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65" w:rsidRPr="0016101C" w:rsidRDefault="00BE7B65" w:rsidP="00BE7B65">
      <w:pPr>
        <w:suppressAutoHyphens w:val="0"/>
        <w:jc w:val="center"/>
        <w:rPr>
          <w:b/>
          <w:color w:val="auto"/>
          <w:sz w:val="26"/>
          <w:szCs w:val="26"/>
        </w:rPr>
      </w:pPr>
      <w:bookmarkStart w:id="0" w:name="_GoBack"/>
      <w:bookmarkEnd w:id="0"/>
      <w:r w:rsidRPr="0016101C">
        <w:rPr>
          <w:noProof/>
          <w:color w:val="auto"/>
          <w:sz w:val="24"/>
          <w:szCs w:val="24"/>
        </w:rPr>
        <w:drawing>
          <wp:inline distT="0" distB="0" distL="0" distR="0" wp14:anchorId="0088FA2B" wp14:editId="21F1E485">
            <wp:extent cx="552450" cy="419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BE7B65" w:rsidRPr="0016101C" w:rsidTr="00FA18CA">
        <w:trPr>
          <w:trHeight w:hRule="exact" w:val="709"/>
        </w:trPr>
        <w:tc>
          <w:tcPr>
            <w:tcW w:w="4349" w:type="dxa"/>
            <w:shd w:val="clear" w:color="auto" w:fill="auto"/>
          </w:tcPr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BE7B65" w:rsidRPr="0016101C" w:rsidRDefault="00BE7B65" w:rsidP="00FA18CA">
            <w:pPr>
              <w:suppressAutoHyphens w:val="0"/>
              <w:snapToGrid w:val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auto"/>
          </w:tcPr>
          <w:p w:rsidR="00BE7B65" w:rsidRPr="0016101C" w:rsidRDefault="00BE7B65" w:rsidP="00FA18CA">
            <w:pPr>
              <w:suppressAutoHyphens w:val="0"/>
              <w:rPr>
                <w:color w:val="auto"/>
                <w:sz w:val="28"/>
                <w:szCs w:val="28"/>
              </w:rPr>
            </w:pPr>
          </w:p>
          <w:p w:rsidR="00BE7B65" w:rsidRPr="0016101C" w:rsidRDefault="00BE7B65" w:rsidP="00FA18CA">
            <w:pPr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  <w:p w:rsidR="00BE7B65" w:rsidRPr="0016101C" w:rsidRDefault="00BE7B65" w:rsidP="00FA18CA">
            <w:pPr>
              <w:suppressAutoHyphens w:val="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BE7B65" w:rsidRPr="0016101C" w:rsidRDefault="00BE7B65" w:rsidP="00BE7B65">
      <w:pPr>
        <w:suppressAutoHyphens w:val="0"/>
        <w:rPr>
          <w:b/>
          <w:color w:val="auto"/>
          <w:sz w:val="26"/>
          <w:szCs w:val="26"/>
        </w:rPr>
      </w:pPr>
    </w:p>
    <w:p w:rsidR="00BE7B65" w:rsidRDefault="00BE7B65" w:rsidP="00BE7B65">
      <w:pPr>
        <w:suppressAutoHyphens w:val="0"/>
        <w:jc w:val="center"/>
        <w:rPr>
          <w:b/>
          <w:color w:val="auto"/>
          <w:sz w:val="26"/>
          <w:szCs w:val="26"/>
        </w:rPr>
      </w:pPr>
      <w:r w:rsidRPr="0016101C">
        <w:rPr>
          <w:b/>
          <w:color w:val="auto"/>
          <w:sz w:val="26"/>
          <w:szCs w:val="26"/>
        </w:rPr>
        <w:t xml:space="preserve">СЕВАСТОПОЛЬСКАЯ ГОРОДСКАЯ ОРГАНИЗАЦИЯ ПРОФСОЮЗА РАБОТНИКОВ </w:t>
      </w:r>
    </w:p>
    <w:p w:rsidR="00BE7B65" w:rsidRPr="0063670C" w:rsidRDefault="00BE7B65" w:rsidP="00BE7B65">
      <w:pPr>
        <w:suppressAutoHyphens w:val="0"/>
        <w:jc w:val="center"/>
        <w:rPr>
          <w:b/>
          <w:color w:val="auto"/>
          <w:sz w:val="26"/>
          <w:szCs w:val="26"/>
        </w:rPr>
      </w:pPr>
      <w:r w:rsidRPr="0016101C">
        <w:rPr>
          <w:b/>
          <w:color w:val="auto"/>
          <w:sz w:val="26"/>
          <w:szCs w:val="26"/>
        </w:rPr>
        <w:t>НАРОДНОГО ОБРАЗОВАНИЯ И НАУКИ РФ</w:t>
      </w:r>
    </w:p>
    <w:p w:rsidR="00BE7B65" w:rsidRPr="006A64BF" w:rsidRDefault="00BE7B65" w:rsidP="00BE7B65">
      <w:pPr>
        <w:pStyle w:val="1"/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План работы на июнь-сентябрь 2020 года</w:t>
      </w:r>
    </w:p>
    <w:p w:rsidR="00BE7B65" w:rsidRDefault="00BE7B65" w:rsidP="00BE7B65">
      <w:pPr>
        <w:pStyle w:val="1"/>
        <w:spacing w:after="0"/>
        <w:jc w:val="center"/>
        <w:rPr>
          <w:rFonts w:ascii="Times New Roman" w:hAnsi="Times New Roman" w:cs="Times New Roman"/>
        </w:rPr>
      </w:pPr>
    </w:p>
    <w:tbl>
      <w:tblPr>
        <w:tblW w:w="16364" w:type="dxa"/>
        <w:tblInd w:w="-9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1986"/>
        <w:gridCol w:w="5244"/>
        <w:gridCol w:w="6441"/>
        <w:gridCol w:w="2693"/>
      </w:tblGrid>
      <w:tr w:rsidR="00BE7B65" w:rsidTr="003A04EF">
        <w:trPr>
          <w:trHeight w:val="492"/>
        </w:trPr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6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события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BE7B65" w:rsidTr="003A04EF">
        <w:trPr>
          <w:trHeight w:val="2263"/>
        </w:trPr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7B65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27марта- </w:t>
            </w:r>
          </w:p>
          <w:p w:rsidR="00BE7B65" w:rsidRPr="00F6380B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27 сентября</w:t>
            </w:r>
          </w:p>
          <w:p w:rsidR="00BE7B65" w:rsidRPr="00F1645D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Pr="0072526A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72526A">
              <w:rPr>
                <w:rFonts w:ascii="Times New Roman" w:hAnsi="Times New Roman" w:cs="Times New Roman"/>
                <w:b/>
                <w:i/>
              </w:rPr>
              <w:t>Всероссийская  акция «Марш солидарности»</w:t>
            </w:r>
          </w:p>
          <w:p w:rsidR="00BE7B65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BE7B65" w:rsidRPr="0072526A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26A">
              <w:rPr>
                <w:rFonts w:ascii="Times New Roman" w:hAnsi="Times New Roman" w:cs="Times New Roman"/>
                <w:b/>
              </w:rPr>
              <w:t xml:space="preserve">            Видео-акция «… и это тоже Профсоюз»</w:t>
            </w:r>
          </w:p>
        </w:tc>
        <w:tc>
          <w:tcPr>
            <w:tcW w:w="6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Работники образования записывают короткий видеоролик (до 60 секунд) и присылают на электронный адрес горкома Профсоюза ( </w:t>
            </w:r>
            <w:hyperlink r:id="rId6" w:history="1">
              <w:r w:rsidRPr="001741E0">
                <w:rPr>
                  <w:rStyle w:val="a3"/>
                  <w:rFonts w:ascii="Times New Roman" w:hAnsi="Times New Roman" w:cs="Times New Roman"/>
                  <w:lang w:val="en-US"/>
                </w:rPr>
                <w:t>uchitel</w:t>
              </w:r>
              <w:r w:rsidRPr="001741E0">
                <w:rPr>
                  <w:rStyle w:val="a3"/>
                  <w:rFonts w:ascii="Times New Roman" w:hAnsi="Times New Roman" w:cs="Times New Roman"/>
                </w:rPr>
                <w:t>-1000@</w:t>
              </w:r>
              <w:r w:rsidRPr="001741E0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1741E0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741E0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68704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7B65" w:rsidRPr="00687048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Ролик может рассказывать о людях, личностях, делах, событиях, достижениях, примерах профессиональной защиты, неформальных жи</w:t>
            </w:r>
            <w:r w:rsidR="003A04EF">
              <w:rPr>
                <w:rFonts w:ascii="Times New Roman" w:hAnsi="Times New Roman" w:cs="Times New Roman"/>
              </w:rPr>
              <w:t>зненных историях (даже смешных)</w:t>
            </w:r>
            <w:r>
              <w:rPr>
                <w:rFonts w:ascii="Times New Roman" w:hAnsi="Times New Roman" w:cs="Times New Roman"/>
              </w:rPr>
              <w:t>, с которыми у автора ролика связан Профсоюз.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04EF" w:rsidRDefault="003A04EF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04EF" w:rsidRDefault="003A04EF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7B65" w:rsidRPr="00687048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</w:tr>
      <w:tr w:rsidR="00BE7B65" w:rsidTr="003A04EF">
        <w:trPr>
          <w:trHeight w:val="492"/>
        </w:trPr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-август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Pr="0072526A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2526A">
              <w:rPr>
                <w:rFonts w:ascii="Times New Roman" w:hAnsi="Times New Roman" w:cs="Times New Roman"/>
                <w:b/>
                <w:i/>
              </w:rPr>
              <w:t xml:space="preserve">   Всероссийская  акция «Марш солидарности»</w:t>
            </w:r>
          </w:p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04EF" w:rsidRDefault="003A04EF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E7B65" w:rsidRPr="0072526A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Почтовая открытка</w:t>
            </w:r>
            <w:r w:rsidRPr="0072526A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30 лет вместе</w:t>
            </w:r>
            <w:r w:rsidRPr="0072526A">
              <w:rPr>
                <w:rFonts w:ascii="Times New Roman" w:hAnsi="Times New Roman" w:cs="Times New Roman"/>
                <w:b/>
              </w:rPr>
              <w:t>»</w:t>
            </w:r>
          </w:p>
          <w:p w:rsidR="00BE7B65" w:rsidRPr="0072526A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 целях популяризации профессии педагога, деятельности профсоюза в обществе создаётся открытка по аналогии с акцией «В каждом доме живёт учитель»</w:t>
            </w:r>
            <w:r w:rsidR="00FD6BB0">
              <w:rPr>
                <w:rFonts w:ascii="Times New Roman" w:hAnsi="Times New Roman" w:cs="Times New Roman"/>
              </w:rPr>
              <w:t>( 2010г.)</w:t>
            </w:r>
          </w:p>
          <w:p w:rsidR="00BE7B65" w:rsidRPr="008F7BB7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Затем открытка распространяется в образовательных организациях для направления коллегам, друзьям, социальным партнёрам и властям</w:t>
            </w:r>
            <w:r w:rsidR="003A04EF">
              <w:rPr>
                <w:rFonts w:ascii="Times New Roman" w:hAnsi="Times New Roman" w:cs="Times New Roman"/>
              </w:rPr>
              <w:t>.</w:t>
            </w:r>
          </w:p>
          <w:p w:rsidR="00BE7B65" w:rsidRDefault="00BE7B65" w:rsidP="00FA18CA">
            <w:pPr>
              <w:pStyle w:val="1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онлайн</w:t>
            </w:r>
          </w:p>
        </w:tc>
      </w:tr>
      <w:tr w:rsidR="00BE7B65" w:rsidTr="003A04EF">
        <w:trPr>
          <w:trHeight w:val="492"/>
        </w:trPr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августа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04EF" w:rsidRDefault="003A04EF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A04EF" w:rsidRDefault="003A04EF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E7B65" w:rsidRPr="0072526A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526A">
              <w:rPr>
                <w:rFonts w:ascii="Times New Roman" w:hAnsi="Times New Roman" w:cs="Times New Roman"/>
                <w:b/>
              </w:rPr>
              <w:t>Квест «Покло</w:t>
            </w:r>
            <w:r>
              <w:rPr>
                <w:rFonts w:ascii="Times New Roman" w:hAnsi="Times New Roman" w:cs="Times New Roman"/>
                <w:b/>
              </w:rPr>
              <w:t>нимся</w:t>
            </w:r>
            <w:r w:rsidR="00FD6BB0">
              <w:rPr>
                <w:rFonts w:ascii="Times New Roman" w:hAnsi="Times New Roman" w:cs="Times New Roman"/>
                <w:b/>
              </w:rPr>
              <w:t xml:space="preserve"> В</w:t>
            </w:r>
            <w:r>
              <w:rPr>
                <w:rFonts w:ascii="Times New Roman" w:hAnsi="Times New Roman" w:cs="Times New Roman"/>
                <w:b/>
              </w:rPr>
              <w:t xml:space="preserve">еликим </w:t>
            </w:r>
            <w:r w:rsidRPr="0072526A">
              <w:rPr>
                <w:rFonts w:ascii="Times New Roman" w:hAnsi="Times New Roman" w:cs="Times New Roman"/>
                <w:b/>
              </w:rPr>
              <w:t xml:space="preserve"> тем годам!»</w:t>
            </w:r>
          </w:p>
        </w:tc>
        <w:tc>
          <w:tcPr>
            <w:tcW w:w="6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FD6BB0" w:rsidP="00FD6BB0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E7B65">
              <w:rPr>
                <w:rFonts w:ascii="Times New Roman" w:hAnsi="Times New Roman" w:cs="Times New Roman"/>
              </w:rPr>
              <w:t>Мероприятие проводится для молодых педагогов города, членов Профсоюза.</w:t>
            </w:r>
          </w:p>
          <w:p w:rsidR="00BE7B65" w:rsidRPr="00F631A8" w:rsidRDefault="00FD6BB0" w:rsidP="00FD6BB0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E7B65">
              <w:rPr>
                <w:rFonts w:ascii="Times New Roman" w:hAnsi="Times New Roman" w:cs="Times New Roman"/>
              </w:rPr>
              <w:t>Организаторы: Севастопольский Профсоюз образования и науки, Совет молодых педагогов г.Севастополя, директор музея «35-я береговая батарея» Володин Валерий Иванович</w:t>
            </w:r>
            <w:r w:rsidR="003A04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Музейный историко-мемориальный комплекс героическим защитникам Севастополя «35-я береговая батарея»</w:t>
            </w:r>
          </w:p>
        </w:tc>
      </w:tr>
      <w:tr w:rsidR="00BE7B65" w:rsidTr="003A04EF">
        <w:trPr>
          <w:trHeight w:val="596"/>
        </w:trPr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августа –   27сентября 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Pr="0072526A" w:rsidRDefault="00BE7B65" w:rsidP="00FA18CA">
            <w:pPr>
              <w:pStyle w:val="1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</w:t>
            </w:r>
            <w:r w:rsidRPr="0072526A">
              <w:rPr>
                <w:rFonts w:ascii="Times New Roman" w:hAnsi="Times New Roman" w:cs="Times New Roman"/>
                <w:b/>
                <w:i/>
              </w:rPr>
              <w:t>Всероссийская  акция «Марш солидарности»</w:t>
            </w:r>
          </w:p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7B65" w:rsidRPr="0072526A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3A04EF">
              <w:rPr>
                <w:rFonts w:ascii="Times New Roman" w:hAnsi="Times New Roman" w:cs="Times New Roman"/>
                <w:b/>
              </w:rPr>
              <w:t>30-летие Общероссийского Профсоюза образования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6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FD6BB0" w:rsidP="00FD6BB0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E7B65">
              <w:rPr>
                <w:rFonts w:ascii="Times New Roman" w:hAnsi="Times New Roman" w:cs="Times New Roman"/>
              </w:rPr>
              <w:t>Проведение на уровне первичных профсоюзных организаций «Дня Профсоюза», который включает в себя профсоюзные уроки в школах и профсоюзные лекции в вузах, на которых интересно и неформально представлены основные ценности Профсоюза.</w:t>
            </w:r>
          </w:p>
          <w:p w:rsidR="00FD6BB0" w:rsidRPr="006A64BF" w:rsidRDefault="00FD6BB0" w:rsidP="00FD6BB0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«День открытых дверей» </w:t>
            </w:r>
            <w:r w:rsidR="003A04EF">
              <w:rPr>
                <w:rFonts w:ascii="Times New Roman" w:hAnsi="Times New Roman" w:cs="Times New Roman"/>
              </w:rPr>
              <w:t xml:space="preserve"> в горкоме Профсоюза образования.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E7B65" w:rsidRDefault="00BE7B65" w:rsidP="00BE7B65">
            <w:pPr>
              <w:pStyle w:val="1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Общеобразовательные организации г.Севастополя, </w:t>
            </w:r>
          </w:p>
          <w:p w:rsidR="00BE7B65" w:rsidRDefault="00BE7B65" w:rsidP="00FA18CA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Горком Профсоюза (ул.Б.Морская, 42)</w:t>
            </w:r>
          </w:p>
        </w:tc>
      </w:tr>
    </w:tbl>
    <w:p w:rsidR="00673D26" w:rsidRPr="00BE7B65" w:rsidRDefault="00673D26">
      <w:pPr>
        <w:rPr>
          <w:sz w:val="24"/>
          <w:szCs w:val="24"/>
        </w:rPr>
      </w:pPr>
    </w:p>
    <w:sectPr w:rsidR="00673D26" w:rsidRPr="00BE7B65" w:rsidSect="00FD6BB0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9"/>
    <w:rsid w:val="003A04EF"/>
    <w:rsid w:val="0050726E"/>
    <w:rsid w:val="00673D26"/>
    <w:rsid w:val="00BE7B65"/>
    <w:rsid w:val="00DB7849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6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BE7B65"/>
    <w:pPr>
      <w:tabs>
        <w:tab w:val="left" w:pos="708"/>
      </w:tabs>
      <w:suppressAutoHyphens/>
      <w:spacing w:line="100" w:lineRule="atLeast"/>
      <w:textAlignment w:val="baseline"/>
    </w:pPr>
    <w:rPr>
      <w:rFonts w:ascii="Calibri" w:eastAsia="Calibri" w:hAnsi="Calibri" w:cs="Calibri"/>
      <w:color w:val="00000A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BE7B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7B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B65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6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BE7B65"/>
    <w:pPr>
      <w:tabs>
        <w:tab w:val="left" w:pos="708"/>
      </w:tabs>
      <w:suppressAutoHyphens/>
      <w:spacing w:line="100" w:lineRule="atLeast"/>
      <w:textAlignment w:val="baseline"/>
    </w:pPr>
    <w:rPr>
      <w:rFonts w:ascii="Calibri" w:eastAsia="Calibri" w:hAnsi="Calibri" w:cs="Calibri"/>
      <w:color w:val="00000A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BE7B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7B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B65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chitel-100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</cp:revision>
  <cp:lastPrinted>2020-05-21T11:08:00Z</cp:lastPrinted>
  <dcterms:created xsi:type="dcterms:W3CDTF">2020-05-25T06:41:00Z</dcterms:created>
  <dcterms:modified xsi:type="dcterms:W3CDTF">2020-05-25T06:41:00Z</dcterms:modified>
</cp:coreProperties>
</file>