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F7" w:rsidRPr="00153341" w:rsidRDefault="00204206" w:rsidP="006129EF">
      <w:pPr>
        <w:pStyle w:val="a4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</w:t>
      </w:r>
      <w:r w:rsidR="003B12B0" w:rsidRPr="00153341">
        <w:rPr>
          <w:noProof/>
          <w:sz w:val="28"/>
          <w:szCs w:val="28"/>
        </w:rPr>
        <w:t xml:space="preserve">                                                              </w:t>
      </w:r>
    </w:p>
    <w:tbl>
      <w:tblPr>
        <w:tblW w:w="9911" w:type="dxa"/>
        <w:tblLook w:val="04A0"/>
      </w:tblPr>
      <w:tblGrid>
        <w:gridCol w:w="250"/>
        <w:gridCol w:w="3347"/>
        <w:gridCol w:w="6021"/>
        <w:gridCol w:w="167"/>
        <w:gridCol w:w="126"/>
      </w:tblGrid>
      <w:tr w:rsidR="00383E46" w:rsidRPr="00153341" w:rsidTr="00394B2C">
        <w:trPr>
          <w:gridBefore w:val="1"/>
          <w:gridAfter w:val="1"/>
          <w:wBefore w:w="250" w:type="dxa"/>
          <w:wAfter w:w="126" w:type="dxa"/>
          <w:trHeight w:val="126"/>
        </w:trPr>
        <w:tc>
          <w:tcPr>
            <w:tcW w:w="9535" w:type="dxa"/>
            <w:gridSpan w:val="3"/>
          </w:tcPr>
          <w:p w:rsidR="00383E46" w:rsidRPr="00153341" w:rsidRDefault="00383E46" w:rsidP="00904280">
            <w:pPr>
              <w:tabs>
                <w:tab w:val="left" w:pos="2219"/>
              </w:tabs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83E46" w:rsidRPr="00153341" w:rsidTr="00394B2C">
        <w:trPr>
          <w:gridBefore w:val="1"/>
          <w:gridAfter w:val="2"/>
          <w:wBefore w:w="250" w:type="dxa"/>
          <w:wAfter w:w="293" w:type="dxa"/>
          <w:trHeight w:val="1245"/>
        </w:trPr>
        <w:tc>
          <w:tcPr>
            <w:tcW w:w="9368" w:type="dxa"/>
            <w:gridSpan w:val="2"/>
          </w:tcPr>
          <w:p w:rsidR="001E7CFB" w:rsidRPr="00153341" w:rsidRDefault="001E7CFB" w:rsidP="0090428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CFB" w:rsidRPr="00153341" w:rsidRDefault="00DD31FF" w:rsidP="0090428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1FF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0.5pt;height:43.5pt;visibility:visible">
                  <v:imagedata r:id="rId8" o:title="333_1"/>
                </v:shape>
              </w:pict>
            </w:r>
          </w:p>
          <w:p w:rsidR="001E7CFB" w:rsidRPr="00153341" w:rsidRDefault="001E7CFB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3B12B0" w:rsidRPr="00153341" w:rsidRDefault="00014143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П</w:t>
            </w:r>
            <w:r w:rsidR="00383E46" w:rsidRPr="00153341">
              <w:rPr>
                <w:rFonts w:ascii="Times New Roman" w:hAnsi="Times New Roman"/>
                <w:sz w:val="24"/>
              </w:rPr>
              <w:t>РОФСОЮЗ РАБОТНИКОВ НАРОДНОГО ОБРАЗОВАНИЯ И НАУКИ</w:t>
            </w:r>
          </w:p>
          <w:p w:rsidR="00FE7FBC" w:rsidRPr="00153341" w:rsidRDefault="00383E46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РОССИЙСКОЙ ФЕДЕРАЦИИ</w:t>
            </w:r>
          </w:p>
          <w:p w:rsidR="00383E46" w:rsidRPr="00153341" w:rsidRDefault="00383E46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(ОБЩЕРОССИЙСКИЙ ПРОФСОЮЗ ОБРАЗОВАНИЯ)</w:t>
            </w:r>
          </w:p>
          <w:p w:rsidR="00383E46" w:rsidRPr="00153341" w:rsidRDefault="00383E46" w:rsidP="00904280">
            <w:pPr>
              <w:pStyle w:val="3"/>
              <w:tabs>
                <w:tab w:val="left" w:pos="3080"/>
              </w:tabs>
              <w:ind w:firstLine="709"/>
              <w:rPr>
                <w:b w:val="0"/>
              </w:rPr>
            </w:pPr>
          </w:p>
          <w:p w:rsidR="00383E46" w:rsidRPr="00153341" w:rsidRDefault="00383E46" w:rsidP="00904280">
            <w:pPr>
              <w:pStyle w:val="3"/>
              <w:ind w:firstLine="709"/>
              <w:rPr>
                <w:b w:val="0"/>
              </w:rPr>
            </w:pPr>
            <w:r w:rsidRPr="00153341">
              <w:rPr>
                <w:b w:val="0"/>
              </w:rPr>
              <w:t>КАЛМЫЦКАЯ РЕСПУБЛИКАНСКАЯ ОРГАНИЗАЦИЯ</w:t>
            </w:r>
          </w:p>
          <w:p w:rsidR="00DC0DE0" w:rsidRPr="00153341" w:rsidRDefault="00383E46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  <w:lang w:eastAsia="ru-RU"/>
              </w:rPr>
              <w:t>РЕСПУБЛИКАНСКИЙ</w:t>
            </w:r>
            <w:r w:rsidRPr="0015334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КОМИТЕТ ПРОФСОЮЗА</w:t>
            </w:r>
            <w:r w:rsidRPr="00153341">
              <w:rPr>
                <w:rFonts w:ascii="Times New Roman" w:hAnsi="Times New Roman"/>
                <w:bCs/>
                <w:sz w:val="24"/>
              </w:rPr>
              <w:br/>
            </w:r>
          </w:p>
          <w:p w:rsidR="00383E46" w:rsidRPr="00153341" w:rsidRDefault="00503B6E" w:rsidP="0090428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41">
              <w:rPr>
                <w:rFonts w:ascii="Times New Roman" w:hAnsi="Times New Roman"/>
                <w:sz w:val="24"/>
              </w:rPr>
              <w:t>ПОСТАНОВЛЕНИЕ</w:t>
            </w:r>
          </w:p>
        </w:tc>
      </w:tr>
      <w:tr w:rsidR="00AE3520" w:rsidRPr="00153341" w:rsidTr="00394B2C">
        <w:trPr>
          <w:trHeight w:hRule="exact" w:val="1068"/>
        </w:trPr>
        <w:tc>
          <w:tcPr>
            <w:tcW w:w="3597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AE3520" w:rsidRPr="00153341" w:rsidRDefault="00636BE1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341">
              <w:rPr>
                <w:rFonts w:ascii="Times New Roman" w:hAnsi="Times New Roman"/>
                <w:sz w:val="28"/>
                <w:szCs w:val="28"/>
              </w:rPr>
              <w:t>«</w:t>
            </w:r>
            <w:r w:rsidR="00C741A1" w:rsidRPr="00153341">
              <w:rPr>
                <w:rFonts w:ascii="Times New Roman" w:hAnsi="Times New Roman"/>
                <w:sz w:val="28"/>
                <w:szCs w:val="28"/>
              </w:rPr>
              <w:t>05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»</w:t>
            </w:r>
            <w:r w:rsidR="00394B2C" w:rsidRPr="00153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1A1" w:rsidRPr="00153341">
              <w:rPr>
                <w:rFonts w:ascii="Times New Roman" w:hAnsi="Times New Roman"/>
                <w:sz w:val="28"/>
                <w:szCs w:val="28"/>
              </w:rPr>
              <w:t>м</w:t>
            </w:r>
            <w:r w:rsidR="00394B2C" w:rsidRPr="00153341">
              <w:rPr>
                <w:rFonts w:ascii="Times New Roman" w:hAnsi="Times New Roman"/>
                <w:sz w:val="28"/>
                <w:szCs w:val="28"/>
              </w:rPr>
              <w:t>ая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94B2C" w:rsidRPr="00153341">
              <w:rPr>
                <w:rFonts w:ascii="Times New Roman" w:hAnsi="Times New Roman"/>
                <w:sz w:val="28"/>
                <w:szCs w:val="28"/>
              </w:rPr>
              <w:t>5</w:t>
            </w:r>
            <w:r w:rsidR="00E2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02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3F6CD4" w:rsidRPr="00153341" w:rsidRDefault="008B560A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D15F6">
              <w:rPr>
                <w:rFonts w:ascii="Times New Roman" w:hAnsi="Times New Roman"/>
                <w:sz w:val="28"/>
                <w:szCs w:val="28"/>
              </w:rPr>
              <w:t>№</w:t>
            </w:r>
            <w:r w:rsidR="00E2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5F6">
              <w:rPr>
                <w:rFonts w:ascii="Times New Roman" w:hAnsi="Times New Roman"/>
                <w:sz w:val="28"/>
                <w:szCs w:val="28"/>
              </w:rPr>
              <w:t>1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 xml:space="preserve">                                 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Элиста</w:t>
            </w:r>
          </w:p>
          <w:p w:rsidR="00AE3520" w:rsidRPr="00153341" w:rsidRDefault="00AE3520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B2C" w:rsidRPr="00153341" w:rsidRDefault="00394B2C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3520" w:rsidRPr="00153341" w:rsidRDefault="00AE3520" w:rsidP="006129EF">
            <w:pPr>
              <w:widowControl/>
              <w:suppressAutoHyphens w:val="0"/>
              <w:ind w:firstLine="709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30AF0" w:rsidRPr="00153341" w:rsidRDefault="00930AF0" w:rsidP="006129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819"/>
      </w:tblGrid>
      <w:tr w:rsidR="00C741A1" w:rsidRPr="00153341" w:rsidTr="00C64953">
        <w:trPr>
          <w:trHeight w:val="2067"/>
        </w:trPr>
        <w:tc>
          <w:tcPr>
            <w:tcW w:w="9819" w:type="dxa"/>
            <w:shd w:val="clear" w:color="auto" w:fill="auto"/>
          </w:tcPr>
          <w:p w:rsidR="00C741A1" w:rsidRPr="003123BD" w:rsidRDefault="00C741A1" w:rsidP="006129EF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 xml:space="preserve">«О задачах Калмыцкой республиканской </w:t>
            </w:r>
          </w:p>
          <w:p w:rsidR="00C741A1" w:rsidRPr="003123BD" w:rsidRDefault="00C741A1" w:rsidP="006129EF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>организации Профсоюза работников народного</w:t>
            </w:r>
          </w:p>
          <w:p w:rsidR="00C741A1" w:rsidRPr="003123BD" w:rsidRDefault="00C741A1" w:rsidP="006129EF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и науки РФ по реализации  решений </w:t>
            </w:r>
          </w:p>
          <w:p w:rsidR="00C741A1" w:rsidRPr="003123BD" w:rsidRDefault="00C741A1" w:rsidP="006129EF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23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3123BD">
              <w:rPr>
                <w:rFonts w:ascii="Times New Roman" w:hAnsi="Times New Roman"/>
                <w:b/>
                <w:sz w:val="28"/>
                <w:szCs w:val="28"/>
              </w:rPr>
              <w:t>ъезда</w:t>
            </w:r>
            <w:proofErr w:type="spellEnd"/>
            <w:r w:rsidRPr="003123BD">
              <w:rPr>
                <w:rFonts w:ascii="Times New Roman" w:hAnsi="Times New Roman"/>
                <w:b/>
                <w:sz w:val="28"/>
                <w:szCs w:val="28"/>
              </w:rPr>
              <w:t xml:space="preserve"> Профсоюза и </w:t>
            </w:r>
            <w:r w:rsidRPr="003123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 xml:space="preserve"> отчетно-выборной </w:t>
            </w:r>
          </w:p>
          <w:p w:rsidR="00C741A1" w:rsidRPr="003123BD" w:rsidRDefault="00C741A1" w:rsidP="006129EF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>конференции Калмыцкой республиканской</w:t>
            </w:r>
          </w:p>
          <w:p w:rsidR="00C741A1" w:rsidRPr="003123BD" w:rsidRDefault="00C741A1" w:rsidP="006129EF">
            <w:pPr>
              <w:widowControl/>
              <w:tabs>
                <w:tab w:val="left" w:pos="1418"/>
                <w:tab w:val="left" w:pos="4320"/>
                <w:tab w:val="left" w:pos="4680"/>
                <w:tab w:val="left" w:pos="5310"/>
                <w:tab w:val="left" w:pos="5760"/>
                <w:tab w:val="left" w:pos="5940"/>
                <w:tab w:val="left" w:pos="6660"/>
                <w:tab w:val="left" w:pos="7020"/>
              </w:tabs>
              <w:suppressAutoHyphens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sz w:val="28"/>
                <w:szCs w:val="28"/>
              </w:rPr>
              <w:t>организации Профсоюза».</w:t>
            </w:r>
          </w:p>
          <w:p w:rsidR="00C741A1" w:rsidRPr="003123BD" w:rsidRDefault="00C741A1" w:rsidP="006129EF">
            <w:pPr>
              <w:shd w:val="clear" w:color="auto" w:fill="FFFFFF"/>
              <w:tabs>
                <w:tab w:val="left" w:pos="899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23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008F6" w:rsidRDefault="00C550DD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>ъезд</w:t>
      </w:r>
      <w:proofErr w:type="spellEnd"/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3D1A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Общероссийского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Профсоюза </w:t>
      </w:r>
      <w:r w:rsidR="003C3D1A" w:rsidRPr="00153341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2F47AD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подвел </w:t>
      </w:r>
      <w:proofErr w:type="gramStart"/>
      <w:r w:rsidR="002F47AD" w:rsidRPr="00153341">
        <w:rPr>
          <w:rFonts w:ascii="Times New Roman" w:hAnsi="Times New Roman"/>
          <w:color w:val="000000" w:themeColor="text1"/>
          <w:sz w:val="28"/>
          <w:szCs w:val="28"/>
        </w:rPr>
        <w:t>итоги  минувшего</w:t>
      </w:r>
      <w:proofErr w:type="gramEnd"/>
      <w:r w:rsidR="002F47AD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5-летия,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7AD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утвердил Программу развития деятельности профсоюза до 2020</w:t>
      </w:r>
      <w:r w:rsid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7AD" w:rsidRPr="00153341">
        <w:rPr>
          <w:rFonts w:ascii="Times New Roman" w:hAnsi="Times New Roman"/>
          <w:color w:val="000000" w:themeColor="text1"/>
          <w:sz w:val="28"/>
          <w:szCs w:val="28"/>
        </w:rPr>
        <w:t>года.</w:t>
      </w:r>
      <w:r w:rsidR="00A008F6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7AD" w:rsidRPr="00153341">
        <w:rPr>
          <w:rFonts w:ascii="Times New Roman" w:hAnsi="Times New Roman"/>
          <w:color w:val="000000" w:themeColor="text1"/>
          <w:sz w:val="28"/>
          <w:szCs w:val="28"/>
        </w:rPr>
        <w:t>Основной миссией Профсоюза по-прежнему остается</w:t>
      </w:r>
      <w:r w:rsidR="003E1412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представительство и защита прав и законных интересов работ</w:t>
      </w:r>
      <w:r w:rsidR="006129EF" w:rsidRPr="00153341">
        <w:rPr>
          <w:rFonts w:ascii="Times New Roman" w:hAnsi="Times New Roman"/>
          <w:color w:val="000000" w:themeColor="text1"/>
          <w:sz w:val="28"/>
          <w:szCs w:val="28"/>
        </w:rPr>
        <w:t>ающих</w:t>
      </w:r>
      <w:r w:rsidR="003E1412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и обучающихся, содействие формированию цивилизованных социально-трудовых отношений, построенных на принципах социального партнерства с органами власти и работодателями</w:t>
      </w:r>
      <w:r w:rsidR="00A008F6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A008F6" w:rsidRPr="00153341">
        <w:rPr>
          <w:rFonts w:ascii="Times New Roman" w:hAnsi="Times New Roman"/>
          <w:sz w:val="28"/>
          <w:szCs w:val="28"/>
        </w:rPr>
        <w:t xml:space="preserve">развитию  процессов модернизации  образования, обновлению законодательного поля в сфере </w:t>
      </w:r>
      <w:proofErr w:type="gramStart"/>
      <w:r w:rsidR="00A008F6" w:rsidRPr="00153341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A008F6" w:rsidRPr="00153341">
        <w:rPr>
          <w:rFonts w:ascii="Times New Roman" w:hAnsi="Times New Roman"/>
          <w:sz w:val="28"/>
          <w:szCs w:val="28"/>
        </w:rPr>
        <w:t xml:space="preserve"> как на федеральном, так и на региональном уровнях. </w:t>
      </w:r>
    </w:p>
    <w:p w:rsidR="00153341" w:rsidRPr="00153341" w:rsidRDefault="00153341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15334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ъездом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Профсоюза, охватывают весь спектр проблем, связанных с обеспечением условий для достойного труда</w:t>
      </w:r>
      <w:r w:rsidR="00EA7FC3">
        <w:rPr>
          <w:rFonts w:ascii="Times New Roman" w:hAnsi="Times New Roman"/>
          <w:sz w:val="28"/>
          <w:szCs w:val="28"/>
        </w:rPr>
        <w:t xml:space="preserve"> работников образования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C64953">
        <w:rPr>
          <w:rFonts w:ascii="Times New Roman" w:hAnsi="Times New Roman"/>
          <w:sz w:val="28"/>
          <w:szCs w:val="28"/>
        </w:rPr>
        <w:t xml:space="preserve"> успешной  деятельности Профсоюза.</w:t>
      </w:r>
    </w:p>
    <w:p w:rsidR="00D116D9" w:rsidRPr="00153341" w:rsidRDefault="003E1412" w:rsidP="00C649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41">
        <w:rPr>
          <w:rFonts w:ascii="Times New Roman" w:hAnsi="Times New Roman"/>
          <w:color w:val="000000" w:themeColor="text1"/>
          <w:sz w:val="28"/>
          <w:szCs w:val="28"/>
        </w:rPr>
        <w:t>Ключевым</w:t>
      </w:r>
      <w:r w:rsidR="001E5C52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моментом достойного труда является заработная плата.</w:t>
      </w:r>
    </w:p>
    <w:p w:rsidR="00C5140F" w:rsidRPr="00153341" w:rsidRDefault="00C5140F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color w:val="000000" w:themeColor="text1"/>
          <w:sz w:val="28"/>
          <w:szCs w:val="28"/>
        </w:rPr>
        <w:t>Во многом благодаря  настойчивому требовани</w:t>
      </w:r>
      <w:r w:rsidR="006129EF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Профсоюза в</w:t>
      </w:r>
      <w:r w:rsidRPr="00153341">
        <w:rPr>
          <w:rFonts w:ascii="Times New Roman" w:hAnsi="Times New Roman"/>
          <w:sz w:val="28"/>
          <w:szCs w:val="28"/>
        </w:rPr>
        <w:t xml:space="preserve"> указах Президента Рос</w:t>
      </w:r>
      <w:r w:rsidR="00E2795B">
        <w:rPr>
          <w:rFonts w:ascii="Times New Roman" w:hAnsi="Times New Roman"/>
          <w:sz w:val="28"/>
          <w:szCs w:val="28"/>
        </w:rPr>
        <w:t>сии от 7 мая и других указах от</w:t>
      </w:r>
      <w:r w:rsidRPr="00153341">
        <w:rPr>
          <w:rFonts w:ascii="Times New Roman" w:hAnsi="Times New Roman"/>
          <w:sz w:val="28"/>
          <w:szCs w:val="28"/>
        </w:rPr>
        <w:t xml:space="preserve"> 2012 </w:t>
      </w:r>
      <w:r w:rsidR="00E2795B">
        <w:rPr>
          <w:rFonts w:ascii="Times New Roman" w:hAnsi="Times New Roman"/>
          <w:sz w:val="28"/>
          <w:szCs w:val="28"/>
        </w:rPr>
        <w:t>года</w:t>
      </w:r>
      <w:r w:rsidRPr="00153341">
        <w:rPr>
          <w:rFonts w:ascii="Times New Roman" w:hAnsi="Times New Roman"/>
          <w:sz w:val="28"/>
          <w:szCs w:val="28"/>
        </w:rPr>
        <w:t xml:space="preserve"> были сформулированы основные стратегические приоритеты развития страны на среднесрочную перспективу, одним из которых стала система мер по поэтапному повышению </w:t>
      </w:r>
      <w:proofErr w:type="gramStart"/>
      <w:r w:rsidRPr="00153341">
        <w:rPr>
          <w:rFonts w:ascii="Times New Roman" w:hAnsi="Times New Roman"/>
          <w:sz w:val="28"/>
          <w:szCs w:val="28"/>
        </w:rPr>
        <w:t>оплаты труда педагогических работников всех типов образовательных организаций</w:t>
      </w:r>
      <w:proofErr w:type="gramEnd"/>
      <w:r w:rsidRPr="00153341">
        <w:rPr>
          <w:rFonts w:ascii="Times New Roman" w:hAnsi="Times New Roman"/>
          <w:sz w:val="28"/>
          <w:szCs w:val="28"/>
        </w:rPr>
        <w:t xml:space="preserve">. </w:t>
      </w:r>
    </w:p>
    <w:p w:rsidR="00C0137D" w:rsidRPr="00153341" w:rsidRDefault="0091436D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4E26A3">
        <w:rPr>
          <w:rFonts w:ascii="Times New Roman" w:hAnsi="Times New Roman"/>
          <w:sz w:val="28"/>
          <w:szCs w:val="28"/>
        </w:rPr>
        <w:t>смотря на возросший уровень заработн</w:t>
      </w:r>
      <w:r w:rsidR="00FC6E10">
        <w:rPr>
          <w:rFonts w:ascii="Times New Roman" w:hAnsi="Times New Roman"/>
          <w:sz w:val="28"/>
          <w:szCs w:val="28"/>
        </w:rPr>
        <w:t>ой платы работников образования</w:t>
      </w:r>
      <w:r w:rsidR="004E26A3">
        <w:rPr>
          <w:rFonts w:ascii="Times New Roman" w:hAnsi="Times New Roman"/>
          <w:sz w:val="28"/>
          <w:szCs w:val="28"/>
        </w:rPr>
        <w:t xml:space="preserve">,  ее </w:t>
      </w:r>
      <w:r w:rsidR="006129EF" w:rsidRPr="00153341">
        <w:rPr>
          <w:rFonts w:ascii="Times New Roman" w:hAnsi="Times New Roman"/>
          <w:sz w:val="28"/>
          <w:szCs w:val="28"/>
        </w:rPr>
        <w:t>уровень</w:t>
      </w:r>
      <w:r w:rsidR="004E26A3">
        <w:rPr>
          <w:rFonts w:ascii="Times New Roman" w:hAnsi="Times New Roman"/>
          <w:sz w:val="28"/>
          <w:szCs w:val="28"/>
        </w:rPr>
        <w:t xml:space="preserve"> </w:t>
      </w:r>
      <w:r w:rsidR="006A0518" w:rsidRPr="00153341">
        <w:rPr>
          <w:rFonts w:ascii="Times New Roman" w:hAnsi="Times New Roman"/>
          <w:sz w:val="28"/>
          <w:szCs w:val="28"/>
        </w:rPr>
        <w:t xml:space="preserve"> </w:t>
      </w:r>
      <w:r w:rsidR="00C5140F" w:rsidRPr="00153341">
        <w:rPr>
          <w:rFonts w:ascii="Times New Roman" w:hAnsi="Times New Roman"/>
          <w:sz w:val="28"/>
          <w:szCs w:val="28"/>
        </w:rPr>
        <w:t xml:space="preserve">все еще остается низким, а ее </w:t>
      </w:r>
      <w:r w:rsidR="006129EF" w:rsidRPr="00153341">
        <w:rPr>
          <w:rFonts w:ascii="Times New Roman" w:hAnsi="Times New Roman"/>
          <w:sz w:val="28"/>
          <w:szCs w:val="28"/>
        </w:rPr>
        <w:t xml:space="preserve">дальнейшая </w:t>
      </w:r>
      <w:r w:rsidR="00C5140F" w:rsidRPr="00153341">
        <w:rPr>
          <w:rFonts w:ascii="Times New Roman" w:hAnsi="Times New Roman"/>
          <w:sz w:val="28"/>
          <w:szCs w:val="28"/>
        </w:rPr>
        <w:t xml:space="preserve">индексация </w:t>
      </w:r>
      <w:r w:rsidR="00C5140F" w:rsidRPr="00153341">
        <w:rPr>
          <w:rFonts w:ascii="Times New Roman" w:hAnsi="Times New Roman"/>
          <w:sz w:val="28"/>
          <w:szCs w:val="28"/>
        </w:rPr>
        <w:lastRenderedPageBreak/>
        <w:t>переложена на регионы.</w:t>
      </w:r>
      <w:r w:rsidR="00CA4CE3">
        <w:rPr>
          <w:rFonts w:ascii="Times New Roman" w:hAnsi="Times New Roman"/>
          <w:sz w:val="28"/>
          <w:szCs w:val="28"/>
        </w:rPr>
        <w:t xml:space="preserve"> </w:t>
      </w:r>
      <w:r w:rsidR="006A0518" w:rsidRPr="00153341">
        <w:rPr>
          <w:rFonts w:ascii="Times New Roman" w:hAnsi="Times New Roman"/>
          <w:sz w:val="28"/>
          <w:szCs w:val="28"/>
        </w:rPr>
        <w:t>В связи с этим делегаты приняли Обращение к депутатам Госдумы не допускать сокращения бюджета в системе образования</w:t>
      </w:r>
      <w:r w:rsidR="00C5140F" w:rsidRPr="00153341">
        <w:rPr>
          <w:rFonts w:ascii="Times New Roman" w:hAnsi="Times New Roman"/>
          <w:sz w:val="28"/>
          <w:szCs w:val="28"/>
        </w:rPr>
        <w:t>.</w:t>
      </w:r>
      <w:r w:rsidR="006129EF" w:rsidRPr="00153341">
        <w:rPr>
          <w:rFonts w:ascii="Times New Roman" w:hAnsi="Times New Roman"/>
          <w:sz w:val="28"/>
          <w:szCs w:val="28"/>
        </w:rPr>
        <w:t xml:space="preserve"> </w:t>
      </w:r>
    </w:p>
    <w:p w:rsidR="00324E0A" w:rsidRPr="00153341" w:rsidRDefault="00324E0A" w:rsidP="00C64953">
      <w:pPr>
        <w:tabs>
          <w:tab w:val="left" w:pos="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На </w:t>
      </w:r>
      <w:r w:rsidR="00BA1384">
        <w:rPr>
          <w:rFonts w:ascii="Times New Roman" w:hAnsi="Times New Roman"/>
          <w:sz w:val="28"/>
          <w:szCs w:val="28"/>
        </w:rPr>
        <w:t>С</w:t>
      </w:r>
      <w:r w:rsidRPr="00153341">
        <w:rPr>
          <w:rFonts w:ascii="Times New Roman" w:hAnsi="Times New Roman"/>
          <w:sz w:val="28"/>
          <w:szCs w:val="28"/>
        </w:rPr>
        <w:t>ъезде главное внимание было уделено собственно профсоюзным проблемам</w:t>
      </w:r>
      <w:r w:rsidR="00C0137D" w:rsidRPr="00153341">
        <w:rPr>
          <w:rFonts w:ascii="Times New Roman" w:hAnsi="Times New Roman"/>
          <w:sz w:val="28"/>
          <w:szCs w:val="28"/>
        </w:rPr>
        <w:t xml:space="preserve">, </w:t>
      </w:r>
      <w:r w:rsidR="00904280" w:rsidRPr="00153341">
        <w:rPr>
          <w:rFonts w:ascii="Times New Roman" w:hAnsi="Times New Roman"/>
          <w:bCs/>
          <w:sz w:val="28"/>
          <w:szCs w:val="28"/>
        </w:rPr>
        <w:t>были</w:t>
      </w:r>
      <w:r w:rsidR="00F42185" w:rsidRPr="00153341">
        <w:rPr>
          <w:rFonts w:ascii="Times New Roman" w:hAnsi="Times New Roman"/>
          <w:bCs/>
          <w:sz w:val="28"/>
          <w:szCs w:val="28"/>
        </w:rPr>
        <w:t xml:space="preserve"> отме</w:t>
      </w:r>
      <w:r w:rsidR="00904280" w:rsidRPr="00153341">
        <w:rPr>
          <w:rFonts w:ascii="Times New Roman" w:hAnsi="Times New Roman"/>
          <w:bCs/>
          <w:sz w:val="28"/>
          <w:szCs w:val="28"/>
        </w:rPr>
        <w:t xml:space="preserve">чены </w:t>
      </w:r>
      <w:r w:rsidR="001C085B" w:rsidRPr="00153341">
        <w:rPr>
          <w:rFonts w:ascii="Times New Roman" w:hAnsi="Times New Roman"/>
          <w:bCs/>
          <w:sz w:val="28"/>
          <w:szCs w:val="28"/>
        </w:rPr>
        <w:t>издержки</w:t>
      </w:r>
      <w:r w:rsidR="00904280" w:rsidRPr="00153341">
        <w:rPr>
          <w:rFonts w:ascii="Times New Roman" w:hAnsi="Times New Roman"/>
          <w:bCs/>
          <w:sz w:val="28"/>
          <w:szCs w:val="28"/>
        </w:rPr>
        <w:t xml:space="preserve"> в работе профсоюзных органов</w:t>
      </w:r>
      <w:r w:rsidR="00F42185" w:rsidRPr="00153341">
        <w:rPr>
          <w:rFonts w:ascii="Times New Roman" w:hAnsi="Times New Roman"/>
          <w:bCs/>
          <w:sz w:val="28"/>
          <w:szCs w:val="28"/>
        </w:rPr>
        <w:t xml:space="preserve"> и выяв</w:t>
      </w:r>
      <w:r w:rsidR="00904280" w:rsidRPr="00153341">
        <w:rPr>
          <w:rFonts w:ascii="Times New Roman" w:hAnsi="Times New Roman"/>
          <w:bCs/>
          <w:sz w:val="28"/>
          <w:szCs w:val="28"/>
        </w:rPr>
        <w:t>лены</w:t>
      </w:r>
      <w:r w:rsidR="00F42185" w:rsidRPr="00153341">
        <w:rPr>
          <w:rFonts w:ascii="Times New Roman" w:hAnsi="Times New Roman"/>
          <w:bCs/>
          <w:sz w:val="28"/>
          <w:szCs w:val="28"/>
        </w:rPr>
        <w:t xml:space="preserve"> </w:t>
      </w:r>
      <w:r w:rsidR="00904280" w:rsidRPr="00153341">
        <w:rPr>
          <w:rFonts w:ascii="Times New Roman" w:hAnsi="Times New Roman"/>
          <w:bCs/>
          <w:sz w:val="28"/>
          <w:szCs w:val="28"/>
        </w:rPr>
        <w:t>имеющиеся резервы</w:t>
      </w:r>
      <w:r w:rsidR="00F42185" w:rsidRPr="00153341">
        <w:rPr>
          <w:rFonts w:ascii="Times New Roman" w:hAnsi="Times New Roman"/>
          <w:bCs/>
          <w:sz w:val="28"/>
          <w:szCs w:val="28"/>
        </w:rPr>
        <w:t xml:space="preserve">. </w:t>
      </w:r>
    </w:p>
    <w:p w:rsidR="00F42185" w:rsidRPr="00153341" w:rsidRDefault="00B65ADF" w:rsidP="00C64953">
      <w:pPr>
        <w:tabs>
          <w:tab w:val="left" w:pos="6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>За последние годы произошло снижение членской базы профсоюза,</w:t>
      </w:r>
      <w:r w:rsidR="001C085B" w:rsidRPr="00153341">
        <w:rPr>
          <w:rFonts w:ascii="Times New Roman" w:hAnsi="Times New Roman"/>
          <w:sz w:val="28"/>
          <w:szCs w:val="28"/>
        </w:rPr>
        <w:t xml:space="preserve"> что в значительной степени способствовало</w:t>
      </w:r>
      <w:r w:rsidRPr="00153341">
        <w:rPr>
          <w:rFonts w:ascii="Times New Roman" w:hAnsi="Times New Roman"/>
          <w:sz w:val="28"/>
          <w:szCs w:val="28"/>
        </w:rPr>
        <w:t xml:space="preserve"> сокращ</w:t>
      </w:r>
      <w:r w:rsidR="001C085B" w:rsidRPr="00153341">
        <w:rPr>
          <w:rFonts w:ascii="Times New Roman" w:hAnsi="Times New Roman"/>
          <w:sz w:val="28"/>
          <w:szCs w:val="28"/>
        </w:rPr>
        <w:t>ению</w:t>
      </w:r>
      <w:r w:rsidRPr="00153341">
        <w:rPr>
          <w:rFonts w:ascii="Times New Roman" w:hAnsi="Times New Roman"/>
          <w:sz w:val="28"/>
          <w:szCs w:val="28"/>
        </w:rPr>
        <w:t xml:space="preserve"> численност</w:t>
      </w:r>
      <w:r w:rsidR="001C085B" w:rsidRPr="00153341">
        <w:rPr>
          <w:rFonts w:ascii="Times New Roman" w:hAnsi="Times New Roman"/>
          <w:sz w:val="28"/>
          <w:szCs w:val="28"/>
        </w:rPr>
        <w:t>и членов</w:t>
      </w:r>
      <w:r w:rsidRPr="00153341">
        <w:rPr>
          <w:rFonts w:ascii="Times New Roman" w:hAnsi="Times New Roman"/>
          <w:sz w:val="28"/>
          <w:szCs w:val="28"/>
        </w:rPr>
        <w:t xml:space="preserve"> профсоюза.</w:t>
      </w:r>
      <w:r w:rsidR="00636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6697">
        <w:rPr>
          <w:rFonts w:ascii="Times New Roman" w:hAnsi="Times New Roman"/>
          <w:sz w:val="28"/>
          <w:szCs w:val="28"/>
        </w:rPr>
        <w:t>Только</w:t>
      </w:r>
      <w:r w:rsidRPr="00153341">
        <w:rPr>
          <w:rFonts w:ascii="Times New Roman" w:hAnsi="Times New Roman"/>
          <w:sz w:val="28"/>
          <w:szCs w:val="28"/>
        </w:rPr>
        <w:t xml:space="preserve"> </w:t>
      </w:r>
      <w:r w:rsidR="00636697">
        <w:rPr>
          <w:rFonts w:ascii="Times New Roman" w:hAnsi="Times New Roman"/>
          <w:sz w:val="28"/>
          <w:szCs w:val="28"/>
        </w:rPr>
        <w:t xml:space="preserve">в образовательных организациях  </w:t>
      </w:r>
      <w:r w:rsidR="00FC6E10">
        <w:rPr>
          <w:rFonts w:ascii="Times New Roman" w:hAnsi="Times New Roman"/>
          <w:sz w:val="28"/>
          <w:szCs w:val="28"/>
        </w:rPr>
        <w:t>Р</w:t>
      </w:r>
      <w:r w:rsidR="00636697">
        <w:rPr>
          <w:rFonts w:ascii="Times New Roman" w:hAnsi="Times New Roman"/>
          <w:sz w:val="28"/>
          <w:szCs w:val="28"/>
        </w:rPr>
        <w:t>еспублики</w:t>
      </w:r>
      <w:r w:rsidR="00FC6E10">
        <w:rPr>
          <w:rFonts w:ascii="Times New Roman" w:hAnsi="Times New Roman"/>
          <w:sz w:val="28"/>
          <w:szCs w:val="28"/>
        </w:rPr>
        <w:t xml:space="preserve"> Калмыкия</w:t>
      </w:r>
      <w:r w:rsidR="00636697">
        <w:rPr>
          <w:rFonts w:ascii="Times New Roman" w:hAnsi="Times New Roman"/>
          <w:sz w:val="28"/>
          <w:szCs w:val="28"/>
        </w:rPr>
        <w:t xml:space="preserve"> </w:t>
      </w:r>
      <w:r w:rsidR="00BA1384">
        <w:rPr>
          <w:rFonts w:ascii="Times New Roman" w:hAnsi="Times New Roman"/>
          <w:sz w:val="28"/>
          <w:szCs w:val="28"/>
        </w:rPr>
        <w:t xml:space="preserve"> </w:t>
      </w:r>
      <w:r w:rsidRPr="00153341">
        <w:rPr>
          <w:rFonts w:ascii="Times New Roman" w:hAnsi="Times New Roman"/>
          <w:sz w:val="28"/>
          <w:szCs w:val="28"/>
        </w:rPr>
        <w:t>по сравнению с 2010 годом численность работающих и студентов уменьшилась на  2</w:t>
      </w:r>
      <w:r w:rsidR="00E2795B">
        <w:rPr>
          <w:rFonts w:ascii="Times New Roman" w:hAnsi="Times New Roman"/>
          <w:sz w:val="28"/>
          <w:szCs w:val="28"/>
        </w:rPr>
        <w:t xml:space="preserve"> </w:t>
      </w:r>
      <w:r w:rsidRPr="00153341">
        <w:rPr>
          <w:rFonts w:ascii="Times New Roman" w:hAnsi="Times New Roman"/>
          <w:sz w:val="28"/>
          <w:szCs w:val="28"/>
        </w:rPr>
        <w:t>%, а членов профсоюза – на 6,6</w:t>
      </w:r>
      <w:r w:rsidR="00E2795B">
        <w:rPr>
          <w:rFonts w:ascii="Times New Roman" w:hAnsi="Times New Roman"/>
          <w:sz w:val="28"/>
          <w:szCs w:val="28"/>
        </w:rPr>
        <w:t xml:space="preserve"> </w:t>
      </w:r>
      <w:r w:rsidRPr="00153341">
        <w:rPr>
          <w:rFonts w:ascii="Times New Roman" w:hAnsi="Times New Roman"/>
          <w:sz w:val="28"/>
          <w:szCs w:val="28"/>
        </w:rPr>
        <w:t>%</w:t>
      </w:r>
      <w:r w:rsidR="00C0137D" w:rsidRPr="00153341">
        <w:rPr>
          <w:rFonts w:ascii="Times New Roman" w:hAnsi="Times New Roman"/>
          <w:sz w:val="28"/>
          <w:szCs w:val="28"/>
        </w:rPr>
        <w:t xml:space="preserve">, что явилось </w:t>
      </w:r>
      <w:r w:rsidR="004B7237" w:rsidRPr="00153341">
        <w:rPr>
          <w:rFonts w:ascii="Times New Roman" w:eastAsia="Calibri" w:hAnsi="Times New Roman"/>
          <w:sz w:val="28"/>
          <w:szCs w:val="28"/>
        </w:rPr>
        <w:t>с</w:t>
      </w:r>
      <w:r w:rsidR="00F42185" w:rsidRPr="00153341">
        <w:rPr>
          <w:rFonts w:ascii="Times New Roman" w:eastAsia="Calibri" w:hAnsi="Times New Roman"/>
          <w:sz w:val="28"/>
          <w:szCs w:val="28"/>
        </w:rPr>
        <w:t>ледствие</w:t>
      </w:r>
      <w:r w:rsidR="00C0137D" w:rsidRPr="00153341">
        <w:rPr>
          <w:rFonts w:ascii="Times New Roman" w:eastAsia="Calibri" w:hAnsi="Times New Roman"/>
          <w:sz w:val="28"/>
          <w:szCs w:val="28"/>
        </w:rPr>
        <w:t>м</w:t>
      </w:r>
      <w:r w:rsidR="00F42185" w:rsidRPr="00153341">
        <w:rPr>
          <w:rFonts w:ascii="Times New Roman" w:eastAsia="Calibri" w:hAnsi="Times New Roman"/>
          <w:sz w:val="28"/>
          <w:szCs w:val="28"/>
        </w:rPr>
        <w:t xml:space="preserve"> не только ряда  объективных факторов, но и недостаточной  организационной работы, слабой нацеленности профсоюзных комитетов на индивидуальные формы работы с обучающимися и работниками образования, на развитие инновационных форм социальной поддержки, на усиление мотивации профсоюзного членства. </w:t>
      </w:r>
      <w:proofErr w:type="gramEnd"/>
    </w:p>
    <w:p w:rsidR="00F42185" w:rsidRPr="00153341" w:rsidRDefault="00F42185" w:rsidP="00C64953">
      <w:pPr>
        <w:pStyle w:val="21"/>
        <w:ind w:left="0" w:firstLine="709"/>
        <w:jc w:val="both"/>
        <w:rPr>
          <w:rFonts w:eastAsia="Calibri" w:cs="Times New Roman"/>
          <w:color w:val="auto"/>
          <w:sz w:val="28"/>
          <w:szCs w:val="28"/>
          <w:lang w:val="ru-RU" w:eastAsia="ar-SA" w:bidi="ar-SA"/>
        </w:rPr>
      </w:pPr>
      <w:r w:rsidRPr="00153341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Кроме </w:t>
      </w:r>
      <w:r w:rsidR="00E2795B">
        <w:rPr>
          <w:rFonts w:eastAsia="Calibri" w:cs="Times New Roman"/>
          <w:color w:val="auto"/>
          <w:sz w:val="28"/>
          <w:szCs w:val="28"/>
          <w:lang w:val="ru-RU" w:eastAsia="ar-SA" w:bidi="ar-SA"/>
        </w:rPr>
        <w:t>того, отчёты и выборы 2014 года</w:t>
      </w:r>
      <w:r w:rsidRPr="00153341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 показали, что в реальной практике не все выборные профсоюзные органы активно реализовывали уставную норму по ежегодному информированию членов Профсоюза о своей деятельности. Многие комитеты первичных и </w:t>
      </w:r>
      <w:r w:rsidR="004B7237" w:rsidRPr="00153341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местных профсоюзных организаций </w:t>
      </w:r>
      <w:r w:rsidR="00F963AC" w:rsidRPr="00153341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не </w:t>
      </w:r>
      <w:r w:rsidRPr="00153341">
        <w:rPr>
          <w:rFonts w:eastAsia="Calibri" w:cs="Times New Roman"/>
          <w:color w:val="auto"/>
          <w:sz w:val="28"/>
          <w:szCs w:val="28"/>
          <w:lang w:val="ru-RU" w:eastAsia="ar-SA" w:bidi="ar-SA"/>
        </w:rPr>
        <w:t xml:space="preserve"> беспокоились  о том, чтобы члены Профсоюза имели   широкие возможности в получении информации о деятельности и состоянии дел в организации Профсоюза.</w:t>
      </w:r>
    </w:p>
    <w:p w:rsidR="00F42185" w:rsidRPr="00153341" w:rsidRDefault="00F42185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  <w:lang w:val="en-US"/>
        </w:rPr>
        <w:t>VII</w:t>
      </w:r>
      <w:r w:rsidRPr="00153341">
        <w:rPr>
          <w:rFonts w:ascii="Times New Roman" w:hAnsi="Times New Roman"/>
          <w:sz w:val="28"/>
          <w:szCs w:val="28"/>
        </w:rPr>
        <w:t xml:space="preserve"> Съезд</w:t>
      </w:r>
      <w:r w:rsidR="004B7237" w:rsidRPr="00153341">
        <w:rPr>
          <w:rFonts w:ascii="Times New Roman" w:hAnsi="Times New Roman"/>
          <w:sz w:val="28"/>
          <w:szCs w:val="28"/>
        </w:rPr>
        <w:t>ом</w:t>
      </w:r>
      <w:r w:rsidRPr="00153341">
        <w:rPr>
          <w:rFonts w:ascii="Times New Roman" w:hAnsi="Times New Roman"/>
          <w:sz w:val="28"/>
          <w:szCs w:val="28"/>
        </w:rPr>
        <w:t xml:space="preserve"> Профсоюза</w:t>
      </w:r>
      <w:r w:rsidR="00E2795B">
        <w:rPr>
          <w:rFonts w:ascii="Times New Roman" w:hAnsi="Times New Roman"/>
          <w:sz w:val="28"/>
          <w:szCs w:val="28"/>
        </w:rPr>
        <w:t xml:space="preserve"> была поставлена задача перед</w:t>
      </w:r>
      <w:r w:rsidR="004B7237" w:rsidRPr="00153341">
        <w:rPr>
          <w:rFonts w:ascii="Times New Roman" w:hAnsi="Times New Roman"/>
          <w:sz w:val="28"/>
          <w:szCs w:val="28"/>
        </w:rPr>
        <w:t xml:space="preserve"> выборными органами всех уровней </w:t>
      </w:r>
      <w:proofErr w:type="gramStart"/>
      <w:r w:rsidR="004B7237" w:rsidRPr="00153341">
        <w:rPr>
          <w:rFonts w:ascii="Times New Roman" w:hAnsi="Times New Roman"/>
          <w:sz w:val="28"/>
          <w:szCs w:val="28"/>
        </w:rPr>
        <w:t xml:space="preserve">структуры  </w:t>
      </w:r>
      <w:r w:rsidR="00C0137D" w:rsidRPr="00153341">
        <w:rPr>
          <w:rFonts w:ascii="Times New Roman" w:hAnsi="Times New Roman"/>
          <w:sz w:val="28"/>
          <w:szCs w:val="28"/>
        </w:rPr>
        <w:t>Профсоюза</w:t>
      </w:r>
      <w:proofErr w:type="gramEnd"/>
      <w:r w:rsidR="00E2795B">
        <w:rPr>
          <w:rFonts w:ascii="Times New Roman" w:hAnsi="Times New Roman"/>
          <w:sz w:val="28"/>
          <w:szCs w:val="28"/>
        </w:rPr>
        <w:t xml:space="preserve"> -</w:t>
      </w:r>
      <w:r w:rsidR="00C0137D" w:rsidRPr="00153341">
        <w:rPr>
          <w:rFonts w:ascii="Times New Roman" w:hAnsi="Times New Roman"/>
          <w:sz w:val="28"/>
          <w:szCs w:val="28"/>
        </w:rPr>
        <w:t xml:space="preserve"> принять конкретные меры</w:t>
      </w:r>
      <w:r w:rsidRPr="00153341">
        <w:rPr>
          <w:rFonts w:ascii="Times New Roman" w:hAnsi="Times New Roman"/>
          <w:sz w:val="28"/>
          <w:szCs w:val="28"/>
        </w:rPr>
        <w:t xml:space="preserve"> по организационному и кадровому укреплению Профсоюза.</w:t>
      </w:r>
    </w:p>
    <w:p w:rsidR="00F42185" w:rsidRPr="00153341" w:rsidRDefault="00F23EF0" w:rsidP="00C64953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</w:t>
      </w:r>
      <w:r w:rsidR="00636697">
        <w:rPr>
          <w:rFonts w:ascii="Times New Roman" w:eastAsia="Calibri" w:hAnsi="Times New Roman"/>
          <w:sz w:val="28"/>
          <w:szCs w:val="28"/>
        </w:rPr>
        <w:t xml:space="preserve">акже </w:t>
      </w:r>
      <w:r>
        <w:rPr>
          <w:rFonts w:ascii="Times New Roman" w:eastAsia="Calibri" w:hAnsi="Times New Roman"/>
          <w:sz w:val="28"/>
          <w:szCs w:val="28"/>
        </w:rPr>
        <w:t xml:space="preserve">были </w:t>
      </w:r>
      <w:r w:rsidR="00F42185" w:rsidRPr="00153341">
        <w:rPr>
          <w:rFonts w:ascii="Times New Roman" w:eastAsia="Calibri" w:hAnsi="Times New Roman"/>
          <w:sz w:val="28"/>
          <w:szCs w:val="28"/>
        </w:rPr>
        <w:t>обознач</w:t>
      </w:r>
      <w:r w:rsidR="00E2795B">
        <w:rPr>
          <w:rFonts w:ascii="Times New Roman" w:eastAsia="Calibri" w:hAnsi="Times New Roman"/>
          <w:sz w:val="28"/>
          <w:szCs w:val="28"/>
        </w:rPr>
        <w:t>ены</w:t>
      </w:r>
      <w:r w:rsidR="00F42185" w:rsidRPr="00153341">
        <w:rPr>
          <w:rFonts w:ascii="Times New Roman" w:eastAsia="Calibri" w:hAnsi="Times New Roman"/>
          <w:sz w:val="28"/>
          <w:szCs w:val="28"/>
        </w:rPr>
        <w:t xml:space="preserve"> конкретные направления и наме</w:t>
      </w:r>
      <w:r>
        <w:rPr>
          <w:rFonts w:ascii="Times New Roman" w:eastAsia="Calibri" w:hAnsi="Times New Roman"/>
          <w:sz w:val="28"/>
          <w:szCs w:val="28"/>
        </w:rPr>
        <w:t>чены</w:t>
      </w:r>
      <w:r w:rsidR="00F42185" w:rsidRPr="00153341">
        <w:rPr>
          <w:rFonts w:ascii="Times New Roman" w:eastAsia="Calibri" w:hAnsi="Times New Roman"/>
          <w:sz w:val="28"/>
          <w:szCs w:val="28"/>
        </w:rPr>
        <w:t xml:space="preserve"> меры по дальнейшему повышению эффективности работы всех профсоюзных организаций по представительству и защите социально-трудовых прав и профессиональных интересов работников образования-членов Профсоюза.</w:t>
      </w:r>
    </w:p>
    <w:p w:rsidR="00324E0A" w:rsidRPr="00153341" w:rsidRDefault="00324E0A" w:rsidP="00C64953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3341">
        <w:rPr>
          <w:rFonts w:ascii="Times New Roman" w:eastAsia="Calibri" w:hAnsi="Times New Roman"/>
          <w:sz w:val="28"/>
          <w:szCs w:val="28"/>
        </w:rPr>
        <w:t xml:space="preserve">Съезд поставил задачи перед </w:t>
      </w:r>
      <w:r w:rsidR="00F963AC" w:rsidRPr="00153341">
        <w:rPr>
          <w:rFonts w:ascii="Times New Roman" w:eastAsia="Calibri" w:hAnsi="Times New Roman"/>
          <w:sz w:val="28"/>
          <w:szCs w:val="28"/>
        </w:rPr>
        <w:t>профсоюзными организациями всех уровней</w:t>
      </w:r>
      <w:r w:rsidRPr="00153341">
        <w:rPr>
          <w:rFonts w:ascii="Times New Roman" w:eastAsia="Calibri" w:hAnsi="Times New Roman"/>
          <w:sz w:val="28"/>
          <w:szCs w:val="28"/>
        </w:rPr>
        <w:t xml:space="preserve">: </w:t>
      </w:r>
    </w:p>
    <w:p w:rsidR="00F963AC" w:rsidRPr="00153341" w:rsidRDefault="00E2795B" w:rsidP="00C64953">
      <w:pPr>
        <w:pStyle w:val="a9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добиваться</w:t>
      </w:r>
      <w:r w:rsidR="00324E0A" w:rsidRPr="00153341">
        <w:rPr>
          <w:rFonts w:ascii="Times New Roman" w:hAnsi="Times New Roman"/>
          <w:bCs/>
          <w:sz w:val="28"/>
          <w:szCs w:val="28"/>
        </w:rPr>
        <w:t xml:space="preserve"> выполнени</w:t>
      </w:r>
      <w:r w:rsidR="00F963AC" w:rsidRPr="00153341">
        <w:rPr>
          <w:rFonts w:ascii="Times New Roman" w:hAnsi="Times New Roman"/>
          <w:bCs/>
          <w:sz w:val="28"/>
          <w:szCs w:val="28"/>
        </w:rPr>
        <w:t>я властями</w:t>
      </w:r>
      <w:r w:rsidR="00324E0A" w:rsidRPr="00153341">
        <w:rPr>
          <w:rFonts w:ascii="Times New Roman" w:hAnsi="Times New Roman"/>
          <w:bCs/>
          <w:sz w:val="28"/>
          <w:szCs w:val="28"/>
        </w:rPr>
        <w:t xml:space="preserve"> социальных обязательств в отношении работников образования и обучающихся, </w:t>
      </w:r>
      <w:r w:rsidR="00F963AC" w:rsidRPr="00153341">
        <w:rPr>
          <w:rFonts w:ascii="Times New Roman" w:hAnsi="Times New Roman"/>
          <w:bCs/>
          <w:sz w:val="28"/>
          <w:szCs w:val="28"/>
        </w:rPr>
        <w:t xml:space="preserve">обеспечения роста реальной заработной платы педагогических работников образовательных организаций на основе достижения целевых показателей, установленных в соответствии с Указами Президента России от 2012 года; </w:t>
      </w:r>
    </w:p>
    <w:p w:rsidR="00324E0A" w:rsidRPr="00153341" w:rsidRDefault="00324E0A" w:rsidP="00C64953">
      <w:pPr>
        <w:pStyle w:val="a9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3341">
        <w:rPr>
          <w:rFonts w:ascii="Times New Roman" w:hAnsi="Times New Roman"/>
          <w:bCs/>
          <w:sz w:val="28"/>
          <w:szCs w:val="28"/>
        </w:rPr>
        <w:t>повышать эффективность работы по представительству и защите трудовых прав, профессиональных и социально-экономических интересов членов Профсоюза</w:t>
      </w:r>
      <w:r w:rsidR="00C64953">
        <w:rPr>
          <w:rFonts w:ascii="Times New Roman" w:hAnsi="Times New Roman"/>
          <w:bCs/>
          <w:sz w:val="28"/>
          <w:szCs w:val="28"/>
        </w:rPr>
        <w:t>;</w:t>
      </w:r>
      <w:r w:rsidRPr="00153341">
        <w:rPr>
          <w:rFonts w:ascii="Times New Roman" w:hAnsi="Times New Roman"/>
          <w:bCs/>
          <w:sz w:val="28"/>
          <w:szCs w:val="28"/>
        </w:rPr>
        <w:t xml:space="preserve"> </w:t>
      </w:r>
    </w:p>
    <w:p w:rsidR="00F42185" w:rsidRPr="00153341" w:rsidRDefault="00C64953" w:rsidP="00C6495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</w:t>
      </w:r>
      <w:r w:rsidR="007252D4" w:rsidRPr="0015334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="007252D4" w:rsidRPr="00153341">
        <w:rPr>
          <w:rFonts w:ascii="Times New Roman" w:hAnsi="Times New Roman"/>
          <w:sz w:val="28"/>
          <w:szCs w:val="28"/>
        </w:rPr>
        <w:t xml:space="preserve"> с молодежью, которую необходимо вовлекать в проф</w:t>
      </w:r>
      <w:r w:rsidR="00E2795B">
        <w:rPr>
          <w:rFonts w:ascii="Times New Roman" w:hAnsi="Times New Roman"/>
          <w:sz w:val="28"/>
          <w:szCs w:val="28"/>
        </w:rPr>
        <w:t>союзную деятельность, в составы молодежных Советов, работающих</w:t>
      </w:r>
      <w:r w:rsidR="00313642" w:rsidRPr="00153341">
        <w:rPr>
          <w:rFonts w:ascii="Times New Roman" w:hAnsi="Times New Roman"/>
          <w:sz w:val="28"/>
          <w:szCs w:val="28"/>
        </w:rPr>
        <w:t xml:space="preserve"> при</w:t>
      </w:r>
      <w:r w:rsidR="007252D4" w:rsidRPr="00153341">
        <w:rPr>
          <w:rFonts w:ascii="Times New Roman" w:hAnsi="Times New Roman"/>
          <w:sz w:val="28"/>
          <w:szCs w:val="28"/>
        </w:rPr>
        <w:t xml:space="preserve"> профсоюзных органах, регулярно о</w:t>
      </w:r>
      <w:r w:rsidR="00C32571" w:rsidRPr="00153341">
        <w:rPr>
          <w:rFonts w:ascii="Times New Roman" w:hAnsi="Times New Roman"/>
          <w:color w:val="000000" w:themeColor="text1"/>
          <w:sz w:val="28"/>
          <w:szCs w:val="28"/>
        </w:rPr>
        <w:t>существля</w:t>
      </w:r>
      <w:r w:rsidR="007252D4" w:rsidRPr="00153341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C3257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мониторинг членства </w:t>
      </w:r>
      <w:r w:rsidR="00E2795B">
        <w:rPr>
          <w:rFonts w:ascii="Times New Roman" w:hAnsi="Times New Roman"/>
          <w:color w:val="000000" w:themeColor="text1"/>
          <w:sz w:val="28"/>
          <w:szCs w:val="28"/>
        </w:rPr>
        <w:t>в профсоюзе молодых педагогов и</w:t>
      </w:r>
      <w:r w:rsidR="00C3257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воспитателей</w:t>
      </w:r>
      <w:r w:rsidR="00F42185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, для чего использовать </w:t>
      </w:r>
      <w:r w:rsidR="00F42185" w:rsidRPr="00153341">
        <w:rPr>
          <w:rFonts w:ascii="Times New Roman" w:hAnsi="Times New Roman"/>
          <w:sz w:val="28"/>
          <w:szCs w:val="28"/>
        </w:rPr>
        <w:t xml:space="preserve">социальные сети </w:t>
      </w:r>
      <w:r w:rsidR="00054B1D">
        <w:rPr>
          <w:rFonts w:ascii="Times New Roman" w:hAnsi="Times New Roman"/>
          <w:sz w:val="28"/>
          <w:szCs w:val="28"/>
        </w:rPr>
        <w:t>в</w:t>
      </w:r>
      <w:r w:rsidR="00F42185" w:rsidRPr="00153341">
        <w:rPr>
          <w:rFonts w:ascii="Times New Roman" w:hAnsi="Times New Roman"/>
          <w:sz w:val="28"/>
          <w:szCs w:val="28"/>
        </w:rPr>
        <w:t xml:space="preserve"> Контакте</w:t>
      </w:r>
      <w:r>
        <w:rPr>
          <w:rFonts w:ascii="Times New Roman" w:hAnsi="Times New Roman"/>
          <w:sz w:val="28"/>
          <w:szCs w:val="28"/>
        </w:rPr>
        <w:t>.</w:t>
      </w:r>
    </w:p>
    <w:p w:rsidR="0030751E" w:rsidRDefault="00054B1D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Особое значение для Профсоюза имеет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работа по развитию и совершенствованию социального партнерства</w:t>
      </w:r>
      <w:r>
        <w:rPr>
          <w:rFonts w:ascii="Times New Roman" w:hAnsi="Times New Roman"/>
          <w:color w:val="000000" w:themeColor="text1"/>
          <w:sz w:val="28"/>
          <w:szCs w:val="28"/>
        </w:rPr>
        <w:t>. В этой части важно</w:t>
      </w:r>
      <w:r w:rsidR="0030751E" w:rsidRPr="00153341">
        <w:rPr>
          <w:rFonts w:ascii="Times New Roman" w:hAnsi="Times New Roman"/>
          <w:sz w:val="28"/>
          <w:szCs w:val="28"/>
        </w:rPr>
        <w:t xml:space="preserve"> принять дополнительные меры по повышению роли кол</w:t>
      </w:r>
      <w:r>
        <w:rPr>
          <w:rFonts w:ascii="Times New Roman" w:hAnsi="Times New Roman"/>
          <w:sz w:val="28"/>
          <w:szCs w:val="28"/>
        </w:rPr>
        <w:t xml:space="preserve">лективных </w:t>
      </w:r>
      <w:r w:rsidR="0030751E" w:rsidRPr="00153341">
        <w:rPr>
          <w:rFonts w:ascii="Times New Roman" w:hAnsi="Times New Roman"/>
          <w:sz w:val="28"/>
          <w:szCs w:val="28"/>
        </w:rPr>
        <w:t xml:space="preserve">договоров и </w:t>
      </w:r>
      <w:r w:rsidR="0030751E" w:rsidRPr="00153341">
        <w:rPr>
          <w:rFonts w:ascii="Times New Roman" w:hAnsi="Times New Roman"/>
          <w:sz w:val="28"/>
          <w:szCs w:val="28"/>
        </w:rPr>
        <w:lastRenderedPageBreak/>
        <w:t>соглашений через их конкретизацию и усилени</w:t>
      </w:r>
      <w:r w:rsidR="00CA4CE3">
        <w:rPr>
          <w:rFonts w:ascii="Times New Roman" w:hAnsi="Times New Roman"/>
          <w:sz w:val="28"/>
          <w:szCs w:val="28"/>
        </w:rPr>
        <w:t>ю</w:t>
      </w:r>
      <w:r w:rsidR="0030751E" w:rsidRPr="00153341">
        <w:rPr>
          <w:rFonts w:ascii="Times New Roman" w:hAnsi="Times New Roman"/>
          <w:sz w:val="28"/>
          <w:szCs w:val="28"/>
        </w:rPr>
        <w:t xml:space="preserve"> от</w:t>
      </w:r>
      <w:r w:rsidR="00153341" w:rsidRPr="00153341">
        <w:rPr>
          <w:rFonts w:ascii="Times New Roman" w:hAnsi="Times New Roman"/>
          <w:sz w:val="28"/>
          <w:szCs w:val="28"/>
        </w:rPr>
        <w:t>в</w:t>
      </w:r>
      <w:r w:rsidR="0030751E" w:rsidRPr="00153341">
        <w:rPr>
          <w:rFonts w:ascii="Times New Roman" w:hAnsi="Times New Roman"/>
          <w:sz w:val="28"/>
          <w:szCs w:val="28"/>
        </w:rPr>
        <w:t>етственности сторон</w:t>
      </w:r>
      <w:r w:rsidR="00153341" w:rsidRPr="00153341">
        <w:rPr>
          <w:rFonts w:ascii="Times New Roman" w:hAnsi="Times New Roman"/>
          <w:sz w:val="28"/>
          <w:szCs w:val="28"/>
        </w:rPr>
        <w:t xml:space="preserve"> за</w:t>
      </w:r>
      <w:r w:rsidR="0030751E" w:rsidRPr="00153341">
        <w:rPr>
          <w:rFonts w:ascii="Times New Roman" w:hAnsi="Times New Roman"/>
          <w:sz w:val="28"/>
          <w:szCs w:val="28"/>
        </w:rPr>
        <w:t xml:space="preserve"> исполнение  взятых обязательств.</w:t>
      </w:r>
    </w:p>
    <w:p w:rsidR="00943928" w:rsidRPr="00902B3F" w:rsidRDefault="00054B1D" w:rsidP="00C649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Одной из важных форм работы профсоюза стало </w:t>
      </w:r>
      <w:r w:rsidR="00943928" w:rsidRPr="00153341">
        <w:rPr>
          <w:rFonts w:ascii="Times New Roman" w:hAnsi="Times New Roman"/>
          <w:color w:val="000000" w:themeColor="text1"/>
          <w:sz w:val="28"/>
          <w:szCs w:val="28"/>
        </w:rPr>
        <w:t>участие и представительство в работе органов законодательной власти и общественно-государственного управления. Так, депутатами Народного Хурала (Парламента) РК являются 3 члена отраслевого Профсоюза</w:t>
      </w:r>
      <w:r w:rsidR="00847473" w:rsidRPr="00153341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="0094392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епутатами Советов депутатов муниципальных образований являются 17 чел., </w:t>
      </w:r>
      <w:r w:rsidR="00847473" w:rsidRPr="0015334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943928" w:rsidRPr="00153341">
        <w:rPr>
          <w:rFonts w:ascii="Times New Roman" w:hAnsi="Times New Roman"/>
          <w:color w:val="000000" w:themeColor="text1"/>
          <w:sz w:val="28"/>
          <w:szCs w:val="28"/>
        </w:rPr>
        <w:t>ленами ОНФ «Народный фронт за Россию» являются 3 чел.</w:t>
      </w:r>
      <w:r w:rsidR="00153341" w:rsidRPr="00153341">
        <w:rPr>
          <w:rFonts w:ascii="Times New Roman" w:hAnsi="Times New Roman"/>
          <w:color w:val="000000" w:themeColor="text1"/>
          <w:sz w:val="28"/>
          <w:szCs w:val="28"/>
        </w:rPr>
        <w:t>, ч</w:t>
      </w:r>
      <w:r w:rsidR="00847473" w:rsidRPr="00153341">
        <w:rPr>
          <w:rFonts w:ascii="Times New Roman" w:hAnsi="Times New Roman"/>
          <w:color w:val="000000" w:themeColor="text1"/>
          <w:sz w:val="28"/>
          <w:szCs w:val="28"/>
        </w:rPr>
        <w:t>ленами общественной палаты РК</w:t>
      </w:r>
      <w:r w:rsidR="0015334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– 2чел.</w:t>
      </w:r>
      <w:r w:rsidR="00847473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, многие профсоюзные активисты в районах </w:t>
      </w:r>
      <w:r w:rsidR="0015334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847473" w:rsidRPr="00153341">
        <w:rPr>
          <w:rFonts w:ascii="Times New Roman" w:hAnsi="Times New Roman"/>
          <w:color w:val="000000" w:themeColor="text1"/>
          <w:sz w:val="28"/>
          <w:szCs w:val="28"/>
        </w:rPr>
        <w:t>вошли в составы общественных палат</w:t>
      </w:r>
      <w:r w:rsidR="00847473" w:rsidRPr="00902B3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C1D32" w:rsidRPr="00902B3F">
        <w:rPr>
          <w:rFonts w:ascii="Times New Roman" w:hAnsi="Times New Roman"/>
          <w:color w:val="000000" w:themeColor="text1"/>
          <w:sz w:val="28"/>
          <w:szCs w:val="28"/>
        </w:rPr>
        <w:t>Отдельные вопросы, касающиеся социально-трудовых прав трудящихся республики, в том числе в отрасли образования, регулярно рассматриваются на Республиканской трехсторонней комиссии с участием представителей Федерации профсоюзов Калмыкии и отраслевого Профсоюза.</w:t>
      </w:r>
    </w:p>
    <w:p w:rsidR="00847473" w:rsidRPr="00153341" w:rsidRDefault="00847473" w:rsidP="00C649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B3F">
        <w:rPr>
          <w:rFonts w:ascii="Times New Roman" w:hAnsi="Times New Roman"/>
          <w:color w:val="000000" w:themeColor="text1"/>
          <w:sz w:val="28"/>
          <w:szCs w:val="28"/>
        </w:rPr>
        <w:t>Кроме того, под эгидой профсоюза  чаще стали проводиться мероприятия, носящие социально-общественный характер:  круглые столы с представит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>елям</w:t>
      </w:r>
      <w:r w:rsidR="00CA4CE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 гражданского общества, пресс-конференции</w:t>
      </w:r>
      <w:r w:rsidR="0015334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</w:p>
    <w:p w:rsidR="00313642" w:rsidRPr="00153341" w:rsidRDefault="00313642" w:rsidP="00C64953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В области информационной деятельности </w:t>
      </w:r>
      <w:r w:rsidR="00334ED4">
        <w:rPr>
          <w:rFonts w:ascii="Times New Roman" w:hAnsi="Times New Roman"/>
          <w:sz w:val="28"/>
          <w:szCs w:val="28"/>
        </w:rPr>
        <w:t>республиканской</w:t>
      </w:r>
      <w:r w:rsidR="00C333CD" w:rsidRPr="00153341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153341">
        <w:rPr>
          <w:rFonts w:ascii="Times New Roman" w:hAnsi="Times New Roman"/>
          <w:sz w:val="28"/>
          <w:szCs w:val="28"/>
        </w:rPr>
        <w:t>стало усиление адресного взаимодействия с разными категориями профактива, молодыми педагогами, студентами, победителями всероссийских профессиональных конкурсов, социальными партнёрами, представителями организаций разных уровней образования, что определило многообразие форм, методов и способов их информирования о  деятельности Профсоюза.</w:t>
      </w:r>
    </w:p>
    <w:p w:rsidR="00471BC8" w:rsidRPr="00153341" w:rsidRDefault="00471BC8" w:rsidP="00C649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Про</w:t>
      </w:r>
      <w:r w:rsidR="00334ED4">
        <w:rPr>
          <w:rFonts w:ascii="Times New Roman" w:hAnsi="Times New Roman"/>
          <w:color w:val="000000" w:themeColor="text1"/>
          <w:sz w:val="28"/>
          <w:szCs w:val="28"/>
        </w:rPr>
        <w:t>должена практика сотрудничества со всеми СМИ,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6CDC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выпускается 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газет</w:t>
      </w:r>
      <w:r w:rsidR="00C333CD" w:rsidRPr="00153341">
        <w:rPr>
          <w:rFonts w:ascii="Times New Roman" w:hAnsi="Times New Roman"/>
          <w:color w:val="000000" w:themeColor="text1"/>
          <w:sz w:val="28"/>
          <w:szCs w:val="28"/>
        </w:rPr>
        <w:t>а «Партнерство через понимание»,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 Интернет-страница республиканской организации Профсоюза. </w:t>
      </w:r>
    </w:p>
    <w:p w:rsidR="00A33273" w:rsidRPr="00153341" w:rsidRDefault="00334ED4" w:rsidP="00C64953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Произошли позитивные изменения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и в решени</w:t>
      </w:r>
      <w:r w:rsidR="00A33273" w:rsidRPr="00153341">
        <w:rPr>
          <w:rFonts w:ascii="Times New Roman" w:hAnsi="Times New Roman"/>
          <w:color w:val="000000" w:themeColor="text1"/>
          <w:sz w:val="28"/>
          <w:szCs w:val="28"/>
        </w:rPr>
        <w:t>и вопросов охраны труда: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началась </w:t>
      </w:r>
      <w:r w:rsidR="00A33273" w:rsidRPr="00153341">
        <w:rPr>
          <w:rFonts w:ascii="Times New Roman" w:hAnsi="Times New Roman"/>
          <w:sz w:val="28"/>
          <w:szCs w:val="28"/>
        </w:rPr>
        <w:t>Специальная оценка условий труда, создание безопасных условий труда, меры по предупреждению производственного травматизма</w:t>
      </w:r>
      <w:r w:rsidR="00153341" w:rsidRPr="00153341">
        <w:rPr>
          <w:rFonts w:ascii="Times New Roman" w:hAnsi="Times New Roman"/>
          <w:sz w:val="28"/>
          <w:szCs w:val="28"/>
        </w:rPr>
        <w:t>.</w:t>
      </w:r>
      <w:r w:rsidR="00A33273" w:rsidRPr="00153341">
        <w:rPr>
          <w:rFonts w:ascii="Times New Roman" w:hAnsi="Times New Roman"/>
          <w:sz w:val="28"/>
          <w:szCs w:val="28"/>
        </w:rPr>
        <w:t xml:space="preserve"> </w:t>
      </w:r>
    </w:p>
    <w:p w:rsidR="00A33273" w:rsidRPr="00153341" w:rsidRDefault="00334ED4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Профсоюзные организации осуществляли </w:t>
      </w:r>
      <w:proofErr w:type="gramStart"/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выделением средств муниципалитетами на медицинский осмотр педагогических работников.</w:t>
      </w:r>
      <w:r w:rsidR="00A33273" w:rsidRPr="00153341">
        <w:rPr>
          <w:rFonts w:ascii="Times New Roman" w:hAnsi="Times New Roman"/>
          <w:sz w:val="28"/>
          <w:szCs w:val="28"/>
        </w:rPr>
        <w:t xml:space="preserve"> </w:t>
      </w:r>
    </w:p>
    <w:p w:rsidR="00261D40" w:rsidRPr="00153341" w:rsidRDefault="00261D40" w:rsidP="00C649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341">
        <w:rPr>
          <w:rFonts w:ascii="Times New Roman" w:hAnsi="Times New Roman"/>
          <w:color w:val="000000" w:themeColor="text1"/>
          <w:sz w:val="28"/>
          <w:szCs w:val="28"/>
        </w:rPr>
        <w:t>Продолжена  работа по внедрению таких инновационных форм работы, как кредитный потребительский к</w:t>
      </w:r>
      <w:r w:rsidR="00334ED4">
        <w:rPr>
          <w:rFonts w:ascii="Times New Roman" w:hAnsi="Times New Roman"/>
          <w:color w:val="000000" w:themeColor="text1"/>
          <w:sz w:val="28"/>
          <w:szCs w:val="28"/>
        </w:rPr>
        <w:t>ооператив «ДЕМ»,</w:t>
      </w:r>
      <w:r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НПФ «Образование и наука» и др.</w:t>
      </w:r>
    </w:p>
    <w:p w:rsidR="000F66F3" w:rsidRDefault="00334ED4" w:rsidP="000F66F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Вместе с тем</w:t>
      </w:r>
      <w:r w:rsidR="00A33273" w:rsidRPr="00153341">
        <w:rPr>
          <w:rFonts w:ascii="Times New Roman" w:hAnsi="Times New Roman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следует обратить внимание на дисциплину руководителей местных и первичных организаций профсоюза в части выполнения решений пленумов и президиумов рескома профсоюза, на недостаточную организаторскую работу по вовлечению в Профсоюз, работу по подготовке 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кадр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ового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>профсоюзного резерва</w:t>
      </w:r>
      <w:r w:rsidR="004F7C26" w:rsidRPr="00153341">
        <w:rPr>
          <w:rFonts w:ascii="Times New Roman" w:hAnsi="Times New Roman"/>
          <w:color w:val="000000" w:themeColor="text1"/>
          <w:sz w:val="28"/>
          <w:szCs w:val="28"/>
        </w:rPr>
        <w:t>, на работу внештатных правовых и технических  инспекторов труда, работу контрольно-ревизионных комиссий на местах</w:t>
      </w:r>
      <w:r w:rsidR="00573A65">
        <w:rPr>
          <w:rFonts w:ascii="Times New Roman" w:hAnsi="Times New Roman"/>
          <w:color w:val="000000" w:themeColor="text1"/>
          <w:sz w:val="28"/>
          <w:szCs w:val="28"/>
        </w:rPr>
        <w:t>, на  дальнейшее совершенствован</w:t>
      </w:r>
      <w:r w:rsidR="0018295C">
        <w:rPr>
          <w:rFonts w:ascii="Times New Roman" w:hAnsi="Times New Roman"/>
          <w:color w:val="000000" w:themeColor="text1"/>
          <w:sz w:val="28"/>
          <w:szCs w:val="28"/>
        </w:rPr>
        <w:t>ие  информационной работы через</w:t>
      </w:r>
      <w:r w:rsidR="00573A65">
        <w:rPr>
          <w:rFonts w:ascii="Times New Roman" w:hAnsi="Times New Roman"/>
          <w:color w:val="000000" w:themeColor="text1"/>
          <w:sz w:val="28"/>
          <w:szCs w:val="28"/>
        </w:rPr>
        <w:t xml:space="preserve"> создание сети внештатных корреспондентов</w:t>
      </w:r>
      <w:proofErr w:type="gramEnd"/>
      <w:r w:rsidR="00573A65">
        <w:rPr>
          <w:rFonts w:ascii="Times New Roman" w:hAnsi="Times New Roman"/>
          <w:color w:val="000000" w:themeColor="text1"/>
          <w:sz w:val="28"/>
          <w:szCs w:val="28"/>
        </w:rPr>
        <w:t>, использов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ание Интернет и</w:t>
      </w:r>
      <w:r w:rsidR="00573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3A65">
        <w:rPr>
          <w:rFonts w:ascii="Times New Roman" w:hAnsi="Times New Roman"/>
          <w:color w:val="000000" w:themeColor="text1"/>
          <w:sz w:val="28"/>
          <w:szCs w:val="28"/>
          <w:lang w:val="en-US"/>
        </w:rPr>
        <w:t>PR</w:t>
      </w:r>
      <w:r w:rsidR="00573A65" w:rsidRPr="00573A6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73A65">
        <w:rPr>
          <w:rFonts w:ascii="Times New Roman" w:hAnsi="Times New Roman"/>
          <w:color w:val="000000" w:themeColor="text1"/>
          <w:sz w:val="28"/>
          <w:szCs w:val="28"/>
        </w:rPr>
        <w:t>технологий.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95C" w:rsidRDefault="0018295C" w:rsidP="000F66F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8295C" w:rsidRDefault="0018295C" w:rsidP="000F66F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8295C" w:rsidRDefault="0018295C" w:rsidP="000F66F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8295C" w:rsidRDefault="0018295C" w:rsidP="000F66F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BC8" w:rsidRPr="00153341" w:rsidRDefault="00261D40" w:rsidP="000F66F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Республиканский комитет Профсоюза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ПОСТАНОВЛЯЕТ:</w:t>
      </w:r>
    </w:p>
    <w:p w:rsidR="00471BC8" w:rsidRPr="00153341" w:rsidRDefault="00471BC8" w:rsidP="00C6495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34A34" w:rsidRDefault="00334ED4" w:rsidP="00C64953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Утвердить План мероприятий</w:t>
      </w:r>
      <w:r>
        <w:rPr>
          <w:rFonts w:ascii="Times New Roman" w:hAnsi="Times New Roman"/>
          <w:sz w:val="28"/>
          <w:szCs w:val="28"/>
        </w:rPr>
        <w:t xml:space="preserve"> по выполнению решений </w:t>
      </w:r>
      <w:r w:rsidR="00B34A34" w:rsidRPr="00153341">
        <w:rPr>
          <w:rFonts w:ascii="Times New Roman" w:hAnsi="Times New Roman"/>
          <w:sz w:val="28"/>
          <w:szCs w:val="28"/>
          <w:lang w:val="en-US"/>
        </w:rPr>
        <w:t>VII</w:t>
      </w:r>
      <w:r w:rsidR="00B34A34" w:rsidRPr="0015334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ъезда Общероссийского Профсоюза</w:t>
      </w:r>
      <w:r w:rsidR="00B34A34" w:rsidRPr="00153341">
        <w:rPr>
          <w:rFonts w:ascii="Times New Roman" w:hAnsi="Times New Roman"/>
          <w:sz w:val="28"/>
          <w:szCs w:val="28"/>
        </w:rPr>
        <w:t xml:space="preserve"> образования и </w:t>
      </w:r>
      <w:r w:rsidR="00B34A34" w:rsidRPr="00153341">
        <w:rPr>
          <w:rFonts w:ascii="Times New Roman" w:hAnsi="Times New Roman"/>
          <w:sz w:val="28"/>
          <w:szCs w:val="28"/>
          <w:lang w:val="en-US"/>
        </w:rPr>
        <w:t>VI</w:t>
      </w:r>
      <w:r w:rsidR="00B34A34" w:rsidRPr="00153341">
        <w:rPr>
          <w:rFonts w:ascii="Times New Roman" w:hAnsi="Times New Roman"/>
          <w:sz w:val="28"/>
          <w:szCs w:val="28"/>
        </w:rPr>
        <w:t xml:space="preserve"> отчетно-выборной конференции Калмыцкой республиканской организации Профсоюза  работников народного образования и науки РФ (прилагается).</w:t>
      </w:r>
    </w:p>
    <w:p w:rsidR="00860311" w:rsidRPr="00902B3F" w:rsidRDefault="00860311" w:rsidP="00860311">
      <w:pPr>
        <w:numPr>
          <w:ilvl w:val="0"/>
          <w:numId w:val="6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B3F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Pr="00860311">
        <w:rPr>
          <w:rFonts w:ascii="Times New Roman" w:hAnsi="Times New Roman"/>
          <w:color w:val="000000" w:themeColor="text1"/>
          <w:sz w:val="28"/>
          <w:szCs w:val="28"/>
          <w:u w:val="single"/>
        </w:rPr>
        <w:t>с  мая по ноябрь 2015 года</w:t>
      </w:r>
      <w:r w:rsidRPr="00902B3F">
        <w:rPr>
          <w:rFonts w:ascii="Times New Roman" w:hAnsi="Times New Roman"/>
          <w:color w:val="000000" w:themeColor="text1"/>
          <w:sz w:val="28"/>
          <w:szCs w:val="28"/>
        </w:rPr>
        <w:t xml:space="preserve"> провести во всех профсоюзных организациях собрания с единой повесткой дня «Итоги работы </w:t>
      </w:r>
      <w:r w:rsidRPr="00902B3F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334ED4">
        <w:rPr>
          <w:rFonts w:ascii="Times New Roman" w:hAnsi="Times New Roman"/>
          <w:color w:val="000000" w:themeColor="text1"/>
          <w:sz w:val="28"/>
          <w:szCs w:val="28"/>
        </w:rPr>
        <w:t xml:space="preserve"> Съезда</w:t>
      </w:r>
      <w:r w:rsidRPr="00902B3F">
        <w:rPr>
          <w:rFonts w:ascii="Times New Roman" w:hAnsi="Times New Roman"/>
          <w:color w:val="000000" w:themeColor="text1"/>
          <w:sz w:val="28"/>
          <w:szCs w:val="28"/>
        </w:rPr>
        <w:t xml:space="preserve"> и   </w:t>
      </w:r>
      <w:r w:rsidRPr="00902B3F">
        <w:rPr>
          <w:rFonts w:ascii="Times New Roman" w:hAnsi="Times New Roman"/>
          <w:sz w:val="28"/>
          <w:szCs w:val="28"/>
        </w:rPr>
        <w:t xml:space="preserve"> 25-летие Общероссийского Профсоюза образования».</w:t>
      </w:r>
    </w:p>
    <w:p w:rsidR="00860311" w:rsidRPr="00153341" w:rsidRDefault="00860311" w:rsidP="00C64953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выполнения уставных норм Профсоюза добиваться:</w:t>
      </w:r>
    </w:p>
    <w:p w:rsidR="00B34A34" w:rsidRDefault="00860311" w:rsidP="00C64953">
      <w:pPr>
        <w:shd w:val="clear" w:color="auto" w:fill="FFFFFF"/>
        <w:tabs>
          <w:tab w:val="left" w:pos="899"/>
          <w:tab w:val="left" w:pos="9412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ежегодной индексации заработной платы работников образования, повышения уровня стипендиального обеспечения студентов;</w:t>
      </w:r>
    </w:p>
    <w:p w:rsidR="00860311" w:rsidRDefault="00334ED4" w:rsidP="00C64953">
      <w:pPr>
        <w:shd w:val="clear" w:color="auto" w:fill="FFFFFF"/>
        <w:tabs>
          <w:tab w:val="left" w:pos="899"/>
          <w:tab w:val="left" w:pos="9412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организационного и</w:t>
      </w:r>
      <w:r w:rsidR="009B7220">
        <w:rPr>
          <w:rFonts w:ascii="Times New Roman" w:hAnsi="Times New Roman"/>
          <w:bCs/>
          <w:sz w:val="28"/>
          <w:szCs w:val="28"/>
        </w:rPr>
        <w:t xml:space="preserve"> кадрового укрепления республиканской организации Профсоюза, регулярной отчетности о работе</w:t>
      </w:r>
      <w:r w:rsidR="007B311D">
        <w:rPr>
          <w:rFonts w:ascii="Times New Roman" w:hAnsi="Times New Roman"/>
          <w:bCs/>
          <w:sz w:val="28"/>
          <w:szCs w:val="28"/>
        </w:rPr>
        <w:t xml:space="preserve"> выборных органов местных и первичных организаций профсоюза.</w:t>
      </w:r>
      <w:r w:rsidR="009B7220">
        <w:rPr>
          <w:rFonts w:ascii="Times New Roman" w:hAnsi="Times New Roman"/>
          <w:bCs/>
          <w:sz w:val="28"/>
          <w:szCs w:val="28"/>
        </w:rPr>
        <w:t xml:space="preserve"> </w:t>
      </w:r>
    </w:p>
    <w:p w:rsidR="00D6118C" w:rsidRPr="00153341" w:rsidRDefault="0018295C" w:rsidP="00D6118C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</w:rPr>
        <w:t xml:space="preserve">- </w:t>
      </w:r>
      <w:r w:rsidR="00D6118C" w:rsidRPr="00153341">
        <w:rPr>
          <w:rFonts w:ascii="Times New Roman" w:hAnsi="Times New Roman"/>
          <w:sz w:val="28"/>
          <w:szCs w:val="28"/>
        </w:rPr>
        <w:t>усилени</w:t>
      </w:r>
      <w:r w:rsidR="00D6118C">
        <w:rPr>
          <w:rFonts w:ascii="Times New Roman" w:hAnsi="Times New Roman"/>
          <w:sz w:val="28"/>
          <w:szCs w:val="28"/>
        </w:rPr>
        <w:t>я</w:t>
      </w:r>
      <w:r w:rsidR="00D6118C" w:rsidRPr="00153341">
        <w:rPr>
          <w:rFonts w:ascii="Times New Roman" w:hAnsi="Times New Roman"/>
          <w:sz w:val="28"/>
          <w:szCs w:val="28"/>
        </w:rPr>
        <w:t xml:space="preserve"> общественного </w:t>
      </w:r>
      <w:proofErr w:type="gramStart"/>
      <w:r w:rsidR="00D6118C" w:rsidRPr="0015334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6118C" w:rsidRPr="00153341">
        <w:rPr>
          <w:rFonts w:ascii="Times New Roman" w:hAnsi="Times New Roman"/>
          <w:sz w:val="28"/>
          <w:szCs w:val="28"/>
        </w:rPr>
        <w:t xml:space="preserve"> состоянием охраны труда на рабочих местах, проведением специальной оценки условий труда в образовательных организациях, предоставлением гарантий и компенсаций работникам, занятым на работах с вредными и</w:t>
      </w:r>
      <w:r w:rsidR="00AB31B2">
        <w:rPr>
          <w:rFonts w:ascii="Times New Roman" w:hAnsi="Times New Roman"/>
          <w:sz w:val="28"/>
          <w:szCs w:val="28"/>
        </w:rPr>
        <w:t xml:space="preserve"> (или) опасными условиями труда.</w:t>
      </w:r>
    </w:p>
    <w:p w:rsidR="00860311" w:rsidRPr="00153341" w:rsidRDefault="0079507B" w:rsidP="008603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60311">
        <w:rPr>
          <w:rFonts w:ascii="Times New Roman" w:hAnsi="Times New Roman"/>
          <w:bCs/>
          <w:sz w:val="28"/>
          <w:szCs w:val="28"/>
        </w:rPr>
        <w:t>. В</w:t>
      </w:r>
      <w:r w:rsidR="00860311" w:rsidRPr="00153341">
        <w:rPr>
          <w:rFonts w:ascii="Times New Roman" w:hAnsi="Times New Roman"/>
          <w:sz w:val="28"/>
          <w:szCs w:val="28"/>
        </w:rPr>
        <w:t xml:space="preserve"> рамках социального партнерства продолжить постоянное участие представителей Профсоюза на заседаниях Народного Ху</w:t>
      </w:r>
      <w:r w:rsidR="00334ED4">
        <w:rPr>
          <w:rFonts w:ascii="Times New Roman" w:hAnsi="Times New Roman"/>
          <w:sz w:val="28"/>
          <w:szCs w:val="28"/>
        </w:rPr>
        <w:t>рала (Парламента) РК, в органах</w:t>
      </w:r>
      <w:r w:rsidR="00860311" w:rsidRPr="00153341">
        <w:rPr>
          <w:rFonts w:ascii="Times New Roman" w:hAnsi="Times New Roman"/>
          <w:sz w:val="28"/>
          <w:szCs w:val="28"/>
        </w:rPr>
        <w:t xml:space="preserve"> государственной власти РК, </w:t>
      </w:r>
      <w:r w:rsidR="00860311">
        <w:rPr>
          <w:rFonts w:ascii="Times New Roman" w:hAnsi="Times New Roman"/>
          <w:sz w:val="28"/>
          <w:szCs w:val="28"/>
        </w:rPr>
        <w:t xml:space="preserve">Республиканской </w:t>
      </w:r>
      <w:r w:rsidR="00860311" w:rsidRPr="00902B3F">
        <w:rPr>
          <w:rFonts w:ascii="Times New Roman" w:hAnsi="Times New Roman"/>
          <w:color w:val="000000" w:themeColor="text1"/>
          <w:sz w:val="28"/>
          <w:szCs w:val="28"/>
        </w:rPr>
        <w:t>трехсторонней комиссии</w:t>
      </w:r>
      <w:r w:rsidR="008603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60311">
        <w:rPr>
          <w:rFonts w:ascii="Times New Roman" w:hAnsi="Times New Roman"/>
          <w:sz w:val="28"/>
          <w:szCs w:val="28"/>
        </w:rPr>
        <w:t xml:space="preserve"> </w:t>
      </w:r>
      <w:r w:rsidR="00334ED4">
        <w:rPr>
          <w:rFonts w:ascii="Times New Roman" w:hAnsi="Times New Roman"/>
          <w:sz w:val="28"/>
          <w:szCs w:val="28"/>
        </w:rPr>
        <w:t>Общественных палатах</w:t>
      </w:r>
      <w:r w:rsidR="00860311" w:rsidRPr="00153341">
        <w:rPr>
          <w:rFonts w:ascii="Times New Roman" w:hAnsi="Times New Roman"/>
          <w:sz w:val="28"/>
          <w:szCs w:val="28"/>
        </w:rPr>
        <w:t xml:space="preserve"> при обсуждении и принятии проектов законов, других нормативных актов в сфере образования, вносить свои мотивированные предложения по рассматриваемым вопросам;</w:t>
      </w:r>
    </w:p>
    <w:p w:rsidR="0079507B" w:rsidRDefault="0079507B" w:rsidP="00CC614A">
      <w:pPr>
        <w:pStyle w:val="a9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B7220" w:rsidRPr="00153341" w:rsidRDefault="0079507B" w:rsidP="00CC614A">
      <w:pPr>
        <w:pStyle w:val="a9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614A">
        <w:rPr>
          <w:rFonts w:ascii="Times New Roman" w:hAnsi="Times New Roman"/>
          <w:sz w:val="28"/>
          <w:szCs w:val="28"/>
        </w:rPr>
        <w:t xml:space="preserve">. </w:t>
      </w:r>
      <w:r w:rsidR="009B7220" w:rsidRPr="00153341">
        <w:rPr>
          <w:rFonts w:ascii="Times New Roman" w:hAnsi="Times New Roman"/>
          <w:sz w:val="28"/>
          <w:szCs w:val="28"/>
        </w:rPr>
        <w:t>Президиуму рескома Профсоюза:</w:t>
      </w:r>
    </w:p>
    <w:p w:rsidR="009B7220" w:rsidRDefault="009B7220" w:rsidP="0079507B">
      <w:pPr>
        <w:pStyle w:val="a9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обеспечить введение  </w:t>
      </w:r>
      <w:proofErr w:type="gramStart"/>
      <w:r w:rsidRPr="00153341">
        <w:rPr>
          <w:rFonts w:ascii="Times New Roman" w:hAnsi="Times New Roman"/>
          <w:sz w:val="28"/>
          <w:szCs w:val="28"/>
        </w:rPr>
        <w:t>системы регулярной оценки эффективности деятельности организаций Профсоюза</w:t>
      </w:r>
      <w:proofErr w:type="gramEnd"/>
      <w:r w:rsidRPr="00153341">
        <w:rPr>
          <w:rFonts w:ascii="Times New Roman" w:hAnsi="Times New Roman"/>
          <w:sz w:val="28"/>
          <w:szCs w:val="28"/>
        </w:rPr>
        <w:t xml:space="preserve"> в форме </w:t>
      </w:r>
      <w:proofErr w:type="spellStart"/>
      <w:r w:rsidRPr="00153341">
        <w:rPr>
          <w:rFonts w:ascii="Times New Roman" w:hAnsi="Times New Roman"/>
          <w:sz w:val="28"/>
          <w:szCs w:val="28"/>
        </w:rPr>
        <w:t>рейтингования</w:t>
      </w:r>
      <w:proofErr w:type="spellEnd"/>
      <w:r w:rsidRPr="00153341">
        <w:rPr>
          <w:rFonts w:ascii="Times New Roman" w:hAnsi="Times New Roman"/>
          <w:sz w:val="28"/>
          <w:szCs w:val="28"/>
        </w:rPr>
        <w:t>, основанного на пасп</w:t>
      </w:r>
      <w:r w:rsidR="007B311D">
        <w:rPr>
          <w:rFonts w:ascii="Times New Roman" w:hAnsi="Times New Roman"/>
          <w:sz w:val="28"/>
          <w:szCs w:val="28"/>
        </w:rPr>
        <w:t>ортизации организаций Профсоюза;</w:t>
      </w:r>
    </w:p>
    <w:p w:rsidR="007B311D" w:rsidRDefault="007B311D" w:rsidP="009B7220">
      <w:pPr>
        <w:pStyle w:val="a9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обучение профсоюзного актива, </w:t>
      </w:r>
      <w:r w:rsidR="00334ED4">
        <w:rPr>
          <w:rFonts w:ascii="Times New Roman" w:hAnsi="Times New Roman"/>
          <w:sz w:val="28"/>
          <w:szCs w:val="28"/>
        </w:rPr>
        <w:t>молодых членов профсоюза  путем</w:t>
      </w:r>
      <w:r>
        <w:rPr>
          <w:rFonts w:ascii="Times New Roman" w:hAnsi="Times New Roman"/>
          <w:sz w:val="28"/>
          <w:szCs w:val="28"/>
        </w:rPr>
        <w:t xml:space="preserve"> проведения семинаров, форумов, круглых столов</w:t>
      </w:r>
      <w:r w:rsidR="0079507B">
        <w:rPr>
          <w:rFonts w:ascii="Times New Roman" w:hAnsi="Times New Roman"/>
          <w:sz w:val="28"/>
          <w:szCs w:val="28"/>
        </w:rPr>
        <w:t>.</w:t>
      </w:r>
    </w:p>
    <w:p w:rsidR="009B7220" w:rsidRPr="00153341" w:rsidRDefault="009B7220" w:rsidP="00C64953">
      <w:pPr>
        <w:shd w:val="clear" w:color="auto" w:fill="FFFFFF"/>
        <w:tabs>
          <w:tab w:val="left" w:pos="899"/>
          <w:tab w:val="left" w:pos="9412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1BC8" w:rsidRPr="00153341" w:rsidRDefault="0079507B" w:rsidP="00C64953">
      <w:pPr>
        <w:shd w:val="clear" w:color="auto" w:fill="FFFFFF"/>
        <w:tabs>
          <w:tab w:val="left" w:pos="899"/>
          <w:tab w:val="left" w:pos="9412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34A34" w:rsidRPr="00153341">
        <w:rPr>
          <w:rFonts w:ascii="Times New Roman" w:hAnsi="Times New Roman"/>
          <w:bCs/>
          <w:sz w:val="28"/>
          <w:szCs w:val="28"/>
        </w:rPr>
        <w:t xml:space="preserve">. </w:t>
      </w:r>
      <w:r w:rsidR="00B34A34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ыборным коллегиальным профсоюзным органам местных организаций Профсоюза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71BC8" w:rsidRPr="00153341" w:rsidRDefault="00A01890" w:rsidP="00C64953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902521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. провести дополнительные организационные мероприятия по вовлечен</w:t>
      </w:r>
      <w:r w:rsidR="00334ED4">
        <w:rPr>
          <w:rFonts w:ascii="Times New Roman" w:hAnsi="Times New Roman"/>
          <w:bCs/>
          <w:color w:val="000000" w:themeColor="text1"/>
          <w:sz w:val="28"/>
          <w:szCs w:val="28"/>
        </w:rPr>
        <w:t>ию работников сферы образования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обучающихся в Пр</w:t>
      </w:r>
      <w:r w:rsidR="00334ED4">
        <w:rPr>
          <w:rFonts w:ascii="Times New Roman" w:hAnsi="Times New Roman"/>
          <w:bCs/>
          <w:color w:val="000000" w:themeColor="text1"/>
          <w:sz w:val="28"/>
          <w:szCs w:val="28"/>
        </w:rPr>
        <w:t>офсоюз, обратив особое внимание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r w:rsidR="00B34A34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образовательные  организации с низким  охватом профсоюзного членства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8A6A48" w:rsidRPr="00153341" w:rsidRDefault="00A01890" w:rsidP="00C64953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B311D">
        <w:rPr>
          <w:rFonts w:ascii="Times New Roman" w:hAnsi="Times New Roman"/>
          <w:bCs/>
          <w:color w:val="000000" w:themeColor="text1"/>
          <w:sz w:val="28"/>
          <w:szCs w:val="28"/>
        </w:rPr>
        <w:t>.2</w:t>
      </w:r>
      <w:r w:rsidR="00244B1C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. созда</w:t>
      </w:r>
      <w:r w:rsidR="00D9344A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ть</w:t>
      </w:r>
      <w:r w:rsidR="00244B1C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Совет</w:t>
      </w:r>
      <w:r w:rsidR="00D9344A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244B1C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34ED4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Молод</w:t>
      </w:r>
      <w:r w:rsidR="00334ED4">
        <w:rPr>
          <w:rFonts w:ascii="Times New Roman" w:hAnsi="Times New Roman"/>
          <w:bCs/>
          <w:color w:val="000000" w:themeColor="text1"/>
          <w:sz w:val="28"/>
          <w:szCs w:val="28"/>
        </w:rPr>
        <w:t>ых</w:t>
      </w:r>
      <w:r w:rsidR="00334ED4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44B1C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при всех территориальных организациях Профсоюза</w:t>
      </w:r>
      <w:r w:rsidR="0045591C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8A6A48" w:rsidRPr="00153341">
        <w:rPr>
          <w:rFonts w:ascii="Times New Roman" w:hAnsi="Times New Roman"/>
          <w:sz w:val="28"/>
          <w:szCs w:val="28"/>
        </w:rPr>
        <w:t xml:space="preserve"> привлекать к п</w:t>
      </w:r>
      <w:r w:rsidR="00334ED4">
        <w:rPr>
          <w:rFonts w:ascii="Times New Roman" w:hAnsi="Times New Roman"/>
          <w:sz w:val="28"/>
          <w:szCs w:val="28"/>
        </w:rPr>
        <w:t>рофсоюзной деятельности молодых членов профсоюза</w:t>
      </w:r>
      <w:r w:rsidR="008A6A48" w:rsidRPr="00153341">
        <w:rPr>
          <w:rFonts w:ascii="Times New Roman" w:hAnsi="Times New Roman"/>
          <w:sz w:val="28"/>
          <w:szCs w:val="28"/>
        </w:rPr>
        <w:t xml:space="preserve"> путем избрания их в профсоюзные органы</w:t>
      </w:r>
      <w:r w:rsidR="00C519FA" w:rsidRPr="00153341">
        <w:rPr>
          <w:rFonts w:ascii="Times New Roman" w:hAnsi="Times New Roman"/>
          <w:sz w:val="28"/>
          <w:szCs w:val="28"/>
        </w:rPr>
        <w:t>, Советы</w:t>
      </w:r>
      <w:r w:rsidR="00334ED4" w:rsidRPr="00334ED4">
        <w:rPr>
          <w:rFonts w:ascii="Times New Roman" w:hAnsi="Times New Roman"/>
          <w:sz w:val="28"/>
          <w:szCs w:val="28"/>
        </w:rPr>
        <w:t xml:space="preserve"> </w:t>
      </w:r>
      <w:r w:rsidR="00334ED4" w:rsidRPr="00153341">
        <w:rPr>
          <w:rFonts w:ascii="Times New Roman" w:hAnsi="Times New Roman"/>
          <w:sz w:val="28"/>
          <w:szCs w:val="28"/>
        </w:rPr>
        <w:t>молоды</w:t>
      </w:r>
      <w:r w:rsidR="00334ED4">
        <w:rPr>
          <w:rFonts w:ascii="Times New Roman" w:hAnsi="Times New Roman"/>
          <w:sz w:val="28"/>
          <w:szCs w:val="28"/>
        </w:rPr>
        <w:t>х</w:t>
      </w:r>
      <w:r w:rsidR="008A6A48" w:rsidRPr="00153341">
        <w:rPr>
          <w:rFonts w:ascii="Times New Roman" w:hAnsi="Times New Roman"/>
          <w:sz w:val="28"/>
          <w:szCs w:val="28"/>
        </w:rPr>
        <w:t>;</w:t>
      </w:r>
    </w:p>
    <w:p w:rsidR="00BF55A6" w:rsidRPr="00153341" w:rsidRDefault="00A01890" w:rsidP="00C64953">
      <w:pPr>
        <w:pStyle w:val="a9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B311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7B311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 принять дополнительные меры по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усилению роли местных организаций Профсоюза в формировании положительного имиджа Профсоюза,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повышени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</w:t>
      </w:r>
      <w:r w:rsidR="00334ED4">
        <w:rPr>
          <w:rFonts w:ascii="Times New Roman" w:hAnsi="Times New Roman"/>
          <w:bCs/>
          <w:color w:val="000000" w:themeColor="text1"/>
          <w:sz w:val="28"/>
          <w:szCs w:val="28"/>
        </w:rPr>
        <w:t>отивации профсоюзного членства,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руководств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первичными профсоюзными организациями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334ED4">
        <w:rPr>
          <w:rFonts w:ascii="Times New Roman" w:hAnsi="Times New Roman"/>
          <w:bCs/>
          <w:color w:val="000000" w:themeColor="text1"/>
          <w:sz w:val="28"/>
          <w:szCs w:val="28"/>
        </w:rPr>
        <w:t>выполнению</w:t>
      </w:r>
      <w:r w:rsidR="00B34A34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уставных норм Профсоюза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(проведению собраний,</w:t>
      </w:r>
      <w:r w:rsidR="00334E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заседаний выборных профсоюзных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органов и </w:t>
      </w:r>
      <w:proofErr w:type="spellStart"/>
      <w:proofErr w:type="gramStart"/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др</w:t>
      </w:r>
      <w:proofErr w:type="spellEnd"/>
      <w:proofErr w:type="gramEnd"/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B34A34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BF55A6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подготовке и проведению отчётов и выборов в Профсоюзе</w:t>
      </w:r>
      <w:r w:rsidR="00902521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B34A34" w:rsidRPr="00153341" w:rsidRDefault="00A01890" w:rsidP="00C649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7B311D">
        <w:rPr>
          <w:rFonts w:ascii="Times New Roman" w:hAnsi="Times New Roman"/>
          <w:sz w:val="28"/>
          <w:szCs w:val="28"/>
        </w:rPr>
        <w:t>.</w:t>
      </w:r>
      <w:r w:rsidR="00334ED4">
        <w:rPr>
          <w:rFonts w:ascii="Times New Roman" w:hAnsi="Times New Roman"/>
          <w:sz w:val="28"/>
          <w:szCs w:val="28"/>
        </w:rPr>
        <w:t xml:space="preserve"> проводить планомерную работу</w:t>
      </w:r>
      <w:r w:rsidR="00B34A34" w:rsidRPr="00153341">
        <w:rPr>
          <w:rFonts w:ascii="Times New Roman" w:hAnsi="Times New Roman"/>
          <w:sz w:val="28"/>
          <w:szCs w:val="28"/>
        </w:rPr>
        <w:t xml:space="preserve"> по созданию и дальнейшему развитию системы мер социальной поддержки педагогических и других работников образования, их финансовому  обеспечению и закр</w:t>
      </w:r>
      <w:r w:rsidR="00334ED4">
        <w:rPr>
          <w:rFonts w:ascii="Times New Roman" w:hAnsi="Times New Roman"/>
          <w:sz w:val="28"/>
          <w:szCs w:val="28"/>
        </w:rPr>
        <w:t>еплению этих мер в  Соглашениях</w:t>
      </w:r>
      <w:r w:rsidR="00B34A34" w:rsidRPr="00153341">
        <w:rPr>
          <w:rFonts w:ascii="Times New Roman" w:hAnsi="Times New Roman"/>
          <w:sz w:val="28"/>
          <w:szCs w:val="28"/>
        </w:rPr>
        <w:t xml:space="preserve"> и коллективных договорах;</w:t>
      </w:r>
    </w:p>
    <w:p w:rsidR="00D6118C" w:rsidRDefault="00D6118C" w:rsidP="00C64953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52A0F" w:rsidRDefault="00A01890" w:rsidP="00C64953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6.5</w:t>
      </w:r>
      <w:r w:rsidR="007B311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471BC8"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обеспечить</w:t>
      </w:r>
      <w:r w:rsidR="00052A0F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79507B" w:rsidRPr="00153341" w:rsidRDefault="0079507B" w:rsidP="0079507B">
      <w:pPr>
        <w:numPr>
          <w:ilvl w:val="0"/>
          <w:numId w:val="9"/>
        </w:numPr>
        <w:shd w:val="clear" w:color="auto" w:fill="FFFFFF"/>
        <w:tabs>
          <w:tab w:val="left" w:pos="994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3341">
        <w:rPr>
          <w:rFonts w:ascii="Times New Roman" w:hAnsi="Times New Roman"/>
          <w:bCs/>
          <w:color w:val="000000" w:themeColor="text1"/>
          <w:sz w:val="28"/>
          <w:szCs w:val="28"/>
        </w:rPr>
        <w:t>   обучение и повышение квалификации профсоюзных кадров и актива, обратив особое внимание на формирование  качественного состава кадрового резерва, повышение эффективности договорного регулирования социально-трудовых отношений, укрепление  исполнительской и финансовой дисциплины;</w:t>
      </w:r>
    </w:p>
    <w:p w:rsidR="00902521" w:rsidRPr="00153341" w:rsidRDefault="00BF55A6" w:rsidP="00C64953">
      <w:pPr>
        <w:pStyle w:val="a9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информировани</w:t>
      </w:r>
      <w:r w:rsidR="00902521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3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членов Профсоюза о результатах деятельности  всех профсоюзных структур </w:t>
      </w:r>
      <w:r w:rsidRPr="00153341">
        <w:rPr>
          <w:rFonts w:ascii="Times New Roman" w:hAnsi="Times New Roman"/>
          <w:sz w:val="28"/>
          <w:szCs w:val="28"/>
        </w:rPr>
        <w:t>путем</w:t>
      </w:r>
      <w:r w:rsidR="00902521" w:rsidRPr="00153341">
        <w:rPr>
          <w:rFonts w:ascii="Times New Roman" w:hAnsi="Times New Roman"/>
          <w:sz w:val="28"/>
          <w:szCs w:val="28"/>
        </w:rPr>
        <w:t xml:space="preserve"> </w:t>
      </w:r>
      <w:r w:rsidR="00902521" w:rsidRPr="00153341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902521" w:rsidRPr="00153341">
        <w:rPr>
          <w:rFonts w:ascii="Times New Roman" w:hAnsi="Times New Roman"/>
          <w:color w:val="000000" w:themeColor="text1"/>
          <w:sz w:val="28"/>
          <w:szCs w:val="28"/>
        </w:rPr>
        <w:t>оздания и со</w:t>
      </w:r>
      <w:r w:rsidR="00334ED4">
        <w:rPr>
          <w:rFonts w:ascii="Times New Roman" w:hAnsi="Times New Roman"/>
          <w:color w:val="000000" w:themeColor="text1"/>
          <w:sz w:val="28"/>
          <w:szCs w:val="28"/>
        </w:rPr>
        <w:t>вершенствования сайтов  местных</w:t>
      </w:r>
      <w:r w:rsidR="0090252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Профсоюза, страничек первичных профсоюзных органи</w:t>
      </w:r>
      <w:r w:rsidR="00334ED4">
        <w:rPr>
          <w:rFonts w:ascii="Times New Roman" w:hAnsi="Times New Roman"/>
          <w:color w:val="000000" w:themeColor="text1"/>
          <w:sz w:val="28"/>
          <w:szCs w:val="28"/>
        </w:rPr>
        <w:t xml:space="preserve">заций на </w:t>
      </w:r>
      <w:proofErr w:type="spellStart"/>
      <w:r w:rsidR="00334ED4">
        <w:rPr>
          <w:rFonts w:ascii="Times New Roman" w:hAnsi="Times New Roman"/>
          <w:color w:val="000000" w:themeColor="text1"/>
          <w:sz w:val="28"/>
          <w:szCs w:val="28"/>
        </w:rPr>
        <w:t>сайтахобразовательных</w:t>
      </w:r>
      <w:proofErr w:type="spellEnd"/>
      <w:r w:rsidR="00902521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организаций, </w:t>
      </w:r>
      <w:r w:rsidRPr="00153341">
        <w:rPr>
          <w:rFonts w:ascii="Times New Roman" w:hAnsi="Times New Roman"/>
          <w:sz w:val="28"/>
          <w:szCs w:val="28"/>
        </w:rPr>
        <w:t>расширения информационного пространства в Профсоюзе на основе</w:t>
      </w:r>
      <w:r w:rsidR="00902521" w:rsidRPr="00153341">
        <w:rPr>
          <w:rFonts w:ascii="Times New Roman" w:hAnsi="Times New Roman"/>
          <w:sz w:val="28"/>
          <w:szCs w:val="28"/>
        </w:rPr>
        <w:t xml:space="preserve"> </w:t>
      </w:r>
      <w:r w:rsidRPr="00153341">
        <w:rPr>
          <w:rFonts w:ascii="Times New Roman" w:hAnsi="Times New Roman"/>
          <w:sz w:val="28"/>
          <w:szCs w:val="28"/>
        </w:rPr>
        <w:t xml:space="preserve">использования новых PR-технологий, социальной рекламы, социальных сетей, </w:t>
      </w:r>
      <w:proofErr w:type="spellStart"/>
      <w:r w:rsidRPr="00153341">
        <w:rPr>
          <w:rFonts w:ascii="Times New Roman" w:hAnsi="Times New Roman"/>
          <w:sz w:val="28"/>
          <w:szCs w:val="28"/>
        </w:rPr>
        <w:t>интернет-форумов</w:t>
      </w:r>
      <w:proofErr w:type="spellEnd"/>
      <w:r w:rsidRPr="001533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3341">
        <w:rPr>
          <w:rFonts w:ascii="Times New Roman" w:hAnsi="Times New Roman"/>
          <w:sz w:val="28"/>
          <w:szCs w:val="28"/>
        </w:rPr>
        <w:t>онлайн-сотрудничества</w:t>
      </w:r>
      <w:proofErr w:type="spellEnd"/>
      <w:r w:rsidRPr="00153341">
        <w:rPr>
          <w:rFonts w:ascii="Times New Roman" w:hAnsi="Times New Roman"/>
          <w:sz w:val="28"/>
          <w:szCs w:val="28"/>
        </w:rPr>
        <w:t xml:space="preserve"> с членами Профсоюза (мониторинги, опросы, форумы, гостевые книги и т.п.), </w:t>
      </w:r>
      <w:proofErr w:type="gramEnd"/>
    </w:p>
    <w:p w:rsidR="00052A0F" w:rsidRDefault="00052A0F" w:rsidP="00C64953">
      <w:pPr>
        <w:pStyle w:val="a9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>совершенствование текущего и перспективного финансового планирования деятельности Профсоюза в целях выявления резервов, более эффективного использования сре</w:t>
      </w:r>
      <w:proofErr w:type="gramStart"/>
      <w:r w:rsidRPr="00153341">
        <w:rPr>
          <w:rFonts w:ascii="Times New Roman" w:hAnsi="Times New Roman"/>
          <w:sz w:val="28"/>
          <w:szCs w:val="28"/>
        </w:rPr>
        <w:t>дств пр</w:t>
      </w:r>
      <w:proofErr w:type="gramEnd"/>
      <w:r w:rsidRPr="00153341">
        <w:rPr>
          <w:rFonts w:ascii="Times New Roman" w:hAnsi="Times New Roman"/>
          <w:sz w:val="28"/>
          <w:szCs w:val="28"/>
        </w:rPr>
        <w:t>офсоюзного бюджета</w:t>
      </w:r>
      <w:r w:rsidR="0079507B">
        <w:rPr>
          <w:rFonts w:ascii="Times New Roman" w:hAnsi="Times New Roman"/>
          <w:sz w:val="28"/>
          <w:szCs w:val="28"/>
        </w:rPr>
        <w:t>;</w:t>
      </w:r>
    </w:p>
    <w:p w:rsidR="0079507B" w:rsidRPr="00153341" w:rsidRDefault="0079507B" w:rsidP="00C64953">
      <w:pPr>
        <w:pStyle w:val="a9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предста</w:t>
      </w:r>
      <w:r w:rsidR="00334ED4">
        <w:rPr>
          <w:rFonts w:ascii="Times New Roman" w:hAnsi="Times New Roman"/>
          <w:sz w:val="28"/>
          <w:szCs w:val="28"/>
        </w:rPr>
        <w:t>вителей Профсоюза в создаваемых</w:t>
      </w:r>
      <w:r>
        <w:rPr>
          <w:rFonts w:ascii="Times New Roman" w:hAnsi="Times New Roman"/>
          <w:sz w:val="28"/>
          <w:szCs w:val="28"/>
        </w:rPr>
        <w:t xml:space="preserve"> муниципальных  Общественных палат</w:t>
      </w:r>
      <w:r w:rsidR="00FE255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.</w:t>
      </w:r>
    </w:p>
    <w:p w:rsidR="00D6118C" w:rsidRPr="00D6118C" w:rsidRDefault="00D6118C" w:rsidP="00CC614A">
      <w:pPr>
        <w:shd w:val="clear" w:color="auto" w:fill="FFFFFF"/>
        <w:tabs>
          <w:tab w:val="left" w:pos="994"/>
        </w:tabs>
        <w:ind w:left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</w:p>
    <w:p w:rsidR="00471BC8" w:rsidRPr="00153341" w:rsidRDefault="00A01890" w:rsidP="00976840">
      <w:pPr>
        <w:shd w:val="clear" w:color="auto" w:fill="FFFFFF"/>
        <w:tabs>
          <w:tab w:val="left" w:pos="994"/>
        </w:tabs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>онтроль за</w:t>
      </w:r>
      <w:proofErr w:type="gramEnd"/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постановления возложить на </w:t>
      </w:r>
      <w:r w:rsidR="00471BC8" w:rsidRPr="00153341">
        <w:rPr>
          <w:rFonts w:ascii="Times New Roman" w:hAnsi="Times New Roman"/>
          <w:color w:val="000000" w:themeColor="text1"/>
          <w:sz w:val="28"/>
          <w:szCs w:val="28"/>
        </w:rPr>
        <w:br/>
      </w:r>
      <w:r w:rsidR="00807A01" w:rsidRPr="0015334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главного специалиста  рескома  Профсоюза  </w:t>
      </w:r>
      <w:r w:rsidR="00471BC8" w:rsidRPr="00153341">
        <w:rPr>
          <w:rFonts w:ascii="Times New Roman" w:hAnsi="Times New Roman"/>
          <w:color w:val="000000" w:themeColor="text1"/>
          <w:spacing w:val="-1"/>
          <w:sz w:val="28"/>
          <w:szCs w:val="28"/>
        </w:rPr>
        <w:t>И.</w:t>
      </w:r>
      <w:r w:rsidR="00334ED4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807A01" w:rsidRPr="00153341">
        <w:rPr>
          <w:rFonts w:ascii="Times New Roman" w:hAnsi="Times New Roman"/>
          <w:color w:val="000000" w:themeColor="text1"/>
          <w:spacing w:val="-1"/>
          <w:sz w:val="28"/>
          <w:szCs w:val="28"/>
        </w:rPr>
        <w:t>С.</w:t>
      </w:r>
      <w:r w:rsidR="00334ED4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="00807A01" w:rsidRPr="00153341">
        <w:rPr>
          <w:rFonts w:ascii="Times New Roman" w:hAnsi="Times New Roman"/>
          <w:color w:val="000000" w:themeColor="text1"/>
          <w:spacing w:val="-1"/>
          <w:sz w:val="28"/>
          <w:szCs w:val="28"/>
        </w:rPr>
        <w:t>Наминову</w:t>
      </w:r>
      <w:proofErr w:type="spellEnd"/>
      <w:r w:rsidR="00471BC8" w:rsidRPr="00153341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:rsidR="00471BC8" w:rsidRPr="00153341" w:rsidRDefault="00471BC8" w:rsidP="00CC614A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BC8" w:rsidRPr="00153341" w:rsidRDefault="009F58FA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153341">
        <w:rPr>
          <w:rFonts w:ascii="Times New Roman" w:hAnsi="Times New Roman"/>
          <w:sz w:val="28"/>
          <w:szCs w:val="28"/>
        </w:rPr>
        <w:t>республиканской</w:t>
      </w:r>
      <w:proofErr w:type="gramEnd"/>
    </w:p>
    <w:p w:rsidR="00976840" w:rsidRDefault="009F58FA" w:rsidP="009768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организации Профсоюза </w:t>
      </w:r>
    </w:p>
    <w:p w:rsidR="00052A0F" w:rsidRDefault="00976840" w:rsidP="009768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F58FA" w:rsidRPr="00153341">
        <w:rPr>
          <w:rFonts w:ascii="Times New Roman" w:hAnsi="Times New Roman"/>
          <w:sz w:val="28"/>
          <w:szCs w:val="28"/>
        </w:rPr>
        <w:t xml:space="preserve"> </w:t>
      </w:r>
      <w:r w:rsidR="00E2795B">
        <w:pict>
          <v:shape id="_x0000_i1026" type="#_x0000_t75" style="width:170.25pt;height:33.75pt">
            <v:imagedata r:id="rId9" o:title=""/>
          </v:shape>
        </w:pict>
      </w:r>
      <w:r w:rsidR="009F58FA" w:rsidRPr="00153341">
        <w:rPr>
          <w:rFonts w:ascii="Times New Roman" w:hAnsi="Times New Roman"/>
          <w:sz w:val="28"/>
          <w:szCs w:val="28"/>
        </w:rPr>
        <w:t xml:space="preserve">     А.</w:t>
      </w:r>
      <w:r w:rsidR="00334ED4">
        <w:rPr>
          <w:rFonts w:ascii="Times New Roman" w:hAnsi="Times New Roman"/>
          <w:sz w:val="28"/>
          <w:szCs w:val="28"/>
        </w:rPr>
        <w:t xml:space="preserve"> </w:t>
      </w:r>
      <w:r w:rsidR="009F58FA" w:rsidRPr="00153341">
        <w:rPr>
          <w:rFonts w:ascii="Times New Roman" w:hAnsi="Times New Roman"/>
          <w:sz w:val="28"/>
          <w:szCs w:val="28"/>
        </w:rPr>
        <w:t>И.</w:t>
      </w:r>
      <w:r w:rsidR="00334ED4">
        <w:rPr>
          <w:rFonts w:ascii="Times New Roman" w:hAnsi="Times New Roman"/>
          <w:sz w:val="28"/>
          <w:szCs w:val="28"/>
        </w:rPr>
        <w:t xml:space="preserve"> </w:t>
      </w:r>
      <w:r w:rsidR="009F58FA" w:rsidRPr="00153341">
        <w:rPr>
          <w:rFonts w:ascii="Times New Roman" w:hAnsi="Times New Roman"/>
          <w:sz w:val="28"/>
          <w:szCs w:val="28"/>
        </w:rPr>
        <w:t>Коокуева</w:t>
      </w: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Pr="008518B0" w:rsidRDefault="00976840" w:rsidP="00976840">
      <w:pPr>
        <w:ind w:hanging="360"/>
        <w:jc w:val="right"/>
        <w:rPr>
          <w:rFonts w:ascii="Times New Roman" w:hAnsi="Times New Roman"/>
          <w:sz w:val="24"/>
        </w:rPr>
      </w:pPr>
      <w:r w:rsidRPr="008518B0">
        <w:rPr>
          <w:rFonts w:ascii="Times New Roman" w:hAnsi="Times New Roman"/>
          <w:sz w:val="24"/>
        </w:rPr>
        <w:lastRenderedPageBreak/>
        <w:t>Приложение  к постановлению  Комитета</w:t>
      </w:r>
    </w:p>
    <w:p w:rsidR="00976840" w:rsidRPr="008518B0" w:rsidRDefault="00976840" w:rsidP="00976840">
      <w:pPr>
        <w:ind w:hanging="360"/>
        <w:jc w:val="right"/>
        <w:rPr>
          <w:rFonts w:ascii="Times New Roman" w:hAnsi="Times New Roman"/>
          <w:sz w:val="24"/>
        </w:rPr>
      </w:pPr>
      <w:r w:rsidRPr="008518B0">
        <w:rPr>
          <w:rFonts w:ascii="Times New Roman" w:hAnsi="Times New Roman"/>
          <w:sz w:val="24"/>
        </w:rPr>
        <w:t xml:space="preserve"> Калмыцкой республиканской</w:t>
      </w:r>
      <w:r w:rsidRPr="008518B0">
        <w:rPr>
          <w:rFonts w:ascii="Times New Roman" w:hAnsi="Times New Roman"/>
          <w:sz w:val="24"/>
        </w:rPr>
        <w:tab/>
        <w:t xml:space="preserve"> </w:t>
      </w:r>
    </w:p>
    <w:p w:rsidR="00976840" w:rsidRPr="008518B0" w:rsidRDefault="00334ED4" w:rsidP="00976840">
      <w:pPr>
        <w:ind w:hanging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Профсоюза</w:t>
      </w:r>
      <w:r w:rsidR="00976840" w:rsidRPr="008518B0">
        <w:rPr>
          <w:rFonts w:ascii="Times New Roman" w:hAnsi="Times New Roman"/>
          <w:sz w:val="24"/>
        </w:rPr>
        <w:t>.</w:t>
      </w:r>
    </w:p>
    <w:p w:rsidR="00976840" w:rsidRPr="008518B0" w:rsidRDefault="00976840" w:rsidP="00976840">
      <w:pPr>
        <w:ind w:hanging="360"/>
        <w:jc w:val="right"/>
        <w:rPr>
          <w:rFonts w:ascii="Times New Roman" w:hAnsi="Times New Roman"/>
          <w:sz w:val="24"/>
        </w:rPr>
      </w:pPr>
      <w:r w:rsidRPr="008518B0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« 05» мая </w:t>
      </w:r>
      <w:r w:rsidRPr="008518B0">
        <w:rPr>
          <w:rFonts w:ascii="Times New Roman" w:hAnsi="Times New Roman"/>
          <w:sz w:val="24"/>
        </w:rPr>
        <w:t xml:space="preserve"> 2015г.</w:t>
      </w:r>
      <w:r>
        <w:rPr>
          <w:rFonts w:ascii="Times New Roman" w:hAnsi="Times New Roman"/>
          <w:sz w:val="24"/>
        </w:rPr>
        <w:t>, п.1.1.</w:t>
      </w:r>
    </w:p>
    <w:p w:rsidR="00976840" w:rsidRPr="008518B0" w:rsidRDefault="00976840" w:rsidP="00976840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8518B0">
        <w:rPr>
          <w:rFonts w:ascii="Times New Roman" w:hAnsi="Times New Roman"/>
          <w:b/>
          <w:sz w:val="28"/>
          <w:szCs w:val="28"/>
        </w:rPr>
        <w:t>ПЛАН  МЕРОПРИЯТИЙ</w:t>
      </w:r>
    </w:p>
    <w:p w:rsidR="00ED15F6" w:rsidRDefault="00334ED4" w:rsidP="00976840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 выполнению Постановлений</w:t>
      </w:r>
      <w:r w:rsidR="00976840" w:rsidRPr="008518B0">
        <w:rPr>
          <w:rFonts w:ascii="Times New Roman" w:hAnsi="Times New Roman"/>
          <w:b/>
          <w:sz w:val="28"/>
          <w:szCs w:val="28"/>
        </w:rPr>
        <w:t xml:space="preserve"> </w:t>
      </w:r>
      <w:r w:rsidR="00976840" w:rsidRPr="008518B0">
        <w:rPr>
          <w:rFonts w:ascii="Times New Roman" w:hAnsi="Times New Roman"/>
          <w:b/>
          <w:sz w:val="28"/>
          <w:szCs w:val="28"/>
          <w:lang w:val="en-US"/>
        </w:rPr>
        <w:t>VII</w:t>
      </w:r>
      <w:r w:rsidR="00976840" w:rsidRPr="008518B0">
        <w:rPr>
          <w:rFonts w:ascii="Times New Roman" w:hAnsi="Times New Roman"/>
          <w:b/>
          <w:sz w:val="28"/>
          <w:szCs w:val="28"/>
        </w:rPr>
        <w:t xml:space="preserve"> Съезда Общероссийского </w:t>
      </w:r>
    </w:p>
    <w:p w:rsidR="00976840" w:rsidRPr="008518B0" w:rsidRDefault="00976840" w:rsidP="00ED15F6">
      <w:pPr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8518B0">
        <w:rPr>
          <w:rFonts w:ascii="Times New Roman" w:hAnsi="Times New Roman"/>
          <w:b/>
          <w:sz w:val="28"/>
          <w:szCs w:val="28"/>
        </w:rPr>
        <w:t>Профсоюза</w:t>
      </w:r>
      <w:r w:rsidR="00ED15F6">
        <w:rPr>
          <w:rFonts w:ascii="Times New Roman" w:hAnsi="Times New Roman"/>
          <w:b/>
          <w:sz w:val="28"/>
          <w:szCs w:val="28"/>
        </w:rPr>
        <w:t xml:space="preserve"> </w:t>
      </w:r>
      <w:r w:rsidRPr="008518B0">
        <w:rPr>
          <w:rFonts w:ascii="Times New Roman" w:hAnsi="Times New Roman"/>
          <w:b/>
          <w:sz w:val="28"/>
          <w:szCs w:val="28"/>
        </w:rPr>
        <w:t xml:space="preserve">образования и  </w:t>
      </w:r>
      <w:r w:rsidRPr="008518B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518B0">
        <w:rPr>
          <w:rFonts w:ascii="Times New Roman" w:hAnsi="Times New Roman"/>
          <w:b/>
          <w:sz w:val="28"/>
          <w:szCs w:val="28"/>
        </w:rPr>
        <w:t xml:space="preserve"> отчетно-выборной конференции Калмыц</w:t>
      </w:r>
      <w:r w:rsidR="00334ED4">
        <w:rPr>
          <w:rFonts w:ascii="Times New Roman" w:hAnsi="Times New Roman"/>
          <w:b/>
          <w:sz w:val="28"/>
          <w:szCs w:val="28"/>
        </w:rPr>
        <w:t>кой республиканской организации</w:t>
      </w:r>
      <w:r w:rsidRPr="008518B0">
        <w:rPr>
          <w:rFonts w:ascii="Times New Roman" w:hAnsi="Times New Roman"/>
          <w:b/>
          <w:sz w:val="28"/>
          <w:szCs w:val="28"/>
        </w:rPr>
        <w:t xml:space="preserve"> Профсоюза работников народного образования и науки РФ</w:t>
      </w:r>
    </w:p>
    <w:p w:rsidR="00976840" w:rsidRPr="008518B0" w:rsidRDefault="00976840" w:rsidP="00976840">
      <w:pPr>
        <w:ind w:hanging="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438"/>
        <w:gridCol w:w="2518"/>
        <w:gridCol w:w="1853"/>
        <w:gridCol w:w="2193"/>
      </w:tblGrid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b/>
                <w:sz w:val="28"/>
                <w:szCs w:val="28"/>
              </w:rPr>
              <w:t>Решения конференции</w:t>
            </w:r>
          </w:p>
        </w:tc>
        <w:tc>
          <w:tcPr>
            <w:tcW w:w="4536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Формировать позитивный имидж Профсоюза, повышать качество освещения его деятельности, распространять лучший опыт работы первичных организаций Профсоюза и их лидеров.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976840">
              <w:rPr>
                <w:rFonts w:ascii="Times New Roman" w:hAnsi="Times New Roman"/>
                <w:sz w:val="24"/>
              </w:rPr>
              <w:t xml:space="preserve">- Освещать  работу  Профсоюза, успешных лидеров, реальные результаты их работы,   на  телевидении, радио, СМИ,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Интернет-странице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 рескома,  газете «Партнерство через понимание»,  направлять материалы в газеты «Мой Профсоюза» и «Профсоюзы Калмыкии».</w:t>
            </w:r>
            <w:proofErr w:type="gramEnd"/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 Активнее использовать в этих целях новые </w:t>
            </w:r>
            <w:r w:rsidRPr="00976840">
              <w:rPr>
                <w:rFonts w:ascii="Times New Roman" w:hAnsi="Times New Roman"/>
                <w:sz w:val="24"/>
                <w:lang w:val="en-US"/>
              </w:rPr>
              <w:t>PR</w:t>
            </w:r>
            <w:r w:rsidRPr="00976840">
              <w:rPr>
                <w:rFonts w:ascii="Times New Roman" w:hAnsi="Times New Roman"/>
                <w:sz w:val="24"/>
              </w:rPr>
              <w:t xml:space="preserve">-технологии, социальные сети, </w:t>
            </w:r>
            <w:proofErr w:type="spellStart"/>
            <w:proofErr w:type="gramStart"/>
            <w:r w:rsidRPr="00976840">
              <w:rPr>
                <w:rFonts w:ascii="Times New Roman" w:hAnsi="Times New Roman"/>
                <w:sz w:val="24"/>
              </w:rPr>
              <w:t>интернет-форумы</w:t>
            </w:r>
            <w:proofErr w:type="spellEnd"/>
            <w:proofErr w:type="gramEnd"/>
            <w:r w:rsidRPr="00976840">
              <w:rPr>
                <w:rFonts w:ascii="Times New Roman" w:hAnsi="Times New Roman"/>
                <w:sz w:val="24"/>
              </w:rPr>
              <w:t>, гостевые книги и т.д.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- проводить обучающие семинары для внештатных корреспондентов профсоюзных организаций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Ц.</w:t>
            </w:r>
            <w:r w:rsidR="00334ED4">
              <w:rPr>
                <w:rFonts w:ascii="Times New Roman" w:hAnsi="Times New Roman"/>
                <w:sz w:val="24"/>
              </w:rPr>
              <w:t xml:space="preserve"> </w:t>
            </w:r>
            <w:r w:rsidRPr="00976840">
              <w:rPr>
                <w:rFonts w:ascii="Times New Roman" w:hAnsi="Times New Roman"/>
                <w:sz w:val="24"/>
              </w:rPr>
              <w:t>Эдеева, специалисты аппарата  рескома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В целях повышения эффективности  работы   по защите трудовых прав, социально-экономических и профессиональных интересов членов Профсоюза проводить работу по обеспечению постоянного </w:t>
            </w:r>
            <w:r w:rsidRPr="00976840">
              <w:rPr>
                <w:rFonts w:ascii="Times New Roman" w:hAnsi="Times New Roman"/>
                <w:sz w:val="24"/>
              </w:rPr>
              <w:lastRenderedPageBreak/>
              <w:t>конструктивного диалога с социальными партнерами   на всех уровнях власти.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lastRenderedPageBreak/>
              <w:t>В отраслевой газете «Партнерство через понимание» в разделе «Социальное партнерство» освещать опыт  работы по данному направлению;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Добиваться  100-процентного  заключения в муниципалитетах и </w:t>
            </w:r>
            <w:r w:rsidRPr="00976840">
              <w:rPr>
                <w:rFonts w:ascii="Times New Roman" w:hAnsi="Times New Roman"/>
                <w:sz w:val="24"/>
              </w:rPr>
              <w:lastRenderedPageBreak/>
              <w:t>образовательных организациях Соглашений и коллективных  договоров  с последующим анализом их выполнения.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sz w:val="24"/>
              </w:rPr>
              <w:t>специалисты аппарата  рескома</w:t>
            </w:r>
          </w:p>
        </w:tc>
      </w:tr>
      <w:tr w:rsidR="00976840" w:rsidRPr="008518B0" w:rsidTr="00976840">
        <w:trPr>
          <w:trHeight w:val="3678"/>
        </w:trPr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pStyle w:val="af"/>
              <w:ind w:left="0"/>
              <w:jc w:val="both"/>
              <w:rPr>
                <w:rFonts w:ascii="Times New Roman" w:hAnsi="Times New Roman"/>
                <w:spacing w:val="-5"/>
                <w:kern w:val="2"/>
              </w:rPr>
            </w:pPr>
            <w:r w:rsidRPr="00976840">
              <w:rPr>
                <w:rFonts w:ascii="Times New Roman" w:hAnsi="Times New Roman"/>
              </w:rPr>
              <w:t>Добиваться п</w:t>
            </w:r>
            <w:r w:rsidRPr="00976840">
              <w:rPr>
                <w:rFonts w:ascii="Times New Roman" w:hAnsi="Times New Roman"/>
                <w:spacing w:val="-5"/>
                <w:kern w:val="2"/>
              </w:rPr>
              <w:t xml:space="preserve">овышения </w:t>
            </w:r>
            <w:r w:rsidRPr="00976840">
              <w:rPr>
                <w:rFonts w:ascii="Times New Roman" w:hAnsi="Times New Roman"/>
                <w:sz w:val="24"/>
                <w:szCs w:val="24"/>
              </w:rPr>
              <w:t xml:space="preserve">престижа профессии педагога в профессиональной среде и в обществе, </w:t>
            </w:r>
            <w:r w:rsidRPr="00976840">
              <w:rPr>
                <w:rFonts w:ascii="Times New Roman" w:hAnsi="Times New Roman"/>
                <w:spacing w:val="-5"/>
                <w:kern w:val="2"/>
              </w:rPr>
              <w:t xml:space="preserve"> социального и профессионального статуса педагогических работников, уровня социальных и трудовых гарантий работников, привлечения в сферу образования молодых специалистов.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 Публикация  в  печатных и интернет СМИ об успешной профессиональной деятельности педагогических работников,  педагогических династий,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создание социальной рекламы (баннеров), направленной на повышение  социального статуса педагога,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способствовать  проведению  конкурсов профессионального мастерства, 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проводить совместно с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МОиН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 РК и КРИПКРО  обучение  педагогических работников  на курсах КРИПКРО, а также с выездом на места.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204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специалисты аппарата рескома, председатели местных и первичных организаций Профсоюза</w:t>
            </w:r>
          </w:p>
        </w:tc>
      </w:tr>
      <w:tr w:rsidR="00976840" w:rsidRPr="008518B0" w:rsidTr="00976840">
        <w:trPr>
          <w:trHeight w:val="687"/>
        </w:trPr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pStyle w:val="af"/>
              <w:ind w:left="0"/>
              <w:jc w:val="both"/>
              <w:rPr>
                <w:rFonts w:ascii="Times New Roman" w:hAnsi="Times New Roman"/>
              </w:rPr>
            </w:pPr>
          </w:p>
          <w:p w:rsidR="00976840" w:rsidRPr="00976840" w:rsidRDefault="00976840" w:rsidP="00976840">
            <w:pPr>
              <w:pStyle w:val="af"/>
              <w:ind w:left="0"/>
              <w:jc w:val="both"/>
              <w:rPr>
                <w:rFonts w:ascii="Times New Roman" w:hAnsi="Times New Roman"/>
              </w:rPr>
            </w:pPr>
          </w:p>
          <w:p w:rsidR="00976840" w:rsidRPr="00976840" w:rsidRDefault="00976840" w:rsidP="00976840">
            <w:pPr>
              <w:pStyle w:val="af"/>
              <w:ind w:left="0"/>
              <w:jc w:val="both"/>
              <w:rPr>
                <w:rFonts w:ascii="Times New Roman" w:hAnsi="Times New Roman"/>
              </w:rPr>
            </w:pPr>
          </w:p>
          <w:p w:rsidR="00976840" w:rsidRPr="00976840" w:rsidRDefault="00976840" w:rsidP="00976840">
            <w:pPr>
              <w:pStyle w:val="af"/>
              <w:ind w:left="0"/>
              <w:jc w:val="both"/>
              <w:rPr>
                <w:rFonts w:ascii="Times New Roman" w:hAnsi="Times New Roman"/>
              </w:rPr>
            </w:pPr>
          </w:p>
          <w:p w:rsidR="00976840" w:rsidRPr="00976840" w:rsidRDefault="00976840" w:rsidP="00976840">
            <w:pPr>
              <w:pStyle w:val="af"/>
              <w:ind w:left="0"/>
              <w:jc w:val="both"/>
              <w:rPr>
                <w:rFonts w:ascii="Times New Roman" w:hAnsi="Times New Roman"/>
              </w:rPr>
            </w:pPr>
            <w:r w:rsidRPr="00976840">
              <w:rPr>
                <w:rFonts w:ascii="Times New Roman" w:hAnsi="Times New Roman"/>
              </w:rPr>
              <w:t>Способствовать привлечению молодых  специалистов в систему образования республики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способствовать созданию и активной работе  Советов молодых педагогов,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проводить форумы молодых педагогов  республики,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через Соглашения и коллективные договоры  добиваться  предоставления работникам образования, молодым специалистам  дополнительных мер </w:t>
            </w:r>
            <w:r w:rsidRPr="00976840">
              <w:rPr>
                <w:rFonts w:ascii="Times New Roman" w:hAnsi="Times New Roman"/>
                <w:sz w:val="24"/>
              </w:rPr>
              <w:lastRenderedPageBreak/>
              <w:t xml:space="preserve">социальной поддержки.  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направлять молодых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профактивистов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 на обучающие и иные мероприятия, проводимые  Профсоюзом,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открыть в газете «Партнерство через понимание»  рубрику «</w:t>
            </w:r>
            <w:proofErr w:type="spellStart"/>
            <w:proofErr w:type="gramStart"/>
            <w:r w:rsidRPr="00976840">
              <w:rPr>
                <w:rFonts w:ascii="Times New Roman" w:hAnsi="Times New Roman"/>
                <w:sz w:val="24"/>
              </w:rPr>
              <w:t>Я-молодой</w:t>
            </w:r>
            <w:proofErr w:type="spellEnd"/>
            <w:proofErr w:type="gramEnd"/>
            <w:r w:rsidRPr="00976840">
              <w:rPr>
                <w:rFonts w:ascii="Times New Roman" w:hAnsi="Times New Roman"/>
                <w:sz w:val="24"/>
              </w:rPr>
              <w:t>» для публикации материалов о  молодых специалистах,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регулярно проводить заседания комиссии  рескома по работе с молодежью,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  рекомендовать образовательным организациям  избирать в  профсоюзные органы молодых  членов профсоюза и активнее привлекать их к общественной работе.  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204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А.Коокуева,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Ц.Эдеева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 председатели местных и первичных организаций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D04379">
            <w:pPr>
              <w:rPr>
                <w:rFonts w:ascii="Times New Roman" w:eastAsia="Times New Roman" w:hAnsi="Times New Roman"/>
                <w:color w:val="000000"/>
              </w:rPr>
            </w:pPr>
            <w:r w:rsidRPr="00334ED4">
              <w:rPr>
                <w:rFonts w:ascii="Times New Roman" w:eastAsia="Times New Roman" w:hAnsi="Times New Roman"/>
                <w:sz w:val="22"/>
                <w:szCs w:val="22"/>
              </w:rPr>
              <w:t xml:space="preserve">Конструктивное взаимодействие профсоюзных организаций с органами власти всех уровней, </w:t>
            </w:r>
            <w:r w:rsidRPr="00334ED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работодателями и их объединениями</w:t>
            </w:r>
            <w:r w:rsidRPr="00334ED4">
              <w:rPr>
                <w:rFonts w:ascii="Times New Roman" w:eastAsia="Times New Roman" w:hAnsi="Times New Roman"/>
                <w:sz w:val="22"/>
                <w:szCs w:val="22"/>
              </w:rPr>
              <w:t xml:space="preserve"> по  ключевым вопросам, касающимся сферы образования республики</w:t>
            </w:r>
            <w:r w:rsidRPr="00976840">
              <w:rPr>
                <w:rFonts w:ascii="Times New Roman" w:eastAsia="Times New Roman" w:hAnsi="Times New Roman"/>
              </w:rPr>
              <w:t xml:space="preserve">. </w:t>
            </w:r>
          </w:p>
          <w:p w:rsidR="00976840" w:rsidRPr="00976840" w:rsidRDefault="00976840" w:rsidP="0097684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участвовать во всех комиссиях, создаваемых при Минобрнауки РК, органах управления образованием: аттестационной комиссии, коллегиях, комиссиях по распределению стимулирующей части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з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/платы в ОО  и </w:t>
            </w:r>
            <w:proofErr w:type="spellStart"/>
            <w:proofErr w:type="gramStart"/>
            <w:r w:rsidRPr="00976840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А.Коокуева,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И.Мололкина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, председатели </w:t>
            </w: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местных и первичных</w:t>
            </w:r>
            <w:r w:rsidRPr="00976840">
              <w:rPr>
                <w:rFonts w:ascii="Times New Roman" w:hAnsi="Times New Roman"/>
                <w:sz w:val="24"/>
              </w:rPr>
              <w:t xml:space="preserve">  организаций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334ED4" w:rsidRDefault="00976840" w:rsidP="00D04379">
            <w:pPr>
              <w:rPr>
                <w:rFonts w:ascii="Times New Roman" w:hAnsi="Times New Roman"/>
                <w:sz w:val="22"/>
                <w:szCs w:val="22"/>
              </w:rPr>
            </w:pPr>
            <w:r w:rsidRPr="00334ED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Участие в реализации и совершенствовании нормативно-правовой базы, в разработке и правовой экспертизе проектов законодательных и иных нормативных правовых актов</w:t>
            </w:r>
            <w:r w:rsidRPr="00334ED4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, относящихся к социально-трудовой сфере и  сфере </w:t>
            </w:r>
            <w:r w:rsidRPr="00334ED4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lastRenderedPageBreak/>
              <w:t xml:space="preserve">образования, </w:t>
            </w:r>
            <w:r w:rsidRPr="00334ED4">
              <w:rPr>
                <w:rFonts w:ascii="Times New Roman" w:eastAsia="Times New Roman" w:hAnsi="Times New Roman"/>
                <w:sz w:val="22"/>
                <w:szCs w:val="22"/>
              </w:rPr>
              <w:t>в целях сохранения и установления социальных и иных гарантий прав работников и обучающихся.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lastRenderedPageBreak/>
              <w:t xml:space="preserve">В рамках социального партнерства продолжить постоянное участие представителей Профсоюза на заседаниях Народного Хурала (Парламента) РК, в органах  государственной власти РК, </w:t>
            </w:r>
            <w:r w:rsidRPr="00976840">
              <w:rPr>
                <w:rFonts w:ascii="Times New Roman" w:hAnsi="Times New Roman"/>
                <w:sz w:val="24"/>
              </w:rPr>
              <w:lastRenderedPageBreak/>
              <w:t>Общественных палатах  при обсуждении и принятии проектов законов, других нормативных актов в сфере образования, вносить свои мотивированные предложения по рассматриваемым вопросам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lastRenderedPageBreak/>
              <w:t>по мере необходимости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А.Коокуева,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И.Мололкина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 председатели местных организаций Профсоюза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976840" w:rsidRPr="00334ED4" w:rsidRDefault="00976840" w:rsidP="0097684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4ED4">
              <w:rPr>
                <w:rFonts w:ascii="Times New Roman" w:hAnsi="Times New Roman"/>
                <w:color w:val="000000"/>
                <w:sz w:val="22"/>
                <w:szCs w:val="22"/>
              </w:rPr>
              <w:t>Продолжить работу по развитию и совершенствованию организационного и кадрового укрепления республиканской  организации Профсоюза.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привлекать к профсоюзной деятельности молодых  членов профсоюза до 35 лет путем избрания их в профсоюзные органы,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в качестве резерва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профкадров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  добиться избрание в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горрайкомах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 и ППО заместителей председателей, 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продолжить  введение </w:t>
            </w:r>
            <w:proofErr w:type="gramStart"/>
            <w:r w:rsidRPr="00976840">
              <w:rPr>
                <w:rFonts w:ascii="Times New Roman" w:hAnsi="Times New Roman"/>
                <w:sz w:val="24"/>
              </w:rPr>
              <w:t>системы оценки эффективности деятельности профсоюзных организаций</w:t>
            </w:r>
            <w:proofErr w:type="gramEnd"/>
            <w:r w:rsidRPr="00976840">
              <w:rPr>
                <w:rFonts w:ascii="Times New Roman" w:hAnsi="Times New Roman"/>
                <w:sz w:val="24"/>
              </w:rPr>
              <w:t xml:space="preserve"> в форме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рейтингования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 основанного на паспортизации  местных организаций Профсоюза,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изучать опыт работы местных и первичных организаций по основным направлениям деятельности Профсоюза,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проводить собеседования с руководителями местных и первичных организаций,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проводить работу по дальнейшему развитию документооборота, </w:t>
            </w:r>
            <w:r w:rsidRPr="00976840">
              <w:rPr>
                <w:rFonts w:ascii="Times New Roman" w:hAnsi="Times New Roman"/>
                <w:sz w:val="24"/>
              </w:rPr>
              <w:lastRenderedPageBreak/>
              <w:t>ведения учета профсоюзного членства, улучшения профсоюзной статистики,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lastRenderedPageBreak/>
              <w:t>весь период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6840">
              <w:rPr>
                <w:rFonts w:ascii="Times New Roman" w:hAnsi="Times New Roman"/>
                <w:sz w:val="24"/>
              </w:rPr>
              <w:t>И.Наминова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 председатели местных организаций Профсоюза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</w:rPr>
            </w:pPr>
            <w:r w:rsidRPr="00976840">
              <w:rPr>
                <w:rFonts w:ascii="Times New Roman" w:hAnsi="Times New Roman"/>
              </w:rPr>
              <w:t>Развивать и совершенствовать  подготовку профсоюзных кадров и актива, работу профсоюзных кружков</w:t>
            </w:r>
          </w:p>
        </w:tc>
        <w:tc>
          <w:tcPr>
            <w:tcW w:w="4536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Утвердить на заседании президиума рескома  Профсоюза Программу обучения профсоюзных кадров и актива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6840">
              <w:rPr>
                <w:rFonts w:ascii="Times New Roman" w:hAnsi="Times New Roman"/>
                <w:sz w:val="24"/>
              </w:rPr>
              <w:t>И.Наминова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Ц.Эдеева</w:t>
            </w:r>
            <w:proofErr w:type="spellEnd"/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</w:rPr>
            </w:pPr>
            <w:r w:rsidRPr="00976840">
              <w:rPr>
                <w:rFonts w:ascii="Times New Roman" w:hAnsi="Times New Roman"/>
              </w:rPr>
              <w:t xml:space="preserve">Добиваться снижения административного давления на образовательные организации, </w:t>
            </w:r>
            <w:proofErr w:type="spellStart"/>
            <w:r w:rsidRPr="00976840">
              <w:rPr>
                <w:rFonts w:ascii="Times New Roman" w:hAnsi="Times New Roman"/>
              </w:rPr>
              <w:t>педработников</w:t>
            </w:r>
            <w:proofErr w:type="spellEnd"/>
            <w:r w:rsidRPr="00976840">
              <w:rPr>
                <w:rFonts w:ascii="Times New Roman" w:hAnsi="Times New Roman"/>
              </w:rPr>
              <w:t xml:space="preserve">, связанных с возрастающим количеством разного рода проверок, увеличением </w:t>
            </w:r>
            <w:proofErr w:type="gramStart"/>
            <w:r w:rsidRPr="00976840">
              <w:rPr>
                <w:rFonts w:ascii="Times New Roman" w:hAnsi="Times New Roman"/>
              </w:rPr>
              <w:t>отчетности</w:t>
            </w:r>
            <w:proofErr w:type="gramEnd"/>
            <w:r w:rsidRPr="00976840">
              <w:rPr>
                <w:rFonts w:ascii="Times New Roman" w:hAnsi="Times New Roman"/>
              </w:rPr>
              <w:t xml:space="preserve"> как самих организаций, так и </w:t>
            </w:r>
            <w:proofErr w:type="spellStart"/>
            <w:r w:rsidRPr="00976840">
              <w:rPr>
                <w:rFonts w:ascii="Times New Roman" w:hAnsi="Times New Roman"/>
              </w:rPr>
              <w:t>педработников</w:t>
            </w:r>
            <w:proofErr w:type="spellEnd"/>
            <w:r w:rsidRPr="00976840">
              <w:rPr>
                <w:rFonts w:ascii="Times New Roman" w:hAnsi="Times New Roman"/>
              </w:rPr>
              <w:t>, включая аттестацию</w:t>
            </w:r>
          </w:p>
        </w:tc>
        <w:tc>
          <w:tcPr>
            <w:tcW w:w="4536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Направить письма  в органы исполнительной и законодательной власти РФ и РК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А.Коокуева,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И.Мололкина</w:t>
            </w:r>
            <w:proofErr w:type="spellEnd"/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Т.Касьянова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</w:rPr>
            </w:pPr>
            <w:r w:rsidRPr="00976840">
              <w:rPr>
                <w:rFonts w:ascii="Times New Roman" w:hAnsi="Times New Roman"/>
              </w:rPr>
              <w:t xml:space="preserve">Добиваться  усиления общественного </w:t>
            </w:r>
            <w:proofErr w:type="gramStart"/>
            <w:r w:rsidRPr="00976840">
              <w:rPr>
                <w:rFonts w:ascii="Times New Roman" w:hAnsi="Times New Roman"/>
              </w:rPr>
              <w:t>контроля за</w:t>
            </w:r>
            <w:proofErr w:type="gramEnd"/>
            <w:r w:rsidRPr="00976840">
              <w:rPr>
                <w:rFonts w:ascii="Times New Roman" w:hAnsi="Times New Roman"/>
              </w:rPr>
              <w:t xml:space="preserve"> состоянием охраны труда на рабочих местах, проведением специальной оценки условий труда  в ОО, предоставлением гарантий и компенсаций работникам, занятым на работах с вредными  и (или) опасными условиями труда.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- провести обучение внештатных правовых и технических инспекторов труда, уполномоченных   (доверенных) лиц по охране труда,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-  рассмотреть в 2016 году  на заседании президиума рескома вопрос  «Об активизации   работы  внештатных правовых и технических инспекторов труда, уполномоченных  (доверенных) лиц по охране труда»,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- проводить мониторинг  предоставления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proofErr w:type="spellStart"/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педработникам</w:t>
            </w:r>
            <w:proofErr w:type="spellEnd"/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 xml:space="preserve"> бесплатных медицинских осмотров, </w:t>
            </w:r>
          </w:p>
          <w:p w:rsidR="00976840" w:rsidRPr="00976840" w:rsidRDefault="00976840" w:rsidP="00976840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нарушения работодателями или учредителями ОО </w:t>
            </w:r>
            <w:r w:rsidRPr="009768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законодательства об охране труда – принимать соответствующие меры для устранения нарушений.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2015г.</w:t>
            </w: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2016г.</w:t>
            </w: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Ежегодно</w:t>
            </w: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76840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6840">
              <w:rPr>
                <w:rFonts w:ascii="Times New Roman" w:hAnsi="Times New Roman"/>
                <w:sz w:val="24"/>
              </w:rPr>
              <w:t>И.Мололкина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 В.Бадмаев</w:t>
            </w: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pStyle w:val="af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Обеспечить финансовое укрепление деятельности республиканской, местных и первичных  организаций Профсоюза.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Проводить  анализ  полноты  и своевременности  поступления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профвзносов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 добиваться  их целевого расходования  на уставные цели местными и первичными организациями Профсоюза,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-проводить  обучение председателей и казначеев местных и первичных организаций,</w:t>
            </w:r>
          </w:p>
          <w:p w:rsidR="00976840" w:rsidRPr="00976840" w:rsidRDefault="00976840" w:rsidP="00334ED4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 организовать  системную работу КРК и обучение председателей и членов КРК. 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6840">
              <w:rPr>
                <w:rFonts w:ascii="Times New Roman" w:hAnsi="Times New Roman"/>
                <w:sz w:val="24"/>
              </w:rPr>
              <w:t>З.Джалыкова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Г.Нандышева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</w:t>
            </w: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председатели местных организаций Профсоюза</w:t>
            </w:r>
          </w:p>
        </w:tc>
      </w:tr>
      <w:tr w:rsidR="00976840" w:rsidRPr="008518B0" w:rsidTr="00976840">
        <w:tc>
          <w:tcPr>
            <w:tcW w:w="138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53" w:type="dxa"/>
          </w:tcPr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both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В целях создания наиболее эффективных форм защиты членов профсоюза внедрять и развивать  существующие инновационные формы работы профсоюзных организаций</w:t>
            </w:r>
          </w:p>
        </w:tc>
        <w:tc>
          <w:tcPr>
            <w:tcW w:w="4536" w:type="dxa"/>
          </w:tcPr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продолжить работу </w:t>
            </w:r>
            <w:proofErr w:type="gramStart"/>
            <w:r w:rsidRPr="00976840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976840">
              <w:rPr>
                <w:rFonts w:ascii="Times New Roman" w:hAnsi="Times New Roman"/>
                <w:sz w:val="24"/>
              </w:rPr>
              <w:t>: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 - привлечению членов профсоюза  в НПФ «Образование и наука»,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оказанию услуг КПК «ДЕМ»,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- оздоровлению и отдыху членов Профсоюза через профсоюзные санатории с 20% скидкой, привлечению на эти цели дополнительных финансовых средств,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- сохранению  и дальнейшему развитию базы отдыха Калмыцкого госуниверситета в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п</w:t>
            </w:r>
            <w:proofErr w:type="gramStart"/>
            <w:r w:rsidRPr="00976840">
              <w:rPr>
                <w:rFonts w:ascii="Times New Roman" w:hAnsi="Times New Roman"/>
                <w:sz w:val="24"/>
              </w:rPr>
              <w:t>.Ц</w:t>
            </w:r>
            <w:proofErr w:type="gramEnd"/>
            <w:r w:rsidRPr="00976840">
              <w:rPr>
                <w:rFonts w:ascii="Times New Roman" w:hAnsi="Times New Roman"/>
                <w:sz w:val="24"/>
              </w:rPr>
              <w:t>аган-Аман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.</w:t>
            </w:r>
          </w:p>
          <w:p w:rsidR="00976840" w:rsidRPr="00976840" w:rsidRDefault="00976840" w:rsidP="00D04379">
            <w:pPr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r w:rsidRPr="00976840"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204" w:type="dxa"/>
          </w:tcPr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6840">
              <w:rPr>
                <w:rFonts w:ascii="Times New Roman" w:hAnsi="Times New Roman"/>
                <w:sz w:val="24"/>
              </w:rPr>
              <w:t>Ц.Эдеева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И.Мололкина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76840">
              <w:rPr>
                <w:rFonts w:ascii="Times New Roman" w:hAnsi="Times New Roman"/>
                <w:sz w:val="24"/>
              </w:rPr>
              <w:t>З.Джалыкова</w:t>
            </w:r>
            <w:proofErr w:type="spellEnd"/>
            <w:r w:rsidRPr="00976840">
              <w:rPr>
                <w:rFonts w:ascii="Times New Roman" w:hAnsi="Times New Roman"/>
                <w:sz w:val="24"/>
              </w:rPr>
              <w:t>,</w:t>
            </w:r>
          </w:p>
          <w:p w:rsidR="00976840" w:rsidRPr="00976840" w:rsidRDefault="00976840" w:rsidP="0097684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76840">
              <w:rPr>
                <w:rFonts w:ascii="Times New Roman" w:hAnsi="Times New Roman"/>
                <w:sz w:val="24"/>
              </w:rPr>
              <w:t>М.Лиджиев</w:t>
            </w:r>
            <w:proofErr w:type="spellEnd"/>
          </w:p>
        </w:tc>
      </w:tr>
    </w:tbl>
    <w:p w:rsidR="00976840" w:rsidRPr="008518B0" w:rsidRDefault="00976840" w:rsidP="00976840">
      <w:pPr>
        <w:ind w:hanging="66"/>
        <w:jc w:val="center"/>
        <w:rPr>
          <w:rFonts w:ascii="Times New Roman" w:hAnsi="Times New Roman"/>
          <w:sz w:val="24"/>
        </w:rPr>
      </w:pPr>
    </w:p>
    <w:p w:rsidR="00976840" w:rsidRDefault="00976840" w:rsidP="00976840">
      <w:pPr>
        <w:jc w:val="center"/>
        <w:rPr>
          <w:rFonts w:ascii="Times New Roman" w:hAnsi="Times New Roman"/>
          <w:sz w:val="24"/>
        </w:rPr>
      </w:pPr>
    </w:p>
    <w:p w:rsidR="00976840" w:rsidRDefault="00976840" w:rsidP="00976840">
      <w:pPr>
        <w:jc w:val="center"/>
        <w:rPr>
          <w:rFonts w:ascii="Times New Roman" w:hAnsi="Times New Roman"/>
          <w:sz w:val="24"/>
        </w:rPr>
      </w:pPr>
    </w:p>
    <w:p w:rsidR="00976840" w:rsidRDefault="00976840" w:rsidP="00976840">
      <w:pPr>
        <w:jc w:val="center"/>
        <w:rPr>
          <w:rFonts w:ascii="Times New Roman" w:hAnsi="Times New Roman"/>
          <w:sz w:val="24"/>
        </w:rPr>
      </w:pPr>
    </w:p>
    <w:p w:rsidR="00976840" w:rsidRDefault="00976840" w:rsidP="00976840">
      <w:pPr>
        <w:jc w:val="center"/>
        <w:rPr>
          <w:rFonts w:ascii="Times New Roman" w:hAnsi="Times New Roman"/>
          <w:sz w:val="24"/>
        </w:rPr>
      </w:pPr>
    </w:p>
    <w:p w:rsidR="00976840" w:rsidRDefault="00976840" w:rsidP="00976840">
      <w:pPr>
        <w:jc w:val="center"/>
        <w:rPr>
          <w:rFonts w:ascii="Times New Roman" w:hAnsi="Times New Roman"/>
          <w:sz w:val="24"/>
        </w:rPr>
      </w:pPr>
    </w:p>
    <w:p w:rsidR="00976840" w:rsidRDefault="00976840" w:rsidP="00976840">
      <w:pPr>
        <w:jc w:val="center"/>
        <w:rPr>
          <w:rFonts w:ascii="Times New Roman" w:hAnsi="Times New Roman"/>
          <w:sz w:val="24"/>
        </w:rPr>
      </w:pPr>
    </w:p>
    <w:p w:rsidR="00976840" w:rsidRPr="00153341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6840" w:rsidRPr="00153341" w:rsidSect="006A1881">
      <w:footerReference w:type="even" r:id="rId10"/>
      <w:footerReference w:type="default" r:id="rId11"/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D03" w:rsidRDefault="00D27D03">
      <w:r>
        <w:separator/>
      </w:r>
    </w:p>
  </w:endnote>
  <w:endnote w:type="continuationSeparator" w:id="0">
    <w:p w:rsidR="00D27D03" w:rsidRDefault="00D2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??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F4" w:rsidRDefault="00DD31FF" w:rsidP="00C4203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661F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61F4" w:rsidRDefault="00E661F4" w:rsidP="000608E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F4" w:rsidRDefault="00DD31FF" w:rsidP="00C4203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661F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560A">
      <w:rPr>
        <w:rStyle w:val="ad"/>
        <w:noProof/>
      </w:rPr>
      <w:t>1</w:t>
    </w:r>
    <w:r>
      <w:rPr>
        <w:rStyle w:val="ad"/>
      </w:rPr>
      <w:fldChar w:fldCharType="end"/>
    </w:r>
  </w:p>
  <w:p w:rsidR="00E661F4" w:rsidRDefault="00E661F4" w:rsidP="005771D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D03" w:rsidRDefault="00D27D03">
      <w:r>
        <w:separator/>
      </w:r>
    </w:p>
  </w:footnote>
  <w:footnote w:type="continuationSeparator" w:id="0">
    <w:p w:rsidR="00D27D03" w:rsidRDefault="00D27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42EE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1">
    <w:nsid w:val="07726076"/>
    <w:multiLevelType w:val="hybridMultilevel"/>
    <w:tmpl w:val="E2F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5C06"/>
    <w:multiLevelType w:val="hybridMultilevel"/>
    <w:tmpl w:val="19A6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22F"/>
    <w:multiLevelType w:val="hybridMultilevel"/>
    <w:tmpl w:val="2EE2FE3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22B40D6F"/>
    <w:multiLevelType w:val="hybridMultilevel"/>
    <w:tmpl w:val="92CC2D4E"/>
    <w:lvl w:ilvl="0" w:tplc="5CA6A05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5B195D"/>
    <w:multiLevelType w:val="hybridMultilevel"/>
    <w:tmpl w:val="147E9152"/>
    <w:lvl w:ilvl="0" w:tplc="03DC78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F7FBE"/>
    <w:multiLevelType w:val="hybridMultilevel"/>
    <w:tmpl w:val="3252B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0448"/>
    <w:multiLevelType w:val="multilevel"/>
    <w:tmpl w:val="C6B81C98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0E0664A"/>
    <w:multiLevelType w:val="hybridMultilevel"/>
    <w:tmpl w:val="20247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00631"/>
    <w:multiLevelType w:val="hybridMultilevel"/>
    <w:tmpl w:val="1854B76A"/>
    <w:lvl w:ilvl="0" w:tplc="BA9A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863679"/>
    <w:multiLevelType w:val="hybridMultilevel"/>
    <w:tmpl w:val="84820F76"/>
    <w:lvl w:ilvl="0" w:tplc="080E44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C41E3"/>
    <w:multiLevelType w:val="hybridMultilevel"/>
    <w:tmpl w:val="A18E33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5FE"/>
    <w:rsid w:val="00002BC4"/>
    <w:rsid w:val="00003BB9"/>
    <w:rsid w:val="00006697"/>
    <w:rsid w:val="00006C41"/>
    <w:rsid w:val="00014143"/>
    <w:rsid w:val="00014C77"/>
    <w:rsid w:val="00015454"/>
    <w:rsid w:val="0003313B"/>
    <w:rsid w:val="00034D85"/>
    <w:rsid w:val="0003636E"/>
    <w:rsid w:val="00040EF0"/>
    <w:rsid w:val="00044D70"/>
    <w:rsid w:val="000477BA"/>
    <w:rsid w:val="00050DC5"/>
    <w:rsid w:val="00052A0F"/>
    <w:rsid w:val="0005476B"/>
    <w:rsid w:val="00054B1D"/>
    <w:rsid w:val="000608EB"/>
    <w:rsid w:val="00060E69"/>
    <w:rsid w:val="000632ED"/>
    <w:rsid w:val="0006347F"/>
    <w:rsid w:val="00064240"/>
    <w:rsid w:val="00065091"/>
    <w:rsid w:val="000653AE"/>
    <w:rsid w:val="00070ABD"/>
    <w:rsid w:val="00070B83"/>
    <w:rsid w:val="0007355F"/>
    <w:rsid w:val="00074003"/>
    <w:rsid w:val="00082FA2"/>
    <w:rsid w:val="000848CD"/>
    <w:rsid w:val="00084C3B"/>
    <w:rsid w:val="000A084C"/>
    <w:rsid w:val="000A2F1B"/>
    <w:rsid w:val="000B01A4"/>
    <w:rsid w:val="000B1036"/>
    <w:rsid w:val="000B25FE"/>
    <w:rsid w:val="000B3472"/>
    <w:rsid w:val="000B69AD"/>
    <w:rsid w:val="000C23A9"/>
    <w:rsid w:val="000C2751"/>
    <w:rsid w:val="000C35B1"/>
    <w:rsid w:val="000D34ED"/>
    <w:rsid w:val="000E5A4D"/>
    <w:rsid w:val="000E5F99"/>
    <w:rsid w:val="000E7FE0"/>
    <w:rsid w:val="000F1039"/>
    <w:rsid w:val="000F32A3"/>
    <w:rsid w:val="000F66F3"/>
    <w:rsid w:val="000F6D43"/>
    <w:rsid w:val="000F75C7"/>
    <w:rsid w:val="001011C0"/>
    <w:rsid w:val="00110636"/>
    <w:rsid w:val="00111E0B"/>
    <w:rsid w:val="00121002"/>
    <w:rsid w:val="001276BC"/>
    <w:rsid w:val="0013276C"/>
    <w:rsid w:val="0013491C"/>
    <w:rsid w:val="00134DE7"/>
    <w:rsid w:val="0013587E"/>
    <w:rsid w:val="00145BC2"/>
    <w:rsid w:val="00147023"/>
    <w:rsid w:val="00147C6D"/>
    <w:rsid w:val="00150976"/>
    <w:rsid w:val="00151764"/>
    <w:rsid w:val="00153341"/>
    <w:rsid w:val="00163AF5"/>
    <w:rsid w:val="00165D0B"/>
    <w:rsid w:val="00166F32"/>
    <w:rsid w:val="001703D8"/>
    <w:rsid w:val="00176ABC"/>
    <w:rsid w:val="00177CF2"/>
    <w:rsid w:val="001828C7"/>
    <w:rsid w:val="0018295C"/>
    <w:rsid w:val="00182C7B"/>
    <w:rsid w:val="00185CCD"/>
    <w:rsid w:val="00195BE6"/>
    <w:rsid w:val="001972A5"/>
    <w:rsid w:val="00197DD5"/>
    <w:rsid w:val="001A0212"/>
    <w:rsid w:val="001A294D"/>
    <w:rsid w:val="001A2E31"/>
    <w:rsid w:val="001A3383"/>
    <w:rsid w:val="001B6733"/>
    <w:rsid w:val="001B75B7"/>
    <w:rsid w:val="001C085B"/>
    <w:rsid w:val="001C2C14"/>
    <w:rsid w:val="001C61A5"/>
    <w:rsid w:val="001C643A"/>
    <w:rsid w:val="001C64F6"/>
    <w:rsid w:val="001C71E5"/>
    <w:rsid w:val="001D3A9A"/>
    <w:rsid w:val="001D7971"/>
    <w:rsid w:val="001E25EF"/>
    <w:rsid w:val="001E2BC8"/>
    <w:rsid w:val="001E5C52"/>
    <w:rsid w:val="001E7CFB"/>
    <w:rsid w:val="00201B78"/>
    <w:rsid w:val="00203BB3"/>
    <w:rsid w:val="00204206"/>
    <w:rsid w:val="002076F0"/>
    <w:rsid w:val="00213A69"/>
    <w:rsid w:val="00213C2B"/>
    <w:rsid w:val="0021507A"/>
    <w:rsid w:val="00216115"/>
    <w:rsid w:val="002173BA"/>
    <w:rsid w:val="00217742"/>
    <w:rsid w:val="002201D0"/>
    <w:rsid w:val="00220A53"/>
    <w:rsid w:val="002270D7"/>
    <w:rsid w:val="0023015D"/>
    <w:rsid w:val="00235E1C"/>
    <w:rsid w:val="00237EBD"/>
    <w:rsid w:val="002426AD"/>
    <w:rsid w:val="00244B1C"/>
    <w:rsid w:val="0025468F"/>
    <w:rsid w:val="00254C37"/>
    <w:rsid w:val="00260BD6"/>
    <w:rsid w:val="00261D40"/>
    <w:rsid w:val="002627F8"/>
    <w:rsid w:val="0026589B"/>
    <w:rsid w:val="00266C10"/>
    <w:rsid w:val="00267D88"/>
    <w:rsid w:val="00277FDA"/>
    <w:rsid w:val="00281B5F"/>
    <w:rsid w:val="00283B48"/>
    <w:rsid w:val="00283CEA"/>
    <w:rsid w:val="00286908"/>
    <w:rsid w:val="00286E79"/>
    <w:rsid w:val="002905ED"/>
    <w:rsid w:val="0029147E"/>
    <w:rsid w:val="00295316"/>
    <w:rsid w:val="00297C88"/>
    <w:rsid w:val="002A3774"/>
    <w:rsid w:val="002A38A1"/>
    <w:rsid w:val="002A4D1C"/>
    <w:rsid w:val="002A75D8"/>
    <w:rsid w:val="002A7B8F"/>
    <w:rsid w:val="002A7D02"/>
    <w:rsid w:val="002B08DD"/>
    <w:rsid w:val="002B4296"/>
    <w:rsid w:val="002B75BB"/>
    <w:rsid w:val="002C0DD6"/>
    <w:rsid w:val="002C3EB7"/>
    <w:rsid w:val="002C58E1"/>
    <w:rsid w:val="002C776F"/>
    <w:rsid w:val="002E07F7"/>
    <w:rsid w:val="002F013B"/>
    <w:rsid w:val="002F1A55"/>
    <w:rsid w:val="002F47AD"/>
    <w:rsid w:val="002F5642"/>
    <w:rsid w:val="002F665C"/>
    <w:rsid w:val="00301D5D"/>
    <w:rsid w:val="00302A0D"/>
    <w:rsid w:val="0030751E"/>
    <w:rsid w:val="003123BD"/>
    <w:rsid w:val="00312DEA"/>
    <w:rsid w:val="00313642"/>
    <w:rsid w:val="0032256C"/>
    <w:rsid w:val="003236A0"/>
    <w:rsid w:val="00324E0A"/>
    <w:rsid w:val="003326C9"/>
    <w:rsid w:val="00332753"/>
    <w:rsid w:val="003339C4"/>
    <w:rsid w:val="00333D1A"/>
    <w:rsid w:val="00334ED4"/>
    <w:rsid w:val="00336D40"/>
    <w:rsid w:val="003411AD"/>
    <w:rsid w:val="00342C22"/>
    <w:rsid w:val="00344243"/>
    <w:rsid w:val="003500BC"/>
    <w:rsid w:val="0035786F"/>
    <w:rsid w:val="00361456"/>
    <w:rsid w:val="003648D2"/>
    <w:rsid w:val="003714C3"/>
    <w:rsid w:val="003771AD"/>
    <w:rsid w:val="003819B5"/>
    <w:rsid w:val="00382BA2"/>
    <w:rsid w:val="00383E46"/>
    <w:rsid w:val="003937B5"/>
    <w:rsid w:val="00394B2C"/>
    <w:rsid w:val="00396BD6"/>
    <w:rsid w:val="003A03D3"/>
    <w:rsid w:val="003A0430"/>
    <w:rsid w:val="003A2C00"/>
    <w:rsid w:val="003A3709"/>
    <w:rsid w:val="003A76E9"/>
    <w:rsid w:val="003B12B0"/>
    <w:rsid w:val="003B18E7"/>
    <w:rsid w:val="003B4C45"/>
    <w:rsid w:val="003B660F"/>
    <w:rsid w:val="003C2D9C"/>
    <w:rsid w:val="003C3A19"/>
    <w:rsid w:val="003C3D1A"/>
    <w:rsid w:val="003D2F48"/>
    <w:rsid w:val="003D44F3"/>
    <w:rsid w:val="003D7BF5"/>
    <w:rsid w:val="003E0850"/>
    <w:rsid w:val="003E1412"/>
    <w:rsid w:val="003E5613"/>
    <w:rsid w:val="003F090B"/>
    <w:rsid w:val="003F6CD4"/>
    <w:rsid w:val="004006CF"/>
    <w:rsid w:val="0040378C"/>
    <w:rsid w:val="0040561F"/>
    <w:rsid w:val="00405DCC"/>
    <w:rsid w:val="00407A3D"/>
    <w:rsid w:val="004116FF"/>
    <w:rsid w:val="0041546C"/>
    <w:rsid w:val="00420B1F"/>
    <w:rsid w:val="00421046"/>
    <w:rsid w:val="00421372"/>
    <w:rsid w:val="00425AFA"/>
    <w:rsid w:val="00432CD8"/>
    <w:rsid w:val="00440139"/>
    <w:rsid w:val="00443400"/>
    <w:rsid w:val="00443F8B"/>
    <w:rsid w:val="004476D7"/>
    <w:rsid w:val="00450F62"/>
    <w:rsid w:val="004525D6"/>
    <w:rsid w:val="00454666"/>
    <w:rsid w:val="0045591C"/>
    <w:rsid w:val="004635F0"/>
    <w:rsid w:val="00464160"/>
    <w:rsid w:val="004658A8"/>
    <w:rsid w:val="004716A3"/>
    <w:rsid w:val="00471BC8"/>
    <w:rsid w:val="00480DAF"/>
    <w:rsid w:val="00481CA7"/>
    <w:rsid w:val="004845C1"/>
    <w:rsid w:val="0049512D"/>
    <w:rsid w:val="004B1618"/>
    <w:rsid w:val="004B2021"/>
    <w:rsid w:val="004B2C0F"/>
    <w:rsid w:val="004B3CC2"/>
    <w:rsid w:val="004B433B"/>
    <w:rsid w:val="004B60C7"/>
    <w:rsid w:val="004B66E9"/>
    <w:rsid w:val="004B7237"/>
    <w:rsid w:val="004C5259"/>
    <w:rsid w:val="004C65AE"/>
    <w:rsid w:val="004C7ABB"/>
    <w:rsid w:val="004D63E4"/>
    <w:rsid w:val="004D7C1C"/>
    <w:rsid w:val="004E08F7"/>
    <w:rsid w:val="004E26A3"/>
    <w:rsid w:val="004E2AEC"/>
    <w:rsid w:val="004F3022"/>
    <w:rsid w:val="004F7099"/>
    <w:rsid w:val="004F7C26"/>
    <w:rsid w:val="00500B67"/>
    <w:rsid w:val="00502A74"/>
    <w:rsid w:val="00503714"/>
    <w:rsid w:val="00503B6E"/>
    <w:rsid w:val="00525646"/>
    <w:rsid w:val="0052710F"/>
    <w:rsid w:val="00527A59"/>
    <w:rsid w:val="00537CAF"/>
    <w:rsid w:val="005407A6"/>
    <w:rsid w:val="0054422F"/>
    <w:rsid w:val="00566A98"/>
    <w:rsid w:val="00570107"/>
    <w:rsid w:val="005704F8"/>
    <w:rsid w:val="00570B39"/>
    <w:rsid w:val="00571013"/>
    <w:rsid w:val="00573A65"/>
    <w:rsid w:val="00574B0D"/>
    <w:rsid w:val="00576D17"/>
    <w:rsid w:val="005771DE"/>
    <w:rsid w:val="00577DEE"/>
    <w:rsid w:val="00583F14"/>
    <w:rsid w:val="00587A29"/>
    <w:rsid w:val="00590BA4"/>
    <w:rsid w:val="005A4CA0"/>
    <w:rsid w:val="005A6A59"/>
    <w:rsid w:val="005B0923"/>
    <w:rsid w:val="005B3052"/>
    <w:rsid w:val="005B5EA3"/>
    <w:rsid w:val="005C57BF"/>
    <w:rsid w:val="005D1568"/>
    <w:rsid w:val="005D1EA6"/>
    <w:rsid w:val="005D3CF5"/>
    <w:rsid w:val="005E00AC"/>
    <w:rsid w:val="005E0AB3"/>
    <w:rsid w:val="005E3FE4"/>
    <w:rsid w:val="005E4898"/>
    <w:rsid w:val="005E658B"/>
    <w:rsid w:val="005E7DC4"/>
    <w:rsid w:val="005F18E1"/>
    <w:rsid w:val="005F1BB1"/>
    <w:rsid w:val="005F2D38"/>
    <w:rsid w:val="005F5074"/>
    <w:rsid w:val="00605D8B"/>
    <w:rsid w:val="00611DFB"/>
    <w:rsid w:val="006129EF"/>
    <w:rsid w:val="00612F9B"/>
    <w:rsid w:val="006156C0"/>
    <w:rsid w:val="00617FD2"/>
    <w:rsid w:val="00621FD1"/>
    <w:rsid w:val="006248C4"/>
    <w:rsid w:val="006265CC"/>
    <w:rsid w:val="00627630"/>
    <w:rsid w:val="00627A16"/>
    <w:rsid w:val="00633423"/>
    <w:rsid w:val="00634342"/>
    <w:rsid w:val="00636697"/>
    <w:rsid w:val="00636BE1"/>
    <w:rsid w:val="00640EC9"/>
    <w:rsid w:val="00642C5D"/>
    <w:rsid w:val="00643CCB"/>
    <w:rsid w:val="006502A5"/>
    <w:rsid w:val="00660F57"/>
    <w:rsid w:val="00663505"/>
    <w:rsid w:val="00663739"/>
    <w:rsid w:val="00672EB7"/>
    <w:rsid w:val="00680243"/>
    <w:rsid w:val="00681026"/>
    <w:rsid w:val="00681130"/>
    <w:rsid w:val="00683EB9"/>
    <w:rsid w:val="00686F46"/>
    <w:rsid w:val="006934D0"/>
    <w:rsid w:val="00693E3D"/>
    <w:rsid w:val="006A0518"/>
    <w:rsid w:val="006A1881"/>
    <w:rsid w:val="006B0CB9"/>
    <w:rsid w:val="006B2825"/>
    <w:rsid w:val="006C1220"/>
    <w:rsid w:val="006C12D5"/>
    <w:rsid w:val="006C1D32"/>
    <w:rsid w:val="006C2308"/>
    <w:rsid w:val="006C2463"/>
    <w:rsid w:val="006C2B90"/>
    <w:rsid w:val="006C2CFF"/>
    <w:rsid w:val="006C3DE6"/>
    <w:rsid w:val="006C4F26"/>
    <w:rsid w:val="006C6460"/>
    <w:rsid w:val="006C696D"/>
    <w:rsid w:val="006C6E75"/>
    <w:rsid w:val="006D2125"/>
    <w:rsid w:val="006D27AA"/>
    <w:rsid w:val="006D4C05"/>
    <w:rsid w:val="006E2B09"/>
    <w:rsid w:val="006E5CB0"/>
    <w:rsid w:val="006E6289"/>
    <w:rsid w:val="006E6A72"/>
    <w:rsid w:val="006F097B"/>
    <w:rsid w:val="006F19BB"/>
    <w:rsid w:val="006F3633"/>
    <w:rsid w:val="006F365E"/>
    <w:rsid w:val="007007A5"/>
    <w:rsid w:val="00701E2C"/>
    <w:rsid w:val="00703694"/>
    <w:rsid w:val="0070522B"/>
    <w:rsid w:val="007101B9"/>
    <w:rsid w:val="00713BC0"/>
    <w:rsid w:val="007167E6"/>
    <w:rsid w:val="007252D4"/>
    <w:rsid w:val="007276BB"/>
    <w:rsid w:val="0073297F"/>
    <w:rsid w:val="00732C44"/>
    <w:rsid w:val="00737C62"/>
    <w:rsid w:val="007537C4"/>
    <w:rsid w:val="00757CD2"/>
    <w:rsid w:val="007718A8"/>
    <w:rsid w:val="0077312D"/>
    <w:rsid w:val="007807AD"/>
    <w:rsid w:val="00783D5F"/>
    <w:rsid w:val="00784E55"/>
    <w:rsid w:val="0079183E"/>
    <w:rsid w:val="0079507B"/>
    <w:rsid w:val="007A0CBF"/>
    <w:rsid w:val="007A112E"/>
    <w:rsid w:val="007B311D"/>
    <w:rsid w:val="007B4D19"/>
    <w:rsid w:val="007B77FC"/>
    <w:rsid w:val="007C043D"/>
    <w:rsid w:val="007C52CF"/>
    <w:rsid w:val="007C7DCE"/>
    <w:rsid w:val="007D421B"/>
    <w:rsid w:val="007D6CAF"/>
    <w:rsid w:val="007E312C"/>
    <w:rsid w:val="007E4899"/>
    <w:rsid w:val="007F0356"/>
    <w:rsid w:val="007F06D2"/>
    <w:rsid w:val="007F2C17"/>
    <w:rsid w:val="007F4884"/>
    <w:rsid w:val="007F4912"/>
    <w:rsid w:val="008004D4"/>
    <w:rsid w:val="008039D4"/>
    <w:rsid w:val="00803A62"/>
    <w:rsid w:val="00807A01"/>
    <w:rsid w:val="00811DEF"/>
    <w:rsid w:val="00815A03"/>
    <w:rsid w:val="0081650A"/>
    <w:rsid w:val="00821338"/>
    <w:rsid w:val="0082220A"/>
    <w:rsid w:val="00822341"/>
    <w:rsid w:val="008225D0"/>
    <w:rsid w:val="0082290A"/>
    <w:rsid w:val="00830689"/>
    <w:rsid w:val="00837797"/>
    <w:rsid w:val="0084385F"/>
    <w:rsid w:val="00847473"/>
    <w:rsid w:val="00852725"/>
    <w:rsid w:val="00854A42"/>
    <w:rsid w:val="00860311"/>
    <w:rsid w:val="008672CC"/>
    <w:rsid w:val="008679AE"/>
    <w:rsid w:val="00867EC1"/>
    <w:rsid w:val="0087373B"/>
    <w:rsid w:val="00883A8A"/>
    <w:rsid w:val="00885BBE"/>
    <w:rsid w:val="00890679"/>
    <w:rsid w:val="00894F47"/>
    <w:rsid w:val="00895217"/>
    <w:rsid w:val="00895554"/>
    <w:rsid w:val="008A2CEF"/>
    <w:rsid w:val="008A4284"/>
    <w:rsid w:val="008A6A48"/>
    <w:rsid w:val="008A6B85"/>
    <w:rsid w:val="008B0CA1"/>
    <w:rsid w:val="008B14E0"/>
    <w:rsid w:val="008B26AF"/>
    <w:rsid w:val="008B560A"/>
    <w:rsid w:val="008C5BD3"/>
    <w:rsid w:val="008C6D04"/>
    <w:rsid w:val="008D20FD"/>
    <w:rsid w:val="008D35A0"/>
    <w:rsid w:val="008D5386"/>
    <w:rsid w:val="008E46F0"/>
    <w:rsid w:val="008E7DA6"/>
    <w:rsid w:val="008F49F7"/>
    <w:rsid w:val="008F5288"/>
    <w:rsid w:val="00900225"/>
    <w:rsid w:val="00901928"/>
    <w:rsid w:val="00902521"/>
    <w:rsid w:val="00902B3F"/>
    <w:rsid w:val="00902D88"/>
    <w:rsid w:val="009040FB"/>
    <w:rsid w:val="00904280"/>
    <w:rsid w:val="009109BD"/>
    <w:rsid w:val="009129B9"/>
    <w:rsid w:val="0091373A"/>
    <w:rsid w:val="0091436D"/>
    <w:rsid w:val="009159D3"/>
    <w:rsid w:val="009212CD"/>
    <w:rsid w:val="00921B52"/>
    <w:rsid w:val="00922EF2"/>
    <w:rsid w:val="0092717A"/>
    <w:rsid w:val="0092733C"/>
    <w:rsid w:val="00930AF0"/>
    <w:rsid w:val="009411B7"/>
    <w:rsid w:val="00941FF7"/>
    <w:rsid w:val="00943928"/>
    <w:rsid w:val="00943E66"/>
    <w:rsid w:val="00950323"/>
    <w:rsid w:val="009512E6"/>
    <w:rsid w:val="00951D8D"/>
    <w:rsid w:val="00961C7D"/>
    <w:rsid w:val="00964D7F"/>
    <w:rsid w:val="00971377"/>
    <w:rsid w:val="009713C0"/>
    <w:rsid w:val="0097540F"/>
    <w:rsid w:val="00976840"/>
    <w:rsid w:val="0098154D"/>
    <w:rsid w:val="00990C25"/>
    <w:rsid w:val="009966C1"/>
    <w:rsid w:val="009A3259"/>
    <w:rsid w:val="009A402C"/>
    <w:rsid w:val="009A4A42"/>
    <w:rsid w:val="009B1FF6"/>
    <w:rsid w:val="009B4B06"/>
    <w:rsid w:val="009B552F"/>
    <w:rsid w:val="009B7220"/>
    <w:rsid w:val="009C1B37"/>
    <w:rsid w:val="009D3EDB"/>
    <w:rsid w:val="009E352E"/>
    <w:rsid w:val="009E4FA6"/>
    <w:rsid w:val="009F03FD"/>
    <w:rsid w:val="009F2D4F"/>
    <w:rsid w:val="009F416F"/>
    <w:rsid w:val="009F53E8"/>
    <w:rsid w:val="009F58FA"/>
    <w:rsid w:val="009F7E5C"/>
    <w:rsid w:val="00A008F6"/>
    <w:rsid w:val="00A01890"/>
    <w:rsid w:val="00A1169B"/>
    <w:rsid w:val="00A120FA"/>
    <w:rsid w:val="00A21839"/>
    <w:rsid w:val="00A24E06"/>
    <w:rsid w:val="00A3179C"/>
    <w:rsid w:val="00A32AF1"/>
    <w:rsid w:val="00A33273"/>
    <w:rsid w:val="00A37442"/>
    <w:rsid w:val="00A50DB3"/>
    <w:rsid w:val="00A56685"/>
    <w:rsid w:val="00A56A7C"/>
    <w:rsid w:val="00A72EF8"/>
    <w:rsid w:val="00A76C6A"/>
    <w:rsid w:val="00A85607"/>
    <w:rsid w:val="00A91F0B"/>
    <w:rsid w:val="00AA0A26"/>
    <w:rsid w:val="00AA1C52"/>
    <w:rsid w:val="00AA7C74"/>
    <w:rsid w:val="00AB31B2"/>
    <w:rsid w:val="00AB4919"/>
    <w:rsid w:val="00AC2285"/>
    <w:rsid w:val="00AC2F7C"/>
    <w:rsid w:val="00AC416A"/>
    <w:rsid w:val="00AC5D06"/>
    <w:rsid w:val="00AD0F5F"/>
    <w:rsid w:val="00AE13A8"/>
    <w:rsid w:val="00AE1E49"/>
    <w:rsid w:val="00AE3520"/>
    <w:rsid w:val="00AE5042"/>
    <w:rsid w:val="00AF4468"/>
    <w:rsid w:val="00AF56D7"/>
    <w:rsid w:val="00AF7EB5"/>
    <w:rsid w:val="00B0203C"/>
    <w:rsid w:val="00B03663"/>
    <w:rsid w:val="00B03DDE"/>
    <w:rsid w:val="00B064A7"/>
    <w:rsid w:val="00B07D3C"/>
    <w:rsid w:val="00B12777"/>
    <w:rsid w:val="00B13335"/>
    <w:rsid w:val="00B13710"/>
    <w:rsid w:val="00B23A9F"/>
    <w:rsid w:val="00B24D34"/>
    <w:rsid w:val="00B24F69"/>
    <w:rsid w:val="00B3063D"/>
    <w:rsid w:val="00B30D82"/>
    <w:rsid w:val="00B33792"/>
    <w:rsid w:val="00B34A34"/>
    <w:rsid w:val="00B405F9"/>
    <w:rsid w:val="00B4081A"/>
    <w:rsid w:val="00B47D3C"/>
    <w:rsid w:val="00B47D68"/>
    <w:rsid w:val="00B54972"/>
    <w:rsid w:val="00B5666F"/>
    <w:rsid w:val="00B567EC"/>
    <w:rsid w:val="00B60F9E"/>
    <w:rsid w:val="00B6169C"/>
    <w:rsid w:val="00B62604"/>
    <w:rsid w:val="00B6352B"/>
    <w:rsid w:val="00B65634"/>
    <w:rsid w:val="00B65ADF"/>
    <w:rsid w:val="00B70CDB"/>
    <w:rsid w:val="00B726C1"/>
    <w:rsid w:val="00B7549D"/>
    <w:rsid w:val="00B75BF1"/>
    <w:rsid w:val="00B76CA9"/>
    <w:rsid w:val="00B81297"/>
    <w:rsid w:val="00B8361B"/>
    <w:rsid w:val="00B846A9"/>
    <w:rsid w:val="00B8574D"/>
    <w:rsid w:val="00B861CB"/>
    <w:rsid w:val="00B92820"/>
    <w:rsid w:val="00B94A18"/>
    <w:rsid w:val="00BA1384"/>
    <w:rsid w:val="00BB0A63"/>
    <w:rsid w:val="00BB12D8"/>
    <w:rsid w:val="00BB2987"/>
    <w:rsid w:val="00BB2FDB"/>
    <w:rsid w:val="00BB4D75"/>
    <w:rsid w:val="00BB64C7"/>
    <w:rsid w:val="00BC3475"/>
    <w:rsid w:val="00BC3551"/>
    <w:rsid w:val="00BC5AB1"/>
    <w:rsid w:val="00BC7A08"/>
    <w:rsid w:val="00BC7C23"/>
    <w:rsid w:val="00BD0C69"/>
    <w:rsid w:val="00BD2801"/>
    <w:rsid w:val="00BE2A53"/>
    <w:rsid w:val="00BE48C3"/>
    <w:rsid w:val="00BE6462"/>
    <w:rsid w:val="00BF212E"/>
    <w:rsid w:val="00BF2E7B"/>
    <w:rsid w:val="00BF55A6"/>
    <w:rsid w:val="00BF74B5"/>
    <w:rsid w:val="00C0137D"/>
    <w:rsid w:val="00C0322E"/>
    <w:rsid w:val="00C10240"/>
    <w:rsid w:val="00C13D0D"/>
    <w:rsid w:val="00C15C12"/>
    <w:rsid w:val="00C17D5B"/>
    <w:rsid w:val="00C22A26"/>
    <w:rsid w:val="00C2382C"/>
    <w:rsid w:val="00C24C91"/>
    <w:rsid w:val="00C32571"/>
    <w:rsid w:val="00C333CD"/>
    <w:rsid w:val="00C3364A"/>
    <w:rsid w:val="00C33FA3"/>
    <w:rsid w:val="00C41E8D"/>
    <w:rsid w:val="00C4203B"/>
    <w:rsid w:val="00C47AC8"/>
    <w:rsid w:val="00C50A23"/>
    <w:rsid w:val="00C50D19"/>
    <w:rsid w:val="00C5140F"/>
    <w:rsid w:val="00C519FA"/>
    <w:rsid w:val="00C550DD"/>
    <w:rsid w:val="00C570BE"/>
    <w:rsid w:val="00C624B8"/>
    <w:rsid w:val="00C63007"/>
    <w:rsid w:val="00C64953"/>
    <w:rsid w:val="00C741A1"/>
    <w:rsid w:val="00C7582F"/>
    <w:rsid w:val="00C76A22"/>
    <w:rsid w:val="00C83446"/>
    <w:rsid w:val="00C83E51"/>
    <w:rsid w:val="00C85BFF"/>
    <w:rsid w:val="00C909AF"/>
    <w:rsid w:val="00C912B1"/>
    <w:rsid w:val="00C912F4"/>
    <w:rsid w:val="00C9269F"/>
    <w:rsid w:val="00C93B79"/>
    <w:rsid w:val="00C970DC"/>
    <w:rsid w:val="00CA3348"/>
    <w:rsid w:val="00CA3A35"/>
    <w:rsid w:val="00CA4A7B"/>
    <w:rsid w:val="00CA4CE3"/>
    <w:rsid w:val="00CA7188"/>
    <w:rsid w:val="00CB4AF3"/>
    <w:rsid w:val="00CB7F39"/>
    <w:rsid w:val="00CC1424"/>
    <w:rsid w:val="00CC614A"/>
    <w:rsid w:val="00CD11B1"/>
    <w:rsid w:val="00CD6A4E"/>
    <w:rsid w:val="00CE5865"/>
    <w:rsid w:val="00CE5960"/>
    <w:rsid w:val="00CF2CB9"/>
    <w:rsid w:val="00D0000C"/>
    <w:rsid w:val="00D10A7E"/>
    <w:rsid w:val="00D116D9"/>
    <w:rsid w:val="00D129AD"/>
    <w:rsid w:val="00D13643"/>
    <w:rsid w:val="00D138A0"/>
    <w:rsid w:val="00D16D67"/>
    <w:rsid w:val="00D17594"/>
    <w:rsid w:val="00D2451F"/>
    <w:rsid w:val="00D25BCA"/>
    <w:rsid w:val="00D2741C"/>
    <w:rsid w:val="00D277E7"/>
    <w:rsid w:val="00D27D03"/>
    <w:rsid w:val="00D312F3"/>
    <w:rsid w:val="00D31912"/>
    <w:rsid w:val="00D33C7F"/>
    <w:rsid w:val="00D3534C"/>
    <w:rsid w:val="00D4031A"/>
    <w:rsid w:val="00D43F5D"/>
    <w:rsid w:val="00D45AB8"/>
    <w:rsid w:val="00D603CE"/>
    <w:rsid w:val="00D609DC"/>
    <w:rsid w:val="00D6118C"/>
    <w:rsid w:val="00D61856"/>
    <w:rsid w:val="00D64023"/>
    <w:rsid w:val="00D66CDC"/>
    <w:rsid w:val="00D67227"/>
    <w:rsid w:val="00D67370"/>
    <w:rsid w:val="00D74BB9"/>
    <w:rsid w:val="00D83567"/>
    <w:rsid w:val="00D83EC4"/>
    <w:rsid w:val="00D849AF"/>
    <w:rsid w:val="00D84D72"/>
    <w:rsid w:val="00D90B89"/>
    <w:rsid w:val="00D9344A"/>
    <w:rsid w:val="00D93E14"/>
    <w:rsid w:val="00D94004"/>
    <w:rsid w:val="00D96973"/>
    <w:rsid w:val="00DA27C7"/>
    <w:rsid w:val="00DA602D"/>
    <w:rsid w:val="00DA7F74"/>
    <w:rsid w:val="00DB3BBA"/>
    <w:rsid w:val="00DB7B29"/>
    <w:rsid w:val="00DC0DE0"/>
    <w:rsid w:val="00DC5BCA"/>
    <w:rsid w:val="00DD16AE"/>
    <w:rsid w:val="00DD21EC"/>
    <w:rsid w:val="00DD311B"/>
    <w:rsid w:val="00DD31FF"/>
    <w:rsid w:val="00DE1A18"/>
    <w:rsid w:val="00DE4905"/>
    <w:rsid w:val="00DE634A"/>
    <w:rsid w:val="00DE7107"/>
    <w:rsid w:val="00DF06A7"/>
    <w:rsid w:val="00DF243E"/>
    <w:rsid w:val="00DF37C1"/>
    <w:rsid w:val="00DF57C6"/>
    <w:rsid w:val="00DF6233"/>
    <w:rsid w:val="00DF6653"/>
    <w:rsid w:val="00DF6AA9"/>
    <w:rsid w:val="00E01586"/>
    <w:rsid w:val="00E02853"/>
    <w:rsid w:val="00E03731"/>
    <w:rsid w:val="00E039FB"/>
    <w:rsid w:val="00E040B8"/>
    <w:rsid w:val="00E0691A"/>
    <w:rsid w:val="00E10C42"/>
    <w:rsid w:val="00E1245F"/>
    <w:rsid w:val="00E1279E"/>
    <w:rsid w:val="00E2583D"/>
    <w:rsid w:val="00E26766"/>
    <w:rsid w:val="00E2795B"/>
    <w:rsid w:val="00E313F0"/>
    <w:rsid w:val="00E35C80"/>
    <w:rsid w:val="00E37DED"/>
    <w:rsid w:val="00E40728"/>
    <w:rsid w:val="00E46543"/>
    <w:rsid w:val="00E53109"/>
    <w:rsid w:val="00E551FB"/>
    <w:rsid w:val="00E552AA"/>
    <w:rsid w:val="00E6076D"/>
    <w:rsid w:val="00E63C56"/>
    <w:rsid w:val="00E661F4"/>
    <w:rsid w:val="00E7076A"/>
    <w:rsid w:val="00E717F6"/>
    <w:rsid w:val="00E75E9A"/>
    <w:rsid w:val="00E77406"/>
    <w:rsid w:val="00E8199B"/>
    <w:rsid w:val="00E832CF"/>
    <w:rsid w:val="00E85C1E"/>
    <w:rsid w:val="00E910F1"/>
    <w:rsid w:val="00E925DF"/>
    <w:rsid w:val="00EA102D"/>
    <w:rsid w:val="00EA7FC3"/>
    <w:rsid w:val="00EC2AAE"/>
    <w:rsid w:val="00EC33B1"/>
    <w:rsid w:val="00EC57AC"/>
    <w:rsid w:val="00EC5F9F"/>
    <w:rsid w:val="00EC7BF9"/>
    <w:rsid w:val="00ED15F6"/>
    <w:rsid w:val="00EE04FB"/>
    <w:rsid w:val="00EE0602"/>
    <w:rsid w:val="00EF1A84"/>
    <w:rsid w:val="00EF45C7"/>
    <w:rsid w:val="00EF5CA0"/>
    <w:rsid w:val="00EF60E8"/>
    <w:rsid w:val="00EF689E"/>
    <w:rsid w:val="00EF70A1"/>
    <w:rsid w:val="00F13E10"/>
    <w:rsid w:val="00F1655D"/>
    <w:rsid w:val="00F1668B"/>
    <w:rsid w:val="00F169E7"/>
    <w:rsid w:val="00F16B8C"/>
    <w:rsid w:val="00F1744D"/>
    <w:rsid w:val="00F22763"/>
    <w:rsid w:val="00F230A1"/>
    <w:rsid w:val="00F23EF0"/>
    <w:rsid w:val="00F240F4"/>
    <w:rsid w:val="00F25EB7"/>
    <w:rsid w:val="00F2621F"/>
    <w:rsid w:val="00F27CCB"/>
    <w:rsid w:val="00F318F4"/>
    <w:rsid w:val="00F42185"/>
    <w:rsid w:val="00F42D7F"/>
    <w:rsid w:val="00F46DDA"/>
    <w:rsid w:val="00F47C40"/>
    <w:rsid w:val="00F5055D"/>
    <w:rsid w:val="00F52876"/>
    <w:rsid w:val="00F52AA7"/>
    <w:rsid w:val="00F54740"/>
    <w:rsid w:val="00F54B6D"/>
    <w:rsid w:val="00F5626A"/>
    <w:rsid w:val="00F57491"/>
    <w:rsid w:val="00F6275D"/>
    <w:rsid w:val="00F773F0"/>
    <w:rsid w:val="00F77DCB"/>
    <w:rsid w:val="00F90F44"/>
    <w:rsid w:val="00F935DF"/>
    <w:rsid w:val="00F936A0"/>
    <w:rsid w:val="00F94B3C"/>
    <w:rsid w:val="00F963AC"/>
    <w:rsid w:val="00F9692C"/>
    <w:rsid w:val="00FA1AC0"/>
    <w:rsid w:val="00FA289F"/>
    <w:rsid w:val="00FA4F23"/>
    <w:rsid w:val="00FA519A"/>
    <w:rsid w:val="00FA79A3"/>
    <w:rsid w:val="00FB01FE"/>
    <w:rsid w:val="00FB6DDA"/>
    <w:rsid w:val="00FC569E"/>
    <w:rsid w:val="00FC6E10"/>
    <w:rsid w:val="00FD0B79"/>
    <w:rsid w:val="00FD5AC4"/>
    <w:rsid w:val="00FE025E"/>
    <w:rsid w:val="00FE16D3"/>
    <w:rsid w:val="00FE2557"/>
    <w:rsid w:val="00FE2D75"/>
    <w:rsid w:val="00FE2DE4"/>
    <w:rsid w:val="00FE7B74"/>
    <w:rsid w:val="00FE7FBC"/>
    <w:rsid w:val="00FF0CD8"/>
    <w:rsid w:val="00FF2E62"/>
    <w:rsid w:val="00FF65D0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25FE"/>
    <w:pPr>
      <w:widowControl w:val="0"/>
      <w:suppressAutoHyphens/>
    </w:pPr>
    <w:rPr>
      <w:rFonts w:ascii="Arial" w:eastAsia="Lucida Sans Unicode" w:hAnsi="Arial"/>
      <w:kern w:val="2"/>
      <w:szCs w:val="24"/>
      <w:lang w:eastAsia="ar-SA"/>
    </w:rPr>
  </w:style>
  <w:style w:type="paragraph" w:styleId="1">
    <w:name w:val="heading 1"/>
    <w:basedOn w:val="a0"/>
    <w:next w:val="a0"/>
    <w:qFormat/>
    <w:rsid w:val="002914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14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B25FE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locked/>
    <w:rsid w:val="000B25FE"/>
    <w:rPr>
      <w:b/>
      <w:bCs/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rsid w:val="000B25FE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table" w:styleId="a6">
    <w:name w:val="Table Grid"/>
    <w:basedOn w:val="a2"/>
    <w:uiPriority w:val="59"/>
    <w:rsid w:val="001703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semiHidden/>
    <w:rsid w:val="00217742"/>
    <w:rPr>
      <w:rFonts w:ascii="Tahoma" w:hAnsi="Tahoma" w:cs="Tahoma"/>
      <w:sz w:val="16"/>
      <w:szCs w:val="16"/>
    </w:rPr>
  </w:style>
  <w:style w:type="character" w:styleId="a8">
    <w:name w:val="Hyperlink"/>
    <w:basedOn w:val="a1"/>
    <w:rsid w:val="00783D5F"/>
    <w:rPr>
      <w:color w:val="0000FF"/>
      <w:u w:val="single"/>
    </w:rPr>
  </w:style>
  <w:style w:type="paragraph" w:styleId="a9">
    <w:name w:val="Body Text"/>
    <w:basedOn w:val="a0"/>
    <w:rsid w:val="0029147E"/>
    <w:pPr>
      <w:spacing w:after="120"/>
    </w:pPr>
  </w:style>
  <w:style w:type="paragraph" w:styleId="20">
    <w:name w:val="Body Text Indent 2"/>
    <w:basedOn w:val="a0"/>
    <w:rsid w:val="0029147E"/>
    <w:pPr>
      <w:spacing w:after="120" w:line="480" w:lineRule="auto"/>
      <w:ind w:left="283"/>
    </w:pPr>
  </w:style>
  <w:style w:type="paragraph" w:styleId="31">
    <w:name w:val="Body Text Indent 3"/>
    <w:basedOn w:val="a0"/>
    <w:rsid w:val="0029147E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0"/>
    <w:rsid w:val="0029147E"/>
    <w:pPr>
      <w:suppressAutoHyphens w:val="0"/>
      <w:autoSpaceDE w:val="0"/>
      <w:autoSpaceDN w:val="0"/>
      <w:adjustRightInd w:val="0"/>
      <w:ind w:left="284" w:right="600" w:firstLine="48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b">
    <w:name w:val="footer"/>
    <w:basedOn w:val="a0"/>
    <w:link w:val="ac"/>
    <w:rsid w:val="000608EB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608EB"/>
  </w:style>
  <w:style w:type="paragraph" w:styleId="ae">
    <w:name w:val="header"/>
    <w:basedOn w:val="a0"/>
    <w:rsid w:val="005771DE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1"/>
    <w:link w:val="a4"/>
    <w:rsid w:val="004B60C7"/>
    <w:rPr>
      <w:sz w:val="24"/>
      <w:szCs w:val="24"/>
    </w:rPr>
  </w:style>
  <w:style w:type="paragraph" w:styleId="32">
    <w:name w:val="Body Text 3"/>
    <w:basedOn w:val="a0"/>
    <w:link w:val="33"/>
    <w:rsid w:val="00EF1A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EF1A84"/>
    <w:rPr>
      <w:rFonts w:ascii="Arial" w:eastAsia="Lucida Sans Unicode" w:hAnsi="Arial"/>
      <w:kern w:val="2"/>
      <w:sz w:val="16"/>
      <w:szCs w:val="16"/>
      <w:lang w:eastAsia="ar-SA"/>
    </w:rPr>
  </w:style>
  <w:style w:type="paragraph" w:customStyle="1" w:styleId="310">
    <w:name w:val="Основной текст с отступом 31"/>
    <w:basedOn w:val="a0"/>
    <w:rsid w:val="00BC7C23"/>
    <w:pPr>
      <w:widowControl/>
      <w:autoSpaceDE w:val="0"/>
      <w:ind w:firstLine="550"/>
      <w:jc w:val="both"/>
    </w:pPr>
    <w:rPr>
      <w:rFonts w:ascii="Times New Roman" w:eastAsia="Times New Roman" w:hAnsi="Times New Roman"/>
      <w:kern w:val="0"/>
      <w:szCs w:val="20"/>
    </w:rPr>
  </w:style>
  <w:style w:type="paragraph" w:styleId="af">
    <w:name w:val="List Paragraph"/>
    <w:basedOn w:val="a0"/>
    <w:uiPriority w:val="34"/>
    <w:qFormat/>
    <w:rsid w:val="00BC7C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ac">
    <w:name w:val="Нижний колонтитул Знак"/>
    <w:basedOn w:val="a1"/>
    <w:link w:val="ab"/>
    <w:rsid w:val="000477BA"/>
    <w:rPr>
      <w:rFonts w:ascii="Arial" w:eastAsia="Lucida Sans Unicode" w:hAnsi="Arial"/>
      <w:kern w:val="2"/>
      <w:szCs w:val="24"/>
      <w:lang w:eastAsia="ar-SA"/>
    </w:rPr>
  </w:style>
  <w:style w:type="paragraph" w:styleId="af0">
    <w:name w:val="Revision"/>
    <w:hidden/>
    <w:uiPriority w:val="99"/>
    <w:semiHidden/>
    <w:rsid w:val="00C83E51"/>
    <w:rPr>
      <w:rFonts w:ascii="Arial" w:eastAsia="Lucida Sans Unicode" w:hAnsi="Arial"/>
      <w:kern w:val="2"/>
      <w:szCs w:val="24"/>
      <w:lang w:eastAsia="ar-SA"/>
    </w:rPr>
  </w:style>
  <w:style w:type="paragraph" w:customStyle="1" w:styleId="p10">
    <w:name w:val="p10"/>
    <w:basedOn w:val="a0"/>
    <w:rsid w:val="006334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11">
    <w:name w:val="p11"/>
    <w:basedOn w:val="a0"/>
    <w:rsid w:val="006334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1">
    <w:name w:val="Strong"/>
    <w:basedOn w:val="a1"/>
    <w:uiPriority w:val="22"/>
    <w:qFormat/>
    <w:rsid w:val="00663739"/>
    <w:rPr>
      <w:b/>
      <w:bCs/>
    </w:rPr>
  </w:style>
  <w:style w:type="paragraph" w:customStyle="1" w:styleId="af2">
    <w:name w:val="Содержимое таблицы"/>
    <w:basedOn w:val="a0"/>
    <w:rsid w:val="00CA3A35"/>
    <w:pPr>
      <w:suppressLineNumbers/>
    </w:pPr>
    <w:rPr>
      <w:rFonts w:ascii="Times New Roman" w:hAnsi="Times New Roman"/>
      <w:sz w:val="24"/>
    </w:rPr>
  </w:style>
  <w:style w:type="paragraph" w:styleId="a">
    <w:name w:val="List Bullet"/>
    <w:basedOn w:val="a0"/>
    <w:uiPriority w:val="99"/>
    <w:unhideWhenUsed/>
    <w:rsid w:val="002A75D8"/>
    <w:pPr>
      <w:widowControl/>
      <w:numPr>
        <w:numId w:val="3"/>
      </w:numPr>
      <w:suppressAutoHyphens w:val="0"/>
      <w:spacing w:after="200" w:line="276" w:lineRule="auto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10">
    <w:name w:val="Абзац списка1"/>
    <w:basedOn w:val="a0"/>
    <w:rsid w:val="00C741A1"/>
    <w:pPr>
      <w:widowControl/>
      <w:ind w:left="720"/>
    </w:pPr>
    <w:rPr>
      <w:rFonts w:ascii="Times New Roman" w:eastAsia="MS ??" w:hAnsi="Times New Roman" w:cs="Calibri"/>
      <w:kern w:val="0"/>
      <w:sz w:val="24"/>
    </w:rPr>
  </w:style>
  <w:style w:type="paragraph" w:customStyle="1" w:styleId="21">
    <w:name w:val="Абзац списка2"/>
    <w:basedOn w:val="a0"/>
    <w:rsid w:val="00F42185"/>
    <w:pPr>
      <w:ind w:left="720"/>
    </w:pPr>
    <w:rPr>
      <w:rFonts w:ascii="Times New Roman" w:hAnsi="Times New Roman" w:cs="Verdana"/>
      <w:color w:val="000000"/>
      <w:kern w:val="0"/>
      <w:sz w:val="24"/>
      <w:lang w:val="en-US" w:eastAsia="en-US" w:bidi="en-US"/>
    </w:rPr>
  </w:style>
  <w:style w:type="paragraph" w:customStyle="1" w:styleId="34">
    <w:name w:val="Абзац списка3"/>
    <w:basedOn w:val="a0"/>
    <w:rsid w:val="00324E0A"/>
    <w:pPr>
      <w:ind w:left="720"/>
    </w:pPr>
    <w:rPr>
      <w:rFonts w:ascii="Times New Roman" w:hAnsi="Times New Roman" w:cs="Verdana"/>
      <w:color w:val="000000"/>
      <w:kern w:val="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2E3C-5264-447E-ACC4-F278F2E7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1</cp:lastModifiedBy>
  <cp:revision>30</cp:revision>
  <cp:lastPrinted>2015-05-04T12:22:00Z</cp:lastPrinted>
  <dcterms:created xsi:type="dcterms:W3CDTF">2015-04-29T14:03:00Z</dcterms:created>
  <dcterms:modified xsi:type="dcterms:W3CDTF">2015-05-06T08:12:00Z</dcterms:modified>
</cp:coreProperties>
</file>