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765" w:type="dxa"/>
        <w:tblInd w:w="152" w:type="dxa"/>
        <w:tblLayout w:type="fixed"/>
        <w:tblLook w:val="01E0"/>
      </w:tblPr>
      <w:tblGrid>
        <w:gridCol w:w="3994"/>
        <w:gridCol w:w="3114"/>
        <w:gridCol w:w="2657"/>
      </w:tblGrid>
      <w:tr w:rsidR="002957E9" w:rsidTr="00F261B0">
        <w:trPr>
          <w:trHeight w:val="942"/>
        </w:trPr>
        <w:tc>
          <w:tcPr>
            <w:tcW w:w="3994" w:type="dxa"/>
            <w:hideMark/>
          </w:tcPr>
          <w:p w:rsidR="002957E9" w:rsidRDefault="002957E9">
            <w:pPr>
              <w:pStyle w:val="TableParagraph"/>
            </w:pPr>
            <w:r>
              <w:t xml:space="preserve">      </w:t>
            </w:r>
          </w:p>
        </w:tc>
        <w:tc>
          <w:tcPr>
            <w:tcW w:w="3114" w:type="dxa"/>
            <w:hideMark/>
          </w:tcPr>
          <w:p w:rsidR="002957E9" w:rsidRDefault="002957E9">
            <w:pPr>
              <w:pStyle w:val="TableParagraph"/>
              <w:ind w:left="8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8795" cy="586740"/>
                  <wp:effectExtent l="19050" t="0" r="0" b="0"/>
                  <wp:docPr id="1" name="image1.jpeg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2957E9" w:rsidRDefault="002957E9">
            <w:pPr>
              <w:pStyle w:val="TableParagraph"/>
            </w:pPr>
          </w:p>
        </w:tc>
      </w:tr>
      <w:tr w:rsidR="002957E9" w:rsidTr="00F261B0">
        <w:trPr>
          <w:trHeight w:val="1805"/>
        </w:trPr>
        <w:tc>
          <w:tcPr>
            <w:tcW w:w="9765" w:type="dxa"/>
            <w:gridSpan w:val="3"/>
            <w:tcBorders>
              <w:top w:val="nil"/>
              <w:left w:val="nil"/>
              <w:bottom w:val="thinThickMediumGap" w:sz="6" w:space="0" w:color="000000"/>
              <w:right w:val="nil"/>
            </w:tcBorders>
            <w:hideMark/>
          </w:tcPr>
          <w:p w:rsidR="002957E9" w:rsidRPr="002957E9" w:rsidRDefault="002957E9">
            <w:pPr>
              <w:pStyle w:val="TableParagraph"/>
              <w:spacing w:before="24" w:line="183" w:lineRule="exact"/>
              <w:ind w:left="579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>ПРОФЕССИОНАЛЬНЫЙ</w:t>
            </w:r>
            <w:r w:rsidRPr="002957E9">
              <w:rPr>
                <w:spacing w:val="-5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СОЮЗ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РАБОТНИКОВ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НАРОДНОГО</w:t>
            </w:r>
            <w:r w:rsidRPr="002957E9">
              <w:rPr>
                <w:spacing w:val="-2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И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НАУКИ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РОССИЙСКОЙ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ФЕДЕРАЦИИ</w:t>
            </w:r>
          </w:p>
          <w:p w:rsidR="002957E9" w:rsidRPr="002957E9" w:rsidRDefault="002957E9">
            <w:pPr>
              <w:pStyle w:val="TableParagraph"/>
              <w:spacing w:line="251" w:lineRule="exact"/>
              <w:ind w:left="581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 xml:space="preserve">ТЕРРИТОРИАЛЬНАЯ  ОРГАНИЗАЦИЯ </w:t>
            </w:r>
            <w:r w:rsidRPr="002957E9">
              <w:rPr>
                <w:b/>
                <w:spacing w:val="-9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ПРОФЕССИОНАЛЬНОГО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СОЮЗА</w:t>
            </w:r>
          </w:p>
          <w:p w:rsidR="002957E9" w:rsidRPr="002957E9" w:rsidRDefault="002957E9">
            <w:pPr>
              <w:pStyle w:val="TableParagraph"/>
              <w:spacing w:line="252" w:lineRule="exact"/>
              <w:ind w:left="582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>РАБОТНИКОВ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НАРОДНОГО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ОБРАЗОВАНИЯ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И</w:t>
            </w:r>
            <w:r w:rsidRPr="002957E9">
              <w:rPr>
                <w:b/>
                <w:spacing w:val="-5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НАУКИ</w:t>
            </w:r>
            <w:r w:rsidRPr="002957E9">
              <w:rPr>
                <w:b/>
                <w:spacing w:val="-1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РОССИЙСКОЙ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ФЕДЕРАЦИИ СРЕДНЕАХТУБИНСКОГО РАЙОНА ВОЛГОГРАДСКОЙ ОБЛАСТИ</w:t>
            </w:r>
          </w:p>
          <w:p w:rsidR="002957E9" w:rsidRPr="002957E9" w:rsidRDefault="002957E9">
            <w:pPr>
              <w:pStyle w:val="TableParagraph"/>
              <w:spacing w:before="3" w:line="183" w:lineRule="exact"/>
              <w:ind w:left="-10" w:right="582"/>
              <w:jc w:val="center"/>
              <w:rPr>
                <w:sz w:val="16"/>
                <w:lang w:val="ru-RU"/>
              </w:rPr>
            </w:pPr>
            <w:proofErr w:type="gramStart"/>
            <w:r w:rsidRPr="002957E9">
              <w:rPr>
                <w:sz w:val="16"/>
                <w:lang w:val="ru-RU"/>
              </w:rPr>
              <w:t xml:space="preserve">(ТЕРРИТОРИАЛЬНАЯ  ОРГАНИЗАЦИЯ 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ОБЩЕРОССИЙСКОГО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ПРОФСОЮЗА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proofErr w:type="gramEnd"/>
          </w:p>
          <w:p w:rsidR="002957E9" w:rsidRPr="002957E9" w:rsidRDefault="002957E9">
            <w:pPr>
              <w:pStyle w:val="TableParagraph"/>
              <w:spacing w:before="3" w:line="183" w:lineRule="exact"/>
              <w:ind w:left="582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 xml:space="preserve"> СРЕДНЕАХТУБИНСКОГО РАЙОНА ВОЛГОГРАДСКОЙ ОБЛАСТИ)</w:t>
            </w:r>
          </w:p>
          <w:p w:rsidR="002957E9" w:rsidRDefault="007C0C5C">
            <w:pPr>
              <w:pStyle w:val="TableParagraph"/>
              <w:spacing w:line="402" w:lineRule="exact"/>
              <w:ind w:left="582" w:right="5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КОМИТЕТ</w:t>
            </w:r>
          </w:p>
          <w:p w:rsidR="002957E9" w:rsidRDefault="007C0C5C" w:rsidP="007C0C5C">
            <w:pPr>
              <w:pStyle w:val="TableParagraph"/>
              <w:spacing w:before="1"/>
              <w:ind w:left="583" w:right="582"/>
              <w:jc w:val="center"/>
              <w:rPr>
                <w:b/>
                <w:sz w:val="36"/>
              </w:rPr>
            </w:pPr>
            <w:r>
              <w:rPr>
                <w:b/>
                <w:sz w:val="24"/>
                <w:szCs w:val="24"/>
                <w:lang w:val="ru-RU"/>
              </w:rPr>
              <w:t>ПОСТАНОВЛЕНИЕ</w:t>
            </w:r>
          </w:p>
        </w:tc>
      </w:tr>
      <w:tr w:rsidR="002957E9" w:rsidTr="00F261B0">
        <w:trPr>
          <w:trHeight w:val="652"/>
        </w:trPr>
        <w:tc>
          <w:tcPr>
            <w:tcW w:w="399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E91D25">
            <w:pPr>
              <w:pStyle w:val="TableParagraph"/>
              <w:tabs>
                <w:tab w:val="left" w:pos="645"/>
                <w:tab w:val="left" w:pos="2461"/>
                <w:tab w:val="left" w:pos="3092"/>
              </w:tabs>
              <w:spacing w:line="302" w:lineRule="exact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C0C5C">
              <w:rPr>
                <w:sz w:val="24"/>
                <w:szCs w:val="24"/>
                <w:lang w:val="ru-RU"/>
              </w:rPr>
              <w:t>1</w:t>
            </w:r>
            <w:r w:rsidR="00E91D25">
              <w:rPr>
                <w:sz w:val="24"/>
                <w:szCs w:val="24"/>
                <w:lang w:val="ru-RU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» </w:t>
            </w:r>
            <w:r w:rsidR="007C0C5C">
              <w:rPr>
                <w:sz w:val="24"/>
                <w:szCs w:val="24"/>
                <w:lang w:val="ru-RU"/>
              </w:rPr>
              <w:t xml:space="preserve"> марта</w:t>
            </w:r>
            <w:proofErr w:type="gramEnd"/>
            <w:r w:rsidR="007C0C5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202</w:t>
            </w:r>
            <w:r w:rsidR="00E91D25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Средняя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Ахтуба</w:t>
            </w:r>
            <w:proofErr w:type="spellEnd"/>
          </w:p>
        </w:tc>
        <w:tc>
          <w:tcPr>
            <w:tcW w:w="2657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720D71">
            <w:pPr>
              <w:pStyle w:val="TableParagraph"/>
              <w:tabs>
                <w:tab w:val="left" w:pos="836"/>
              </w:tabs>
              <w:spacing w:line="302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720D71">
              <w:rPr>
                <w:sz w:val="24"/>
                <w:szCs w:val="24"/>
                <w:u w:val="single"/>
                <w:lang w:val="ru-RU"/>
              </w:rPr>
              <w:t>6</w:t>
            </w:r>
            <w:r w:rsidR="007C0C5C">
              <w:rPr>
                <w:sz w:val="24"/>
                <w:szCs w:val="24"/>
                <w:u w:val="single"/>
                <w:lang w:val="ru-RU"/>
              </w:rPr>
              <w:t>-</w:t>
            </w:r>
            <w:r w:rsidR="00720D71">
              <w:rPr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4752E" w:rsidRPr="00482F7B" w:rsidRDefault="00F261B0" w:rsidP="00F261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4752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2F7B">
        <w:rPr>
          <w:rFonts w:ascii="Times New Roman" w:eastAsia="Times New Roman" w:hAnsi="Times New Roman"/>
          <w:i/>
          <w:sz w:val="24"/>
          <w:szCs w:val="24"/>
        </w:rPr>
        <w:t xml:space="preserve">Об утверждении Публичного отчета </w:t>
      </w:r>
      <w:proofErr w:type="gramStart"/>
      <w:r w:rsidRPr="00482F7B">
        <w:rPr>
          <w:rFonts w:ascii="Times New Roman" w:eastAsia="Times New Roman" w:hAnsi="Times New Roman"/>
          <w:i/>
          <w:sz w:val="24"/>
          <w:szCs w:val="24"/>
        </w:rPr>
        <w:t>территориальной</w:t>
      </w:r>
      <w:proofErr w:type="gramEnd"/>
    </w:p>
    <w:p w:rsidR="0084752E" w:rsidRPr="00482F7B" w:rsidRDefault="00F261B0" w:rsidP="00F261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82F7B">
        <w:rPr>
          <w:rFonts w:ascii="Times New Roman" w:eastAsia="Times New Roman" w:hAnsi="Times New Roman"/>
          <w:i/>
          <w:sz w:val="24"/>
          <w:szCs w:val="24"/>
        </w:rPr>
        <w:t xml:space="preserve"> организации</w:t>
      </w:r>
      <w:r w:rsidR="0084752E" w:rsidRPr="00482F7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82F7B">
        <w:rPr>
          <w:rFonts w:ascii="Times New Roman" w:eastAsia="Times New Roman" w:hAnsi="Times New Roman"/>
          <w:i/>
          <w:sz w:val="24"/>
          <w:szCs w:val="24"/>
        </w:rPr>
        <w:t>Общероссийского Профсоюза образования</w:t>
      </w:r>
    </w:p>
    <w:p w:rsidR="00F261B0" w:rsidRPr="00482F7B" w:rsidRDefault="00F261B0" w:rsidP="00F261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82F7B">
        <w:rPr>
          <w:rFonts w:ascii="Times New Roman" w:eastAsia="Times New Roman" w:hAnsi="Times New Roman"/>
          <w:i/>
          <w:sz w:val="24"/>
          <w:szCs w:val="24"/>
        </w:rPr>
        <w:t>Среднеахтубинского района за 202</w:t>
      </w:r>
      <w:r w:rsidR="00720D71">
        <w:rPr>
          <w:rFonts w:ascii="Times New Roman" w:eastAsia="Times New Roman" w:hAnsi="Times New Roman"/>
          <w:i/>
          <w:sz w:val="24"/>
          <w:szCs w:val="24"/>
        </w:rPr>
        <w:t>2</w:t>
      </w:r>
      <w:r w:rsidRPr="00482F7B">
        <w:rPr>
          <w:rFonts w:ascii="Times New Roman" w:eastAsia="Times New Roman" w:hAnsi="Times New Roman"/>
          <w:i/>
          <w:sz w:val="24"/>
          <w:szCs w:val="24"/>
        </w:rPr>
        <w:t xml:space="preserve"> год.</w:t>
      </w:r>
    </w:p>
    <w:p w:rsidR="00F261B0" w:rsidRPr="00482F7B" w:rsidRDefault="00F261B0" w:rsidP="00F261B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2B77E1" w:rsidRDefault="002B77E1" w:rsidP="00F261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82F7B" w:rsidRDefault="003F0C9F" w:rsidP="00482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82F7B">
        <w:rPr>
          <w:rFonts w:ascii="Times New Roman" w:hAnsi="Times New Roman" w:cs="Times New Roman"/>
          <w:sz w:val="24"/>
          <w:szCs w:val="24"/>
        </w:rPr>
        <w:t>В соответствии с постановлением Президиума обкома Профсоюза от 27.11.2015года №7-5 «О введении ежегодного Публичного отчета выборного органа первичной, территориальной (районной, городской), региональной организации Профсоюза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82F7B">
        <w:rPr>
          <w:rFonts w:ascii="Times New Roman" w:hAnsi="Times New Roman" w:cs="Times New Roman"/>
          <w:sz w:val="24"/>
          <w:szCs w:val="24"/>
        </w:rPr>
        <w:t xml:space="preserve">, постановлением Президиума РК Профсоюза от 12.02.2016 года №11 «О введении ежегодного Публичного отчета выборного органа первичной профсоюзной организации» и планом работы </w:t>
      </w:r>
      <w:r>
        <w:rPr>
          <w:rFonts w:ascii="Times New Roman" w:hAnsi="Times New Roman" w:cs="Times New Roman"/>
          <w:sz w:val="24"/>
          <w:szCs w:val="24"/>
        </w:rPr>
        <w:t>территориальной организации Профессионального союза работников народного образования и науки РФ Среднеахтубинского района</w:t>
      </w:r>
      <w:r w:rsidR="00482F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720D7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82F7B">
        <w:rPr>
          <w:rFonts w:ascii="Times New Roman" w:hAnsi="Times New Roman" w:cs="Times New Roman"/>
          <w:sz w:val="24"/>
          <w:szCs w:val="24"/>
        </w:rPr>
        <w:t xml:space="preserve"> год,</w:t>
      </w:r>
    </w:p>
    <w:p w:rsidR="00802FB5" w:rsidRPr="00802FB5" w:rsidRDefault="00802FB5" w:rsidP="00802FB5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FB5">
        <w:rPr>
          <w:rFonts w:ascii="Times New Roman" w:hAnsi="Times New Roman" w:cs="Times New Roman"/>
          <w:b/>
          <w:sz w:val="24"/>
          <w:szCs w:val="24"/>
        </w:rPr>
        <w:t>комитет</w:t>
      </w:r>
      <w:r w:rsidRPr="00802F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2FB5">
        <w:rPr>
          <w:rFonts w:ascii="Times New Roman" w:hAnsi="Times New Roman" w:cs="Times New Roman"/>
          <w:b/>
          <w:sz w:val="24"/>
          <w:szCs w:val="24"/>
        </w:rPr>
        <w:t>территориальной организации Общероссийского Профсоюза образования Среднеахтубинского района Волгоградской области.</w:t>
      </w:r>
    </w:p>
    <w:p w:rsidR="00482F7B" w:rsidRPr="00802FB5" w:rsidRDefault="00482F7B" w:rsidP="00802FB5">
      <w:pPr>
        <w:pStyle w:val="msolistparagraphbullet1gifbullet3gi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802FB5">
        <w:rPr>
          <w:rFonts w:ascii="Times New Roman" w:hAnsi="Times New Roman" w:cs="Times New Roman"/>
          <w:b/>
          <w:bCs/>
          <w:lang w:eastAsia="en-US"/>
        </w:rPr>
        <w:t>постановляет:</w:t>
      </w:r>
    </w:p>
    <w:p w:rsidR="00482F7B" w:rsidRPr="00802FB5" w:rsidRDefault="003F0C9F" w:rsidP="0080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en-US"/>
        </w:rPr>
        <w:t>1.</w:t>
      </w:r>
      <w:r w:rsidR="00482F7B" w:rsidRPr="003F0C9F">
        <w:rPr>
          <w:rFonts w:ascii="Times New Roman" w:hAnsi="Times New Roman" w:cs="Times New Roman"/>
          <w:sz w:val="24"/>
          <w:szCs w:val="24"/>
          <w:lang w:eastAsia="en-US"/>
        </w:rPr>
        <w:t>Утвердить Публичный отчет территориальной</w:t>
      </w:r>
      <w:r w:rsidR="00802FB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F0C9F">
        <w:rPr>
          <w:rFonts w:ascii="Times New Roman" w:eastAsia="Times New Roman" w:hAnsi="Times New Roman" w:cs="Times New Roman"/>
          <w:sz w:val="24"/>
          <w:szCs w:val="24"/>
        </w:rPr>
        <w:t>организации Общероссийского Профсоюза образования</w:t>
      </w:r>
      <w:r w:rsidR="00802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C9F">
        <w:rPr>
          <w:rFonts w:ascii="Times New Roman" w:eastAsia="Times New Roman" w:hAnsi="Times New Roman" w:cs="Times New Roman"/>
          <w:sz w:val="24"/>
          <w:szCs w:val="24"/>
        </w:rPr>
        <w:t>Среднеахтубинского района за 202</w:t>
      </w:r>
      <w:r w:rsidR="00720D7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0C9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802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F7B" w:rsidRPr="003F0C9F">
        <w:rPr>
          <w:rFonts w:ascii="Times New Roman" w:hAnsi="Times New Roman" w:cs="Times New Roman"/>
          <w:sz w:val="24"/>
          <w:szCs w:val="24"/>
          <w:lang w:eastAsia="en-US"/>
        </w:rPr>
        <w:t>(приложение  №2).</w:t>
      </w:r>
    </w:p>
    <w:p w:rsidR="00482F7B" w:rsidRDefault="003F0C9F" w:rsidP="003F0C9F">
      <w:pPr>
        <w:pStyle w:val="msolistparagraphbullet1gifbullet3gif"/>
        <w:spacing w:before="0" w:beforeAutospacing="0" w:after="0" w:afterAutospacing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2.</w:t>
      </w:r>
      <w:r w:rsidR="00482F7B">
        <w:rPr>
          <w:rFonts w:ascii="Times New Roman" w:hAnsi="Times New Roman" w:cs="Times New Roman"/>
          <w:lang w:eastAsia="en-US"/>
        </w:rPr>
        <w:t xml:space="preserve">Президиуму </w:t>
      </w:r>
      <w:r>
        <w:rPr>
          <w:rFonts w:ascii="Times New Roman" w:hAnsi="Times New Roman" w:cs="Times New Roman"/>
          <w:lang w:eastAsia="en-US"/>
        </w:rPr>
        <w:t xml:space="preserve">территориальной организации </w:t>
      </w:r>
      <w:r w:rsidR="00482F7B">
        <w:rPr>
          <w:rFonts w:ascii="Times New Roman" w:hAnsi="Times New Roman" w:cs="Times New Roman"/>
          <w:lang w:eastAsia="en-US"/>
        </w:rPr>
        <w:t>организовать подготовку Публичных отчетов  первичных профсоюзных организаций</w:t>
      </w:r>
      <w:r>
        <w:rPr>
          <w:rFonts w:ascii="Times New Roman" w:hAnsi="Times New Roman" w:cs="Times New Roman"/>
          <w:lang w:eastAsia="en-US"/>
        </w:rPr>
        <w:t xml:space="preserve">, профсоюзных организаций структурных подразделений </w:t>
      </w:r>
      <w:r w:rsidR="00482F7B">
        <w:rPr>
          <w:rFonts w:ascii="Times New Roman" w:hAnsi="Times New Roman" w:cs="Times New Roman"/>
          <w:lang w:eastAsia="en-US"/>
        </w:rPr>
        <w:t xml:space="preserve"> в срок </w:t>
      </w:r>
      <w:r w:rsidR="00482F7B" w:rsidRPr="00802FB5">
        <w:rPr>
          <w:rFonts w:ascii="Times New Roman" w:hAnsi="Times New Roman" w:cs="Times New Roman"/>
          <w:b/>
          <w:lang w:eastAsia="en-US"/>
        </w:rPr>
        <w:t xml:space="preserve">до </w:t>
      </w:r>
      <w:r w:rsidR="008A35CC">
        <w:rPr>
          <w:rFonts w:ascii="Times New Roman" w:hAnsi="Times New Roman" w:cs="Times New Roman"/>
          <w:b/>
          <w:lang w:eastAsia="en-US"/>
        </w:rPr>
        <w:t>15</w:t>
      </w:r>
      <w:r w:rsidR="00482F7B" w:rsidRPr="00802FB5">
        <w:rPr>
          <w:rFonts w:ascii="Times New Roman" w:hAnsi="Times New Roman" w:cs="Times New Roman"/>
          <w:b/>
          <w:lang w:eastAsia="en-US"/>
        </w:rPr>
        <w:t xml:space="preserve"> </w:t>
      </w:r>
      <w:r w:rsidRPr="00802FB5">
        <w:rPr>
          <w:rFonts w:ascii="Times New Roman" w:hAnsi="Times New Roman" w:cs="Times New Roman"/>
          <w:b/>
          <w:lang w:eastAsia="en-US"/>
        </w:rPr>
        <w:t>мая</w:t>
      </w:r>
      <w:r w:rsidR="00482F7B" w:rsidRPr="00802FB5">
        <w:rPr>
          <w:rFonts w:ascii="Times New Roman" w:hAnsi="Times New Roman" w:cs="Times New Roman"/>
          <w:b/>
          <w:lang w:eastAsia="en-US"/>
        </w:rPr>
        <w:t xml:space="preserve"> 202</w:t>
      </w:r>
      <w:r w:rsidR="00720D71">
        <w:rPr>
          <w:rFonts w:ascii="Times New Roman" w:hAnsi="Times New Roman" w:cs="Times New Roman"/>
          <w:b/>
          <w:lang w:eastAsia="en-US"/>
        </w:rPr>
        <w:t>3</w:t>
      </w:r>
      <w:r w:rsidR="00482F7B" w:rsidRPr="00802FB5">
        <w:rPr>
          <w:rFonts w:ascii="Times New Roman" w:hAnsi="Times New Roman" w:cs="Times New Roman"/>
          <w:b/>
          <w:lang w:eastAsia="en-US"/>
        </w:rPr>
        <w:t xml:space="preserve"> года</w:t>
      </w:r>
      <w:r w:rsidR="00482F7B">
        <w:rPr>
          <w:rFonts w:ascii="Times New Roman" w:hAnsi="Times New Roman" w:cs="Times New Roman"/>
          <w:lang w:eastAsia="en-US"/>
        </w:rPr>
        <w:t>.</w:t>
      </w:r>
    </w:p>
    <w:p w:rsidR="00482F7B" w:rsidRDefault="003F0C9F" w:rsidP="003F0C9F">
      <w:pPr>
        <w:pStyle w:val="msolistparagraphbullet1gifbullet3gif"/>
        <w:spacing w:before="0" w:beforeAutospacing="0" w:after="0" w:afterAutospacing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3.</w:t>
      </w:r>
      <w:r w:rsidR="00482F7B">
        <w:rPr>
          <w:rFonts w:ascii="Times New Roman" w:hAnsi="Times New Roman" w:cs="Times New Roman"/>
          <w:lang w:eastAsia="en-US"/>
        </w:rPr>
        <w:t>Обеспечить размещение Публичных отчетов в открытом доступе на сайтах или страницах организаций Профсоюза и в профсоюзных уголках.</w:t>
      </w:r>
    </w:p>
    <w:p w:rsidR="00482F7B" w:rsidRPr="00802FB5" w:rsidRDefault="003F0C9F" w:rsidP="00802FB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lang w:eastAsia="en-US"/>
        </w:rPr>
        <w:t>4.</w:t>
      </w:r>
      <w:r w:rsidR="00482F7B">
        <w:rPr>
          <w:rFonts w:ascii="Times New Roman" w:hAnsi="Times New Roman" w:cs="Times New Roman"/>
          <w:lang w:eastAsia="en-US"/>
        </w:rPr>
        <w:t xml:space="preserve">Разместить Публичный отчет </w:t>
      </w:r>
      <w:r w:rsidR="00802FB5" w:rsidRPr="00802FB5">
        <w:rPr>
          <w:rFonts w:ascii="Times New Roman" w:eastAsia="Times New Roman" w:hAnsi="Times New Roman"/>
          <w:sz w:val="24"/>
          <w:szCs w:val="24"/>
        </w:rPr>
        <w:t>территориальной организации Общероссийского Профсоюза образования</w:t>
      </w:r>
      <w:r w:rsidR="00802FB5">
        <w:rPr>
          <w:rFonts w:ascii="Times New Roman" w:eastAsia="Times New Roman" w:hAnsi="Times New Roman"/>
          <w:sz w:val="24"/>
          <w:szCs w:val="24"/>
        </w:rPr>
        <w:t xml:space="preserve"> </w:t>
      </w:r>
      <w:r w:rsidR="00802FB5" w:rsidRPr="00802FB5">
        <w:rPr>
          <w:rFonts w:ascii="Times New Roman" w:eastAsia="Times New Roman" w:hAnsi="Times New Roman"/>
          <w:sz w:val="24"/>
          <w:szCs w:val="24"/>
        </w:rPr>
        <w:t>Среднеахтубинского района за 2021 год</w:t>
      </w:r>
      <w:r w:rsidR="00802FB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482F7B">
        <w:rPr>
          <w:rFonts w:ascii="Times New Roman" w:hAnsi="Times New Roman" w:cs="Times New Roman"/>
          <w:lang w:eastAsia="en-US"/>
        </w:rPr>
        <w:t>на сайте  на платформе «</w:t>
      </w:r>
      <w:proofErr w:type="spellStart"/>
      <w:r w:rsidR="00482F7B">
        <w:rPr>
          <w:rFonts w:ascii="Times New Roman" w:hAnsi="Times New Roman" w:cs="Times New Roman"/>
          <w:lang w:eastAsia="en-US"/>
        </w:rPr>
        <w:t>Ошколе</w:t>
      </w:r>
      <w:proofErr w:type="gramStart"/>
      <w:r w:rsidR="00482F7B">
        <w:rPr>
          <w:rFonts w:ascii="Times New Roman" w:hAnsi="Times New Roman" w:cs="Times New Roman"/>
          <w:lang w:eastAsia="en-US"/>
        </w:rPr>
        <w:t>.р</w:t>
      </w:r>
      <w:proofErr w:type="gramEnd"/>
      <w:r w:rsidR="00482F7B">
        <w:rPr>
          <w:rFonts w:ascii="Times New Roman" w:hAnsi="Times New Roman" w:cs="Times New Roman"/>
          <w:lang w:eastAsia="en-US"/>
        </w:rPr>
        <w:t>у</w:t>
      </w:r>
      <w:proofErr w:type="spellEnd"/>
      <w:r w:rsidR="00482F7B">
        <w:rPr>
          <w:rFonts w:ascii="Times New Roman" w:hAnsi="Times New Roman" w:cs="Times New Roman"/>
          <w:lang w:eastAsia="en-US"/>
        </w:rPr>
        <w:t xml:space="preserve">» в срок </w:t>
      </w:r>
      <w:r w:rsidR="00482F7B">
        <w:rPr>
          <w:rFonts w:ascii="Times New Roman" w:hAnsi="Times New Roman" w:cs="Times New Roman"/>
          <w:b/>
          <w:lang w:eastAsia="en-US"/>
        </w:rPr>
        <w:t xml:space="preserve"> </w:t>
      </w:r>
      <w:r w:rsidR="00482F7B" w:rsidRPr="00802FB5">
        <w:rPr>
          <w:rFonts w:ascii="Times New Roman" w:hAnsi="Times New Roman" w:cs="Times New Roman"/>
          <w:b/>
          <w:lang w:eastAsia="en-US"/>
        </w:rPr>
        <w:t>до 15 апреля 202</w:t>
      </w:r>
      <w:r w:rsidR="00720D71">
        <w:rPr>
          <w:rFonts w:ascii="Times New Roman" w:hAnsi="Times New Roman" w:cs="Times New Roman"/>
          <w:b/>
          <w:lang w:eastAsia="en-US"/>
        </w:rPr>
        <w:t>3</w:t>
      </w:r>
      <w:r w:rsidR="00482F7B" w:rsidRPr="00802FB5">
        <w:rPr>
          <w:rFonts w:ascii="Times New Roman" w:hAnsi="Times New Roman" w:cs="Times New Roman"/>
          <w:b/>
          <w:lang w:eastAsia="en-US"/>
        </w:rPr>
        <w:t xml:space="preserve"> года</w:t>
      </w:r>
      <w:r w:rsidR="00482F7B">
        <w:rPr>
          <w:rFonts w:ascii="Times New Roman" w:hAnsi="Times New Roman" w:cs="Times New Roman"/>
          <w:lang w:eastAsia="en-US"/>
        </w:rPr>
        <w:t>.</w:t>
      </w:r>
    </w:p>
    <w:p w:rsidR="002B77E1" w:rsidRPr="00802FB5" w:rsidRDefault="00802FB5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eastAsia="en-US"/>
        </w:rPr>
        <w:t>5.</w:t>
      </w:r>
      <w:r w:rsidR="00482F7B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="00482F7B" w:rsidRPr="00802FB5">
        <w:rPr>
          <w:rFonts w:ascii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482F7B" w:rsidRPr="00802FB5">
        <w:rPr>
          <w:rFonts w:ascii="Times New Roman" w:hAnsi="Times New Roman" w:cs="Times New Roman"/>
          <w:sz w:val="24"/>
          <w:szCs w:val="24"/>
          <w:lang w:eastAsia="en-US"/>
        </w:rPr>
        <w:t xml:space="preserve"> выполнением постановления возложить на Президиум</w:t>
      </w:r>
      <w:r w:rsidRPr="00802FB5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территориальной организации Общероссийского Профсоюза образования Среднеахтубинского района</w:t>
      </w:r>
      <w:r w:rsidRPr="00802FB5">
        <w:rPr>
          <w:rFonts w:ascii="Times New Roman" w:hAnsi="Times New Roman" w:cs="Times New Roman"/>
          <w:sz w:val="24"/>
          <w:szCs w:val="24"/>
        </w:rPr>
        <w:t>.</w:t>
      </w:r>
    </w:p>
    <w:p w:rsidR="002B77E1" w:rsidRDefault="002B77E1" w:rsidP="00F261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77E1" w:rsidRPr="00802FB5" w:rsidRDefault="002B77E1" w:rsidP="002B77E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02FB5">
        <w:rPr>
          <w:rFonts w:ascii="Times New Roman" w:hAnsi="Times New Roman" w:cs="Times New Roman"/>
          <w:sz w:val="20"/>
          <w:szCs w:val="20"/>
        </w:rPr>
        <w:t xml:space="preserve">Председатель                                                                                                                                               территориальной   организации Профессионального союза                                                                                                работников народного образования и науки РФ                                                                                                    Среднеахтубинского района  Волгоградской области        ______________   Г.Р. Страхова </w:t>
      </w:r>
    </w:p>
    <w:p w:rsidR="002B77E1" w:rsidRDefault="002B77E1" w:rsidP="002B77E1">
      <w:pPr>
        <w:rPr>
          <w:rFonts w:ascii="Times New Roman" w:hAnsi="Times New Roman" w:cs="Times New Roman"/>
          <w:sz w:val="24"/>
          <w:szCs w:val="24"/>
        </w:rPr>
      </w:pPr>
    </w:p>
    <w:p w:rsidR="002B77E1" w:rsidRDefault="002B77E1" w:rsidP="00F261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77E1" w:rsidRDefault="002B77E1" w:rsidP="00F261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2A57" w:rsidRPr="0084752E" w:rsidRDefault="00662A57">
      <w:pPr>
        <w:rPr>
          <w:sz w:val="24"/>
          <w:szCs w:val="24"/>
        </w:rPr>
      </w:pPr>
    </w:p>
    <w:sectPr w:rsidR="00662A57" w:rsidRPr="0084752E" w:rsidSect="00802FB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558C0"/>
    <w:multiLevelType w:val="hybridMultilevel"/>
    <w:tmpl w:val="A706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957E9"/>
    <w:rsid w:val="000E29BF"/>
    <w:rsid w:val="002957E9"/>
    <w:rsid w:val="002B77E1"/>
    <w:rsid w:val="003424FB"/>
    <w:rsid w:val="003F0C9F"/>
    <w:rsid w:val="00482F7B"/>
    <w:rsid w:val="005073FC"/>
    <w:rsid w:val="00662A57"/>
    <w:rsid w:val="006E1AFC"/>
    <w:rsid w:val="00720D71"/>
    <w:rsid w:val="00745E6D"/>
    <w:rsid w:val="007C0C5C"/>
    <w:rsid w:val="00802FB5"/>
    <w:rsid w:val="008158D4"/>
    <w:rsid w:val="0084752E"/>
    <w:rsid w:val="008A35CC"/>
    <w:rsid w:val="00A1237E"/>
    <w:rsid w:val="00AB2836"/>
    <w:rsid w:val="00BF5565"/>
    <w:rsid w:val="00E74E24"/>
    <w:rsid w:val="00E91D25"/>
    <w:rsid w:val="00EE1254"/>
    <w:rsid w:val="00F261B0"/>
    <w:rsid w:val="00F5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957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E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F261B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F261B0"/>
    <w:rPr>
      <w:rFonts w:ascii="Times New Roman" w:eastAsia="Times New Roman" w:hAnsi="Times New Roman" w:cs="Times New Roman"/>
      <w:sz w:val="28"/>
      <w:szCs w:val="28"/>
    </w:rPr>
  </w:style>
  <w:style w:type="paragraph" w:customStyle="1" w:styleId="msolistparagraphbullet1gif">
    <w:name w:val="msolistparagraphbullet1.gif"/>
    <w:basedOn w:val="a"/>
    <w:uiPriority w:val="99"/>
    <w:rsid w:val="00482F7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msolistparagraphbullet1gifbullet3gif">
    <w:name w:val="msolistparagraphbullet1gifbullet3.gif"/>
    <w:basedOn w:val="a"/>
    <w:uiPriority w:val="99"/>
    <w:rsid w:val="00482F7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2022-03-12T23:17:00Z</dcterms:created>
  <dcterms:modified xsi:type="dcterms:W3CDTF">2023-03-14T08:50:00Z</dcterms:modified>
</cp:coreProperties>
</file>