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9" w:type="dxa"/>
        <w:tblInd w:w="-453" w:type="dxa"/>
        <w:tblLook w:val="04A0"/>
      </w:tblPr>
      <w:tblGrid>
        <w:gridCol w:w="3198"/>
        <w:gridCol w:w="984"/>
        <w:gridCol w:w="1086"/>
        <w:gridCol w:w="1069"/>
        <w:gridCol w:w="3722"/>
      </w:tblGrid>
      <w:tr w:rsidR="00722217" w:rsidRPr="0076070D" w:rsidTr="004A0823">
        <w:trPr>
          <w:trHeight w:hRule="exact" w:val="964"/>
        </w:trPr>
        <w:tc>
          <w:tcPr>
            <w:tcW w:w="4182" w:type="dxa"/>
            <w:gridSpan w:val="2"/>
          </w:tcPr>
          <w:p w:rsidR="00722217" w:rsidRPr="0076070D" w:rsidRDefault="00722217" w:rsidP="004A0823">
            <w:pPr>
              <w:rPr>
                <w:color w:val="000000" w:themeColor="text1"/>
                <w:sz w:val="26"/>
                <w:szCs w:val="26"/>
              </w:rPr>
            </w:pPr>
          </w:p>
          <w:p w:rsidR="00722217" w:rsidRPr="0076070D" w:rsidRDefault="00722217" w:rsidP="004A082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22217" w:rsidRPr="0076070D" w:rsidRDefault="00722217" w:rsidP="004A082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6" w:type="dxa"/>
            <w:hideMark/>
          </w:tcPr>
          <w:p w:rsidR="00722217" w:rsidRPr="0076070D" w:rsidRDefault="00722217" w:rsidP="004A0823">
            <w:pPr>
              <w:rPr>
                <w:color w:val="000000" w:themeColor="text1"/>
                <w:sz w:val="26"/>
                <w:szCs w:val="26"/>
              </w:rPr>
            </w:pPr>
            <w:r w:rsidRPr="0076070D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523875" cy="581025"/>
                  <wp:effectExtent l="19050" t="0" r="9525" b="0"/>
                  <wp:docPr id="1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  <w:gridSpan w:val="2"/>
          </w:tcPr>
          <w:p w:rsidR="00722217" w:rsidRPr="0076070D" w:rsidRDefault="00722217" w:rsidP="004A0823">
            <w:pPr>
              <w:ind w:firstLine="539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22217" w:rsidRPr="0076070D" w:rsidTr="004A0823">
        <w:trPr>
          <w:trHeight w:val="1122"/>
        </w:trPr>
        <w:tc>
          <w:tcPr>
            <w:tcW w:w="10059" w:type="dxa"/>
            <w:gridSpan w:val="5"/>
            <w:hideMark/>
          </w:tcPr>
          <w:p w:rsidR="00722217" w:rsidRPr="0076070D" w:rsidRDefault="00722217" w:rsidP="004A08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070D">
              <w:rPr>
                <w:color w:val="000000" w:themeColor="text1"/>
                <w:sz w:val="18"/>
                <w:szCs w:val="18"/>
              </w:rPr>
              <w:t>ПРОФЕССИОНАЛЬНЫЙ СОЮЗ РАБОТНИКОВ НАРОДНОГО ОБРАЗОВАНИЯ И НАУКИ РОССИЙСКОЙ ФЕДЕРАЦИИ</w:t>
            </w:r>
          </w:p>
          <w:p w:rsidR="00722217" w:rsidRPr="0076070D" w:rsidRDefault="00722217" w:rsidP="004A082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070D">
              <w:rPr>
                <w:b/>
                <w:color w:val="000000" w:themeColor="text1"/>
                <w:sz w:val="20"/>
                <w:szCs w:val="20"/>
              </w:rPr>
              <w:t>АЛТАЙСКАЯ РЕСПУБЛИКАНСКАЯ ОРГАНИЗАЦИЯ ПРОФЕССИОНАЛЬНОГО СОЮЗА РАБОТНИКОВ НАРОДНОГО ОБРАЗОВАНИЯ И НАУКИ РОССИЙСКОЙ ФЕДЕРАЦИИ</w:t>
            </w:r>
          </w:p>
          <w:p w:rsidR="00722217" w:rsidRPr="0076070D" w:rsidRDefault="00722217" w:rsidP="004A08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070D">
              <w:rPr>
                <w:color w:val="000000" w:themeColor="text1"/>
                <w:sz w:val="18"/>
                <w:szCs w:val="18"/>
              </w:rPr>
              <w:t>(АЛТАЙСКАЯ РЕСПУБЛИКАНСКАЯ ОРГАНИЗАЦИЯ ОБЩЕРОССИЙСКОГО ПРОФСОЮЗА ОБРАЗОВАНИЯ)</w:t>
            </w:r>
          </w:p>
          <w:p w:rsidR="00722217" w:rsidRPr="0076070D" w:rsidRDefault="00722217" w:rsidP="004A08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070D">
              <w:rPr>
                <w:color w:val="000000" w:themeColor="text1"/>
                <w:sz w:val="24"/>
                <w:szCs w:val="24"/>
              </w:rPr>
              <w:t>ПРЕЗИДИУМ</w:t>
            </w:r>
          </w:p>
          <w:p w:rsidR="00722217" w:rsidRPr="0076070D" w:rsidRDefault="00722217" w:rsidP="004A08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070D">
              <w:rPr>
                <w:color w:val="000000" w:themeColor="text1"/>
                <w:sz w:val="24"/>
                <w:szCs w:val="24"/>
              </w:rPr>
              <w:t>ПОСТАНОВЛЕНИЕ</w:t>
            </w:r>
          </w:p>
        </w:tc>
      </w:tr>
      <w:tr w:rsidR="00722217" w:rsidRPr="0076070D" w:rsidTr="004A0823">
        <w:trPr>
          <w:trHeight w:hRule="exact" w:val="794"/>
        </w:trPr>
        <w:tc>
          <w:tcPr>
            <w:tcW w:w="3198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722217" w:rsidRPr="0076070D" w:rsidRDefault="00722217" w:rsidP="004A082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br/>
              <w:t>22 мая</w:t>
            </w:r>
            <w:r w:rsidRPr="0076070D">
              <w:rPr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76070D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139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722217" w:rsidRPr="0076070D" w:rsidRDefault="00722217" w:rsidP="004A08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070D">
              <w:rPr>
                <w:color w:val="000000" w:themeColor="text1"/>
                <w:sz w:val="26"/>
                <w:szCs w:val="26"/>
              </w:rPr>
              <w:br/>
              <w:t>г. Горно- Алтайск</w:t>
            </w:r>
          </w:p>
        </w:tc>
        <w:tc>
          <w:tcPr>
            <w:tcW w:w="3722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722217" w:rsidRPr="0076070D" w:rsidRDefault="00722217" w:rsidP="004A082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br/>
              <w:t>№ 14-7</w:t>
            </w:r>
          </w:p>
        </w:tc>
      </w:tr>
    </w:tbl>
    <w:p w:rsidR="00722217" w:rsidRPr="007025BC" w:rsidRDefault="00722217" w:rsidP="00722217">
      <w:pPr>
        <w:pStyle w:val="a4"/>
        <w:ind w:left="0" w:firstLine="567"/>
        <w:jc w:val="both"/>
        <w:rPr>
          <w:b/>
        </w:rPr>
      </w:pPr>
      <w:r w:rsidRPr="006A50E0">
        <w:rPr>
          <w:b/>
        </w:rPr>
        <w:t xml:space="preserve">О внесении </w:t>
      </w:r>
      <w:r>
        <w:rPr>
          <w:b/>
        </w:rPr>
        <w:t xml:space="preserve">изменений </w:t>
      </w:r>
      <w:r w:rsidRPr="006A50E0">
        <w:rPr>
          <w:b/>
        </w:rPr>
        <w:t>в экспериментальную программу Алтайской республиканской организации "Эффективный п</w:t>
      </w:r>
      <w:r>
        <w:rPr>
          <w:b/>
        </w:rPr>
        <w:t>рофсоюзный бюджет"  подпрограмму</w:t>
      </w:r>
      <w:r w:rsidRPr="007025BC">
        <w:rPr>
          <w:b/>
        </w:rPr>
        <w:t xml:space="preserve"> «Отдых и оздоровление детей членов Профсоюза»</w:t>
      </w:r>
    </w:p>
    <w:p w:rsidR="00722217" w:rsidRPr="006A50E0" w:rsidRDefault="00722217" w:rsidP="00722217">
      <w:pPr>
        <w:rPr>
          <w:b/>
        </w:rPr>
      </w:pPr>
    </w:p>
    <w:p w:rsidR="00722217" w:rsidRPr="006A50E0" w:rsidRDefault="00722217" w:rsidP="00722217">
      <w:pPr>
        <w:jc w:val="both"/>
      </w:pPr>
      <w:r w:rsidRPr="006A50E0">
        <w:t>Президиум постановляет:</w:t>
      </w:r>
    </w:p>
    <w:p w:rsidR="00722217" w:rsidRPr="00A40301" w:rsidRDefault="00722217" w:rsidP="00722217">
      <w:pPr>
        <w:pStyle w:val="a4"/>
        <w:numPr>
          <w:ilvl w:val="0"/>
          <w:numId w:val="2"/>
        </w:numPr>
        <w:spacing w:after="200" w:line="276" w:lineRule="auto"/>
        <w:ind w:left="0" w:firstLine="567"/>
        <w:jc w:val="both"/>
      </w:pPr>
      <w:r w:rsidRPr="00A40301">
        <w:t>Внести изменения в финансовое обоснование реализации экспериментальной программы Алтайской республиканской организации «Эффективный профсоюзный бюджет», подпрограмма «Отдых и оздоровление детей членов Профсоюза»</w:t>
      </w:r>
      <w:r>
        <w:t>,</w:t>
      </w:r>
      <w:r w:rsidRPr="00A40301">
        <w:rPr>
          <w:b/>
        </w:rPr>
        <w:t xml:space="preserve"> </w:t>
      </w:r>
      <w:r w:rsidRPr="00A40301">
        <w:t>изложив в следующей редакции:</w:t>
      </w:r>
    </w:p>
    <w:p w:rsidR="00722217" w:rsidRPr="00A40301" w:rsidRDefault="00722217" w:rsidP="00722217">
      <w:pPr>
        <w:pStyle w:val="a4"/>
        <w:jc w:val="both"/>
        <w:rPr>
          <w:b/>
        </w:rPr>
      </w:pPr>
      <w:r w:rsidRPr="00A40301">
        <w:rPr>
          <w:b/>
        </w:rPr>
        <w:t>Подпрограмма «Отдых и оздоровление детей членов Профсоюза»</w:t>
      </w:r>
    </w:p>
    <w:p w:rsidR="00722217" w:rsidRPr="006A50E0" w:rsidRDefault="00722217" w:rsidP="00722217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</w:rPr>
      </w:pPr>
      <w:r w:rsidRPr="006A50E0">
        <w:rPr>
          <w:rFonts w:eastAsia="Calibri"/>
        </w:rPr>
        <w:t>Расчет потребности в финансовых средствах на удешевление стоимости путевки производится от стоимости</w:t>
      </w:r>
      <w:r>
        <w:rPr>
          <w:rFonts w:eastAsia="Calibri"/>
        </w:rPr>
        <w:t xml:space="preserve"> путевки в размере 28000 рублей</w:t>
      </w:r>
      <w:r w:rsidRPr="006A50E0">
        <w:rPr>
          <w:rFonts w:eastAsia="Calibri"/>
        </w:rPr>
        <w:t xml:space="preserve"> </w:t>
      </w:r>
      <w:r>
        <w:rPr>
          <w:rFonts w:eastAsia="Calibri"/>
        </w:rPr>
        <w:t>за 21 день.</w:t>
      </w:r>
    </w:p>
    <w:p w:rsidR="00722217" w:rsidRPr="006A50E0" w:rsidRDefault="00722217" w:rsidP="00722217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</w:rPr>
      </w:pPr>
      <w:r w:rsidRPr="006A50E0">
        <w:rPr>
          <w:rFonts w:eastAsia="Calibri"/>
        </w:rPr>
        <w:t>Компенсация стоимости путевки в лагер</w:t>
      </w:r>
      <w:r>
        <w:rPr>
          <w:rFonts w:eastAsia="Calibri"/>
        </w:rPr>
        <w:t>ь</w:t>
      </w:r>
      <w:r w:rsidRPr="006A50E0">
        <w:rPr>
          <w:rFonts w:eastAsia="Calibri"/>
        </w:rPr>
        <w:t>, расположенн</w:t>
      </w:r>
      <w:r>
        <w:rPr>
          <w:rFonts w:eastAsia="Calibri"/>
        </w:rPr>
        <w:t>ый</w:t>
      </w:r>
      <w:r w:rsidRPr="006A50E0">
        <w:rPr>
          <w:rFonts w:eastAsia="Calibri"/>
        </w:rPr>
        <w:t xml:space="preserve"> на территории Республики Алтай из бюджета </w:t>
      </w:r>
      <w:r>
        <w:rPr>
          <w:rFonts w:eastAsia="Calibri"/>
        </w:rPr>
        <w:t>10828 рублей, что составляет 80% от средней стоимости путевки утвержденной Правительством Республики Алтай. В 2023 году средняя стоимость путевки 13536 руб. на 21 день.</w:t>
      </w:r>
    </w:p>
    <w:p w:rsidR="00722217" w:rsidRPr="006A50E0" w:rsidRDefault="00722217" w:rsidP="00722217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</w:rPr>
      </w:pPr>
      <w:r w:rsidRPr="006A50E0">
        <w:rPr>
          <w:rFonts w:eastAsia="Calibri"/>
        </w:rPr>
        <w:t xml:space="preserve">Профсоюз удешевляет стоимость родительской доли путевки (17172 руб.) на </w:t>
      </w:r>
      <w:r>
        <w:rPr>
          <w:rFonts w:eastAsia="Calibri"/>
        </w:rPr>
        <w:t>25%</w:t>
      </w:r>
      <w:r w:rsidRPr="006A50E0">
        <w:rPr>
          <w:rFonts w:eastAsia="Calibri"/>
        </w:rPr>
        <w:t xml:space="preserve">, что составит </w:t>
      </w:r>
      <w:r>
        <w:rPr>
          <w:rFonts w:eastAsia="Calibri"/>
        </w:rPr>
        <w:t>4293</w:t>
      </w:r>
      <w:r w:rsidRPr="006A50E0">
        <w:rPr>
          <w:rFonts w:eastAsia="Calibri"/>
        </w:rPr>
        <w:t xml:space="preserve"> рубл</w:t>
      </w:r>
      <w:r>
        <w:rPr>
          <w:rFonts w:eastAsia="Calibri"/>
        </w:rPr>
        <w:t>я</w:t>
      </w:r>
      <w:r w:rsidRPr="006A50E0">
        <w:rPr>
          <w:rFonts w:eastAsia="Calibri"/>
        </w:rPr>
        <w:t xml:space="preserve"> </w:t>
      </w:r>
      <w:r>
        <w:rPr>
          <w:rFonts w:eastAsia="Calibri"/>
        </w:rPr>
        <w:t>- базовая величина</w:t>
      </w:r>
      <w:r w:rsidRPr="006A50E0">
        <w:rPr>
          <w:rFonts w:eastAsia="Calibri"/>
        </w:rPr>
        <w:t>.</w:t>
      </w:r>
    </w:p>
    <w:p w:rsidR="00722217" w:rsidRPr="006A50E0" w:rsidRDefault="00722217" w:rsidP="00722217">
      <w:pPr>
        <w:ind w:firstLine="567"/>
        <w:contextualSpacing/>
        <w:jc w:val="both"/>
        <w:rPr>
          <w:rFonts w:eastAsia="Calibri"/>
        </w:rPr>
      </w:pPr>
      <w:r w:rsidRPr="006A50E0">
        <w:rPr>
          <w:rFonts w:eastAsia="Calibri"/>
        </w:rPr>
        <w:t xml:space="preserve">К базовой величине устанавливается доплата за профсоюзный стаж: </w:t>
      </w:r>
    </w:p>
    <w:p w:rsidR="00722217" w:rsidRPr="006A50E0" w:rsidRDefault="00722217" w:rsidP="00722217">
      <w:pPr>
        <w:ind w:firstLine="567"/>
        <w:contextualSpacing/>
        <w:jc w:val="both"/>
        <w:rPr>
          <w:rFonts w:eastAsia="Calibri"/>
        </w:rPr>
      </w:pPr>
      <w:r w:rsidRPr="006A50E0">
        <w:rPr>
          <w:rFonts w:eastAsia="Calibri"/>
        </w:rPr>
        <w:t>от 3 лет до 10 лет – 10% (</w:t>
      </w:r>
      <w:r>
        <w:rPr>
          <w:rFonts w:eastAsia="Calibri"/>
        </w:rPr>
        <w:t>429</w:t>
      </w:r>
      <w:r w:rsidRPr="006A50E0">
        <w:rPr>
          <w:rFonts w:eastAsia="Calibri"/>
        </w:rPr>
        <w:t xml:space="preserve"> руб.) </w:t>
      </w:r>
      <w:r>
        <w:rPr>
          <w:rFonts w:eastAsia="Calibri"/>
        </w:rPr>
        <w:t>4293</w:t>
      </w:r>
      <w:r w:rsidRPr="006A50E0">
        <w:rPr>
          <w:rFonts w:eastAsia="Calibri"/>
        </w:rPr>
        <w:t xml:space="preserve">+ </w:t>
      </w:r>
      <w:r>
        <w:rPr>
          <w:rFonts w:eastAsia="Calibri"/>
        </w:rPr>
        <w:t>429</w:t>
      </w:r>
      <w:r w:rsidRPr="006A50E0">
        <w:rPr>
          <w:rFonts w:eastAsia="Calibri"/>
        </w:rPr>
        <w:t>=</w:t>
      </w:r>
      <w:r>
        <w:rPr>
          <w:rFonts w:eastAsia="Calibri"/>
        </w:rPr>
        <w:t>4722</w:t>
      </w:r>
      <w:r w:rsidRPr="006A50E0">
        <w:rPr>
          <w:rFonts w:eastAsia="Calibri"/>
        </w:rPr>
        <w:t xml:space="preserve"> руб.;</w:t>
      </w:r>
    </w:p>
    <w:p w:rsidR="00722217" w:rsidRPr="006A50E0" w:rsidRDefault="00722217" w:rsidP="00722217">
      <w:pPr>
        <w:ind w:firstLine="567"/>
        <w:contextualSpacing/>
        <w:jc w:val="both"/>
        <w:rPr>
          <w:rFonts w:eastAsia="Calibri"/>
        </w:rPr>
      </w:pPr>
      <w:r w:rsidRPr="006A50E0">
        <w:rPr>
          <w:rFonts w:eastAsia="Calibri"/>
        </w:rPr>
        <w:t>от 10 до 15 лет – 15% (</w:t>
      </w:r>
      <w:r>
        <w:rPr>
          <w:rFonts w:eastAsia="Calibri"/>
        </w:rPr>
        <w:t>644</w:t>
      </w:r>
      <w:r w:rsidRPr="006A50E0">
        <w:rPr>
          <w:rFonts w:eastAsia="Calibri"/>
        </w:rPr>
        <w:t xml:space="preserve"> руб.) </w:t>
      </w:r>
      <w:r>
        <w:rPr>
          <w:rFonts w:eastAsia="Calibri"/>
        </w:rPr>
        <w:t>4293</w:t>
      </w:r>
      <w:r w:rsidRPr="006A50E0">
        <w:rPr>
          <w:rFonts w:eastAsia="Calibri"/>
        </w:rPr>
        <w:t xml:space="preserve"> + </w:t>
      </w:r>
      <w:r>
        <w:rPr>
          <w:rFonts w:eastAsia="Calibri"/>
        </w:rPr>
        <w:t>644</w:t>
      </w:r>
      <w:r w:rsidRPr="006A50E0">
        <w:rPr>
          <w:rFonts w:eastAsia="Calibri"/>
        </w:rPr>
        <w:t xml:space="preserve">= </w:t>
      </w:r>
      <w:r>
        <w:rPr>
          <w:rFonts w:eastAsia="Calibri"/>
        </w:rPr>
        <w:t>4937</w:t>
      </w:r>
      <w:r w:rsidRPr="006A50E0">
        <w:rPr>
          <w:rFonts w:eastAsia="Calibri"/>
        </w:rPr>
        <w:t xml:space="preserve"> руб.;</w:t>
      </w:r>
    </w:p>
    <w:p w:rsidR="00722217" w:rsidRPr="006A50E0" w:rsidRDefault="00722217" w:rsidP="00722217">
      <w:pPr>
        <w:ind w:firstLine="567"/>
        <w:contextualSpacing/>
        <w:jc w:val="both"/>
        <w:rPr>
          <w:rFonts w:eastAsia="Calibri"/>
        </w:rPr>
      </w:pPr>
      <w:r w:rsidRPr="006A50E0">
        <w:rPr>
          <w:rFonts w:eastAsia="Calibri"/>
        </w:rPr>
        <w:t>Свыше 15 лет – 25% (</w:t>
      </w:r>
      <w:r>
        <w:rPr>
          <w:rFonts w:eastAsia="Calibri"/>
        </w:rPr>
        <w:t>1073</w:t>
      </w:r>
      <w:r w:rsidRPr="006A50E0">
        <w:rPr>
          <w:rFonts w:eastAsia="Calibri"/>
        </w:rPr>
        <w:t xml:space="preserve"> руб.) </w:t>
      </w:r>
      <w:r>
        <w:rPr>
          <w:rFonts w:eastAsia="Calibri"/>
        </w:rPr>
        <w:t>4293</w:t>
      </w:r>
      <w:r w:rsidRPr="006A50E0">
        <w:rPr>
          <w:rFonts w:eastAsia="Calibri"/>
        </w:rPr>
        <w:t xml:space="preserve"> + </w:t>
      </w:r>
      <w:r>
        <w:rPr>
          <w:rFonts w:eastAsia="Calibri"/>
        </w:rPr>
        <w:t>1073</w:t>
      </w:r>
      <w:r w:rsidRPr="006A50E0">
        <w:rPr>
          <w:rFonts w:eastAsia="Calibri"/>
        </w:rPr>
        <w:t xml:space="preserve"> = </w:t>
      </w:r>
      <w:r>
        <w:rPr>
          <w:rFonts w:eastAsia="Calibri"/>
        </w:rPr>
        <w:t>5366</w:t>
      </w:r>
      <w:r w:rsidRPr="006A50E0">
        <w:rPr>
          <w:rFonts w:eastAsia="Calibri"/>
        </w:rPr>
        <w:t xml:space="preserve"> руб.</w:t>
      </w:r>
    </w:p>
    <w:p w:rsidR="00722217" w:rsidRPr="006A50E0" w:rsidRDefault="00722217" w:rsidP="00722217">
      <w:pPr>
        <w:ind w:firstLine="567"/>
        <w:contextualSpacing/>
        <w:jc w:val="both"/>
        <w:rPr>
          <w:rFonts w:eastAsia="Calibri"/>
        </w:rPr>
      </w:pPr>
      <w:r w:rsidRPr="006A50E0">
        <w:rPr>
          <w:rFonts w:eastAsia="Calibri"/>
        </w:rPr>
        <w:t>Следует учесть, что к</w:t>
      </w:r>
      <w:r>
        <w:rPr>
          <w:rFonts w:eastAsia="Calibri"/>
        </w:rPr>
        <w:t>омпенсация не должна превышать 25</w:t>
      </w:r>
      <w:r w:rsidRPr="006A50E0">
        <w:rPr>
          <w:rFonts w:eastAsia="Calibri"/>
        </w:rPr>
        <w:t xml:space="preserve">% стоимости путевки и не более </w:t>
      </w:r>
      <w:r>
        <w:rPr>
          <w:rFonts w:eastAsia="Calibri"/>
        </w:rPr>
        <w:t>5366 руб.</w:t>
      </w:r>
    </w:p>
    <w:p w:rsidR="00722217" w:rsidRPr="006A50E0" w:rsidRDefault="00722217" w:rsidP="00722217">
      <w:pPr>
        <w:ind w:firstLine="567"/>
        <w:contextualSpacing/>
        <w:jc w:val="both"/>
        <w:rPr>
          <w:rFonts w:eastAsia="Calibri"/>
        </w:rPr>
      </w:pPr>
      <w:r w:rsidRPr="006A50E0">
        <w:rPr>
          <w:rFonts w:eastAsia="Calibri"/>
        </w:rPr>
        <w:t xml:space="preserve">Многодетная семья (трое и более детей), неполная семья, возмещение составляет </w:t>
      </w:r>
      <w:r>
        <w:rPr>
          <w:rFonts w:eastAsia="Calibri"/>
        </w:rPr>
        <w:t>3</w:t>
      </w:r>
      <w:r w:rsidRPr="006A50E0">
        <w:rPr>
          <w:rFonts w:eastAsia="Calibri"/>
        </w:rPr>
        <w:t xml:space="preserve">0% от стоимости </w:t>
      </w:r>
      <w:r>
        <w:rPr>
          <w:rFonts w:eastAsia="Calibri"/>
        </w:rPr>
        <w:t>родительской доли, что составит 5152 руб.</w:t>
      </w:r>
      <w:r w:rsidRPr="006A50E0">
        <w:rPr>
          <w:rFonts w:eastAsia="Calibri"/>
        </w:rPr>
        <w:t xml:space="preserve"> и доплата за профсоюзный стаж:</w:t>
      </w:r>
    </w:p>
    <w:p w:rsidR="00722217" w:rsidRPr="006A50E0" w:rsidRDefault="00722217" w:rsidP="00722217">
      <w:pPr>
        <w:ind w:firstLine="567"/>
        <w:contextualSpacing/>
        <w:jc w:val="both"/>
        <w:rPr>
          <w:rFonts w:eastAsia="Calibri"/>
        </w:rPr>
      </w:pPr>
      <w:r w:rsidRPr="006A50E0">
        <w:rPr>
          <w:rFonts w:eastAsia="Calibri"/>
        </w:rPr>
        <w:t>от 3 лет до 10 лет – 10% (</w:t>
      </w:r>
      <w:r>
        <w:rPr>
          <w:rFonts w:eastAsia="Calibri"/>
        </w:rPr>
        <w:t>515</w:t>
      </w:r>
      <w:r w:rsidRPr="006A50E0">
        <w:rPr>
          <w:rFonts w:eastAsia="Calibri"/>
        </w:rPr>
        <w:t xml:space="preserve"> руб.) </w:t>
      </w:r>
      <w:r>
        <w:rPr>
          <w:rFonts w:eastAsia="Calibri"/>
        </w:rPr>
        <w:t>5152</w:t>
      </w:r>
      <w:r w:rsidRPr="006A50E0">
        <w:rPr>
          <w:rFonts w:eastAsia="Calibri"/>
        </w:rPr>
        <w:t>+</w:t>
      </w:r>
      <w:r>
        <w:rPr>
          <w:rFonts w:eastAsia="Calibri"/>
        </w:rPr>
        <w:t>515</w:t>
      </w:r>
      <w:r w:rsidRPr="006A50E0">
        <w:rPr>
          <w:rFonts w:eastAsia="Calibri"/>
        </w:rPr>
        <w:t>=</w:t>
      </w:r>
      <w:r>
        <w:rPr>
          <w:rFonts w:eastAsia="Calibri"/>
        </w:rPr>
        <w:t>5667</w:t>
      </w:r>
      <w:r w:rsidRPr="006A50E0">
        <w:rPr>
          <w:rFonts w:eastAsia="Calibri"/>
        </w:rPr>
        <w:t xml:space="preserve"> руб.;</w:t>
      </w:r>
    </w:p>
    <w:p w:rsidR="00722217" w:rsidRPr="006A50E0" w:rsidRDefault="00722217" w:rsidP="00722217">
      <w:pPr>
        <w:ind w:firstLine="567"/>
        <w:contextualSpacing/>
        <w:jc w:val="both"/>
        <w:rPr>
          <w:rFonts w:eastAsia="Calibri"/>
        </w:rPr>
      </w:pPr>
      <w:r w:rsidRPr="006A50E0">
        <w:rPr>
          <w:rFonts w:eastAsia="Calibri"/>
        </w:rPr>
        <w:t>от 10 до 15 лет – 15% (</w:t>
      </w:r>
      <w:r>
        <w:rPr>
          <w:rFonts w:eastAsia="Calibri"/>
        </w:rPr>
        <w:t>773</w:t>
      </w:r>
      <w:r w:rsidRPr="006A50E0">
        <w:rPr>
          <w:rFonts w:eastAsia="Calibri"/>
        </w:rPr>
        <w:t xml:space="preserve"> руб.) </w:t>
      </w:r>
      <w:r>
        <w:rPr>
          <w:rFonts w:eastAsia="Calibri"/>
        </w:rPr>
        <w:t>5152</w:t>
      </w:r>
      <w:r w:rsidRPr="006A50E0">
        <w:rPr>
          <w:rFonts w:eastAsia="Calibri"/>
        </w:rPr>
        <w:t xml:space="preserve"> + </w:t>
      </w:r>
      <w:r>
        <w:rPr>
          <w:rFonts w:eastAsia="Calibri"/>
        </w:rPr>
        <w:t>773</w:t>
      </w:r>
      <w:r w:rsidRPr="006A50E0">
        <w:rPr>
          <w:rFonts w:eastAsia="Calibri"/>
        </w:rPr>
        <w:t xml:space="preserve">= </w:t>
      </w:r>
      <w:r>
        <w:rPr>
          <w:rFonts w:eastAsia="Calibri"/>
        </w:rPr>
        <w:t>5925</w:t>
      </w:r>
      <w:r w:rsidRPr="006A50E0">
        <w:rPr>
          <w:rFonts w:eastAsia="Calibri"/>
        </w:rPr>
        <w:t xml:space="preserve"> руб.;</w:t>
      </w:r>
    </w:p>
    <w:p w:rsidR="00722217" w:rsidRPr="006A50E0" w:rsidRDefault="00722217" w:rsidP="00722217">
      <w:pPr>
        <w:ind w:firstLine="567"/>
        <w:contextualSpacing/>
        <w:jc w:val="both"/>
        <w:rPr>
          <w:rFonts w:eastAsia="Calibri"/>
        </w:rPr>
      </w:pPr>
      <w:r w:rsidRPr="006A50E0">
        <w:rPr>
          <w:rFonts w:eastAsia="Calibri"/>
        </w:rPr>
        <w:t>Свыше 15 лет – 25% (</w:t>
      </w:r>
      <w:r>
        <w:rPr>
          <w:rFonts w:eastAsia="Calibri"/>
        </w:rPr>
        <w:t>1288</w:t>
      </w:r>
      <w:r w:rsidRPr="006A50E0">
        <w:rPr>
          <w:rFonts w:eastAsia="Calibri"/>
        </w:rPr>
        <w:t xml:space="preserve">руб.) </w:t>
      </w:r>
      <w:r>
        <w:rPr>
          <w:rFonts w:eastAsia="Calibri"/>
        </w:rPr>
        <w:t>5152</w:t>
      </w:r>
      <w:r w:rsidRPr="006A50E0">
        <w:rPr>
          <w:rFonts w:eastAsia="Calibri"/>
        </w:rPr>
        <w:t xml:space="preserve"> + </w:t>
      </w:r>
      <w:r>
        <w:rPr>
          <w:rFonts w:eastAsia="Calibri"/>
        </w:rPr>
        <w:t>1288</w:t>
      </w:r>
      <w:r w:rsidRPr="006A50E0">
        <w:rPr>
          <w:rFonts w:eastAsia="Calibri"/>
        </w:rPr>
        <w:t xml:space="preserve"> = </w:t>
      </w:r>
      <w:r>
        <w:rPr>
          <w:rFonts w:eastAsia="Calibri"/>
        </w:rPr>
        <w:t>6440</w:t>
      </w:r>
      <w:r w:rsidRPr="006A50E0">
        <w:rPr>
          <w:rFonts w:eastAsia="Calibri"/>
        </w:rPr>
        <w:t xml:space="preserve"> руб.</w:t>
      </w:r>
    </w:p>
    <w:p w:rsidR="00722217" w:rsidRPr="006A50E0" w:rsidRDefault="00722217" w:rsidP="00722217">
      <w:pPr>
        <w:ind w:firstLine="567"/>
        <w:contextualSpacing/>
        <w:jc w:val="both"/>
        <w:rPr>
          <w:rFonts w:eastAsia="Calibri"/>
        </w:rPr>
      </w:pPr>
      <w:r w:rsidRPr="006A50E0">
        <w:rPr>
          <w:rFonts w:eastAsia="Calibri"/>
        </w:rPr>
        <w:t xml:space="preserve">5. Расчет удешевления стоимости родительской доли путевки в детские лагеря за пределами Республики Алтай производится согласно п. 4 с учетом </w:t>
      </w:r>
      <w:r w:rsidRPr="006A50E0">
        <w:rPr>
          <w:rFonts w:eastAsia="Calibri"/>
        </w:rPr>
        <w:lastRenderedPageBreak/>
        <w:t>размера родительской доли</w:t>
      </w:r>
      <w:r>
        <w:rPr>
          <w:rFonts w:eastAsia="Calibri"/>
        </w:rPr>
        <w:t xml:space="preserve"> 60% от средней стоимости путевки, утвержденной постановлением Правительства </w:t>
      </w:r>
      <w:r w:rsidRPr="006A50E0">
        <w:rPr>
          <w:rFonts w:eastAsia="Calibri"/>
        </w:rPr>
        <w:t xml:space="preserve"> путевки 19878 рублей.</w:t>
      </w:r>
    </w:p>
    <w:p w:rsidR="00722217" w:rsidRPr="006A50E0" w:rsidRDefault="00722217" w:rsidP="00722217">
      <w:pPr>
        <w:ind w:firstLine="567"/>
        <w:contextualSpacing/>
        <w:jc w:val="both"/>
        <w:rPr>
          <w:rFonts w:eastAsia="Calibri"/>
        </w:rPr>
      </w:pPr>
      <w:r w:rsidRPr="006A50E0">
        <w:rPr>
          <w:rFonts w:eastAsia="Calibri"/>
        </w:rPr>
        <w:t>6. Член профсоюза имеет право  получить компенсацию за летний отдых одного ребенка один раз за летний сезон.</w:t>
      </w:r>
    </w:p>
    <w:p w:rsidR="00722217" w:rsidRPr="006A50E0" w:rsidRDefault="00722217" w:rsidP="00722217">
      <w:pPr>
        <w:ind w:firstLine="567"/>
        <w:contextualSpacing/>
      </w:pPr>
      <w:r w:rsidRPr="006A50E0">
        <w:t>7. Документы необходимые для выплаты компенсации:</w:t>
      </w:r>
    </w:p>
    <w:p w:rsidR="00722217" w:rsidRPr="006A50E0" w:rsidRDefault="00722217" w:rsidP="00722217">
      <w:pPr>
        <w:ind w:firstLine="567"/>
        <w:contextualSpacing/>
        <w:jc w:val="both"/>
      </w:pPr>
      <w:r w:rsidRPr="006A50E0">
        <w:t>- заявление члена профсоюза;</w:t>
      </w:r>
    </w:p>
    <w:p w:rsidR="00722217" w:rsidRPr="006A50E0" w:rsidRDefault="00722217" w:rsidP="00722217">
      <w:pPr>
        <w:ind w:firstLine="567"/>
        <w:contextualSpacing/>
        <w:jc w:val="both"/>
      </w:pPr>
      <w:r>
        <w:t xml:space="preserve">- </w:t>
      </w:r>
      <w:r w:rsidRPr="006A50E0">
        <w:t>ходатайство первичной профсоюзной организации с указанием сведений о профсоюзном стаже;</w:t>
      </w:r>
    </w:p>
    <w:p w:rsidR="00722217" w:rsidRPr="006A50E0" w:rsidRDefault="00722217" w:rsidP="00722217">
      <w:pPr>
        <w:ind w:firstLine="567"/>
        <w:contextualSpacing/>
        <w:jc w:val="both"/>
      </w:pPr>
      <w:r w:rsidRPr="006A50E0">
        <w:t>- копии документов, подтверждающих расходы (договор и кассовые чеки);</w:t>
      </w:r>
    </w:p>
    <w:p w:rsidR="00722217" w:rsidRPr="006A50E0" w:rsidRDefault="00722217" w:rsidP="00722217">
      <w:pPr>
        <w:ind w:firstLine="567"/>
        <w:contextualSpacing/>
        <w:jc w:val="both"/>
      </w:pPr>
      <w:r>
        <w:t xml:space="preserve">- </w:t>
      </w:r>
      <w:r w:rsidRPr="006A50E0">
        <w:t>справка сбербанка с указанием реквизитов банковского счета заявителя;</w:t>
      </w:r>
    </w:p>
    <w:p w:rsidR="00722217" w:rsidRPr="006A50E0" w:rsidRDefault="00722217" w:rsidP="00722217">
      <w:pPr>
        <w:ind w:firstLine="567"/>
        <w:contextualSpacing/>
        <w:jc w:val="both"/>
      </w:pPr>
      <w:r>
        <w:t xml:space="preserve">- </w:t>
      </w:r>
      <w:r w:rsidRPr="006A50E0">
        <w:t>документ, подтверждающий статус многодетной и (или) неполной семьи.</w:t>
      </w:r>
    </w:p>
    <w:p w:rsidR="00722217" w:rsidRPr="006A50E0" w:rsidRDefault="00722217" w:rsidP="00722217">
      <w:pPr>
        <w:ind w:firstLine="567"/>
        <w:contextualSpacing/>
        <w:jc w:val="both"/>
      </w:pPr>
      <w:r w:rsidRPr="006A50E0">
        <w:t>8. Распределение расходов между исполнителями подпрограммы.</w:t>
      </w:r>
    </w:p>
    <w:p w:rsidR="00722217" w:rsidRPr="006A50E0" w:rsidRDefault="00722217" w:rsidP="00722217">
      <w:pPr>
        <w:ind w:firstLine="709"/>
        <w:contextualSpacing/>
        <w:jc w:val="both"/>
      </w:pPr>
      <w:r w:rsidRPr="006A50E0">
        <w:t>Общая сумма расхода распределяется в соотношении: 10% Реском, 40% территориальный совет, 50% первичная профсоюзная организация.</w:t>
      </w:r>
    </w:p>
    <w:p w:rsidR="00722217" w:rsidRDefault="00722217" w:rsidP="00722217"/>
    <w:p w:rsidR="00722217" w:rsidRPr="00871170" w:rsidRDefault="00722217" w:rsidP="00722217"/>
    <w:p w:rsidR="004D0915" w:rsidRDefault="00D451AE">
      <w:r>
        <w:tab/>
        <w:t xml:space="preserve">Председатель                      </w:t>
      </w:r>
      <w:r w:rsidRPr="00D451AE">
        <w:drawing>
          <wp:inline distT="0" distB="0" distL="0" distR="0">
            <wp:extent cx="1095375" cy="547688"/>
            <wp:effectExtent l="19050" t="0" r="9525" b="0"/>
            <wp:docPr id="1" name="Рисунок 1" descr="C:\Users\Пользователь\Pictures\подпись Тиш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подпись Тишк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Ю.П. Тишков</w:t>
      </w:r>
    </w:p>
    <w:sectPr w:rsidR="004D0915" w:rsidSect="007222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6D4A"/>
    <w:multiLevelType w:val="hybridMultilevel"/>
    <w:tmpl w:val="DF72D964"/>
    <w:lvl w:ilvl="0" w:tplc="561CD5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2530C1"/>
    <w:multiLevelType w:val="hybridMultilevel"/>
    <w:tmpl w:val="FB185606"/>
    <w:lvl w:ilvl="0" w:tplc="5A7A68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2217"/>
    <w:rsid w:val="00175ACB"/>
    <w:rsid w:val="00270B23"/>
    <w:rsid w:val="002B5BA9"/>
    <w:rsid w:val="00356234"/>
    <w:rsid w:val="00372593"/>
    <w:rsid w:val="003966B1"/>
    <w:rsid w:val="004D0915"/>
    <w:rsid w:val="0052129E"/>
    <w:rsid w:val="00722217"/>
    <w:rsid w:val="007D3256"/>
    <w:rsid w:val="007F3848"/>
    <w:rsid w:val="008F583F"/>
    <w:rsid w:val="009626EB"/>
    <w:rsid w:val="00A21119"/>
    <w:rsid w:val="00AD3058"/>
    <w:rsid w:val="00AE0B0A"/>
    <w:rsid w:val="00C95A4C"/>
    <w:rsid w:val="00D451AE"/>
    <w:rsid w:val="00DE26E3"/>
    <w:rsid w:val="00EC6C8E"/>
    <w:rsid w:val="00ED5BFF"/>
    <w:rsid w:val="00FE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arlow Solid Italic" w:eastAsiaTheme="minorHAnsi" w:hAnsi="Harlow Solid Italic" w:cs="Times New Roman"/>
        <w:b/>
        <w:bCs/>
        <w:i/>
        <w:shadow/>
        <w:color w:val="31849B" w:themeColor="accent5" w:themeShade="BF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17"/>
    <w:pPr>
      <w:spacing w:after="0" w:line="240" w:lineRule="auto"/>
    </w:pPr>
    <w:rPr>
      <w:rFonts w:ascii="Times New Roman" w:eastAsia="Times New Roman" w:hAnsi="Times New Roman"/>
      <w:b w:val="0"/>
      <w:bCs w:val="0"/>
      <w:i w:val="0"/>
      <w:shadow w:val="0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6B1"/>
    <w:pPr>
      <w:spacing w:after="0" w:line="240" w:lineRule="auto"/>
    </w:pPr>
    <w:rPr>
      <w:rFonts w:asciiTheme="minorHAnsi" w:hAnsiTheme="minorHAnsi" w:cstheme="minorBidi"/>
      <w:b w:val="0"/>
      <w:bCs w:val="0"/>
      <w:i w:val="0"/>
      <w:shadow w:val="0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3966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2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217"/>
    <w:rPr>
      <w:rFonts w:ascii="Tahoma" w:eastAsia="Times New Roman" w:hAnsi="Tahoma" w:cs="Tahoma"/>
      <w:b w:val="0"/>
      <w:bCs w:val="0"/>
      <w:i w:val="0"/>
      <w:shadow w:val="0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2625</Characters>
  <Application>Microsoft Office Word</Application>
  <DocSecurity>0</DocSecurity>
  <Lines>21</Lines>
  <Paragraphs>6</Paragraphs>
  <ScaleCrop>false</ScaleCrop>
  <Company>Grizli777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2023-05-26T06:52:00Z</cp:lastPrinted>
  <dcterms:created xsi:type="dcterms:W3CDTF">2023-05-26T06:44:00Z</dcterms:created>
  <dcterms:modified xsi:type="dcterms:W3CDTF">2023-05-26T06:53:00Z</dcterms:modified>
</cp:coreProperties>
</file>