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75"/>
        <w:gridCol w:w="323"/>
        <w:gridCol w:w="1043"/>
        <w:gridCol w:w="809"/>
        <w:gridCol w:w="3545"/>
      </w:tblGrid>
      <w:tr w:rsidR="00AA504E" w:rsidTr="00A20E67">
        <w:trPr>
          <w:trHeight w:hRule="exact" w:val="964"/>
        </w:trPr>
        <w:tc>
          <w:tcPr>
            <w:tcW w:w="4598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AA504E" w:rsidRDefault="00AA504E" w:rsidP="00A20E67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A504E" w:rsidTr="00A20E67">
        <w:trPr>
          <w:trHeight w:hRule="exact" w:val="1886"/>
        </w:trPr>
        <w:tc>
          <w:tcPr>
            <w:tcW w:w="9995" w:type="dxa"/>
            <w:gridSpan w:val="5"/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:rsidR="00AA504E" w:rsidRDefault="00AA504E" w:rsidP="00A20E67">
            <w:pPr>
              <w:jc w:val="center"/>
              <w:rPr>
                <w:sz w:val="28"/>
              </w:rPr>
            </w:pPr>
            <w:r>
              <w:t>(ОБЩЕРОССИЙСКИЙ ПРОФСОЮЗ ОБРАЗОВАНИЯ)</w:t>
            </w:r>
          </w:p>
          <w:p w:rsidR="00AA504E" w:rsidRDefault="00AA504E" w:rsidP="00A20E67">
            <w:pPr>
              <w:pStyle w:val="3"/>
              <w:rPr>
                <w:sz w:val="36"/>
                <w:szCs w:val="32"/>
              </w:rPr>
            </w:pPr>
            <w:r>
              <w:rPr>
                <w:sz w:val="28"/>
              </w:rPr>
              <w:t>АСТРАХАНСКАЯ ОБЛАСТНАЯ ОРГАНИЗАЦИЯ ПРОФСОЮЗА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36"/>
                <w:szCs w:val="32"/>
              </w:rPr>
              <w:t>ПЛЕНУМ</w:t>
            </w:r>
          </w:p>
          <w:p w:rsidR="00AA504E" w:rsidRDefault="00AA504E" w:rsidP="00A20E67">
            <w:pPr>
              <w:jc w:val="center"/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AA504E" w:rsidRDefault="00AA504E" w:rsidP="00A20E67">
            <w:pPr>
              <w:jc w:val="center"/>
            </w:pPr>
          </w:p>
        </w:tc>
      </w:tr>
      <w:tr w:rsidR="00AA504E" w:rsidTr="00A20E67">
        <w:trPr>
          <w:trHeight w:hRule="exact" w:val="741"/>
        </w:trPr>
        <w:tc>
          <w:tcPr>
            <w:tcW w:w="4275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28"/>
              </w:rPr>
              <w:br/>
              <w:t xml:space="preserve"> «23» декабря 2015г.</w:t>
            </w:r>
          </w:p>
          <w:p w:rsidR="00AA504E" w:rsidRDefault="00AA504E" w:rsidP="00A20E67">
            <w:pPr>
              <w:snapToGrid w:val="0"/>
              <w:jc w:val="both"/>
              <w:rPr>
                <w:sz w:val="28"/>
                <w:szCs w:val="34"/>
              </w:rPr>
            </w:pPr>
          </w:p>
        </w:tc>
        <w:tc>
          <w:tcPr>
            <w:tcW w:w="2175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Астрахань</w:t>
            </w:r>
          </w:p>
        </w:tc>
        <w:tc>
          <w:tcPr>
            <w:tcW w:w="3545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rPr>
                <w:sz w:val="28"/>
                <w:szCs w:val="28"/>
              </w:rPr>
              <w:br/>
              <w:t>№ 5-1</w:t>
            </w:r>
          </w:p>
        </w:tc>
      </w:tr>
    </w:tbl>
    <w:p w:rsidR="00AA504E" w:rsidRDefault="00AA504E" w:rsidP="00AA504E">
      <w:pPr>
        <w:widowControl/>
        <w:jc w:val="both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>
        <w:rPr>
          <w:b/>
          <w:bCs/>
          <w:i/>
          <w:iCs/>
          <w:sz w:val="28"/>
          <w:szCs w:val="28"/>
        </w:rPr>
        <w:t>«</w:t>
      </w:r>
      <w:r w:rsidRPr="00F76EF6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 xml:space="preserve">О ротации выборных коллегиальных </w:t>
      </w:r>
    </w:p>
    <w:p w:rsidR="00AA504E" w:rsidRPr="003E22BD" w:rsidRDefault="00AA504E" w:rsidP="00AA504E">
      <w:pPr>
        <w:widowControl/>
        <w:jc w:val="both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 w:rsidRPr="00F76EF6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 xml:space="preserve">органов </w:t>
      </w:r>
      <w:r w:rsidRPr="003E3B6E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>областной организации Профсоюза</w:t>
      </w:r>
      <w:r>
        <w:rPr>
          <w:b/>
          <w:bCs/>
          <w:i/>
          <w:iCs/>
          <w:sz w:val="28"/>
          <w:szCs w:val="28"/>
        </w:rPr>
        <w:t>»</w:t>
      </w:r>
    </w:p>
    <w:p w:rsidR="00AA504E" w:rsidRDefault="00AA504E" w:rsidP="00AA504E">
      <w:pPr>
        <w:ind w:firstLine="375"/>
        <w:jc w:val="both"/>
      </w:pPr>
    </w:p>
    <w:p w:rsidR="00AA504E" w:rsidRDefault="00AA504E" w:rsidP="00AA504E">
      <w:pPr>
        <w:ind w:firstLine="375"/>
        <w:jc w:val="both"/>
      </w:pPr>
      <w:r>
        <w:rPr>
          <w:sz w:val="28"/>
          <w:szCs w:val="28"/>
        </w:rPr>
        <w:t xml:space="preserve">Заслушав информацию заместителя председателя организации Кряжевой С.С. об увольнении из системы </w:t>
      </w:r>
      <w:proofErr w:type="gramStart"/>
      <w:r>
        <w:rPr>
          <w:sz w:val="28"/>
          <w:szCs w:val="28"/>
        </w:rPr>
        <w:t>образования нескольких членов комитета областной организации Профсоюза</w:t>
      </w:r>
      <w:proofErr w:type="gramEnd"/>
      <w:r>
        <w:rPr>
          <w:sz w:val="28"/>
          <w:szCs w:val="28"/>
        </w:rPr>
        <w:t xml:space="preserve"> образования, поступивших предложениях председателя организации </w:t>
      </w:r>
      <w:proofErr w:type="spellStart"/>
      <w:r>
        <w:rPr>
          <w:sz w:val="28"/>
          <w:szCs w:val="28"/>
        </w:rPr>
        <w:t>Бугреевой</w:t>
      </w:r>
      <w:proofErr w:type="spellEnd"/>
      <w:r>
        <w:rPr>
          <w:sz w:val="28"/>
          <w:szCs w:val="28"/>
        </w:rPr>
        <w:t xml:space="preserve"> Т.М. о кандидатурах в Комитет и Президиум областной организации  и председателя мандатной комиссии о полномочиях членов комитета областной организации Профсоюза,</w:t>
      </w:r>
    </w:p>
    <w:p w:rsidR="00AA504E" w:rsidRDefault="00AA504E" w:rsidP="00AA504E">
      <w:pPr>
        <w:jc w:val="center"/>
      </w:pPr>
      <w:proofErr w:type="gramStart"/>
      <w:r>
        <w:rPr>
          <w:b/>
          <w:sz w:val="28"/>
          <w:szCs w:val="28"/>
          <w:lang w:val="en-US"/>
        </w:rPr>
        <w:t>V</w:t>
      </w:r>
      <w:r w:rsidRPr="003E2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Пленум</w:t>
      </w:r>
      <w:proofErr w:type="gramEnd"/>
      <w:r>
        <w:rPr>
          <w:b/>
          <w:sz w:val="28"/>
          <w:szCs w:val="28"/>
        </w:rPr>
        <w:t xml:space="preserve"> областной организации Профсоюза </w:t>
      </w:r>
      <w:r>
        <w:rPr>
          <w:b/>
          <w:sz w:val="28"/>
          <w:szCs w:val="28"/>
          <w:u w:val="single"/>
        </w:rPr>
        <w:t>постановляет</w:t>
      </w:r>
      <w:r>
        <w:rPr>
          <w:sz w:val="28"/>
          <w:szCs w:val="28"/>
          <w:u w:val="single"/>
        </w:rPr>
        <w:t>:</w:t>
      </w:r>
    </w:p>
    <w:p w:rsidR="00AA504E" w:rsidRDefault="00AA504E" w:rsidP="00AA504E">
      <w:pPr>
        <w:jc w:val="center"/>
      </w:pPr>
    </w:p>
    <w:p w:rsidR="00AA504E" w:rsidRDefault="00AA504E" w:rsidP="00AA504E">
      <w:pPr>
        <w:numPr>
          <w:ilvl w:val="0"/>
          <w:numId w:val="3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полномочия членов комитета областной организации Профсоюза </w:t>
      </w:r>
      <w:proofErr w:type="spellStart"/>
      <w:r>
        <w:rPr>
          <w:sz w:val="28"/>
          <w:szCs w:val="28"/>
        </w:rPr>
        <w:t>Гуменниковой</w:t>
      </w:r>
      <w:proofErr w:type="spellEnd"/>
      <w:r>
        <w:rPr>
          <w:sz w:val="28"/>
          <w:szCs w:val="28"/>
        </w:rPr>
        <w:t xml:space="preserve"> Е.П. и </w:t>
      </w:r>
      <w:proofErr w:type="spellStart"/>
      <w:r>
        <w:rPr>
          <w:sz w:val="28"/>
          <w:szCs w:val="28"/>
        </w:rPr>
        <w:t>Гарьяновой</w:t>
      </w:r>
      <w:proofErr w:type="spellEnd"/>
      <w:r>
        <w:rPr>
          <w:sz w:val="28"/>
          <w:szCs w:val="28"/>
        </w:rPr>
        <w:t xml:space="preserve"> Т.М. в связи с увольнением из системы образования, Волковой Е.А. в связи с переизбранием на отчетно-выборной конференции</w:t>
      </w:r>
    </w:p>
    <w:p w:rsidR="00AA504E" w:rsidRDefault="00AA504E" w:rsidP="00AA504E">
      <w:pPr>
        <w:numPr>
          <w:ilvl w:val="0"/>
          <w:numId w:val="3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Отозвать кандидатуры </w:t>
      </w:r>
      <w:proofErr w:type="spellStart"/>
      <w:r>
        <w:rPr>
          <w:sz w:val="28"/>
          <w:szCs w:val="28"/>
        </w:rPr>
        <w:t>Гуменниковой</w:t>
      </w:r>
      <w:proofErr w:type="spellEnd"/>
      <w:r>
        <w:rPr>
          <w:sz w:val="28"/>
          <w:szCs w:val="28"/>
        </w:rPr>
        <w:t xml:space="preserve"> Е.П., </w:t>
      </w:r>
      <w:proofErr w:type="spellStart"/>
      <w:r>
        <w:rPr>
          <w:sz w:val="28"/>
          <w:szCs w:val="28"/>
        </w:rPr>
        <w:t>Гарьяновой</w:t>
      </w:r>
      <w:proofErr w:type="spellEnd"/>
      <w:r>
        <w:rPr>
          <w:sz w:val="28"/>
          <w:szCs w:val="28"/>
        </w:rPr>
        <w:t xml:space="preserve"> Т.М. и Волковой Е.А. из состава комитета областной организации Профсоюза.</w:t>
      </w:r>
    </w:p>
    <w:p w:rsidR="00AA504E" w:rsidRPr="008661A6" w:rsidRDefault="00AA504E" w:rsidP="00AA504E">
      <w:pPr>
        <w:numPr>
          <w:ilvl w:val="0"/>
          <w:numId w:val="3"/>
        </w:numPr>
        <w:tabs>
          <w:tab w:val="clear" w:pos="720"/>
          <w:tab w:val="num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Отозвать кандидатуры </w:t>
      </w:r>
      <w:proofErr w:type="spellStart"/>
      <w:r>
        <w:rPr>
          <w:sz w:val="28"/>
          <w:szCs w:val="28"/>
        </w:rPr>
        <w:t>Гуменниковой</w:t>
      </w:r>
      <w:proofErr w:type="spellEnd"/>
      <w:r>
        <w:rPr>
          <w:sz w:val="28"/>
          <w:szCs w:val="28"/>
        </w:rPr>
        <w:t xml:space="preserve"> Е.П., </w:t>
      </w:r>
      <w:proofErr w:type="spellStart"/>
      <w:r>
        <w:rPr>
          <w:sz w:val="28"/>
          <w:szCs w:val="28"/>
        </w:rPr>
        <w:t>Гарьяновой</w:t>
      </w:r>
      <w:proofErr w:type="spellEnd"/>
      <w:r>
        <w:rPr>
          <w:sz w:val="28"/>
          <w:szCs w:val="28"/>
        </w:rPr>
        <w:t xml:space="preserve"> Т.М. из состава</w:t>
      </w:r>
      <w:r w:rsidRPr="008661A6">
        <w:rPr>
          <w:sz w:val="28"/>
          <w:szCs w:val="28"/>
        </w:rPr>
        <w:t xml:space="preserve">  Президиума</w:t>
      </w:r>
      <w:r>
        <w:rPr>
          <w:sz w:val="28"/>
          <w:szCs w:val="28"/>
        </w:rPr>
        <w:t xml:space="preserve"> областной организации Профсоюза</w:t>
      </w:r>
      <w:r w:rsidRPr="008661A6">
        <w:rPr>
          <w:sz w:val="28"/>
          <w:szCs w:val="28"/>
        </w:rPr>
        <w:t xml:space="preserve">. </w:t>
      </w:r>
    </w:p>
    <w:p w:rsidR="00AA504E" w:rsidRDefault="00AA504E" w:rsidP="00AA504E">
      <w:pPr>
        <w:numPr>
          <w:ilvl w:val="0"/>
          <w:numId w:val="3"/>
        </w:numPr>
        <w:ind w:left="0" w:firstLine="436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комитета областной организации Профсоюза:</w:t>
      </w:r>
    </w:p>
    <w:p w:rsidR="00AA504E" w:rsidRDefault="00AA504E" w:rsidP="00AA504E">
      <w:pPr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>-  Матвееву Ларису Викторовну - главного бухгалтера областной организации Профсоюза;</w:t>
      </w:r>
    </w:p>
    <w:p w:rsidR="00AA504E" w:rsidRDefault="00AA504E" w:rsidP="00AA504E">
      <w:pPr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Елистратову Наталию Владимировну – председателя </w:t>
      </w:r>
      <w:proofErr w:type="spellStart"/>
      <w:r>
        <w:rPr>
          <w:sz w:val="28"/>
          <w:szCs w:val="28"/>
        </w:rPr>
        <w:t>Енотаевской</w:t>
      </w:r>
      <w:proofErr w:type="spellEnd"/>
      <w:r>
        <w:rPr>
          <w:sz w:val="28"/>
          <w:szCs w:val="28"/>
        </w:rPr>
        <w:t xml:space="preserve"> ТОП. </w:t>
      </w:r>
    </w:p>
    <w:p w:rsidR="00AA504E" w:rsidRDefault="00AA504E" w:rsidP="00AA504E">
      <w:pPr>
        <w:numPr>
          <w:ilvl w:val="0"/>
          <w:numId w:val="3"/>
        </w:numPr>
        <w:ind w:left="0" w:firstLine="436"/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полномочия 41 члена комитета областной организации Профсоюза.</w:t>
      </w:r>
      <w:r w:rsidRPr="00DA2A74">
        <w:rPr>
          <w:sz w:val="28"/>
          <w:szCs w:val="28"/>
        </w:rPr>
        <w:t xml:space="preserve"> </w:t>
      </w:r>
    </w:p>
    <w:p w:rsidR="00AA504E" w:rsidRDefault="00AA504E" w:rsidP="00AA504E">
      <w:pPr>
        <w:numPr>
          <w:ilvl w:val="0"/>
          <w:numId w:val="3"/>
        </w:numPr>
        <w:ind w:left="0" w:firstLine="436"/>
        <w:jc w:val="both"/>
        <w:rPr>
          <w:sz w:val="28"/>
          <w:szCs w:val="28"/>
        </w:rPr>
      </w:pPr>
      <w:r>
        <w:rPr>
          <w:sz w:val="28"/>
          <w:szCs w:val="28"/>
        </w:rPr>
        <w:t>Избрать в состав Президиума областной организации Профсоюза:</w:t>
      </w:r>
    </w:p>
    <w:p w:rsidR="00AA504E" w:rsidRDefault="00AA504E" w:rsidP="00AA504E">
      <w:pPr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Масютину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Франгизу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Абдуллаевну</w:t>
      </w:r>
      <w:proofErr w:type="spellEnd"/>
      <w:r>
        <w:rPr>
          <w:sz w:val="28"/>
          <w:szCs w:val="28"/>
        </w:rPr>
        <w:t xml:space="preserve">, председателя </w:t>
      </w:r>
      <w:proofErr w:type="gramStart"/>
      <w:r>
        <w:rPr>
          <w:sz w:val="28"/>
          <w:szCs w:val="28"/>
        </w:rPr>
        <w:t>Приволжской</w:t>
      </w:r>
      <w:proofErr w:type="gramEnd"/>
      <w:r>
        <w:rPr>
          <w:sz w:val="28"/>
          <w:szCs w:val="28"/>
        </w:rPr>
        <w:t xml:space="preserve"> ТОП;</w:t>
      </w:r>
    </w:p>
    <w:p w:rsidR="00AA504E" w:rsidRDefault="00AA504E" w:rsidP="00AA504E">
      <w:pPr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Сапрыкину Ольгу Владимировну, председателя </w:t>
      </w:r>
      <w:proofErr w:type="spellStart"/>
      <w:r>
        <w:rPr>
          <w:sz w:val="28"/>
          <w:szCs w:val="28"/>
        </w:rPr>
        <w:t>Икрянинской</w:t>
      </w:r>
      <w:proofErr w:type="spellEnd"/>
      <w:r>
        <w:rPr>
          <w:sz w:val="28"/>
          <w:szCs w:val="28"/>
        </w:rPr>
        <w:t xml:space="preserve"> ТОП.</w:t>
      </w:r>
    </w:p>
    <w:p w:rsidR="00AA504E" w:rsidRDefault="00AA504E" w:rsidP="00AA504E">
      <w:pPr>
        <w:numPr>
          <w:ilvl w:val="0"/>
          <w:numId w:val="3"/>
        </w:numPr>
        <w:ind w:left="-14" w:firstLine="423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председателя областной организации Профсоюза </w:t>
      </w:r>
      <w:proofErr w:type="spellStart"/>
      <w:r>
        <w:rPr>
          <w:sz w:val="28"/>
          <w:szCs w:val="28"/>
        </w:rPr>
        <w:t>Кряжеву</w:t>
      </w:r>
      <w:proofErr w:type="spellEnd"/>
      <w:r>
        <w:rPr>
          <w:sz w:val="28"/>
          <w:szCs w:val="28"/>
        </w:rPr>
        <w:t xml:space="preserve"> С.С.</w:t>
      </w: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:rsidR="00AA504E" w:rsidRDefault="00AA504E" w:rsidP="00AA504E">
      <w:pPr>
        <w:sectPr w:rsidR="00AA504E" w:rsidSect="00033057">
          <w:footerReference w:type="default" r:id="rId7"/>
          <w:pgSz w:w="11906" w:h="16838"/>
          <w:pgMar w:top="455" w:right="857" w:bottom="1497" w:left="1134" w:header="426" w:footer="55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организации Профсоюза            </w:t>
      </w:r>
      <w:r>
        <w:rPr>
          <w:rFonts w:cs="Times New Roman"/>
          <w:sz w:val="28"/>
          <w:szCs w:val="28"/>
        </w:rPr>
        <w:t xml:space="preserve">                                                             Т.М. </w:t>
      </w:r>
      <w:proofErr w:type="spellStart"/>
      <w:r>
        <w:rPr>
          <w:rFonts w:cs="Times New Roman"/>
          <w:sz w:val="28"/>
          <w:szCs w:val="28"/>
        </w:rPr>
        <w:t>Бугреева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AA504E" w:rsidRPr="00B052B3" w:rsidRDefault="00AA504E" w:rsidP="00AA504E">
      <w:pPr>
        <w:jc w:val="right"/>
      </w:pPr>
    </w:p>
    <w:tbl>
      <w:tblPr>
        <w:tblW w:w="9995" w:type="dxa"/>
        <w:tblLayout w:type="fixed"/>
        <w:tblLook w:val="04A0" w:firstRow="1" w:lastRow="0" w:firstColumn="1" w:lastColumn="0" w:noHBand="0" w:noVBand="1"/>
      </w:tblPr>
      <w:tblGrid>
        <w:gridCol w:w="4275"/>
        <w:gridCol w:w="323"/>
        <w:gridCol w:w="1043"/>
        <w:gridCol w:w="809"/>
        <w:gridCol w:w="3545"/>
      </w:tblGrid>
      <w:tr w:rsidR="00AA504E" w:rsidTr="00A20E67">
        <w:trPr>
          <w:trHeight w:hRule="exact" w:val="964"/>
        </w:trPr>
        <w:tc>
          <w:tcPr>
            <w:tcW w:w="4598" w:type="dxa"/>
            <w:gridSpan w:val="2"/>
          </w:tcPr>
          <w:p w:rsidR="00AA504E" w:rsidRDefault="00AA504E" w:rsidP="00A20E67">
            <w:pPr>
              <w:snapToGrid w:val="0"/>
              <w:jc w:val="right"/>
            </w:pPr>
          </w:p>
        </w:tc>
        <w:tc>
          <w:tcPr>
            <w:tcW w:w="1043" w:type="dxa"/>
            <w:hideMark/>
          </w:tcPr>
          <w:p w:rsidR="00AA504E" w:rsidRDefault="00AA504E" w:rsidP="00A20E67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gridSpan w:val="2"/>
          </w:tcPr>
          <w:p w:rsidR="00AA504E" w:rsidRDefault="00AA504E" w:rsidP="00A20E6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A504E" w:rsidTr="00A20E67">
        <w:trPr>
          <w:trHeight w:val="1588"/>
        </w:trPr>
        <w:tc>
          <w:tcPr>
            <w:tcW w:w="9995" w:type="dxa"/>
            <w:gridSpan w:val="5"/>
          </w:tcPr>
          <w:p w:rsidR="00AA504E" w:rsidRDefault="00AA504E" w:rsidP="00A20E67">
            <w:pPr>
              <w:snapToGrid w:val="0"/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:rsidR="00AA504E" w:rsidRDefault="00AA504E" w:rsidP="00A20E67">
            <w:pPr>
              <w:jc w:val="center"/>
              <w:rPr>
                <w:sz w:val="28"/>
              </w:rPr>
            </w:pPr>
            <w:r>
              <w:t>(ОБЩЕРОССИЙСКИЙ ПРОФСОЮЗ ОБРАЗОВАНИЯ)</w:t>
            </w:r>
          </w:p>
          <w:p w:rsidR="00AA504E" w:rsidRDefault="00AA504E" w:rsidP="00AA504E">
            <w:pPr>
              <w:pStyle w:val="3"/>
              <w:widowControl/>
              <w:numPr>
                <w:ilvl w:val="2"/>
                <w:numId w:val="4"/>
              </w:numPr>
              <w:rPr>
                <w:sz w:val="36"/>
                <w:szCs w:val="32"/>
              </w:rPr>
            </w:pPr>
            <w:r>
              <w:rPr>
                <w:sz w:val="28"/>
              </w:rPr>
              <w:t>АСТРАХАНСКАЯ ОБЛАСТНАЯ ОРГАНИЗАЦИЯ ПРОФСОЮЗА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36"/>
                <w:szCs w:val="32"/>
              </w:rPr>
              <w:t>ПЛЕНУМ</w:t>
            </w:r>
          </w:p>
          <w:p w:rsidR="00AA504E" w:rsidRDefault="00AA504E" w:rsidP="00A20E67">
            <w:pPr>
              <w:jc w:val="center"/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AA504E" w:rsidRDefault="00AA504E" w:rsidP="00A20E67">
            <w:pPr>
              <w:jc w:val="center"/>
            </w:pPr>
          </w:p>
        </w:tc>
      </w:tr>
      <w:tr w:rsidR="00AA504E" w:rsidTr="00A20E67">
        <w:trPr>
          <w:trHeight w:hRule="exact" w:val="980"/>
        </w:trPr>
        <w:tc>
          <w:tcPr>
            <w:tcW w:w="4275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AA504E" w:rsidRDefault="00AA504E" w:rsidP="00A20E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«23»  декабря 2016 г.</w:t>
            </w:r>
          </w:p>
        </w:tc>
        <w:tc>
          <w:tcPr>
            <w:tcW w:w="2175" w:type="dxa"/>
            <w:gridSpan w:val="3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AA504E" w:rsidRDefault="00AA504E" w:rsidP="00A20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Астрахань</w:t>
            </w:r>
          </w:p>
        </w:tc>
        <w:tc>
          <w:tcPr>
            <w:tcW w:w="3545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AA504E" w:rsidRDefault="00AA504E" w:rsidP="00A20E67">
            <w:pPr>
              <w:snapToGrid w:val="0"/>
              <w:jc w:val="center"/>
            </w:pPr>
            <w:r>
              <w:rPr>
                <w:sz w:val="28"/>
                <w:szCs w:val="28"/>
              </w:rPr>
              <w:br/>
              <w:t>№ 5-2</w:t>
            </w:r>
          </w:p>
        </w:tc>
      </w:tr>
    </w:tbl>
    <w:p w:rsidR="00AA504E" w:rsidRDefault="00AA504E" w:rsidP="00AA504E">
      <w:pPr>
        <w:spacing w:line="100" w:lineRule="atLeast"/>
        <w:ind w:left="600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r>
        <w:rPr>
          <w:b/>
          <w:i/>
          <w:sz w:val="28"/>
          <w:szCs w:val="28"/>
        </w:rPr>
        <w:t>О выполнении в  2016 году Отраслевого</w:t>
      </w:r>
    </w:p>
    <w:p w:rsidR="00AA504E" w:rsidRDefault="00AA504E" w:rsidP="00AA504E">
      <w:pPr>
        <w:spacing w:line="100" w:lineRule="atLeast"/>
        <w:ind w:left="6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Соглашения между Министерством </w:t>
      </w:r>
    </w:p>
    <w:p w:rsidR="00AA504E" w:rsidRDefault="00AA504E" w:rsidP="00AA504E">
      <w:pPr>
        <w:spacing w:line="100" w:lineRule="atLeast"/>
        <w:ind w:left="6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образования и науки Астраханской </w:t>
      </w:r>
    </w:p>
    <w:p w:rsidR="00AA504E" w:rsidRDefault="00AA504E" w:rsidP="00AA504E">
      <w:pPr>
        <w:spacing w:line="100" w:lineRule="atLeast"/>
        <w:ind w:left="6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области, Союзом работодателей </w:t>
      </w:r>
    </w:p>
    <w:p w:rsidR="00AA504E" w:rsidRDefault="00AA504E" w:rsidP="00AA504E">
      <w:pPr>
        <w:spacing w:line="100" w:lineRule="atLeast"/>
        <w:ind w:left="6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государственных и муниципальных </w:t>
      </w:r>
    </w:p>
    <w:p w:rsidR="00AA504E" w:rsidRDefault="00AA504E" w:rsidP="00AA504E">
      <w:pPr>
        <w:spacing w:line="100" w:lineRule="atLeast"/>
        <w:ind w:left="6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образовательных учреждений и </w:t>
      </w:r>
    </w:p>
    <w:p w:rsidR="00AA504E" w:rsidRDefault="00AA504E" w:rsidP="00AA504E">
      <w:pPr>
        <w:spacing w:line="100" w:lineRule="atLeast"/>
        <w:ind w:left="6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Астраханской  областной  организацией </w:t>
      </w:r>
    </w:p>
    <w:p w:rsidR="00AA504E" w:rsidRDefault="00AA504E" w:rsidP="00AA504E">
      <w:pPr>
        <w:spacing w:line="100" w:lineRule="atLeast"/>
        <w:ind w:left="6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Профсоюза работников народного </w:t>
      </w:r>
    </w:p>
    <w:p w:rsidR="00AA504E" w:rsidRDefault="00AA504E" w:rsidP="00AA504E">
      <w:pPr>
        <w:spacing w:line="100" w:lineRule="atLeast"/>
        <w:ind w:left="6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образования и науки РФ на 2015-2018 гг.</w:t>
      </w:r>
      <w:r>
        <w:rPr>
          <w:b/>
          <w:bCs/>
          <w:i/>
          <w:iCs/>
          <w:sz w:val="28"/>
          <w:szCs w:val="28"/>
        </w:rPr>
        <w:t xml:space="preserve">” </w:t>
      </w:r>
    </w:p>
    <w:p w:rsidR="00AA504E" w:rsidRDefault="00AA504E" w:rsidP="00AA504E">
      <w:pPr>
        <w:ind w:firstLine="375"/>
        <w:jc w:val="both"/>
      </w:pPr>
    </w:p>
    <w:p w:rsidR="00AA504E" w:rsidRDefault="00AA504E" w:rsidP="00AA504E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 информацию председателя областной организации Профсоюза образования Т.М. </w:t>
      </w:r>
      <w:proofErr w:type="spellStart"/>
      <w:r>
        <w:rPr>
          <w:sz w:val="28"/>
          <w:szCs w:val="28"/>
        </w:rPr>
        <w:t>Бугреевой</w:t>
      </w:r>
      <w:proofErr w:type="spellEnd"/>
      <w:r>
        <w:rPr>
          <w:sz w:val="28"/>
          <w:szCs w:val="28"/>
        </w:rPr>
        <w:t xml:space="preserve"> по вопросу  «О выполнении в  2016 году  Отраслевого Соглашения   между Министерством образования и науки Астраханской области, Союзом работодателей государственных и муниципальных образовательных учреждений   и Астраханской областной  организацией Профсоюза работников народного образования и науки РФ на 2015-2018 гг.» участники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Пленума отмечают, что работа областной  организации Профсоюза   в течение</w:t>
      </w:r>
      <w:proofErr w:type="gramEnd"/>
      <w:r>
        <w:rPr>
          <w:sz w:val="28"/>
          <w:szCs w:val="28"/>
        </w:rPr>
        <w:t xml:space="preserve">  2016 г. была направлена на выполнение   принятых обязательств.</w:t>
      </w:r>
    </w:p>
    <w:p w:rsidR="00AA504E" w:rsidRDefault="00AA504E" w:rsidP="00AA5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договоренности, определенные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IX</w:t>
      </w:r>
      <w:r w:rsidRPr="00A72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разделах Соглашения   стороны обменивались   информацией по актуальным вопросам, учитывали мнение  профсоюзных органов   при принятии локальных   нормативных актов.</w:t>
      </w:r>
    </w:p>
    <w:p w:rsidR="00AA504E" w:rsidRDefault="00AA504E" w:rsidP="00AA50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Социальные партнеры продолжали координировать   деятельность учреждений   в рамках выполнения   программы развития образования   в Астраханской области,  профсоюзная сторона   вела переговоры   с министерством образования, депутатами   Думы АО,  советом работодателей образовательных организаций, советом руководителей  учреждений  СПО  по совершенствованию  законодательной базы, увеличению  финансирования отрасли, росту  реальных доходов   работников,  реализации  социально-трудовых прав   и гарантий,  аттестации </w:t>
      </w:r>
      <w:proofErr w:type="spellStart"/>
      <w:r>
        <w:rPr>
          <w:sz w:val="28"/>
          <w:szCs w:val="28"/>
        </w:rPr>
        <w:t>педкадров</w:t>
      </w:r>
      <w:proofErr w:type="spellEnd"/>
      <w:r>
        <w:rPr>
          <w:sz w:val="28"/>
          <w:szCs w:val="28"/>
        </w:rPr>
        <w:t>,  престижа профессии учителя, правовой  помощи молодым учителям, сохранению социальной</w:t>
      </w:r>
      <w:proofErr w:type="gramEnd"/>
      <w:r>
        <w:rPr>
          <w:sz w:val="28"/>
          <w:szCs w:val="28"/>
        </w:rPr>
        <w:t xml:space="preserve"> стабильности в коллективах.</w:t>
      </w:r>
    </w:p>
    <w:p w:rsidR="00AA504E" w:rsidRDefault="00AA504E" w:rsidP="00AA5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 задачей сторон социального  партнерства в сфере оплаты труда </w:t>
      </w:r>
      <w:r>
        <w:rPr>
          <w:sz w:val="28"/>
          <w:szCs w:val="28"/>
        </w:rPr>
        <w:lastRenderedPageBreak/>
        <w:t>работников образования   является выполнение   Указа Президента  РФ В.В. Путина от 7.05.2012 г. № 597 и 599.</w:t>
      </w:r>
    </w:p>
    <w:p w:rsidR="00AA504E" w:rsidRDefault="00AA504E" w:rsidP="00AA5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 анализ показал, что фактически средняя заработная плата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 10 месяцев  2016 года   выдерживалась в основном за счет увеличения   нагрузки 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  и проведенных оптимизационных процессов.</w:t>
      </w:r>
    </w:p>
    <w:p w:rsidR="00AA504E" w:rsidRDefault="00AA504E" w:rsidP="00AA5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жесткого бюджета  министерство образования и науки   АО ни разу не возвращалось к вопросу индексации заработной платы через своевременное внесение изменений в бюджетные ассигнования, предусмотренные законом АО о бюджете  АО  на очередной  финансовый  год (п. 2.2.16). </w:t>
      </w:r>
    </w:p>
    <w:p w:rsidR="00AA504E" w:rsidRDefault="00AA504E" w:rsidP="00AA5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ежемесячным мониторингом, проводимом  работодателями, Министерством образования и науки АО  по форме федерального статистического  наблюдения «3П – образование» средняя  зарплата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  за 10 месяцев  2016 г. составила у: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учителей  - 24328 руб.;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воспитателей ДОУ – 18610 руб.;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педагогов дополнительного образования – 20528 руб.;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преподавателей СПО – 21153 руб.;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преподавателей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  О – 28899 руб.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Систематическое  принуждение  к оптимизации  штатной численности  работников, поиски компромисса по сведению к минимуму всех процессов, связанных с сокращением  штатов, приводило к порождению конфликтов. 2926 чел. было уволено из отрасли   с 1.01.2016 года по  1.10.2016 года.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тоже время </w:t>
      </w:r>
      <w:r w:rsidRPr="00EA71CF">
        <w:rPr>
          <w:b/>
          <w:sz w:val="28"/>
          <w:szCs w:val="28"/>
        </w:rPr>
        <w:t>у</w:t>
      </w:r>
      <w:r w:rsidRPr="00481AAC">
        <w:rPr>
          <w:b/>
          <w:sz w:val="28"/>
          <w:szCs w:val="28"/>
        </w:rPr>
        <w:t>частники Пленума отмечают</w:t>
      </w:r>
      <w:r>
        <w:rPr>
          <w:sz w:val="28"/>
          <w:szCs w:val="28"/>
        </w:rPr>
        <w:t>, что в результате  конструктивного диалога, практических действий  по реализации норм   соглашения, ни одна школа  не была закрыта, но реорганизация в форме присоединения школ, детских садов и учреждений  дополнительного образования продолжается до сих пор.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Активное обсуждение  проекта бюджета области  на  2016 - 2017 годы, проекта Социального Кодекса,  направление писем, телеграмм, обращения в Правительство РФ, РТК, прокуратуру области,  сбор подписей под обращением к депутатам </w:t>
      </w:r>
      <w:proofErr w:type="spellStart"/>
      <w:r>
        <w:rPr>
          <w:sz w:val="28"/>
          <w:szCs w:val="28"/>
        </w:rPr>
        <w:t>ГосДумы</w:t>
      </w:r>
      <w:proofErr w:type="spellEnd"/>
      <w:r>
        <w:rPr>
          <w:sz w:val="28"/>
          <w:szCs w:val="28"/>
        </w:rPr>
        <w:t xml:space="preserve"> РФ, АО позволили  сохранить  основные социальные гарантии и заставить  Министерство образования  требовать от Правительства АО увеличения средств на  отрасль  «</w:t>
      </w:r>
      <w:proofErr w:type="spellStart"/>
      <w:r>
        <w:rPr>
          <w:sz w:val="28"/>
          <w:szCs w:val="28"/>
        </w:rPr>
        <w:t>Ообразование</w:t>
      </w:r>
      <w:proofErr w:type="spellEnd"/>
      <w:r>
        <w:rPr>
          <w:sz w:val="28"/>
          <w:szCs w:val="28"/>
        </w:rPr>
        <w:t xml:space="preserve">»  до конца  2016 года. </w:t>
      </w:r>
      <w:proofErr w:type="gramEnd"/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Заслуживает  внимание практика  взаимодействия органов   управления образованием   и комитетов профсоюза   в Астраханской  городской, Приволжской, </w:t>
      </w:r>
      <w:proofErr w:type="spellStart"/>
      <w:r>
        <w:rPr>
          <w:sz w:val="28"/>
          <w:szCs w:val="28"/>
        </w:rPr>
        <w:t>Камызякской</w:t>
      </w:r>
      <w:proofErr w:type="spellEnd"/>
      <w:r>
        <w:rPr>
          <w:sz w:val="28"/>
          <w:szCs w:val="28"/>
        </w:rPr>
        <w:t xml:space="preserve">, Красноярской, </w:t>
      </w:r>
      <w:proofErr w:type="spellStart"/>
      <w:r>
        <w:rPr>
          <w:sz w:val="28"/>
          <w:szCs w:val="28"/>
        </w:rPr>
        <w:t>Икрянинской</w:t>
      </w:r>
      <w:proofErr w:type="spellEnd"/>
      <w:r>
        <w:rPr>
          <w:sz w:val="28"/>
          <w:szCs w:val="28"/>
        </w:rPr>
        <w:t xml:space="preserve"> районных  организациях по развитию социального партнерства.</w:t>
      </w:r>
    </w:p>
    <w:p w:rsidR="00AA504E" w:rsidRDefault="00AA504E" w:rsidP="00AA5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методом работы   сторон социального партнерства  остается принцип конструктивного диалога, в том числе в рамках  областной  отраслевой  3-х сторонней комиссии, которая старалась работать  системно.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Аттестация  педагогических кадров рассматривалась сторонами   как важный элемент   профессионального роста педагогов.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Аттестационной  комиссии Министерства образования   с участием председателя   областной  организации Профсоюза принимались  объективно, согласованно. Разногласия по оценке труда учителя   обсуждались коллегиально.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Соглашением предусмотрена доплата за первую и высшую  категории в размере от 25% до 60% от размера должностного оклада, которая   в образовательных организациях в основном   выплачивалась, хотя в последнее время в ряде образовательных  организаций в условиях   жесткого финансирования   размер доплаты уменьшился в нарушении нашего Соглашения.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Профсоюзная сторона  проводила определенную работу   по повышению престижа  и авторитета   педагогических кадров. Конкурсы профессионального мастерства, 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поддержка, научно-практические конференции, встречи с министром, молодежные форумы, круглые столы, дискуссионные площадки   позволяют развивать   творческий и  профессиональный потенциал   педагогов.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Начинает складываться   система в работе   с молодыми специалистами: школа молодого педагога, творческое общение, молодежные форумы   конкурсы «Педагогический  дебют» создают   условия для совершенствования   молодых специалистов.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Выполняя договоренности, определенные в разделе   8 и 9  Соглашения,  при принятии локальных   нормативных актов в коллективах, стороны   совместно решали вопросы   охраны  труда   и сохранения  здоровья работников   в процессе трудовой  деятельности.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Системно вопросы  безопасных условий   труда решаются   в учреждениях образования Приволжского, </w:t>
      </w:r>
      <w:proofErr w:type="spellStart"/>
      <w:r>
        <w:rPr>
          <w:sz w:val="28"/>
          <w:szCs w:val="28"/>
        </w:rPr>
        <w:t>Черноярского</w:t>
      </w:r>
      <w:proofErr w:type="spellEnd"/>
      <w:r>
        <w:rPr>
          <w:sz w:val="28"/>
          <w:szCs w:val="28"/>
        </w:rPr>
        <w:t xml:space="preserve">, Лиманского, </w:t>
      </w:r>
      <w:proofErr w:type="spellStart"/>
      <w:r>
        <w:rPr>
          <w:sz w:val="28"/>
          <w:szCs w:val="28"/>
        </w:rPr>
        <w:t>Наримановского</w:t>
      </w:r>
      <w:proofErr w:type="spellEnd"/>
      <w:r>
        <w:rPr>
          <w:sz w:val="28"/>
          <w:szCs w:val="28"/>
        </w:rPr>
        <w:t xml:space="preserve"> районов, ряде областных образовательных организаций.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Серьезное внимание уделяется обучению руководителей, уполномоченных по охране труда, председателей первичных профорганизаций.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года с участием   областной  организации  Профсоюза прошли обучение   1900 чел.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Правовая помощь и правовое просвещение   работников в 2016 году были по-прежнему приоритетным направлением в  работе профсоюзных комитетов.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Правовой инспекцией была  изучена  работа и оказана   помощь работникам 68 организаций   по вопросам соблюдения  трудового законодательства в области трудовых отношений  и охраны труда.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107 случаях  областным комитетом Профсоюза   была оказана правовая помощь   по обращению в суды и органы прокуратуры. Большинство дел, рассмотренных в судах, касалось реализации прав на досрочную трудовую пенсию по старости.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12315 членов Профсоюза получили юридическую помощь в областном комитете  и местных организациях Профсоюза в 2016 году.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Год правовой  культуры   юрист провел выездные приемы   членов профсоюза   по вопросам соблюдения   трудовых прав и профессиональных интересов  в 6 муниципальных образованиях (Приволжский, </w:t>
      </w:r>
      <w:proofErr w:type="spellStart"/>
      <w:r>
        <w:rPr>
          <w:sz w:val="28"/>
          <w:szCs w:val="28"/>
        </w:rPr>
        <w:t>Черноярский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Енотаевский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Наримановский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Лиманский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Камызякский</w:t>
      </w:r>
      <w:proofErr w:type="spellEnd"/>
      <w:r>
        <w:rPr>
          <w:sz w:val="28"/>
          <w:szCs w:val="28"/>
        </w:rPr>
        <w:t>).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 изучения  и установления  факторов, влияющих на интенсивность  труда учителя в условиях  модернизации   образования,  определения объективной   оценки нагрузки   и максимальных трудозатрат учителя, было проведено   исследование   по вопросам   интенсификации   труда  педагогических работников.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Проведенное  анкетирование   выявило наличие   таких проблем, как рост </w:t>
      </w:r>
      <w:r>
        <w:rPr>
          <w:sz w:val="28"/>
          <w:szCs w:val="28"/>
        </w:rPr>
        <w:lastRenderedPageBreak/>
        <w:t xml:space="preserve">педагогической нагрузки   в условиях оптимизации  и реструктуризации  образовательных школ,  выполнение педагогом несвойственных функций, увеличение потока бумажной  и электронной отчетности, дефицит времени  на элементарное восстановление   сил к новому   учебному дню, неадекватную </w:t>
      </w:r>
      <w:proofErr w:type="spellStart"/>
      <w:r>
        <w:rPr>
          <w:sz w:val="28"/>
          <w:szCs w:val="28"/>
        </w:rPr>
        <w:t>трудозатратную</w:t>
      </w:r>
      <w:proofErr w:type="spellEnd"/>
      <w:r>
        <w:rPr>
          <w:sz w:val="28"/>
          <w:szCs w:val="28"/>
        </w:rPr>
        <w:t xml:space="preserve">   и моральную оценку труда  педагога.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По-прежнему   острой остается   проблема   реализации права 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 на получение  жилья по договорам социального найма, права на  предоставление жилых   помещений  специализированного жилищного фонда в соответствии с законодательством АО.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Недостаточным остается уровень оплаты труда, прежде всего молодых педагогов, работников учреждений  дополнительного образования, методистов, воспитателей.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исключены случаи нарушение статьи   35 п. 1 ТК РФ при принятии  отраслевых  и локальных нормативных актов,  содержащих нормы трудового права.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Выделяемые  средства  бюджета на проведение  специальной оценки условий труда  </w:t>
      </w:r>
      <w:proofErr w:type="gramStart"/>
      <w:r>
        <w:rPr>
          <w:sz w:val="28"/>
          <w:szCs w:val="28"/>
        </w:rPr>
        <w:t>крайне недостаточны</w:t>
      </w:r>
      <w:proofErr w:type="gramEnd"/>
      <w:r>
        <w:rPr>
          <w:sz w:val="28"/>
          <w:szCs w:val="28"/>
        </w:rPr>
        <w:t xml:space="preserve">. </w:t>
      </w:r>
    </w:p>
    <w:p w:rsidR="00AA504E" w:rsidRDefault="00AA504E" w:rsidP="00AA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2016 года из-за неготовности   котельных и ряда   организационно-технических мероприятий был нарушен температурный режим  в учреждениях образования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района. С 15 октября   по 9 ноября   в  5 школах  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 были нарушены </w:t>
      </w:r>
      <w:proofErr w:type="spellStart"/>
      <w:r>
        <w:rPr>
          <w:sz w:val="28"/>
          <w:szCs w:val="28"/>
        </w:rPr>
        <w:t>Санпины</w:t>
      </w:r>
      <w:proofErr w:type="spellEnd"/>
      <w:r>
        <w:rPr>
          <w:sz w:val="28"/>
          <w:szCs w:val="28"/>
        </w:rPr>
        <w:t>, поэтому были объявлены   ранние осенние  каникулы и по ряду предметов   перешли на дистанционное   обучение.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Вопросы оздоровления 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остались нерешенными. В условиях </w:t>
      </w:r>
      <w:proofErr w:type="gramStart"/>
      <w:r>
        <w:rPr>
          <w:sz w:val="28"/>
          <w:szCs w:val="28"/>
        </w:rPr>
        <w:t>крайне   недостаточного</w:t>
      </w:r>
      <w:proofErr w:type="gramEnd"/>
      <w:r>
        <w:rPr>
          <w:sz w:val="28"/>
          <w:szCs w:val="28"/>
        </w:rPr>
        <w:t xml:space="preserve"> уровня   финансирования чрезвычайно остро  стоит вопрос финансирования мероприятий по охране труда в установленном законодательном  порядке, который требует для его решения консолидации действий  всех сторон социального партнерства.</w:t>
      </w:r>
    </w:p>
    <w:p w:rsidR="00AA504E" w:rsidRPr="00A7258A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Крайне недостаточно члены профсоюза информированы о результатах  совместных действий   сторон социального </w:t>
      </w:r>
      <w:proofErr w:type="gramStart"/>
      <w:r>
        <w:rPr>
          <w:sz w:val="28"/>
          <w:szCs w:val="28"/>
        </w:rPr>
        <w:t>партнерства</w:t>
      </w:r>
      <w:proofErr w:type="gramEnd"/>
      <w:r>
        <w:rPr>
          <w:sz w:val="28"/>
          <w:szCs w:val="28"/>
        </w:rPr>
        <w:t xml:space="preserve">  как на областном, так и местном уровнях, на сайтах сторон   социального партнерства  информация публикуется неполная и несвоевременная.</w:t>
      </w:r>
    </w:p>
    <w:p w:rsidR="00AA504E" w:rsidRPr="00481AAC" w:rsidRDefault="00AA504E" w:rsidP="00AA504E">
      <w:pPr>
        <w:jc w:val="center"/>
        <w:rPr>
          <w:b/>
          <w:sz w:val="28"/>
          <w:szCs w:val="28"/>
        </w:rPr>
      </w:pPr>
    </w:p>
    <w:p w:rsidR="00AA504E" w:rsidRDefault="00AA504E" w:rsidP="00AA504E">
      <w:pPr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Пленум областной организации Профсоюза </w:t>
      </w:r>
      <w:r>
        <w:rPr>
          <w:b/>
          <w:sz w:val="28"/>
          <w:szCs w:val="28"/>
          <w:u w:val="single"/>
        </w:rPr>
        <w:t>постановляет</w:t>
      </w:r>
      <w:r>
        <w:rPr>
          <w:sz w:val="28"/>
          <w:szCs w:val="28"/>
          <w:u w:val="single"/>
        </w:rPr>
        <w:t>:</w:t>
      </w:r>
    </w:p>
    <w:p w:rsidR="00AA504E" w:rsidRDefault="00AA504E" w:rsidP="00AA504E">
      <w:pPr>
        <w:jc w:val="center"/>
      </w:pPr>
    </w:p>
    <w:p w:rsidR="00AA504E" w:rsidRDefault="00AA504E" w:rsidP="00AA504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председателя  областной организации профсоюза  Т.М. </w:t>
      </w:r>
      <w:proofErr w:type="spellStart"/>
      <w:r>
        <w:rPr>
          <w:sz w:val="28"/>
          <w:szCs w:val="28"/>
        </w:rPr>
        <w:t>Бугреевой</w:t>
      </w:r>
      <w:proofErr w:type="spellEnd"/>
      <w:r>
        <w:rPr>
          <w:sz w:val="28"/>
          <w:szCs w:val="28"/>
        </w:rPr>
        <w:t xml:space="preserve"> принять к сведению.</w:t>
      </w:r>
    </w:p>
    <w:p w:rsidR="00AA504E" w:rsidRDefault="00AA504E" w:rsidP="00AA5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44B8">
        <w:rPr>
          <w:b/>
          <w:sz w:val="28"/>
          <w:szCs w:val="28"/>
          <w:u w:val="single"/>
        </w:rPr>
        <w:t>Областному комитету  профсоюза</w:t>
      </w:r>
      <w:r>
        <w:rPr>
          <w:sz w:val="28"/>
          <w:szCs w:val="28"/>
        </w:rPr>
        <w:t>:</w:t>
      </w:r>
    </w:p>
    <w:p w:rsidR="00AA504E" w:rsidRDefault="00AA504E" w:rsidP="00AA5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Продолжить работу  по реализации   взятых обязательств;</w:t>
      </w:r>
    </w:p>
    <w:p w:rsidR="00AA504E" w:rsidRDefault="00AA504E" w:rsidP="00AA5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 основании общественного и административного мониторинга   </w:t>
      </w:r>
      <w:proofErr w:type="gramStart"/>
      <w:r>
        <w:rPr>
          <w:sz w:val="28"/>
          <w:szCs w:val="28"/>
        </w:rPr>
        <w:t>уровней оплаты труда  различных категорий работников</w:t>
      </w:r>
      <w:proofErr w:type="gramEnd"/>
      <w:r>
        <w:rPr>
          <w:sz w:val="28"/>
          <w:szCs w:val="28"/>
        </w:rPr>
        <w:t xml:space="preserve">   оперативно вносить на рассмотрение   коллегиальных органов согласованные  предложения по совершенствованию  системы оплаты труда.  </w:t>
      </w:r>
    </w:p>
    <w:p w:rsidR="00AA504E" w:rsidRDefault="00AA504E" w:rsidP="00AA5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Принять дополнительные меры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пересмотру  системы оплаты  труда, поддержке молодых специалистов, </w:t>
      </w:r>
      <w:r>
        <w:rPr>
          <w:sz w:val="28"/>
          <w:szCs w:val="28"/>
        </w:rPr>
        <w:lastRenderedPageBreak/>
        <w:t>увеличению доли бюджета на развитие образования;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увеличению доли средств  на гарантированную часть  оплаты труда; 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качеством  проведения специальной   оценки условий  труда, мероприятий   по сохранению  здоровья работников   в процессе   трудовой деятельности.</w:t>
      </w:r>
    </w:p>
    <w:p w:rsidR="00AA504E" w:rsidRDefault="00AA504E" w:rsidP="00AA504E">
      <w:pPr>
        <w:jc w:val="both"/>
        <w:rPr>
          <w:sz w:val="28"/>
          <w:szCs w:val="28"/>
        </w:rPr>
      </w:pPr>
    </w:p>
    <w:p w:rsidR="00AA504E" w:rsidRDefault="00AA504E" w:rsidP="00AA5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Обеспечить  эффективный административный  и общественный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состоянием охраны труда и здоровья, снижением  производственного травматизма среди работников отрасли.</w:t>
      </w:r>
    </w:p>
    <w:p w:rsidR="00AA504E" w:rsidRDefault="00AA504E" w:rsidP="00AA504E">
      <w:pPr>
        <w:ind w:firstLine="567"/>
        <w:jc w:val="both"/>
        <w:rPr>
          <w:sz w:val="28"/>
          <w:szCs w:val="28"/>
        </w:rPr>
      </w:pPr>
    </w:p>
    <w:p w:rsidR="00AA504E" w:rsidRDefault="00AA504E" w:rsidP="00AA5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Постоянно осуществлять   необходимую  методическую и практическую   помощь местным   организациям профсоюза   по дальнейшему развитию  социального партнерства, подготовке внесения изменений   в действующее Соглашение.</w:t>
      </w:r>
    </w:p>
    <w:p w:rsidR="00AA504E" w:rsidRDefault="00AA504E" w:rsidP="00AA504E">
      <w:pPr>
        <w:ind w:firstLine="567"/>
        <w:jc w:val="both"/>
        <w:rPr>
          <w:sz w:val="28"/>
          <w:szCs w:val="28"/>
        </w:rPr>
      </w:pP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27C3">
        <w:rPr>
          <w:sz w:val="28"/>
          <w:szCs w:val="28"/>
        </w:rPr>
        <w:t xml:space="preserve">Рекомендовать  органам, осуществляющим управление   в сфере образования, исключить  случаи внесения </w:t>
      </w:r>
      <w:r>
        <w:rPr>
          <w:sz w:val="28"/>
          <w:szCs w:val="28"/>
        </w:rPr>
        <w:t xml:space="preserve"> отраслевых проектов нормативных   правовых актов, содержащих нормы   трудового права, без соблюдения требований   статьи 35. 1 ТК РФ, других норм  трудового законодательства.</w:t>
      </w: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 w:rsidRPr="00A5366F">
        <w:rPr>
          <w:b/>
          <w:sz w:val="28"/>
          <w:szCs w:val="28"/>
          <w:u w:val="single"/>
        </w:rPr>
        <w:t>4. Местным организациям  профсоюза совместно с муниципальными органами управления, руководители   первичных   профорганизаций   совместно с работодателями</w:t>
      </w:r>
      <w:r>
        <w:rPr>
          <w:sz w:val="28"/>
          <w:szCs w:val="28"/>
        </w:rPr>
        <w:t>:</w:t>
      </w: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 продолжить работу по развитию   социального партнерства   и повышению его эффективности   на территориальном и локальном уровнях;</w:t>
      </w:r>
      <w:proofErr w:type="gramEnd"/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осуществлять анализ правоприменительной практики коллективно-договорного регулирования   трудовых отношений, молодежной политике, охране труда, предоставлению социальных льгот   и гарантий;</w:t>
      </w: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регулярно  информировать членов Профсоюза  о ходе выполнения  Соглашений, коллективных  договоров и принимаемых   сторонами мерах   по решению проблем   социально-экономической  защиты работников образования;</w:t>
      </w: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представлять в областной  комитет профсоюза  для предварительной   правовой экспертизы   проекты территориальных Соглашений   и коллективных договоров   образовательных организаций, замыкающихся на областную   организацию профсоюза;</w:t>
      </w: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обеспечить интернет-представительство местных и первичных   организаций профсоюза   с обязательным отражением  вопросов выполнения   коллективных договоров   и Соглашений;</w:t>
      </w: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своевременно вносить  изменения  и дополнения  в действующие   </w:t>
      </w:r>
      <w:proofErr w:type="spellStart"/>
      <w:r>
        <w:rPr>
          <w:sz w:val="28"/>
          <w:szCs w:val="28"/>
        </w:rPr>
        <w:t>колдоговоры</w:t>
      </w:r>
      <w:proofErr w:type="spellEnd"/>
      <w:r>
        <w:rPr>
          <w:sz w:val="28"/>
          <w:szCs w:val="28"/>
        </w:rPr>
        <w:t xml:space="preserve">   и Соглашения   в соответствии с вступившими   в силу нормативными   и правовыми актами;</w:t>
      </w: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 итогам года направить информацию о деятельности  отраслевых комиссий  по регулированию  социально-трудовых отношений юристу областной  организации Профсоюза. </w:t>
      </w: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</w:p>
    <w:p w:rsidR="00AA504E" w:rsidRDefault="00AA504E" w:rsidP="00AA504E">
      <w:pPr>
        <w:pStyle w:val="a6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целях дальнейшего  развития принципов   социального партнерства, солидарности, формирования   корпоративной   культуры  областной комитет профсоюза   считает необходимым  продолжить: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профсоюзных организаций во всех учреждениях образования;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коллективных договоров  во всех образовательных организациях;</w:t>
      </w: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 ежегодных отчетов   сторон   перед коллективами   по реализации обязательств   коллективных договоров (соглашений).</w:t>
      </w:r>
    </w:p>
    <w:p w:rsidR="00AA504E" w:rsidRDefault="00AA504E" w:rsidP="00AA504E">
      <w:pPr>
        <w:jc w:val="both"/>
        <w:rPr>
          <w:sz w:val="28"/>
          <w:szCs w:val="28"/>
        </w:rPr>
      </w:pP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В целях развития принципов   государственно-общественного управления   системой образования  обратить внимание  руководителей  образовательных организаций  на необходимость   плановой и системной  работы  с профсоюзными организациями,  как представителями   массового общественного   гражданского института, представляющими в коллективах   социально-трудовые   и экономические  интересы наемных работников.</w:t>
      </w:r>
    </w:p>
    <w:p w:rsidR="00AA504E" w:rsidRDefault="00AA504E" w:rsidP="00AA504E">
      <w:pPr>
        <w:jc w:val="both"/>
        <w:rPr>
          <w:sz w:val="28"/>
          <w:szCs w:val="28"/>
        </w:rPr>
      </w:pPr>
    </w:p>
    <w:p w:rsidR="00AA504E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Обратить внимание координаторов сторон  социального партнерства на уровне муниципальных   образований  на необходимость завершения  создания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-ом  полугодии 2017 года легальных сторон  социального партнерства  на уровне отрасли  в районе.</w:t>
      </w:r>
    </w:p>
    <w:p w:rsidR="00AA504E" w:rsidRDefault="00AA504E" w:rsidP="00AA504E">
      <w:pPr>
        <w:jc w:val="both"/>
        <w:rPr>
          <w:sz w:val="28"/>
          <w:szCs w:val="28"/>
        </w:rPr>
      </w:pPr>
    </w:p>
    <w:p w:rsidR="00AA504E" w:rsidRPr="00FC269A" w:rsidRDefault="00AA504E" w:rsidP="00AA5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  возложить на председателя областной  организации Профсоюза.</w:t>
      </w:r>
    </w:p>
    <w:p w:rsidR="00AA504E" w:rsidRDefault="00AA504E" w:rsidP="00AA504E">
      <w:pPr>
        <w:ind w:left="409"/>
        <w:jc w:val="both"/>
      </w:pPr>
    </w:p>
    <w:p w:rsidR="00AA504E" w:rsidRDefault="00AA504E" w:rsidP="00AA504E">
      <w:pPr>
        <w:ind w:left="409"/>
        <w:jc w:val="both"/>
      </w:pPr>
    </w:p>
    <w:p w:rsidR="00AA504E" w:rsidRDefault="00AA504E" w:rsidP="00AA504E">
      <w:pPr>
        <w:ind w:left="409"/>
        <w:jc w:val="both"/>
      </w:pPr>
    </w:p>
    <w:p w:rsidR="00AA504E" w:rsidRDefault="00AA504E" w:rsidP="00AA504E"/>
    <w:p w:rsidR="00AA504E" w:rsidRDefault="00AA504E" w:rsidP="00AA504E">
      <w:pPr>
        <w:rPr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:rsidR="00AA504E" w:rsidRDefault="00AA504E" w:rsidP="00AA504E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                                                              Т.М.  </w:t>
      </w:r>
      <w:proofErr w:type="spellStart"/>
      <w:r>
        <w:rPr>
          <w:sz w:val="28"/>
          <w:szCs w:val="28"/>
        </w:rPr>
        <w:t>Бугреева</w:t>
      </w:r>
      <w:proofErr w:type="spellEnd"/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Default="00AA504E" w:rsidP="00AA504E">
      <w:pPr>
        <w:rPr>
          <w:sz w:val="28"/>
          <w:szCs w:val="28"/>
        </w:rPr>
      </w:pPr>
    </w:p>
    <w:p w:rsidR="00AA504E" w:rsidRPr="00B052B3" w:rsidRDefault="00AA504E" w:rsidP="00AA504E">
      <w:pPr>
        <w:pStyle w:val="a5"/>
        <w:rPr>
          <w:rFonts w:ascii="Times New Roman" w:hAnsi="Times New Roman"/>
          <w:sz w:val="28"/>
          <w:szCs w:val="28"/>
        </w:rPr>
      </w:pPr>
    </w:p>
    <w:p w:rsidR="00AA504E" w:rsidRDefault="00AA504E" w:rsidP="00AA504E">
      <w:pPr>
        <w:widowControl/>
        <w:spacing w:line="360" w:lineRule="auto"/>
        <w:rPr>
          <w:rFonts w:cs="Times New Roman"/>
          <w:b/>
          <w:bCs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4080"/>
        <w:gridCol w:w="825"/>
        <w:gridCol w:w="1035"/>
        <w:gridCol w:w="810"/>
        <w:gridCol w:w="3360"/>
      </w:tblGrid>
      <w:tr w:rsidR="00AA504E" w:rsidTr="00A20E67">
        <w:trPr>
          <w:gridAfter w:val="2"/>
          <w:wAfter w:w="4170" w:type="dxa"/>
          <w:trHeight w:hRule="exact" w:val="964"/>
        </w:trPr>
        <w:tc>
          <w:tcPr>
            <w:tcW w:w="4905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  <w:tc>
          <w:tcPr>
            <w:tcW w:w="1035" w:type="dxa"/>
            <w:shd w:val="clear" w:color="auto" w:fill="auto"/>
          </w:tcPr>
          <w:p w:rsidR="00AA504E" w:rsidRDefault="00AA504E" w:rsidP="00A20E67">
            <w:pPr>
              <w:snapToGrid w:val="0"/>
              <w:jc w:val="right"/>
              <w:rPr>
                <w:b/>
                <w:b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04E" w:rsidTr="00A20E67">
        <w:trPr>
          <w:trHeight w:hRule="exact" w:val="2036"/>
        </w:trPr>
        <w:tc>
          <w:tcPr>
            <w:tcW w:w="10110" w:type="dxa"/>
            <w:gridSpan w:val="5"/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:rsidR="00AA504E" w:rsidRDefault="00AA504E" w:rsidP="00A20E67">
            <w:pPr>
              <w:jc w:val="center"/>
              <w:rPr>
                <w:sz w:val="28"/>
              </w:rPr>
            </w:pPr>
            <w:r>
              <w:t>(ОБЩЕРОССИЙСКИЙ ПРОФСОЮЗ ОБРАЗОВАНИЯ)</w:t>
            </w:r>
          </w:p>
          <w:p w:rsidR="00AA504E" w:rsidRDefault="00AA504E" w:rsidP="00A20E67">
            <w:pPr>
              <w:pStyle w:val="3"/>
              <w:rPr>
                <w:sz w:val="36"/>
                <w:szCs w:val="32"/>
              </w:rPr>
            </w:pPr>
            <w:r>
              <w:rPr>
                <w:sz w:val="28"/>
              </w:rPr>
              <w:t>АСТРАХАНСКАЯ ОБЛАСТНАЯ ОРГАНИЗАЦИЯ ПРОФСОЮЗА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36"/>
                <w:szCs w:val="32"/>
              </w:rPr>
              <w:t>ПЛЕНУМ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32"/>
              </w:rPr>
              <w:t>ПОСТАНОВЛЕНИЕ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</w:p>
          <w:p w:rsidR="00AA504E" w:rsidRDefault="00AA504E" w:rsidP="00A20E67">
            <w:pPr>
              <w:jc w:val="center"/>
            </w:pPr>
          </w:p>
        </w:tc>
      </w:tr>
      <w:tr w:rsidR="00AA504E" w:rsidTr="00A20E67">
        <w:trPr>
          <w:trHeight w:hRule="exact" w:val="1486"/>
        </w:trPr>
        <w:tc>
          <w:tcPr>
            <w:tcW w:w="408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«23» декабря  2016 г.</w:t>
            </w:r>
          </w:p>
        </w:tc>
        <w:tc>
          <w:tcPr>
            <w:tcW w:w="2670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Астрахань</w:t>
            </w:r>
          </w:p>
        </w:tc>
        <w:tc>
          <w:tcPr>
            <w:tcW w:w="336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rPr>
                <w:sz w:val="28"/>
                <w:szCs w:val="28"/>
              </w:rPr>
              <w:br/>
              <w:t>№ 5-3</w:t>
            </w:r>
          </w:p>
        </w:tc>
      </w:tr>
    </w:tbl>
    <w:p w:rsidR="00AA504E" w:rsidRDefault="00AA504E" w:rsidP="00AA504E">
      <w:pPr>
        <w:widowControl/>
        <w:spacing w:line="100" w:lineRule="atLeast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«О работе президиума областной организации Профсоюза </w:t>
      </w: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в 2016 году между заседаниями Пленума»</w:t>
      </w:r>
    </w:p>
    <w:p w:rsidR="00AA504E" w:rsidRDefault="00AA504E" w:rsidP="00AA504E">
      <w:pPr>
        <w:widowControl/>
        <w:spacing w:line="100" w:lineRule="atLeast"/>
        <w:ind w:firstLine="627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ind w:firstLine="627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AA504E" w:rsidRPr="00F76EF6" w:rsidRDefault="00AA504E" w:rsidP="00AA504E">
      <w:pPr>
        <w:widowControl/>
        <w:spacing w:line="360" w:lineRule="auto"/>
        <w:ind w:firstLine="62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Заслушав информацию </w:t>
      </w:r>
      <w:proofErr w:type="gramStart"/>
      <w:r>
        <w:rPr>
          <w:rFonts w:cs="Times New Roman"/>
          <w:sz w:val="28"/>
          <w:szCs w:val="28"/>
        </w:rPr>
        <w:t>заместителя председателя областной организации Профсоюза образования Кряжевой</w:t>
      </w:r>
      <w:proofErr w:type="gramEnd"/>
      <w:r>
        <w:rPr>
          <w:rFonts w:cs="Times New Roman"/>
          <w:sz w:val="28"/>
          <w:szCs w:val="28"/>
        </w:rPr>
        <w:t xml:space="preserve"> С.С. о работе президиума между заседаниями Пленума в 2016 году, </w:t>
      </w:r>
    </w:p>
    <w:p w:rsidR="00AA504E" w:rsidRDefault="00AA504E" w:rsidP="00AA504E">
      <w:pPr>
        <w:widowControl/>
        <w:spacing w:line="360" w:lineRule="auto"/>
        <w:ind w:firstLine="627"/>
        <w:jc w:val="center"/>
        <w:rPr>
          <w:rFonts w:cs="Times New Roman"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3E2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Пленум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областной организации Профсоюза </w:t>
      </w:r>
      <w:r>
        <w:rPr>
          <w:rFonts w:cs="Times New Roman"/>
          <w:b/>
          <w:sz w:val="28"/>
          <w:szCs w:val="28"/>
          <w:u w:val="single"/>
        </w:rPr>
        <w:t>постановляет</w:t>
      </w:r>
      <w:r>
        <w:rPr>
          <w:rFonts w:cs="Times New Roman"/>
          <w:sz w:val="28"/>
          <w:szCs w:val="28"/>
          <w:u w:val="single"/>
        </w:rPr>
        <w:t>:</w:t>
      </w:r>
    </w:p>
    <w:p w:rsidR="00AA504E" w:rsidRDefault="00AA504E" w:rsidP="00AA504E">
      <w:pPr>
        <w:widowControl/>
        <w:numPr>
          <w:ilvl w:val="1"/>
          <w:numId w:val="2"/>
        </w:numPr>
        <w:spacing w:line="360" w:lineRule="auto"/>
        <w:ind w:left="0" w:firstLine="62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Информацию принять к сведению (прилагается).</w:t>
      </w:r>
    </w:p>
    <w:p w:rsidR="00AA504E" w:rsidRPr="00DA2A74" w:rsidRDefault="00AA504E" w:rsidP="00AA504E">
      <w:pPr>
        <w:widowControl/>
        <w:numPr>
          <w:ilvl w:val="1"/>
          <w:numId w:val="2"/>
        </w:numPr>
        <w:spacing w:line="360" w:lineRule="auto"/>
        <w:ind w:left="0" w:firstLine="627"/>
        <w:rPr>
          <w:rFonts w:cs="Times New Roman"/>
          <w:b/>
          <w:sz w:val="28"/>
          <w:szCs w:val="28"/>
          <w:u w:val="single"/>
        </w:rPr>
      </w:pPr>
      <w:r w:rsidRPr="00DA2A74">
        <w:rPr>
          <w:rFonts w:cs="Times New Roman"/>
          <w:b/>
          <w:sz w:val="28"/>
          <w:szCs w:val="28"/>
          <w:u w:val="single"/>
        </w:rPr>
        <w:t>Областному комитету:</w:t>
      </w:r>
    </w:p>
    <w:p w:rsidR="00AA504E" w:rsidRDefault="00AA504E" w:rsidP="00AA504E">
      <w:pPr>
        <w:widowControl/>
        <w:spacing w:line="360" w:lineRule="auto"/>
        <w:ind w:firstLine="62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усилить работу по </w:t>
      </w:r>
      <w:proofErr w:type="gramStart"/>
      <w:r>
        <w:rPr>
          <w:rFonts w:cs="Times New Roman"/>
          <w:sz w:val="28"/>
          <w:szCs w:val="28"/>
        </w:rPr>
        <w:t>контролю за</w:t>
      </w:r>
      <w:proofErr w:type="gramEnd"/>
      <w:r>
        <w:rPr>
          <w:rFonts w:cs="Times New Roman"/>
          <w:sz w:val="28"/>
          <w:szCs w:val="28"/>
        </w:rPr>
        <w:t xml:space="preserve"> выполнением постановлений Президиумов.</w:t>
      </w:r>
    </w:p>
    <w:p w:rsidR="00AA504E" w:rsidRPr="00DA2A74" w:rsidRDefault="00AA504E" w:rsidP="00AA504E">
      <w:pPr>
        <w:widowControl/>
        <w:numPr>
          <w:ilvl w:val="1"/>
          <w:numId w:val="2"/>
        </w:num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DA2A74">
        <w:rPr>
          <w:rFonts w:cs="Times New Roman"/>
          <w:b/>
          <w:sz w:val="28"/>
          <w:szCs w:val="28"/>
          <w:u w:val="single"/>
        </w:rPr>
        <w:t>Местным и первичным организациям Профсоюза:</w:t>
      </w:r>
    </w:p>
    <w:p w:rsidR="00AA504E" w:rsidRDefault="00AA504E" w:rsidP="00AA504E">
      <w:pPr>
        <w:widowControl/>
        <w:spacing w:line="360" w:lineRule="auto"/>
        <w:ind w:firstLine="62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более ответственно относиться к выполнению постановлений Президиума;</w:t>
      </w:r>
    </w:p>
    <w:p w:rsidR="00AA504E" w:rsidRDefault="00AA504E" w:rsidP="00AA504E">
      <w:pPr>
        <w:widowControl/>
        <w:spacing w:line="360" w:lineRule="auto"/>
        <w:ind w:firstLine="62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 своевременно информировать областной комитет о проделанной, в рамках выполнения постановлений Президиума, работе.</w:t>
      </w:r>
    </w:p>
    <w:p w:rsidR="00AA504E" w:rsidRDefault="00AA504E" w:rsidP="00AA504E">
      <w:pPr>
        <w:widowControl/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председателя областной организации </w:t>
      </w:r>
      <w:proofErr w:type="spellStart"/>
      <w:r>
        <w:rPr>
          <w:sz w:val="28"/>
          <w:szCs w:val="28"/>
        </w:rPr>
        <w:t>Кряжеву</w:t>
      </w:r>
      <w:proofErr w:type="spellEnd"/>
      <w:r>
        <w:rPr>
          <w:sz w:val="28"/>
          <w:szCs w:val="28"/>
        </w:rPr>
        <w:t xml:space="preserve"> С.С.</w:t>
      </w:r>
    </w:p>
    <w:p w:rsidR="00AA504E" w:rsidRDefault="00AA504E" w:rsidP="00AA504E">
      <w:pPr>
        <w:widowControl/>
        <w:spacing w:line="360" w:lineRule="auto"/>
        <w:jc w:val="both"/>
        <w:rPr>
          <w:sz w:val="28"/>
          <w:szCs w:val="28"/>
        </w:rPr>
      </w:pPr>
    </w:p>
    <w:p w:rsidR="00AA504E" w:rsidRDefault="00AA504E" w:rsidP="00AA504E">
      <w:pPr>
        <w:widowControl/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:rsidR="00AA504E" w:rsidRDefault="00AA504E" w:rsidP="00AA504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организации Профсоюза                                                               Т.М. </w:t>
      </w:r>
      <w:proofErr w:type="spellStart"/>
      <w:r>
        <w:rPr>
          <w:rFonts w:cs="Times New Roman"/>
          <w:sz w:val="28"/>
          <w:szCs w:val="28"/>
        </w:rPr>
        <w:t>Бугреева</w:t>
      </w:r>
      <w:proofErr w:type="spellEnd"/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right"/>
        <w:rPr>
          <w:rFonts w:cs="Times New Roman"/>
          <w:b/>
          <w:bCs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4080"/>
        <w:gridCol w:w="825"/>
        <w:gridCol w:w="1035"/>
        <w:gridCol w:w="810"/>
        <w:gridCol w:w="3360"/>
      </w:tblGrid>
      <w:tr w:rsidR="00AA504E" w:rsidTr="00A20E67">
        <w:trPr>
          <w:trHeight w:hRule="exact" w:val="964"/>
        </w:trPr>
        <w:tc>
          <w:tcPr>
            <w:tcW w:w="4905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  <w:tc>
          <w:tcPr>
            <w:tcW w:w="1035" w:type="dxa"/>
            <w:shd w:val="clear" w:color="auto" w:fill="auto"/>
          </w:tcPr>
          <w:p w:rsidR="00AA504E" w:rsidRDefault="00AA504E" w:rsidP="00A20E67">
            <w:pPr>
              <w:snapToGrid w:val="0"/>
              <w:jc w:val="right"/>
              <w:rPr>
                <w:b/>
                <w:b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</w:tr>
      <w:tr w:rsidR="00AA504E" w:rsidTr="00A20E67">
        <w:trPr>
          <w:trHeight w:hRule="exact" w:val="2036"/>
        </w:trPr>
        <w:tc>
          <w:tcPr>
            <w:tcW w:w="10110" w:type="dxa"/>
            <w:gridSpan w:val="5"/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:rsidR="00AA504E" w:rsidRDefault="00AA504E" w:rsidP="00A20E67">
            <w:pPr>
              <w:jc w:val="center"/>
              <w:rPr>
                <w:sz w:val="28"/>
              </w:rPr>
            </w:pPr>
            <w:r>
              <w:t>(ОБЩЕРОССИЙСКИЙ ПРОФСОЮЗ ОБРАЗОВАНИЯ)</w:t>
            </w:r>
          </w:p>
          <w:p w:rsidR="00AA504E" w:rsidRDefault="00AA504E" w:rsidP="00A20E67">
            <w:pPr>
              <w:pStyle w:val="3"/>
              <w:rPr>
                <w:sz w:val="36"/>
                <w:szCs w:val="32"/>
              </w:rPr>
            </w:pPr>
            <w:r>
              <w:rPr>
                <w:sz w:val="28"/>
              </w:rPr>
              <w:t>АСТРАХАНСКАЯ ОБЛАСТНАЯ ОРГАНИЗАЦИЯ ПРОФСОЮЗА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36"/>
                <w:szCs w:val="32"/>
              </w:rPr>
              <w:t>ПЛЕНУМ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32"/>
              </w:rPr>
              <w:t>ПОСТАНОВЛЕНИЕ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</w:p>
          <w:p w:rsidR="00AA504E" w:rsidRDefault="00AA504E" w:rsidP="00A20E67">
            <w:pPr>
              <w:jc w:val="center"/>
            </w:pPr>
          </w:p>
        </w:tc>
      </w:tr>
      <w:tr w:rsidR="00AA504E" w:rsidTr="00A20E67">
        <w:trPr>
          <w:trHeight w:hRule="exact" w:val="1486"/>
        </w:trPr>
        <w:tc>
          <w:tcPr>
            <w:tcW w:w="408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«23» декабря  2016 г.</w:t>
            </w:r>
          </w:p>
        </w:tc>
        <w:tc>
          <w:tcPr>
            <w:tcW w:w="2670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Астрахань</w:t>
            </w:r>
          </w:p>
        </w:tc>
        <w:tc>
          <w:tcPr>
            <w:tcW w:w="336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rPr>
                <w:sz w:val="28"/>
                <w:szCs w:val="28"/>
              </w:rPr>
              <w:br/>
              <w:t>№ 5-4</w:t>
            </w:r>
          </w:p>
        </w:tc>
      </w:tr>
    </w:tbl>
    <w:p w:rsidR="00AA504E" w:rsidRPr="00BD77B9" w:rsidRDefault="00AA504E" w:rsidP="00AA504E">
      <w:pPr>
        <w:widowControl/>
        <w:spacing w:line="360" w:lineRule="auto"/>
        <w:jc w:val="both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 w:rsidRPr="00BD77B9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>«</w:t>
      </w:r>
      <w:r w:rsidRPr="00F76EF6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 xml:space="preserve">Об утверждении плана работы областной </w:t>
      </w:r>
    </w:p>
    <w:p w:rsidR="00AA504E" w:rsidRPr="00BD77B9" w:rsidRDefault="00AA504E" w:rsidP="00AA504E">
      <w:pPr>
        <w:widowControl/>
        <w:spacing w:line="360" w:lineRule="auto"/>
        <w:jc w:val="both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 w:rsidRPr="00F76EF6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>ор</w:t>
      </w:r>
      <w:r w:rsidRPr="00BD77B9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>ганизации Профсоюза на 2017 год»</w:t>
      </w:r>
    </w:p>
    <w:p w:rsidR="00AA504E" w:rsidRDefault="00AA504E" w:rsidP="00AA504E">
      <w:pPr>
        <w:widowControl/>
        <w:ind w:firstLine="559"/>
        <w:rPr>
          <w:b/>
          <w:bCs/>
        </w:rPr>
      </w:pPr>
    </w:p>
    <w:p w:rsidR="00AA504E" w:rsidRDefault="00AA504E" w:rsidP="00AA504E">
      <w:pPr>
        <w:widowControl/>
        <w:spacing w:line="360" w:lineRule="auto"/>
        <w:ind w:firstLine="559"/>
        <w:jc w:val="both"/>
        <w:rPr>
          <w:b/>
          <w:bCs/>
        </w:rPr>
      </w:pPr>
      <w:r>
        <w:rPr>
          <w:rFonts w:cs="Times New Roman"/>
          <w:sz w:val="28"/>
          <w:szCs w:val="28"/>
        </w:rPr>
        <w:t xml:space="preserve">Заслушав информацию </w:t>
      </w:r>
      <w:proofErr w:type="gramStart"/>
      <w:r>
        <w:rPr>
          <w:rFonts w:cs="Times New Roman"/>
          <w:sz w:val="28"/>
          <w:szCs w:val="28"/>
        </w:rPr>
        <w:t>заместителя председателя областной организации Профсоюза образования Кряжевой</w:t>
      </w:r>
      <w:proofErr w:type="gramEnd"/>
      <w:r>
        <w:rPr>
          <w:rFonts w:cs="Times New Roman"/>
          <w:sz w:val="28"/>
          <w:szCs w:val="28"/>
        </w:rPr>
        <w:t xml:space="preserve"> С.С. о плане работы областной организации Профсоюза на 2017 год,</w:t>
      </w:r>
    </w:p>
    <w:p w:rsidR="00AA504E" w:rsidRDefault="00AA504E" w:rsidP="00AA504E">
      <w:pPr>
        <w:widowControl/>
        <w:spacing w:line="360" w:lineRule="auto"/>
        <w:ind w:firstLine="627"/>
        <w:jc w:val="center"/>
        <w:rPr>
          <w:rFonts w:cs="Times New Roman"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3E2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Пленум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областной организации Профсоюза </w:t>
      </w:r>
      <w:r>
        <w:rPr>
          <w:rFonts w:cs="Times New Roman"/>
          <w:b/>
          <w:sz w:val="28"/>
          <w:szCs w:val="28"/>
          <w:u w:val="single"/>
        </w:rPr>
        <w:t>постановляет</w:t>
      </w:r>
      <w:r>
        <w:rPr>
          <w:rFonts w:cs="Times New Roman"/>
          <w:sz w:val="28"/>
          <w:szCs w:val="28"/>
          <w:u w:val="single"/>
        </w:rPr>
        <w:t>:</w:t>
      </w:r>
    </w:p>
    <w:p w:rsidR="00AA504E" w:rsidRDefault="00AA504E" w:rsidP="00AA504E">
      <w:pPr>
        <w:widowControl/>
        <w:spacing w:line="360" w:lineRule="auto"/>
        <w:ind w:firstLine="559"/>
        <w:rPr>
          <w:b/>
          <w:bCs/>
        </w:rPr>
      </w:pPr>
    </w:p>
    <w:p w:rsidR="00AA504E" w:rsidRDefault="00AA504E" w:rsidP="00AA504E">
      <w:pPr>
        <w:widowControl/>
        <w:numPr>
          <w:ilvl w:val="2"/>
          <w:numId w:val="2"/>
        </w:numPr>
        <w:tabs>
          <w:tab w:val="clear" w:pos="1440"/>
          <w:tab w:val="num" w:pos="1134"/>
        </w:tabs>
        <w:spacing w:line="360" w:lineRule="auto"/>
        <w:ind w:left="0" w:firstLine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план работы областной организации Профсоюза образования на 2017 год (прилагается).</w:t>
      </w:r>
    </w:p>
    <w:p w:rsidR="00AA504E" w:rsidRPr="005E117B" w:rsidRDefault="00AA504E" w:rsidP="00AA504E">
      <w:pPr>
        <w:widowControl/>
        <w:numPr>
          <w:ilvl w:val="2"/>
          <w:numId w:val="2"/>
        </w:numPr>
        <w:tabs>
          <w:tab w:val="clear" w:pos="1440"/>
          <w:tab w:val="num" w:pos="1134"/>
        </w:tabs>
        <w:spacing w:line="360" w:lineRule="auto"/>
        <w:ind w:left="0" w:firstLine="1080"/>
        <w:jc w:val="both"/>
        <w:rPr>
          <w:b/>
          <w:bCs/>
        </w:rPr>
      </w:pPr>
      <w:r w:rsidRPr="005E117B">
        <w:rPr>
          <w:bCs/>
          <w:sz w:val="28"/>
          <w:szCs w:val="28"/>
        </w:rPr>
        <w:t xml:space="preserve">Разрешить председателю организации и Президиуму областной организации Профсоюза вносить в план работы </w:t>
      </w:r>
      <w:r>
        <w:rPr>
          <w:bCs/>
          <w:sz w:val="28"/>
          <w:szCs w:val="28"/>
        </w:rPr>
        <w:t>корректировки, исходя из ситуации и необходимости рассмотрения вопросов</w:t>
      </w:r>
    </w:p>
    <w:p w:rsidR="00AA504E" w:rsidRDefault="00AA504E" w:rsidP="00AA504E">
      <w:pPr>
        <w:widowControl/>
        <w:ind w:firstLine="559"/>
        <w:jc w:val="right"/>
        <w:rPr>
          <w:b/>
          <w:bCs/>
        </w:rPr>
      </w:pPr>
    </w:p>
    <w:p w:rsidR="00AA504E" w:rsidRDefault="00AA504E" w:rsidP="00AA504E">
      <w:pPr>
        <w:widowControl/>
        <w:ind w:firstLine="559"/>
        <w:jc w:val="right"/>
        <w:rPr>
          <w:b/>
          <w:bCs/>
        </w:rPr>
      </w:pPr>
    </w:p>
    <w:p w:rsidR="00AA504E" w:rsidRDefault="00AA504E" w:rsidP="00AA504E">
      <w:pPr>
        <w:widowControl/>
        <w:rPr>
          <w:b/>
          <w:bCs/>
        </w:rPr>
      </w:pPr>
    </w:p>
    <w:p w:rsidR="00AA504E" w:rsidRDefault="00AA504E" w:rsidP="00AA504E">
      <w:pPr>
        <w:widowControl/>
        <w:ind w:firstLine="559"/>
        <w:jc w:val="right"/>
        <w:rPr>
          <w:b/>
          <w:bCs/>
        </w:rPr>
      </w:pPr>
    </w:p>
    <w:p w:rsidR="00AA504E" w:rsidRDefault="00AA504E" w:rsidP="00AA504E">
      <w:pPr>
        <w:widowControl/>
        <w:ind w:firstLine="559"/>
        <w:jc w:val="right"/>
        <w:rPr>
          <w:b/>
          <w:bCs/>
        </w:rPr>
      </w:pPr>
    </w:p>
    <w:p w:rsidR="00AA504E" w:rsidRDefault="00AA504E" w:rsidP="00AA504E">
      <w:pPr>
        <w:widowControl/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:rsidR="00AA504E" w:rsidRDefault="00AA504E" w:rsidP="00AA504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организации Профсоюза                                                               Т.М. </w:t>
      </w:r>
      <w:proofErr w:type="spellStart"/>
      <w:r>
        <w:rPr>
          <w:rFonts w:cs="Times New Roman"/>
          <w:sz w:val="28"/>
          <w:szCs w:val="28"/>
        </w:rPr>
        <w:t>Бугреева</w:t>
      </w:r>
      <w:proofErr w:type="spellEnd"/>
    </w:p>
    <w:p w:rsidR="00AA504E" w:rsidRDefault="00AA504E" w:rsidP="00AA504E">
      <w:pPr>
        <w:widowControl/>
        <w:ind w:firstLine="559"/>
        <w:rPr>
          <w:b/>
          <w:bCs/>
        </w:rPr>
      </w:pPr>
    </w:p>
    <w:p w:rsidR="00AA504E" w:rsidRDefault="00AA504E" w:rsidP="00AA504E">
      <w:pPr>
        <w:widowControl/>
        <w:ind w:firstLine="559"/>
        <w:jc w:val="right"/>
        <w:rPr>
          <w:b/>
          <w:bCs/>
        </w:rPr>
      </w:pPr>
    </w:p>
    <w:p w:rsidR="00AA504E" w:rsidRDefault="00AA504E" w:rsidP="00AA504E">
      <w:pPr>
        <w:widowControl/>
        <w:rPr>
          <w:b/>
          <w:bCs/>
        </w:rPr>
      </w:pPr>
    </w:p>
    <w:p w:rsidR="00AA504E" w:rsidRDefault="00AA504E" w:rsidP="00AA504E">
      <w:pPr>
        <w:widowControl/>
        <w:ind w:firstLine="559"/>
        <w:jc w:val="right"/>
        <w:rPr>
          <w:b/>
          <w:bCs/>
        </w:rPr>
      </w:pPr>
    </w:p>
    <w:p w:rsidR="00AA504E" w:rsidRDefault="00AA504E" w:rsidP="00AA504E">
      <w:pPr>
        <w:widowControl/>
        <w:rPr>
          <w:b/>
          <w:bCs/>
        </w:rPr>
      </w:pPr>
    </w:p>
    <w:p w:rsidR="00AA504E" w:rsidRDefault="00AA504E" w:rsidP="00AA504E">
      <w:pPr>
        <w:widowControl/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4080"/>
        <w:gridCol w:w="825"/>
        <w:gridCol w:w="1035"/>
        <w:gridCol w:w="810"/>
        <w:gridCol w:w="3355"/>
      </w:tblGrid>
      <w:tr w:rsidR="00AA504E" w:rsidTr="00A20E67">
        <w:trPr>
          <w:trHeight w:hRule="exact" w:val="964"/>
        </w:trPr>
        <w:tc>
          <w:tcPr>
            <w:tcW w:w="4905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  <w:tc>
          <w:tcPr>
            <w:tcW w:w="1035" w:type="dxa"/>
            <w:shd w:val="clear" w:color="auto" w:fill="auto"/>
          </w:tcPr>
          <w:p w:rsidR="00AA504E" w:rsidRDefault="00AA504E" w:rsidP="00A20E67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A504E" w:rsidTr="00A20E67">
        <w:trPr>
          <w:trHeight w:hRule="exact" w:val="2036"/>
        </w:trPr>
        <w:tc>
          <w:tcPr>
            <w:tcW w:w="10105" w:type="dxa"/>
            <w:gridSpan w:val="5"/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:rsidR="00AA504E" w:rsidRDefault="00AA504E" w:rsidP="00A20E67">
            <w:pPr>
              <w:jc w:val="center"/>
              <w:rPr>
                <w:sz w:val="28"/>
              </w:rPr>
            </w:pPr>
            <w:r>
              <w:t>(ОБЩЕРОССИЙСКИЙ ПРОФСОЮЗ ОБРАЗОВАНИЯ)</w:t>
            </w:r>
          </w:p>
          <w:p w:rsidR="00AA504E" w:rsidRDefault="00AA504E" w:rsidP="00A20E67">
            <w:pPr>
              <w:pStyle w:val="3"/>
              <w:rPr>
                <w:sz w:val="36"/>
                <w:szCs w:val="32"/>
              </w:rPr>
            </w:pPr>
            <w:r>
              <w:rPr>
                <w:sz w:val="28"/>
              </w:rPr>
              <w:t>АСТРАХАНСКАЯ ОБЛАСТНАЯ ОРГАНИЗАЦИЯ ПРОФСОЮЗА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36"/>
                <w:szCs w:val="32"/>
              </w:rPr>
              <w:t>ПЛЕНУМ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32"/>
              </w:rPr>
              <w:t>ПОСТАНОВЛЕНИЕ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</w:p>
          <w:p w:rsidR="00AA504E" w:rsidRDefault="00AA504E" w:rsidP="00A20E67">
            <w:pPr>
              <w:jc w:val="center"/>
            </w:pPr>
          </w:p>
        </w:tc>
      </w:tr>
      <w:tr w:rsidR="00AA504E" w:rsidTr="00A20E67">
        <w:trPr>
          <w:trHeight w:hRule="exact" w:val="791"/>
        </w:trPr>
        <w:tc>
          <w:tcPr>
            <w:tcW w:w="408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«23» декабря  2016 г.</w:t>
            </w:r>
          </w:p>
        </w:tc>
        <w:tc>
          <w:tcPr>
            <w:tcW w:w="2670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Астрахань</w:t>
            </w:r>
          </w:p>
        </w:tc>
        <w:tc>
          <w:tcPr>
            <w:tcW w:w="3355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rPr>
                <w:sz w:val="28"/>
                <w:szCs w:val="28"/>
              </w:rPr>
              <w:br/>
              <w:t>№ 5-5</w:t>
            </w:r>
          </w:p>
        </w:tc>
      </w:tr>
    </w:tbl>
    <w:p w:rsidR="00AA504E" w:rsidRDefault="00AA504E" w:rsidP="00AA504E">
      <w:pPr>
        <w:widowControl/>
        <w:snapToGrid w:val="0"/>
        <w:spacing w:line="100" w:lineRule="atLeast"/>
        <w:jc w:val="both"/>
        <w:rPr>
          <w:rFonts w:cs="Times New Roman"/>
          <w:b/>
          <w:bCs/>
          <w:i/>
          <w:iCs/>
          <w:sz w:val="28"/>
          <w:szCs w:val="28"/>
          <w:lang w:val="en-US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360" w:lineRule="auto"/>
        <w:jc w:val="both"/>
        <w:rPr>
          <w:rFonts w:eastAsia="Lucida Sans Unicode" w:cs="Times New Roman"/>
          <w:b/>
          <w:i/>
          <w:sz w:val="28"/>
          <w:szCs w:val="28"/>
        </w:rPr>
      </w:pPr>
      <w:r w:rsidRPr="00CA5140">
        <w:rPr>
          <w:rFonts w:cs="Times New Roman"/>
          <w:b/>
          <w:bCs/>
          <w:i/>
          <w:iCs/>
          <w:sz w:val="28"/>
          <w:szCs w:val="28"/>
        </w:rPr>
        <w:t>«</w:t>
      </w:r>
      <w:r w:rsidRPr="00F76EF6">
        <w:rPr>
          <w:rFonts w:eastAsia="Lucida Sans Unicode" w:cs="Times New Roman"/>
          <w:b/>
          <w:i/>
          <w:sz w:val="28"/>
          <w:szCs w:val="28"/>
        </w:rPr>
        <w:t xml:space="preserve">Об установлении размера отчислений </w:t>
      </w:r>
    </w:p>
    <w:p w:rsidR="00AA504E" w:rsidRDefault="00AA504E" w:rsidP="00AA504E">
      <w:pPr>
        <w:widowControl/>
        <w:spacing w:line="360" w:lineRule="auto"/>
        <w:jc w:val="both"/>
        <w:rPr>
          <w:rFonts w:eastAsia="Lucida Sans Unicode" w:cs="Times New Roman"/>
          <w:b/>
          <w:i/>
          <w:sz w:val="28"/>
          <w:szCs w:val="28"/>
        </w:rPr>
      </w:pPr>
      <w:r w:rsidRPr="00F76EF6">
        <w:rPr>
          <w:rFonts w:eastAsia="Lucida Sans Unicode" w:cs="Times New Roman"/>
          <w:b/>
          <w:i/>
          <w:sz w:val="28"/>
          <w:szCs w:val="28"/>
        </w:rPr>
        <w:t xml:space="preserve">членских профсоюзных взносов на осуществление </w:t>
      </w:r>
    </w:p>
    <w:p w:rsidR="00AA504E" w:rsidRPr="00CA5140" w:rsidRDefault="00AA504E" w:rsidP="00AA504E">
      <w:pPr>
        <w:widowControl/>
        <w:spacing w:line="360" w:lineRule="auto"/>
        <w:jc w:val="both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 w:rsidRPr="00F76EF6">
        <w:rPr>
          <w:rFonts w:eastAsia="Lucida Sans Unicode" w:cs="Times New Roman"/>
          <w:b/>
          <w:i/>
          <w:sz w:val="28"/>
          <w:szCs w:val="28"/>
        </w:rPr>
        <w:t>деятельности областной организации Профсоюза на 2017 год</w:t>
      </w:r>
      <w:r w:rsidRPr="00CA5140">
        <w:rPr>
          <w:rFonts w:cs="Times New Roman"/>
          <w:b/>
          <w:bCs/>
          <w:i/>
          <w:iCs/>
          <w:sz w:val="28"/>
          <w:szCs w:val="28"/>
        </w:rPr>
        <w:t>»</w:t>
      </w:r>
    </w:p>
    <w:p w:rsidR="00AA504E" w:rsidRDefault="00AA504E" w:rsidP="00AA504E">
      <w:pPr>
        <w:widowControl/>
        <w:spacing w:line="100" w:lineRule="atLeast"/>
        <w:ind w:firstLine="627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AA504E" w:rsidRDefault="00AA504E" w:rsidP="00AA504E">
      <w:pPr>
        <w:widowControl/>
        <w:spacing w:line="360" w:lineRule="auto"/>
        <w:ind w:firstLine="62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Заслушав информацию главного бухгалтера областной организации Профсоюза образования Матвеевой Л.В. о размере отчислений в 2017 году,</w:t>
      </w:r>
    </w:p>
    <w:p w:rsidR="00AA504E" w:rsidRPr="00F76EF6" w:rsidRDefault="00AA504E" w:rsidP="00AA504E">
      <w:pPr>
        <w:widowControl/>
        <w:spacing w:line="360" w:lineRule="auto"/>
        <w:ind w:firstLine="627"/>
        <w:jc w:val="both"/>
        <w:rPr>
          <w:rFonts w:cs="Times New Roman"/>
          <w:b/>
          <w:sz w:val="28"/>
          <w:szCs w:val="28"/>
        </w:rPr>
      </w:pPr>
    </w:p>
    <w:p w:rsidR="00AA504E" w:rsidRDefault="00AA504E" w:rsidP="00AA504E">
      <w:pPr>
        <w:widowControl/>
        <w:spacing w:line="360" w:lineRule="auto"/>
        <w:ind w:firstLine="627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3E2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Пленум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областной организации Профсоюза </w:t>
      </w:r>
      <w:r>
        <w:rPr>
          <w:rFonts w:cs="Times New Roman"/>
          <w:b/>
          <w:sz w:val="28"/>
          <w:szCs w:val="28"/>
          <w:u w:val="single"/>
        </w:rPr>
        <w:t>постановляет</w:t>
      </w:r>
      <w:r>
        <w:rPr>
          <w:rFonts w:cs="Times New Roman"/>
          <w:sz w:val="28"/>
          <w:szCs w:val="28"/>
          <w:u w:val="single"/>
        </w:rPr>
        <w:t>:</w:t>
      </w:r>
      <w:r>
        <w:t xml:space="preserve"> </w:t>
      </w:r>
    </w:p>
    <w:p w:rsidR="00AA504E" w:rsidRDefault="00AA504E" w:rsidP="00AA504E">
      <w:pPr>
        <w:widowControl/>
        <w:spacing w:line="360" w:lineRule="auto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отчисления от  валового сбора членских профсоюзных взносов  в областную организацию Профсоюза в 2017 году в размере  30 процентов. </w:t>
      </w:r>
    </w:p>
    <w:p w:rsidR="00AA504E" w:rsidRPr="009C7989" w:rsidRDefault="00AA504E" w:rsidP="00AA504E">
      <w:pPr>
        <w:widowControl/>
        <w:spacing w:line="360" w:lineRule="auto"/>
        <w:ind w:firstLine="559"/>
        <w:jc w:val="both"/>
      </w:pPr>
      <w:r>
        <w:rPr>
          <w:sz w:val="28"/>
          <w:szCs w:val="28"/>
        </w:rPr>
        <w:t>2</w:t>
      </w:r>
      <w: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Президиум и</w:t>
      </w:r>
    </w:p>
    <w:p w:rsidR="00AA504E" w:rsidRDefault="00AA504E" w:rsidP="00AA504E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областной организации  Т.М. </w:t>
      </w:r>
      <w:proofErr w:type="spellStart"/>
      <w:r>
        <w:rPr>
          <w:sz w:val="28"/>
          <w:szCs w:val="28"/>
        </w:rPr>
        <w:t>Бугрееву</w:t>
      </w:r>
      <w:proofErr w:type="spellEnd"/>
    </w:p>
    <w:p w:rsidR="00AA504E" w:rsidRDefault="00AA504E" w:rsidP="00AA504E">
      <w:pPr>
        <w:widowControl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504E" w:rsidRDefault="00AA504E" w:rsidP="00AA504E">
      <w:pPr>
        <w:widowControl/>
        <w:ind w:firstLine="559"/>
        <w:jc w:val="both"/>
        <w:rPr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Председатель  областной</w:t>
      </w: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организации Профсоюза                                                               Т.М. </w:t>
      </w:r>
      <w:proofErr w:type="spellStart"/>
      <w:r>
        <w:rPr>
          <w:rFonts w:cs="Times New Roman"/>
          <w:sz w:val="28"/>
          <w:szCs w:val="28"/>
        </w:rPr>
        <w:t>Бугреева</w:t>
      </w:r>
      <w:proofErr w:type="spellEnd"/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Pr="004238FE" w:rsidRDefault="00AA504E" w:rsidP="00AA504E">
      <w:pPr>
        <w:widowControl/>
        <w:spacing w:line="100" w:lineRule="atLeast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AA504E" w:rsidRPr="004238FE" w:rsidRDefault="00AA504E" w:rsidP="00AA504E">
      <w:pPr>
        <w:widowControl/>
        <w:snapToGrid w:val="0"/>
        <w:spacing w:line="100" w:lineRule="atLeast"/>
        <w:jc w:val="both"/>
        <w:rPr>
          <w:rFonts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4080"/>
        <w:gridCol w:w="825"/>
        <w:gridCol w:w="1035"/>
        <w:gridCol w:w="810"/>
        <w:gridCol w:w="3360"/>
      </w:tblGrid>
      <w:tr w:rsidR="00AA504E" w:rsidTr="00A20E67">
        <w:trPr>
          <w:trHeight w:hRule="exact" w:val="964"/>
        </w:trPr>
        <w:tc>
          <w:tcPr>
            <w:tcW w:w="4905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  <w:tc>
          <w:tcPr>
            <w:tcW w:w="1035" w:type="dxa"/>
            <w:shd w:val="clear" w:color="auto" w:fill="auto"/>
          </w:tcPr>
          <w:p w:rsidR="00AA504E" w:rsidRDefault="00AA504E" w:rsidP="00A20E67">
            <w:pPr>
              <w:snapToGrid w:val="0"/>
              <w:jc w:val="right"/>
              <w:rPr>
                <w:b/>
                <w:b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</w:tr>
      <w:tr w:rsidR="00AA504E" w:rsidTr="00A20E67">
        <w:trPr>
          <w:trHeight w:hRule="exact" w:val="2036"/>
        </w:trPr>
        <w:tc>
          <w:tcPr>
            <w:tcW w:w="10110" w:type="dxa"/>
            <w:gridSpan w:val="5"/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:rsidR="00AA504E" w:rsidRDefault="00AA504E" w:rsidP="00A20E67">
            <w:pPr>
              <w:jc w:val="center"/>
              <w:rPr>
                <w:sz w:val="28"/>
              </w:rPr>
            </w:pPr>
            <w:r>
              <w:t>(ОБЩЕРОССИЙСКИЙ ПРОФСОЮЗ ОБРАЗОВАНИЯ)</w:t>
            </w:r>
          </w:p>
          <w:p w:rsidR="00AA504E" w:rsidRDefault="00AA504E" w:rsidP="00A20E67">
            <w:pPr>
              <w:pStyle w:val="3"/>
              <w:rPr>
                <w:sz w:val="36"/>
                <w:szCs w:val="32"/>
              </w:rPr>
            </w:pPr>
            <w:r>
              <w:rPr>
                <w:sz w:val="28"/>
              </w:rPr>
              <w:t>АСТРАХАНСКАЯ ОБЛАСТНАЯ ОРГАНИЗАЦИЯ ПРОФСОЮЗА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36"/>
                <w:szCs w:val="32"/>
              </w:rPr>
              <w:t>ПЛЕНУМ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32"/>
              </w:rPr>
              <w:t>ПОСТАНОВЛЕНИЕ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</w:p>
          <w:p w:rsidR="00AA504E" w:rsidRDefault="00AA504E" w:rsidP="00A20E67">
            <w:pPr>
              <w:jc w:val="center"/>
            </w:pPr>
          </w:p>
        </w:tc>
      </w:tr>
      <w:tr w:rsidR="00AA504E" w:rsidTr="00A20E67">
        <w:trPr>
          <w:trHeight w:hRule="exact" w:val="904"/>
        </w:trPr>
        <w:tc>
          <w:tcPr>
            <w:tcW w:w="408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«23» декабря  2016 г.</w:t>
            </w:r>
          </w:p>
        </w:tc>
        <w:tc>
          <w:tcPr>
            <w:tcW w:w="2670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Астрахань</w:t>
            </w:r>
          </w:p>
        </w:tc>
        <w:tc>
          <w:tcPr>
            <w:tcW w:w="336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rPr>
                <w:sz w:val="28"/>
                <w:szCs w:val="28"/>
              </w:rPr>
              <w:br/>
              <w:t>№ 5-6</w:t>
            </w:r>
          </w:p>
        </w:tc>
      </w:tr>
    </w:tbl>
    <w:p w:rsidR="00AA504E" w:rsidRDefault="00AA504E" w:rsidP="00AA504E">
      <w:pPr>
        <w:widowControl/>
        <w:snapToGrid w:val="0"/>
        <w:spacing w:line="360" w:lineRule="auto"/>
        <w:jc w:val="both"/>
        <w:rPr>
          <w:b/>
          <w:i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«</w:t>
      </w:r>
      <w:r w:rsidRPr="00B32D4F">
        <w:rPr>
          <w:b/>
          <w:i/>
          <w:sz w:val="28"/>
          <w:szCs w:val="28"/>
        </w:rPr>
        <w:t xml:space="preserve">Об утверждении сметы доходов и расходов </w:t>
      </w:r>
    </w:p>
    <w:p w:rsidR="00AA504E" w:rsidRDefault="00AA504E" w:rsidP="00AA504E">
      <w:pPr>
        <w:widowControl/>
        <w:snapToGrid w:val="0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Комитета </w:t>
      </w:r>
      <w:r w:rsidRPr="00B32D4F">
        <w:rPr>
          <w:b/>
          <w:i/>
          <w:sz w:val="28"/>
          <w:szCs w:val="28"/>
        </w:rPr>
        <w:t xml:space="preserve">Астраханской областной организации Профсоюза </w:t>
      </w:r>
    </w:p>
    <w:p w:rsidR="00AA504E" w:rsidRPr="00B32D4F" w:rsidRDefault="00AA504E" w:rsidP="00AA504E">
      <w:pPr>
        <w:widowControl/>
        <w:snapToGrid w:val="0"/>
        <w:spacing w:line="360" w:lineRule="auto"/>
        <w:jc w:val="both"/>
        <w:rPr>
          <w:b/>
          <w:i/>
          <w:sz w:val="28"/>
          <w:szCs w:val="28"/>
        </w:rPr>
      </w:pPr>
      <w:r w:rsidRPr="00B32D4F">
        <w:rPr>
          <w:b/>
          <w:i/>
          <w:sz w:val="28"/>
          <w:szCs w:val="28"/>
        </w:rPr>
        <w:t xml:space="preserve">работников </w:t>
      </w:r>
      <w:r>
        <w:rPr>
          <w:b/>
          <w:i/>
          <w:sz w:val="28"/>
          <w:szCs w:val="28"/>
        </w:rPr>
        <w:t>народного образования и науки РФ»</w:t>
      </w:r>
    </w:p>
    <w:p w:rsidR="00AA504E" w:rsidRPr="00B32D4F" w:rsidRDefault="00AA504E" w:rsidP="00AA504E">
      <w:pPr>
        <w:widowControl/>
        <w:snapToGrid w:val="0"/>
        <w:spacing w:line="100" w:lineRule="atLeast"/>
        <w:jc w:val="both"/>
        <w:rPr>
          <w:b/>
          <w:i/>
          <w:sz w:val="28"/>
          <w:szCs w:val="28"/>
        </w:rPr>
      </w:pPr>
    </w:p>
    <w:p w:rsidR="00AA504E" w:rsidRDefault="00AA504E" w:rsidP="00AA504E">
      <w:pPr>
        <w:widowControl/>
        <w:snapToGrid w:val="0"/>
        <w:spacing w:line="360" w:lineRule="auto"/>
        <w:ind w:firstLine="567"/>
        <w:jc w:val="both"/>
      </w:pPr>
      <w:r>
        <w:rPr>
          <w:rFonts w:cs="Times New Roman"/>
          <w:sz w:val="28"/>
          <w:szCs w:val="28"/>
        </w:rPr>
        <w:t>Заслушав информацию главного бухгалтера областной организации Профсоюза образования Матвеевой Л.В.,</w:t>
      </w: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pacing w:line="360" w:lineRule="auto"/>
        <w:ind w:firstLine="627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3E2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Пленум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областной организации Профсоюза </w:t>
      </w:r>
      <w:r>
        <w:rPr>
          <w:rFonts w:cs="Times New Roman"/>
          <w:b/>
          <w:sz w:val="28"/>
          <w:szCs w:val="28"/>
          <w:u w:val="single"/>
        </w:rPr>
        <w:t>постановляет</w:t>
      </w:r>
      <w:r>
        <w:rPr>
          <w:rFonts w:cs="Times New Roman"/>
          <w:sz w:val="28"/>
          <w:szCs w:val="28"/>
          <w:u w:val="single"/>
        </w:rPr>
        <w:t>:</w:t>
      </w:r>
      <w:r>
        <w:t xml:space="preserve"> </w:t>
      </w:r>
    </w:p>
    <w:p w:rsidR="00AA504E" w:rsidRDefault="00AA504E" w:rsidP="00AA504E">
      <w:pPr>
        <w:widowControl/>
        <w:spacing w:line="360" w:lineRule="auto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смету доходов и расходов </w:t>
      </w:r>
      <w:proofErr w:type="gramStart"/>
      <w:r>
        <w:rPr>
          <w:sz w:val="28"/>
          <w:szCs w:val="28"/>
        </w:rPr>
        <w:t>Комитета Астраханской областной организации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РФ на 2017 году в процентном соотношении. </w:t>
      </w:r>
    </w:p>
    <w:p w:rsidR="00AA504E" w:rsidRDefault="00AA504E" w:rsidP="00AA504E">
      <w:pPr>
        <w:widowControl/>
        <w:spacing w:line="360" w:lineRule="auto"/>
        <w:ind w:firstLine="559"/>
        <w:jc w:val="both"/>
      </w:pPr>
      <w:r>
        <w:rPr>
          <w:sz w:val="28"/>
          <w:szCs w:val="28"/>
        </w:rPr>
        <w:t>2</w:t>
      </w:r>
      <w:r>
        <w:t xml:space="preserve">. </w:t>
      </w:r>
      <w:r w:rsidRPr="00B32D4F">
        <w:rPr>
          <w:sz w:val="28"/>
          <w:szCs w:val="28"/>
        </w:rPr>
        <w:t>Разрешить Президиуму</w:t>
      </w:r>
      <w:r>
        <w:rPr>
          <w:sz w:val="28"/>
          <w:szCs w:val="28"/>
        </w:rPr>
        <w:t xml:space="preserve"> вносить корректировки в смету доходов и расходов.</w:t>
      </w:r>
    </w:p>
    <w:p w:rsidR="00AA504E" w:rsidRPr="009C7989" w:rsidRDefault="00AA504E" w:rsidP="00AA504E">
      <w:pPr>
        <w:widowControl/>
        <w:spacing w:line="360" w:lineRule="auto"/>
        <w:ind w:firstLine="559"/>
        <w:jc w:val="both"/>
      </w:pPr>
      <w: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Президиум и</w:t>
      </w:r>
    </w:p>
    <w:p w:rsidR="00AA504E" w:rsidRDefault="00AA504E" w:rsidP="00AA504E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областной организации  Т.М. </w:t>
      </w:r>
      <w:proofErr w:type="spellStart"/>
      <w:r>
        <w:rPr>
          <w:sz w:val="28"/>
          <w:szCs w:val="28"/>
        </w:rPr>
        <w:t>Бугрееву</w:t>
      </w:r>
      <w:proofErr w:type="spellEnd"/>
    </w:p>
    <w:p w:rsidR="00AA504E" w:rsidRDefault="00AA504E" w:rsidP="00AA504E">
      <w:pPr>
        <w:widowControl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504E" w:rsidRDefault="00AA504E" w:rsidP="00AA504E">
      <w:pPr>
        <w:widowControl/>
        <w:ind w:firstLine="559"/>
        <w:jc w:val="both"/>
        <w:rPr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Председатель  областной</w:t>
      </w: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организации Профсоюза                                                               Т.М. </w:t>
      </w:r>
      <w:proofErr w:type="spellStart"/>
      <w:r>
        <w:rPr>
          <w:rFonts w:cs="Times New Roman"/>
          <w:sz w:val="28"/>
          <w:szCs w:val="28"/>
        </w:rPr>
        <w:t>Бугреева</w:t>
      </w:r>
      <w:proofErr w:type="spellEnd"/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4080"/>
        <w:gridCol w:w="825"/>
        <w:gridCol w:w="1035"/>
        <w:gridCol w:w="810"/>
        <w:gridCol w:w="3360"/>
      </w:tblGrid>
      <w:tr w:rsidR="00AA504E" w:rsidTr="00A20E67">
        <w:trPr>
          <w:trHeight w:hRule="exact" w:val="964"/>
        </w:trPr>
        <w:tc>
          <w:tcPr>
            <w:tcW w:w="4905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  <w:tc>
          <w:tcPr>
            <w:tcW w:w="1035" w:type="dxa"/>
            <w:shd w:val="clear" w:color="auto" w:fill="auto"/>
          </w:tcPr>
          <w:p w:rsidR="00AA504E" w:rsidRDefault="00AA504E" w:rsidP="00A20E67">
            <w:pPr>
              <w:snapToGrid w:val="0"/>
              <w:jc w:val="right"/>
              <w:rPr>
                <w:b/>
                <w:b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2"/>
            <w:shd w:val="clear" w:color="auto" w:fill="auto"/>
          </w:tcPr>
          <w:p w:rsidR="00AA504E" w:rsidRDefault="00AA504E" w:rsidP="00A20E67">
            <w:pPr>
              <w:snapToGrid w:val="0"/>
              <w:jc w:val="right"/>
            </w:pPr>
          </w:p>
        </w:tc>
      </w:tr>
      <w:tr w:rsidR="00AA504E" w:rsidTr="00A20E67">
        <w:trPr>
          <w:trHeight w:hRule="exact" w:val="2036"/>
        </w:trPr>
        <w:tc>
          <w:tcPr>
            <w:tcW w:w="10110" w:type="dxa"/>
            <w:gridSpan w:val="5"/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:rsidR="00AA504E" w:rsidRDefault="00AA504E" w:rsidP="00A20E67">
            <w:pPr>
              <w:jc w:val="center"/>
              <w:rPr>
                <w:sz w:val="28"/>
              </w:rPr>
            </w:pPr>
            <w:r>
              <w:t>(ОБЩЕРОССИЙСКИЙ ПРОФСОЮЗ ОБРАЗОВАНИЯ)</w:t>
            </w:r>
          </w:p>
          <w:p w:rsidR="00AA504E" w:rsidRDefault="00AA504E" w:rsidP="00A20E67">
            <w:pPr>
              <w:pStyle w:val="3"/>
              <w:rPr>
                <w:sz w:val="36"/>
                <w:szCs w:val="32"/>
              </w:rPr>
            </w:pPr>
            <w:r>
              <w:rPr>
                <w:sz w:val="28"/>
              </w:rPr>
              <w:t>АСТРАХАНСКАЯ ОБЛАСТНАЯ ОРГАНИЗАЦИЯ ПРОФСОЮЗА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36"/>
                <w:szCs w:val="32"/>
              </w:rPr>
              <w:t>ПЛЕНУМ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32"/>
              </w:rPr>
              <w:t>ПОСТАНОВЛЕНИЕ</w:t>
            </w:r>
          </w:p>
          <w:p w:rsidR="00AA504E" w:rsidRDefault="00AA504E" w:rsidP="00A20E67">
            <w:pPr>
              <w:jc w:val="center"/>
              <w:rPr>
                <w:b/>
                <w:bCs/>
                <w:sz w:val="28"/>
              </w:rPr>
            </w:pPr>
          </w:p>
          <w:p w:rsidR="00AA504E" w:rsidRDefault="00AA504E" w:rsidP="00A20E67">
            <w:pPr>
              <w:jc w:val="center"/>
            </w:pPr>
          </w:p>
        </w:tc>
      </w:tr>
      <w:tr w:rsidR="00AA504E" w:rsidTr="00A20E67">
        <w:trPr>
          <w:trHeight w:hRule="exact" w:val="1486"/>
        </w:trPr>
        <w:tc>
          <w:tcPr>
            <w:tcW w:w="408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«23» декабря  2016 г.</w:t>
            </w:r>
          </w:p>
        </w:tc>
        <w:tc>
          <w:tcPr>
            <w:tcW w:w="2670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Астрахань</w:t>
            </w:r>
          </w:p>
        </w:tc>
        <w:tc>
          <w:tcPr>
            <w:tcW w:w="3360" w:type="dxa"/>
            <w:tcBorders>
              <w:top w:val="double" w:sz="1" w:space="0" w:color="000000"/>
            </w:tcBorders>
            <w:shd w:val="clear" w:color="auto" w:fill="auto"/>
          </w:tcPr>
          <w:p w:rsidR="00AA504E" w:rsidRDefault="00AA504E" w:rsidP="00A20E67">
            <w:pPr>
              <w:snapToGrid w:val="0"/>
              <w:jc w:val="center"/>
            </w:pPr>
            <w:r>
              <w:rPr>
                <w:sz w:val="28"/>
                <w:szCs w:val="28"/>
              </w:rPr>
              <w:br/>
              <w:t>№ 5-8</w:t>
            </w:r>
          </w:p>
        </w:tc>
      </w:tr>
    </w:tbl>
    <w:p w:rsidR="00AA504E" w:rsidRDefault="00AA504E" w:rsidP="00AA504E">
      <w:pPr>
        <w:widowControl/>
        <w:snapToGrid w:val="0"/>
        <w:spacing w:line="100" w:lineRule="atLeast"/>
        <w:ind w:left="14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E117B">
        <w:rPr>
          <w:rFonts w:cs="Times New Roman"/>
          <w:b/>
          <w:bCs/>
          <w:i/>
          <w:iCs/>
          <w:sz w:val="28"/>
          <w:szCs w:val="28"/>
        </w:rPr>
        <w:t>«</w:t>
      </w:r>
      <w:r w:rsidRPr="005E117B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>О выполнении решения о награждении членов Профсоюза</w:t>
      </w:r>
      <w:r w:rsidRPr="005E117B">
        <w:rPr>
          <w:rFonts w:cs="Times New Roman"/>
          <w:b/>
          <w:bCs/>
          <w:i/>
          <w:iCs/>
          <w:sz w:val="28"/>
          <w:szCs w:val="28"/>
        </w:rPr>
        <w:t>»</w:t>
      </w:r>
    </w:p>
    <w:p w:rsidR="00AA504E" w:rsidRDefault="00AA504E" w:rsidP="00AA504E">
      <w:pPr>
        <w:widowControl/>
        <w:snapToGrid w:val="0"/>
        <w:spacing w:line="100" w:lineRule="atLeast"/>
        <w:ind w:left="14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AA504E" w:rsidRDefault="00AA504E" w:rsidP="00AA504E">
      <w:pPr>
        <w:widowControl/>
        <w:snapToGrid w:val="0"/>
        <w:spacing w:line="100" w:lineRule="atLeast"/>
        <w:ind w:left="14" w:firstLine="553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В соответствии с постановлением Президиума № 15 от 18.11.2016 г.,</w:t>
      </w:r>
    </w:p>
    <w:p w:rsidR="00AA504E" w:rsidRDefault="00AA504E" w:rsidP="00AA504E">
      <w:pPr>
        <w:widowControl/>
        <w:snapToGrid w:val="0"/>
        <w:spacing w:line="100" w:lineRule="atLeast"/>
        <w:ind w:left="14" w:firstLine="553"/>
        <w:jc w:val="both"/>
        <w:rPr>
          <w:rFonts w:cs="Times New Roman"/>
          <w:bCs/>
          <w:iCs/>
          <w:sz w:val="28"/>
          <w:szCs w:val="28"/>
        </w:rPr>
      </w:pPr>
    </w:p>
    <w:p w:rsidR="00AA504E" w:rsidRPr="007F14D9" w:rsidRDefault="00AA504E" w:rsidP="00AA504E">
      <w:pPr>
        <w:widowControl/>
        <w:spacing w:line="360" w:lineRule="auto"/>
        <w:ind w:firstLine="627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3E2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Пленум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областной организации Профсоюза </w:t>
      </w:r>
      <w:r>
        <w:rPr>
          <w:rFonts w:cs="Times New Roman"/>
          <w:b/>
          <w:sz w:val="28"/>
          <w:szCs w:val="28"/>
          <w:u w:val="single"/>
        </w:rPr>
        <w:t>постановляет</w:t>
      </w:r>
      <w:r>
        <w:rPr>
          <w:rFonts w:cs="Times New Roman"/>
          <w:sz w:val="28"/>
          <w:szCs w:val="28"/>
          <w:u w:val="single"/>
        </w:rPr>
        <w:t>:</w:t>
      </w:r>
      <w:r>
        <w:t xml:space="preserve"> </w:t>
      </w:r>
    </w:p>
    <w:p w:rsidR="00AA504E" w:rsidRPr="007F14D9" w:rsidRDefault="00AA504E" w:rsidP="00AA504E">
      <w:pPr>
        <w:widowControl/>
        <w:numPr>
          <w:ilvl w:val="3"/>
          <w:numId w:val="2"/>
        </w:numPr>
        <w:snapToGrid w:val="0"/>
        <w:spacing w:line="100" w:lineRule="atLeast"/>
        <w:jc w:val="both"/>
      </w:pPr>
      <w:r>
        <w:rPr>
          <w:rFonts w:cs="Times New Roman"/>
          <w:bCs/>
          <w:iCs/>
          <w:sz w:val="28"/>
          <w:szCs w:val="28"/>
        </w:rPr>
        <w:t xml:space="preserve"> Вручить свидетельства о занесении в Книгу Почета: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7F14D9">
        <w:rPr>
          <w:sz w:val="28"/>
          <w:szCs w:val="28"/>
        </w:rPr>
        <w:t xml:space="preserve">Ахмедова </w:t>
      </w:r>
      <w:proofErr w:type="spellStart"/>
      <w:r w:rsidRPr="007F14D9">
        <w:rPr>
          <w:sz w:val="28"/>
          <w:szCs w:val="28"/>
        </w:rPr>
        <w:t>Зауре</w:t>
      </w:r>
      <w:proofErr w:type="spellEnd"/>
      <w:r w:rsidRPr="007F14D9">
        <w:rPr>
          <w:sz w:val="28"/>
          <w:szCs w:val="28"/>
        </w:rPr>
        <w:t xml:space="preserve"> </w:t>
      </w:r>
      <w:proofErr w:type="spellStart"/>
      <w:r w:rsidRPr="007F14D9">
        <w:rPr>
          <w:sz w:val="28"/>
          <w:szCs w:val="28"/>
        </w:rPr>
        <w:t>Султангалиевна</w:t>
      </w:r>
      <w:proofErr w:type="spellEnd"/>
      <w:r>
        <w:rPr>
          <w:sz w:val="28"/>
          <w:szCs w:val="28"/>
        </w:rPr>
        <w:t xml:space="preserve"> – учитель начальных классов МБОУ «</w:t>
      </w:r>
      <w:proofErr w:type="spellStart"/>
      <w:r>
        <w:rPr>
          <w:sz w:val="28"/>
          <w:szCs w:val="28"/>
        </w:rPr>
        <w:t>Большемогойская</w:t>
      </w:r>
      <w:proofErr w:type="spellEnd"/>
      <w:r>
        <w:rPr>
          <w:sz w:val="28"/>
          <w:szCs w:val="28"/>
        </w:rPr>
        <w:t xml:space="preserve"> СОШ « Володарского района;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7F14D9">
        <w:rPr>
          <w:sz w:val="28"/>
          <w:szCs w:val="28"/>
        </w:rPr>
        <w:t>Деменисов</w:t>
      </w:r>
      <w:proofErr w:type="spellEnd"/>
      <w:r w:rsidRPr="007F14D9">
        <w:rPr>
          <w:sz w:val="28"/>
          <w:szCs w:val="28"/>
        </w:rPr>
        <w:t xml:space="preserve"> </w:t>
      </w:r>
      <w:proofErr w:type="spellStart"/>
      <w:r w:rsidRPr="007F14D9">
        <w:rPr>
          <w:sz w:val="28"/>
          <w:szCs w:val="28"/>
        </w:rPr>
        <w:t>Мулхайдар</w:t>
      </w:r>
      <w:proofErr w:type="spellEnd"/>
      <w:r w:rsidRPr="007F14D9">
        <w:rPr>
          <w:sz w:val="28"/>
          <w:szCs w:val="28"/>
        </w:rPr>
        <w:t xml:space="preserve"> </w:t>
      </w:r>
      <w:proofErr w:type="spellStart"/>
      <w:r w:rsidRPr="007F14D9">
        <w:rPr>
          <w:sz w:val="28"/>
          <w:szCs w:val="28"/>
        </w:rPr>
        <w:t>Нурданович</w:t>
      </w:r>
      <w:proofErr w:type="spellEnd"/>
      <w:r>
        <w:rPr>
          <w:sz w:val="28"/>
          <w:szCs w:val="28"/>
        </w:rPr>
        <w:t xml:space="preserve"> – учитель физики и информатики МБОУ «СОШ № 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арабали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М.А.Орлова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района;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7F14D9">
        <w:rPr>
          <w:sz w:val="28"/>
          <w:szCs w:val="28"/>
        </w:rPr>
        <w:t>Корнева Жанна Николаевна</w:t>
      </w:r>
      <w:r>
        <w:rPr>
          <w:sz w:val="28"/>
          <w:szCs w:val="28"/>
        </w:rPr>
        <w:t xml:space="preserve"> – учитель начальных классов МБОУ «</w:t>
      </w:r>
      <w:proofErr w:type="spellStart"/>
      <w:r>
        <w:rPr>
          <w:sz w:val="28"/>
          <w:szCs w:val="28"/>
        </w:rPr>
        <w:t>Камызякская</w:t>
      </w:r>
      <w:proofErr w:type="spellEnd"/>
      <w:r>
        <w:rPr>
          <w:sz w:val="28"/>
          <w:szCs w:val="28"/>
        </w:rPr>
        <w:t xml:space="preserve"> основная общеобразовательная школа № 1»;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7F14D9">
        <w:rPr>
          <w:sz w:val="28"/>
          <w:szCs w:val="28"/>
        </w:rPr>
        <w:t>Мавлютова</w:t>
      </w:r>
      <w:proofErr w:type="spellEnd"/>
      <w:r w:rsidRPr="007F14D9">
        <w:rPr>
          <w:sz w:val="28"/>
          <w:szCs w:val="28"/>
        </w:rPr>
        <w:t xml:space="preserve"> Марьям Мухамедовна</w:t>
      </w:r>
      <w:r>
        <w:rPr>
          <w:sz w:val="28"/>
          <w:szCs w:val="28"/>
        </w:rPr>
        <w:t xml:space="preserve"> – учитель математики МОУ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страхани</w:t>
      </w:r>
      <w:proofErr w:type="spellEnd"/>
      <w:r>
        <w:rPr>
          <w:sz w:val="28"/>
          <w:szCs w:val="28"/>
        </w:rPr>
        <w:t xml:space="preserve"> «Средняя общеобразовательная школа № 30»;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7F14D9">
        <w:rPr>
          <w:sz w:val="28"/>
          <w:szCs w:val="28"/>
        </w:rPr>
        <w:t>Силантьева Юлия Михайловна</w:t>
      </w:r>
      <w:r>
        <w:rPr>
          <w:sz w:val="28"/>
          <w:szCs w:val="28"/>
        </w:rPr>
        <w:t xml:space="preserve"> – начальник Управления образования, молодежной политики и спорта администрации МО «Приволжский район»;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7F14D9">
        <w:rPr>
          <w:sz w:val="28"/>
          <w:szCs w:val="28"/>
        </w:rPr>
        <w:t>Шукурова</w:t>
      </w:r>
      <w:proofErr w:type="spellEnd"/>
      <w:r w:rsidRPr="007F14D9">
        <w:rPr>
          <w:sz w:val="28"/>
          <w:szCs w:val="28"/>
        </w:rPr>
        <w:t xml:space="preserve"> </w:t>
      </w:r>
      <w:proofErr w:type="spellStart"/>
      <w:r w:rsidRPr="007F14D9">
        <w:rPr>
          <w:sz w:val="28"/>
          <w:szCs w:val="28"/>
        </w:rPr>
        <w:t>Галиябану</w:t>
      </w:r>
      <w:proofErr w:type="spellEnd"/>
      <w:r w:rsidRPr="007F14D9">
        <w:rPr>
          <w:sz w:val="28"/>
          <w:szCs w:val="28"/>
        </w:rPr>
        <w:t xml:space="preserve"> </w:t>
      </w:r>
      <w:proofErr w:type="spellStart"/>
      <w:r w:rsidRPr="007F14D9">
        <w:rPr>
          <w:sz w:val="28"/>
          <w:szCs w:val="28"/>
        </w:rPr>
        <w:t>Камильбековна</w:t>
      </w:r>
      <w:proofErr w:type="spellEnd"/>
      <w:r>
        <w:rPr>
          <w:sz w:val="28"/>
          <w:szCs w:val="28"/>
        </w:rPr>
        <w:t xml:space="preserve"> – учитель МБОУ «</w:t>
      </w:r>
      <w:proofErr w:type="spellStart"/>
      <w:r>
        <w:rPr>
          <w:sz w:val="28"/>
          <w:szCs w:val="28"/>
        </w:rPr>
        <w:t>Яксатовская</w:t>
      </w:r>
      <w:proofErr w:type="spellEnd"/>
      <w:r>
        <w:rPr>
          <w:sz w:val="28"/>
          <w:szCs w:val="28"/>
        </w:rPr>
        <w:t xml:space="preserve"> СОШ»;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7F14D9">
        <w:rPr>
          <w:sz w:val="28"/>
          <w:szCs w:val="28"/>
        </w:rPr>
        <w:t>МБОУ «</w:t>
      </w:r>
      <w:proofErr w:type="spellStart"/>
      <w:r w:rsidRPr="007F14D9">
        <w:rPr>
          <w:sz w:val="28"/>
          <w:szCs w:val="28"/>
        </w:rPr>
        <w:t>Житнинская</w:t>
      </w:r>
      <w:proofErr w:type="spellEnd"/>
      <w:r w:rsidRPr="007F14D9">
        <w:rPr>
          <w:sz w:val="28"/>
          <w:szCs w:val="28"/>
        </w:rPr>
        <w:t xml:space="preserve"> СОШ»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7F14D9">
        <w:rPr>
          <w:sz w:val="28"/>
          <w:szCs w:val="28"/>
        </w:rPr>
        <w:t>МБОУ «</w:t>
      </w:r>
      <w:proofErr w:type="spellStart"/>
      <w:r w:rsidRPr="007F14D9">
        <w:rPr>
          <w:sz w:val="28"/>
          <w:szCs w:val="28"/>
        </w:rPr>
        <w:t>Караулинская</w:t>
      </w:r>
      <w:proofErr w:type="spellEnd"/>
      <w:r w:rsidRPr="007F14D9">
        <w:rPr>
          <w:sz w:val="28"/>
          <w:szCs w:val="28"/>
        </w:rPr>
        <w:t xml:space="preserve"> ООШ»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7F14D9">
        <w:rPr>
          <w:sz w:val="28"/>
          <w:szCs w:val="28"/>
        </w:rPr>
        <w:t>Астраханская городская территориальная организация Профсоюза работников народного образования и науки РФ</w:t>
      </w:r>
    </w:p>
    <w:p w:rsidR="00AA504E" w:rsidRPr="007F14D9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7F14D9">
        <w:rPr>
          <w:sz w:val="28"/>
          <w:szCs w:val="28"/>
        </w:rPr>
        <w:t>Икрянинская</w:t>
      </w:r>
      <w:proofErr w:type="spellEnd"/>
      <w:r w:rsidRPr="007F14D9">
        <w:rPr>
          <w:sz w:val="28"/>
          <w:szCs w:val="28"/>
        </w:rPr>
        <w:t xml:space="preserve"> территориальная организация Профсоюза работников народного образования и науки РФ</w:t>
      </w:r>
    </w:p>
    <w:p w:rsidR="00AA504E" w:rsidRPr="00A20E67" w:rsidRDefault="00AA504E" w:rsidP="00AA504E">
      <w:pPr>
        <w:pStyle w:val="a6"/>
        <w:numPr>
          <w:ilvl w:val="0"/>
          <w:numId w:val="6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7F14D9">
        <w:rPr>
          <w:sz w:val="28"/>
          <w:szCs w:val="28"/>
        </w:rPr>
        <w:t xml:space="preserve">Приволжская территориальная организация Профсоюза работников народного образования и науки </w:t>
      </w:r>
    </w:p>
    <w:p w:rsidR="00AA504E" w:rsidRDefault="00AA504E" w:rsidP="00AA504E">
      <w:pPr>
        <w:widowControl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Председатель  областной</w:t>
      </w:r>
    </w:p>
    <w:p w:rsidR="00AA504E" w:rsidRPr="004238FE" w:rsidRDefault="00AA504E" w:rsidP="00AA504E">
      <w:pPr>
        <w:widowControl/>
        <w:spacing w:line="100" w:lineRule="atLeast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организации Профсоюза                                                               Т.М. </w:t>
      </w:r>
      <w:proofErr w:type="spellStart"/>
      <w:r>
        <w:rPr>
          <w:rFonts w:cs="Times New Roman"/>
          <w:sz w:val="28"/>
          <w:szCs w:val="28"/>
        </w:rPr>
        <w:t>Бугреева</w:t>
      </w:r>
      <w:proofErr w:type="spellEnd"/>
    </w:p>
    <w:p w:rsidR="00AA504E" w:rsidRPr="004238FE" w:rsidRDefault="00AA504E" w:rsidP="00AA504E">
      <w:pPr>
        <w:widowControl/>
        <w:snapToGrid w:val="0"/>
        <w:spacing w:line="100" w:lineRule="atLeast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Default="00AA504E" w:rsidP="00AA504E">
      <w:pPr>
        <w:widowControl/>
        <w:snapToGrid w:val="0"/>
        <w:spacing w:line="100" w:lineRule="atLeast"/>
        <w:jc w:val="both"/>
      </w:pPr>
    </w:p>
    <w:p w:rsidR="00AA504E" w:rsidRPr="00AA504E" w:rsidRDefault="00AA504E" w:rsidP="00AA504E">
      <w:pPr>
        <w:widowControl/>
        <w:snapToGrid w:val="0"/>
        <w:spacing w:line="100" w:lineRule="atLeast"/>
        <w:jc w:val="center"/>
      </w:pPr>
    </w:p>
    <w:p w:rsidR="00D662DB" w:rsidRDefault="00D662DB">
      <w:bookmarkStart w:id="0" w:name="_GoBack"/>
      <w:bookmarkEnd w:id="0"/>
    </w:p>
    <w:sectPr w:rsidR="00D662DB" w:rsidSect="00B637B4">
      <w:footerReference w:type="default" r:id="rId8"/>
      <w:pgSz w:w="11906" w:h="16838"/>
      <w:pgMar w:top="765" w:right="857" w:bottom="1497" w:left="1134" w:header="284" w:footer="93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DC" w:rsidRDefault="00AA504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DC" w:rsidRDefault="00AA504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/>
        <w:b/>
        <w:bCs/>
        <w:i w:val="0"/>
        <w:iCs w:val="0"/>
        <w:sz w:val="28"/>
        <w:szCs w:val="3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2E2676"/>
    <w:multiLevelType w:val="hybridMultilevel"/>
    <w:tmpl w:val="5A3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41A8F"/>
    <w:multiLevelType w:val="multilevel"/>
    <w:tmpl w:val="097E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4E"/>
    <w:rsid w:val="00AA504E"/>
    <w:rsid w:val="00D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AA504E"/>
    <w:pPr>
      <w:keepNext/>
      <w:numPr>
        <w:ilvl w:val="2"/>
        <w:numId w:val="1"/>
      </w:numPr>
      <w:suppressAutoHyphens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04E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AA504E"/>
    <w:pPr>
      <w:suppressLineNumbers/>
      <w:tabs>
        <w:tab w:val="center" w:pos="4957"/>
        <w:tab w:val="right" w:pos="9915"/>
      </w:tabs>
    </w:pPr>
  </w:style>
  <w:style w:type="character" w:customStyle="1" w:styleId="a4">
    <w:name w:val="Нижний колонтитул Знак"/>
    <w:basedOn w:val="a0"/>
    <w:link w:val="a3"/>
    <w:rsid w:val="00AA50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AA504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A504E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AA504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A504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AA504E"/>
    <w:pPr>
      <w:keepNext/>
      <w:numPr>
        <w:ilvl w:val="2"/>
        <w:numId w:val="1"/>
      </w:numPr>
      <w:suppressAutoHyphens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04E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AA504E"/>
    <w:pPr>
      <w:suppressLineNumbers/>
      <w:tabs>
        <w:tab w:val="center" w:pos="4957"/>
        <w:tab w:val="right" w:pos="9915"/>
      </w:tabs>
    </w:pPr>
  </w:style>
  <w:style w:type="character" w:customStyle="1" w:styleId="a4">
    <w:name w:val="Нижний колонтитул Знак"/>
    <w:basedOn w:val="a0"/>
    <w:link w:val="a3"/>
    <w:rsid w:val="00AA50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AA504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A504E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AA504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A504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3242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2017-01-20T12:55:00Z</dcterms:created>
  <dcterms:modified xsi:type="dcterms:W3CDTF">2017-01-20T12:57:00Z</dcterms:modified>
</cp:coreProperties>
</file>