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949" w:rsidRPr="005C23EF" w:rsidRDefault="00A82949" w:rsidP="00A82949">
      <w:pPr>
        <w:spacing w:line="240" w:lineRule="auto"/>
        <w:contextualSpacing/>
        <w:jc w:val="center"/>
        <w:rPr>
          <w:rFonts w:ascii="Times New Roman" w:hAnsi="Times New Roman"/>
          <w:b/>
          <w:lang w:eastAsia="ar-SA"/>
        </w:rPr>
      </w:pPr>
      <w:r w:rsidRPr="005C23EF">
        <w:rPr>
          <w:rFonts w:ascii="Times New Roman" w:hAnsi="Times New Roman"/>
          <w:b/>
          <w:lang w:eastAsia="ar-SA"/>
        </w:rPr>
        <w:t>Профсоюз работников народного образования и науки</w:t>
      </w:r>
    </w:p>
    <w:p w:rsidR="00A82949" w:rsidRDefault="00A82949" w:rsidP="00A82949">
      <w:pPr>
        <w:shd w:val="clear" w:color="auto" w:fill="FFFFFF"/>
        <w:autoSpaceDE w:val="0"/>
        <w:autoSpaceDN w:val="0"/>
        <w:adjustRightInd w:val="0"/>
        <w:spacing w:after="0" w:line="240" w:lineRule="auto"/>
        <w:contextualSpacing/>
        <w:jc w:val="center"/>
        <w:rPr>
          <w:rFonts w:ascii="Times New Roman" w:hAnsi="Times New Roman"/>
          <w:b/>
          <w:lang w:eastAsia="ar-SA"/>
        </w:rPr>
      </w:pPr>
      <w:r w:rsidRPr="005C23EF">
        <w:rPr>
          <w:rFonts w:ascii="Times New Roman" w:hAnsi="Times New Roman"/>
          <w:b/>
          <w:lang w:eastAsia="ar-SA"/>
        </w:rPr>
        <w:t>Российской Федерации</w:t>
      </w:r>
    </w:p>
    <w:p w:rsidR="00A82949" w:rsidRDefault="00A82949" w:rsidP="00A82949">
      <w:pPr>
        <w:shd w:val="clear" w:color="auto" w:fill="FFFFFF"/>
        <w:autoSpaceDE w:val="0"/>
        <w:autoSpaceDN w:val="0"/>
        <w:adjustRightInd w:val="0"/>
        <w:spacing w:after="0" w:line="240" w:lineRule="auto"/>
        <w:contextualSpacing/>
        <w:jc w:val="center"/>
        <w:rPr>
          <w:rFonts w:ascii="Times New Roman" w:hAnsi="Times New Roman"/>
          <w:b/>
          <w:lang w:eastAsia="ar-SA"/>
        </w:rPr>
      </w:pPr>
    </w:p>
    <w:p w:rsidR="00A82949" w:rsidRPr="005C23EF" w:rsidRDefault="00A82949" w:rsidP="00A82949">
      <w:pPr>
        <w:shd w:val="clear" w:color="auto" w:fill="FFFFFF"/>
        <w:autoSpaceDE w:val="0"/>
        <w:autoSpaceDN w:val="0"/>
        <w:adjustRightInd w:val="0"/>
        <w:spacing w:after="0" w:line="240" w:lineRule="auto"/>
        <w:contextualSpacing/>
        <w:jc w:val="center"/>
        <w:rPr>
          <w:rFonts w:ascii="Times New Roman" w:hAnsi="Times New Roman"/>
          <w:b/>
          <w:lang w:eastAsia="ar-SA"/>
        </w:rPr>
      </w:pPr>
    </w:p>
    <w:p w:rsidR="00A82949" w:rsidRPr="005C23EF" w:rsidRDefault="00A82949" w:rsidP="00A82949">
      <w:pPr>
        <w:shd w:val="clear" w:color="auto" w:fill="FFFFFF"/>
        <w:autoSpaceDE w:val="0"/>
        <w:autoSpaceDN w:val="0"/>
        <w:adjustRightInd w:val="0"/>
        <w:spacing w:after="0" w:line="240" w:lineRule="auto"/>
        <w:contextualSpacing/>
        <w:jc w:val="center"/>
        <w:rPr>
          <w:rFonts w:ascii="Times New Roman" w:hAnsi="Times New Roman"/>
          <w:b/>
          <w:lang w:eastAsia="ar-SA"/>
        </w:rPr>
      </w:pPr>
    </w:p>
    <w:p w:rsidR="00A82949" w:rsidRPr="005C23EF" w:rsidRDefault="00A82949" w:rsidP="00A82949">
      <w:pPr>
        <w:shd w:val="clear" w:color="auto" w:fill="FFFFFF"/>
        <w:autoSpaceDE w:val="0"/>
        <w:autoSpaceDN w:val="0"/>
        <w:adjustRightInd w:val="0"/>
        <w:spacing w:after="0" w:line="240" w:lineRule="auto"/>
        <w:contextualSpacing/>
        <w:jc w:val="center"/>
        <w:rPr>
          <w:rFonts w:ascii="Times New Roman" w:hAnsi="Times New Roman"/>
          <w:b/>
          <w:lang w:eastAsia="ar-SA"/>
        </w:rPr>
      </w:pPr>
      <w:r>
        <w:rPr>
          <w:rFonts w:ascii="Times New Roman" w:hAnsi="Times New Roman"/>
          <w:noProof/>
          <w:sz w:val="28"/>
          <w:szCs w:val="28"/>
          <w:lang w:eastAsia="ru-RU"/>
        </w:rPr>
        <w:drawing>
          <wp:inline distT="0" distB="0" distL="0" distR="0">
            <wp:extent cx="1302356" cy="1470042"/>
            <wp:effectExtent l="19050" t="0" r="0" b="0"/>
            <wp:docPr id="1" name="Рисунок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
                    <pic:cNvPicPr>
                      <a:picLocks noChangeAspect="1" noChangeArrowheads="1"/>
                    </pic:cNvPicPr>
                  </pic:nvPicPr>
                  <pic:blipFill>
                    <a:blip r:embed="rId8" cstate="print"/>
                    <a:srcRect/>
                    <a:stretch>
                      <a:fillRect/>
                    </a:stretch>
                  </pic:blipFill>
                  <pic:spPr bwMode="auto">
                    <a:xfrm>
                      <a:off x="0" y="0"/>
                      <a:ext cx="1303909" cy="1471795"/>
                    </a:xfrm>
                    <a:prstGeom prst="rect">
                      <a:avLst/>
                    </a:prstGeom>
                    <a:noFill/>
                    <a:ln w="9525">
                      <a:noFill/>
                      <a:miter lim="800000"/>
                      <a:headEnd/>
                      <a:tailEnd/>
                    </a:ln>
                  </pic:spPr>
                </pic:pic>
              </a:graphicData>
            </a:graphic>
          </wp:inline>
        </w:drawing>
      </w:r>
    </w:p>
    <w:p w:rsidR="00A82949" w:rsidRPr="005C23EF" w:rsidRDefault="00A82949" w:rsidP="00A82949">
      <w:pPr>
        <w:shd w:val="clear" w:color="auto" w:fill="FFFFFF"/>
        <w:autoSpaceDE w:val="0"/>
        <w:autoSpaceDN w:val="0"/>
        <w:adjustRightInd w:val="0"/>
        <w:spacing w:after="0" w:line="240" w:lineRule="auto"/>
        <w:contextualSpacing/>
        <w:rPr>
          <w:rFonts w:ascii="Times New Roman" w:eastAsia="Times New Roman" w:hAnsi="Times New Roman"/>
          <w:i/>
          <w:iCs/>
          <w:color w:val="000000"/>
        </w:rPr>
      </w:pPr>
    </w:p>
    <w:p w:rsidR="00A82949" w:rsidRPr="005C23EF" w:rsidRDefault="00A82949" w:rsidP="00A82949">
      <w:pPr>
        <w:shd w:val="clear" w:color="auto" w:fill="FFFFFF"/>
        <w:autoSpaceDE w:val="0"/>
        <w:autoSpaceDN w:val="0"/>
        <w:adjustRightInd w:val="0"/>
        <w:spacing w:after="0" w:line="240" w:lineRule="auto"/>
        <w:contextualSpacing/>
        <w:rPr>
          <w:rFonts w:ascii="Times New Roman" w:eastAsia="Times New Roman" w:hAnsi="Times New Roman"/>
          <w:i/>
          <w:iCs/>
          <w:color w:val="000000"/>
        </w:rPr>
      </w:pPr>
    </w:p>
    <w:p w:rsidR="00A82949" w:rsidRPr="005C23EF" w:rsidRDefault="00A82949" w:rsidP="00A82949">
      <w:pPr>
        <w:shd w:val="clear" w:color="auto" w:fill="FFFFFF"/>
        <w:autoSpaceDE w:val="0"/>
        <w:autoSpaceDN w:val="0"/>
        <w:adjustRightInd w:val="0"/>
        <w:spacing w:after="0" w:line="240" w:lineRule="auto"/>
        <w:contextualSpacing/>
        <w:rPr>
          <w:rFonts w:ascii="Times New Roman" w:eastAsia="Times New Roman" w:hAnsi="Times New Roman"/>
          <w:i/>
          <w:iCs/>
          <w:color w:val="000000"/>
        </w:rPr>
      </w:pPr>
    </w:p>
    <w:p w:rsidR="00A82949" w:rsidRPr="005C23EF" w:rsidRDefault="00A82949" w:rsidP="00A82949">
      <w:pPr>
        <w:shd w:val="clear" w:color="auto" w:fill="FFFFFF"/>
        <w:autoSpaceDE w:val="0"/>
        <w:autoSpaceDN w:val="0"/>
        <w:adjustRightInd w:val="0"/>
        <w:spacing w:after="0" w:line="240" w:lineRule="auto"/>
        <w:contextualSpacing/>
        <w:rPr>
          <w:rFonts w:ascii="Times New Roman" w:eastAsia="Times New Roman" w:hAnsi="Times New Roman"/>
          <w:i/>
          <w:iCs/>
          <w:color w:val="000000"/>
        </w:rPr>
      </w:pPr>
    </w:p>
    <w:p w:rsidR="00A82949" w:rsidRPr="005C23EF" w:rsidRDefault="00A82949" w:rsidP="00A82949">
      <w:pPr>
        <w:shd w:val="clear" w:color="auto" w:fill="FFFFFF"/>
        <w:autoSpaceDE w:val="0"/>
        <w:autoSpaceDN w:val="0"/>
        <w:adjustRightInd w:val="0"/>
        <w:spacing w:after="0" w:line="240" w:lineRule="auto"/>
        <w:contextualSpacing/>
        <w:jc w:val="center"/>
        <w:rPr>
          <w:rFonts w:ascii="Times New Roman" w:eastAsia="Times New Roman" w:hAnsi="Times New Roman"/>
          <w:b/>
          <w:iCs/>
          <w:color w:val="000000"/>
          <w:sz w:val="36"/>
          <w:szCs w:val="36"/>
        </w:rPr>
      </w:pPr>
    </w:p>
    <w:p w:rsidR="00A82949" w:rsidRPr="005C23EF" w:rsidRDefault="00A82949" w:rsidP="00A82949">
      <w:pPr>
        <w:shd w:val="clear" w:color="auto" w:fill="FFFFFF"/>
        <w:autoSpaceDE w:val="0"/>
        <w:autoSpaceDN w:val="0"/>
        <w:adjustRightInd w:val="0"/>
        <w:spacing w:after="0" w:line="240" w:lineRule="auto"/>
        <w:contextualSpacing/>
        <w:jc w:val="center"/>
        <w:rPr>
          <w:rFonts w:ascii="Times New Roman" w:eastAsia="Times New Roman" w:hAnsi="Times New Roman"/>
          <w:b/>
          <w:iCs/>
          <w:color w:val="000000"/>
          <w:sz w:val="36"/>
          <w:szCs w:val="36"/>
        </w:rPr>
      </w:pPr>
    </w:p>
    <w:p w:rsidR="00A82949" w:rsidRPr="005C23EF" w:rsidRDefault="00A82949" w:rsidP="00A82949">
      <w:pPr>
        <w:shd w:val="clear" w:color="auto" w:fill="FFFFFF"/>
        <w:autoSpaceDE w:val="0"/>
        <w:autoSpaceDN w:val="0"/>
        <w:adjustRightInd w:val="0"/>
        <w:spacing w:after="0" w:line="240" w:lineRule="auto"/>
        <w:contextualSpacing/>
        <w:jc w:val="center"/>
        <w:rPr>
          <w:rFonts w:ascii="Times New Roman" w:eastAsia="Times New Roman" w:hAnsi="Times New Roman"/>
          <w:b/>
          <w:iCs/>
          <w:color w:val="000000"/>
          <w:sz w:val="36"/>
          <w:szCs w:val="36"/>
        </w:rPr>
      </w:pPr>
    </w:p>
    <w:p w:rsidR="00A82949" w:rsidRPr="005C23EF" w:rsidRDefault="00A82949" w:rsidP="00A82949">
      <w:pPr>
        <w:shd w:val="clear" w:color="auto" w:fill="FFFFFF"/>
        <w:autoSpaceDE w:val="0"/>
        <w:autoSpaceDN w:val="0"/>
        <w:adjustRightInd w:val="0"/>
        <w:spacing w:after="0" w:line="240" w:lineRule="auto"/>
        <w:contextualSpacing/>
        <w:jc w:val="center"/>
        <w:rPr>
          <w:rFonts w:ascii="Times New Roman" w:eastAsia="Times New Roman" w:hAnsi="Times New Roman"/>
          <w:b/>
          <w:iCs/>
          <w:color w:val="000000"/>
          <w:sz w:val="36"/>
          <w:szCs w:val="36"/>
        </w:rPr>
      </w:pPr>
    </w:p>
    <w:p w:rsidR="00A82949" w:rsidRPr="008D3247" w:rsidRDefault="00A82949" w:rsidP="00A82949">
      <w:pPr>
        <w:shd w:val="clear" w:color="auto" w:fill="FFFFFF"/>
        <w:autoSpaceDE w:val="0"/>
        <w:autoSpaceDN w:val="0"/>
        <w:adjustRightInd w:val="0"/>
        <w:spacing w:after="0" w:line="240" w:lineRule="auto"/>
        <w:contextualSpacing/>
        <w:jc w:val="center"/>
        <w:rPr>
          <w:rFonts w:ascii="Times New Roman" w:eastAsia="Times New Roman" w:hAnsi="Times New Roman"/>
          <w:iCs/>
          <w:color w:val="000000"/>
          <w:sz w:val="40"/>
          <w:szCs w:val="40"/>
        </w:rPr>
      </w:pPr>
    </w:p>
    <w:p w:rsidR="00A82949" w:rsidRPr="008D3247" w:rsidRDefault="00A82949" w:rsidP="00A82949">
      <w:pPr>
        <w:shd w:val="clear" w:color="auto" w:fill="FFFFFF"/>
        <w:autoSpaceDE w:val="0"/>
        <w:autoSpaceDN w:val="0"/>
        <w:adjustRightInd w:val="0"/>
        <w:spacing w:after="0" w:line="240" w:lineRule="auto"/>
        <w:contextualSpacing/>
        <w:jc w:val="center"/>
        <w:rPr>
          <w:rFonts w:ascii="Times New Roman" w:eastAsia="Times New Roman" w:hAnsi="Times New Roman"/>
          <w:iCs/>
          <w:color w:val="000000"/>
          <w:sz w:val="40"/>
          <w:szCs w:val="40"/>
        </w:rPr>
      </w:pPr>
    </w:p>
    <w:p w:rsidR="008D3247" w:rsidRPr="008D3247" w:rsidRDefault="00A82949" w:rsidP="00A82949">
      <w:pPr>
        <w:spacing w:line="360" w:lineRule="auto"/>
        <w:contextualSpacing/>
        <w:jc w:val="center"/>
        <w:rPr>
          <w:rFonts w:ascii="Times New Roman" w:hAnsi="Times New Roman"/>
          <w:b/>
          <w:sz w:val="40"/>
          <w:szCs w:val="40"/>
        </w:rPr>
      </w:pPr>
      <w:r w:rsidRPr="008D3247">
        <w:rPr>
          <w:rFonts w:ascii="Times New Roman" w:hAnsi="Times New Roman"/>
          <w:b/>
          <w:sz w:val="40"/>
          <w:szCs w:val="40"/>
        </w:rPr>
        <w:t>Позиция Общероссийского Профсоюза образования</w:t>
      </w:r>
    </w:p>
    <w:p w:rsidR="008D3247" w:rsidRPr="008D3247" w:rsidRDefault="00A82949" w:rsidP="00A82949">
      <w:pPr>
        <w:spacing w:line="360" w:lineRule="auto"/>
        <w:contextualSpacing/>
        <w:jc w:val="center"/>
        <w:rPr>
          <w:rFonts w:ascii="Times New Roman" w:hAnsi="Times New Roman"/>
          <w:b/>
          <w:sz w:val="40"/>
          <w:szCs w:val="40"/>
        </w:rPr>
      </w:pPr>
      <w:r w:rsidRPr="008D3247">
        <w:rPr>
          <w:rFonts w:ascii="Times New Roman" w:hAnsi="Times New Roman"/>
          <w:b/>
          <w:sz w:val="40"/>
          <w:szCs w:val="40"/>
        </w:rPr>
        <w:t>по вопросу сохранения накопительной пенсии</w:t>
      </w:r>
    </w:p>
    <w:p w:rsidR="00A82949" w:rsidRPr="008D3247" w:rsidRDefault="00A82949" w:rsidP="00A82949">
      <w:pPr>
        <w:spacing w:line="360" w:lineRule="auto"/>
        <w:contextualSpacing/>
        <w:jc w:val="center"/>
        <w:rPr>
          <w:rFonts w:ascii="Times New Roman" w:hAnsi="Times New Roman"/>
          <w:b/>
          <w:sz w:val="40"/>
          <w:szCs w:val="40"/>
        </w:rPr>
      </w:pPr>
      <w:r w:rsidRPr="008D3247">
        <w:rPr>
          <w:rFonts w:ascii="Times New Roman" w:hAnsi="Times New Roman"/>
          <w:b/>
          <w:sz w:val="40"/>
          <w:szCs w:val="40"/>
        </w:rPr>
        <w:t xml:space="preserve">работникам бюджетной сферы </w:t>
      </w:r>
    </w:p>
    <w:p w:rsidR="00A82949" w:rsidRPr="008D3247" w:rsidRDefault="00A82949" w:rsidP="00A82949">
      <w:pPr>
        <w:shd w:val="clear" w:color="auto" w:fill="FFFFFF"/>
        <w:autoSpaceDE w:val="0"/>
        <w:autoSpaceDN w:val="0"/>
        <w:adjustRightInd w:val="0"/>
        <w:spacing w:after="0" w:line="240" w:lineRule="auto"/>
        <w:contextualSpacing/>
        <w:jc w:val="center"/>
        <w:rPr>
          <w:rFonts w:ascii="Times New Roman" w:eastAsia="Times New Roman" w:hAnsi="Times New Roman"/>
          <w:iCs/>
          <w:color w:val="000000"/>
          <w:sz w:val="36"/>
          <w:szCs w:val="36"/>
        </w:rPr>
      </w:pPr>
    </w:p>
    <w:p w:rsidR="00A82949" w:rsidRPr="005C23EF" w:rsidRDefault="00A82949" w:rsidP="00A82949">
      <w:pPr>
        <w:shd w:val="clear" w:color="auto" w:fill="FFFFFF"/>
        <w:autoSpaceDE w:val="0"/>
        <w:autoSpaceDN w:val="0"/>
        <w:adjustRightInd w:val="0"/>
        <w:spacing w:after="0" w:line="240" w:lineRule="auto"/>
        <w:contextualSpacing/>
        <w:jc w:val="center"/>
        <w:rPr>
          <w:rFonts w:ascii="Times New Roman" w:eastAsia="Times New Roman" w:hAnsi="Times New Roman"/>
          <w:iCs/>
          <w:color w:val="000000"/>
          <w:sz w:val="36"/>
          <w:szCs w:val="36"/>
        </w:rPr>
      </w:pPr>
    </w:p>
    <w:p w:rsidR="00A82949" w:rsidRPr="005C23EF" w:rsidRDefault="00A82949" w:rsidP="00A82949">
      <w:pPr>
        <w:shd w:val="clear" w:color="auto" w:fill="FFFFFF"/>
        <w:autoSpaceDE w:val="0"/>
        <w:autoSpaceDN w:val="0"/>
        <w:adjustRightInd w:val="0"/>
        <w:spacing w:after="0" w:line="240" w:lineRule="auto"/>
        <w:contextualSpacing/>
        <w:jc w:val="center"/>
        <w:rPr>
          <w:rFonts w:ascii="Times New Roman" w:eastAsia="Times New Roman" w:hAnsi="Times New Roman"/>
          <w:iCs/>
          <w:color w:val="000000"/>
          <w:sz w:val="36"/>
          <w:szCs w:val="36"/>
        </w:rPr>
      </w:pPr>
    </w:p>
    <w:p w:rsidR="00A82949" w:rsidRPr="005C23EF" w:rsidRDefault="00A82949" w:rsidP="00A82949">
      <w:pPr>
        <w:shd w:val="clear" w:color="auto" w:fill="FFFFFF"/>
        <w:autoSpaceDE w:val="0"/>
        <w:autoSpaceDN w:val="0"/>
        <w:adjustRightInd w:val="0"/>
        <w:spacing w:after="0" w:line="240" w:lineRule="auto"/>
        <w:contextualSpacing/>
        <w:jc w:val="center"/>
        <w:rPr>
          <w:rFonts w:ascii="Times New Roman" w:eastAsia="Times New Roman" w:hAnsi="Times New Roman"/>
          <w:iCs/>
          <w:color w:val="000000"/>
          <w:sz w:val="36"/>
          <w:szCs w:val="36"/>
        </w:rPr>
      </w:pPr>
    </w:p>
    <w:p w:rsidR="00A82949" w:rsidRPr="005C23EF" w:rsidRDefault="00A82949" w:rsidP="00A82949">
      <w:pPr>
        <w:shd w:val="clear" w:color="auto" w:fill="FFFFFF"/>
        <w:autoSpaceDE w:val="0"/>
        <w:autoSpaceDN w:val="0"/>
        <w:adjustRightInd w:val="0"/>
        <w:spacing w:after="0" w:line="240" w:lineRule="auto"/>
        <w:contextualSpacing/>
        <w:jc w:val="center"/>
        <w:rPr>
          <w:rFonts w:ascii="Times New Roman" w:eastAsia="Times New Roman" w:hAnsi="Times New Roman"/>
          <w:iCs/>
          <w:color w:val="000000"/>
          <w:sz w:val="36"/>
          <w:szCs w:val="36"/>
        </w:rPr>
      </w:pPr>
    </w:p>
    <w:p w:rsidR="00A82949" w:rsidRPr="005C23EF" w:rsidRDefault="00A82949" w:rsidP="00A82949">
      <w:pPr>
        <w:shd w:val="clear" w:color="auto" w:fill="FFFFFF"/>
        <w:autoSpaceDE w:val="0"/>
        <w:autoSpaceDN w:val="0"/>
        <w:adjustRightInd w:val="0"/>
        <w:spacing w:after="0" w:line="240" w:lineRule="auto"/>
        <w:contextualSpacing/>
        <w:jc w:val="center"/>
        <w:rPr>
          <w:rFonts w:ascii="Times New Roman" w:eastAsia="Times New Roman" w:hAnsi="Times New Roman"/>
          <w:iCs/>
          <w:color w:val="000000"/>
          <w:sz w:val="36"/>
          <w:szCs w:val="36"/>
        </w:rPr>
      </w:pPr>
    </w:p>
    <w:p w:rsidR="00A82949" w:rsidRPr="005C23EF" w:rsidRDefault="00A82949" w:rsidP="00A82949">
      <w:pPr>
        <w:shd w:val="clear" w:color="auto" w:fill="FFFFFF"/>
        <w:autoSpaceDE w:val="0"/>
        <w:autoSpaceDN w:val="0"/>
        <w:adjustRightInd w:val="0"/>
        <w:spacing w:after="0" w:line="240" w:lineRule="auto"/>
        <w:contextualSpacing/>
        <w:jc w:val="center"/>
        <w:rPr>
          <w:rFonts w:ascii="Times New Roman" w:eastAsia="Times New Roman" w:hAnsi="Times New Roman"/>
          <w:iCs/>
          <w:color w:val="000000"/>
          <w:sz w:val="36"/>
          <w:szCs w:val="36"/>
        </w:rPr>
      </w:pPr>
    </w:p>
    <w:p w:rsidR="00A82949" w:rsidRDefault="00A82949" w:rsidP="00A82949">
      <w:pPr>
        <w:shd w:val="clear" w:color="auto" w:fill="FFFFFF"/>
        <w:autoSpaceDE w:val="0"/>
        <w:autoSpaceDN w:val="0"/>
        <w:adjustRightInd w:val="0"/>
        <w:spacing w:after="0" w:line="240" w:lineRule="auto"/>
        <w:contextualSpacing/>
        <w:jc w:val="center"/>
        <w:rPr>
          <w:rFonts w:ascii="Times New Roman" w:eastAsia="Times New Roman" w:hAnsi="Times New Roman"/>
          <w:iCs/>
          <w:color w:val="000000"/>
          <w:sz w:val="36"/>
          <w:szCs w:val="36"/>
        </w:rPr>
      </w:pPr>
    </w:p>
    <w:p w:rsidR="00A82949" w:rsidRDefault="00A82949" w:rsidP="00A82949">
      <w:pPr>
        <w:shd w:val="clear" w:color="auto" w:fill="FFFFFF"/>
        <w:autoSpaceDE w:val="0"/>
        <w:autoSpaceDN w:val="0"/>
        <w:adjustRightInd w:val="0"/>
        <w:spacing w:after="0" w:line="240" w:lineRule="auto"/>
        <w:contextualSpacing/>
        <w:jc w:val="center"/>
        <w:rPr>
          <w:rFonts w:ascii="Times New Roman" w:eastAsia="Times New Roman" w:hAnsi="Times New Roman"/>
          <w:iCs/>
          <w:color w:val="000000"/>
          <w:sz w:val="36"/>
          <w:szCs w:val="36"/>
        </w:rPr>
      </w:pPr>
    </w:p>
    <w:p w:rsidR="00A82949" w:rsidRDefault="00A82949" w:rsidP="00A82949">
      <w:pPr>
        <w:shd w:val="clear" w:color="auto" w:fill="FFFFFF"/>
        <w:autoSpaceDE w:val="0"/>
        <w:autoSpaceDN w:val="0"/>
        <w:adjustRightInd w:val="0"/>
        <w:spacing w:after="0" w:line="240" w:lineRule="auto"/>
        <w:contextualSpacing/>
        <w:jc w:val="center"/>
        <w:rPr>
          <w:rFonts w:ascii="Times New Roman" w:eastAsia="Times New Roman" w:hAnsi="Times New Roman"/>
          <w:iCs/>
          <w:color w:val="000000"/>
          <w:sz w:val="36"/>
          <w:szCs w:val="36"/>
        </w:rPr>
      </w:pPr>
    </w:p>
    <w:p w:rsidR="00A82949" w:rsidRDefault="00A82949" w:rsidP="00A82949">
      <w:pPr>
        <w:shd w:val="clear" w:color="auto" w:fill="FFFFFF"/>
        <w:autoSpaceDE w:val="0"/>
        <w:autoSpaceDN w:val="0"/>
        <w:adjustRightInd w:val="0"/>
        <w:spacing w:after="0" w:line="240" w:lineRule="auto"/>
        <w:contextualSpacing/>
        <w:jc w:val="center"/>
        <w:rPr>
          <w:rFonts w:ascii="Times New Roman" w:eastAsia="Times New Roman" w:hAnsi="Times New Roman"/>
          <w:iCs/>
          <w:color w:val="000000"/>
          <w:sz w:val="36"/>
          <w:szCs w:val="36"/>
        </w:rPr>
      </w:pPr>
    </w:p>
    <w:p w:rsidR="00A82949" w:rsidRPr="005C23EF" w:rsidRDefault="00A82949" w:rsidP="00A82949">
      <w:pPr>
        <w:shd w:val="clear" w:color="auto" w:fill="FFFFFF"/>
        <w:autoSpaceDE w:val="0"/>
        <w:autoSpaceDN w:val="0"/>
        <w:adjustRightInd w:val="0"/>
        <w:spacing w:after="0" w:line="240" w:lineRule="auto"/>
        <w:contextualSpacing/>
        <w:jc w:val="center"/>
        <w:rPr>
          <w:rFonts w:ascii="Times New Roman" w:eastAsia="Times New Roman" w:hAnsi="Times New Roman"/>
          <w:iCs/>
          <w:color w:val="000000"/>
          <w:sz w:val="36"/>
          <w:szCs w:val="36"/>
        </w:rPr>
      </w:pPr>
    </w:p>
    <w:p w:rsidR="00A82949" w:rsidRDefault="00A82949" w:rsidP="00A82949">
      <w:pPr>
        <w:shd w:val="clear" w:color="auto" w:fill="FFFFFF"/>
        <w:autoSpaceDE w:val="0"/>
        <w:autoSpaceDN w:val="0"/>
        <w:adjustRightInd w:val="0"/>
        <w:spacing w:after="0" w:line="240" w:lineRule="auto"/>
        <w:contextualSpacing/>
        <w:jc w:val="center"/>
        <w:rPr>
          <w:rFonts w:ascii="Times New Roman" w:eastAsia="Times New Roman" w:hAnsi="Times New Roman"/>
          <w:iCs/>
          <w:color w:val="000000"/>
          <w:sz w:val="24"/>
          <w:szCs w:val="24"/>
        </w:rPr>
      </w:pPr>
      <w:r w:rsidRPr="005C23EF">
        <w:rPr>
          <w:rFonts w:ascii="Times New Roman" w:eastAsia="Times New Roman" w:hAnsi="Times New Roman"/>
          <w:iCs/>
          <w:color w:val="000000"/>
          <w:sz w:val="24"/>
          <w:szCs w:val="24"/>
        </w:rPr>
        <w:t>Москва, 2014</w:t>
      </w:r>
      <w:r w:rsidR="000E015C">
        <w:rPr>
          <w:rFonts w:ascii="Times New Roman" w:eastAsia="Times New Roman" w:hAnsi="Times New Roman"/>
          <w:iCs/>
          <w:color w:val="000000"/>
          <w:sz w:val="24"/>
          <w:szCs w:val="24"/>
        </w:rPr>
        <w:t xml:space="preserve"> </w:t>
      </w:r>
      <w:r w:rsidRPr="005C23EF">
        <w:rPr>
          <w:rFonts w:ascii="Times New Roman" w:eastAsia="Times New Roman" w:hAnsi="Times New Roman"/>
          <w:iCs/>
          <w:color w:val="000000"/>
          <w:sz w:val="24"/>
          <w:szCs w:val="24"/>
        </w:rPr>
        <w:t>г.</w:t>
      </w:r>
    </w:p>
    <w:p w:rsidR="00A82949" w:rsidRDefault="00A82949" w:rsidP="0058220B">
      <w:pPr>
        <w:spacing w:line="360" w:lineRule="auto"/>
        <w:contextualSpacing/>
        <w:jc w:val="center"/>
        <w:rPr>
          <w:rFonts w:ascii="Times New Roman" w:hAnsi="Times New Roman"/>
          <w:b/>
          <w:sz w:val="32"/>
          <w:szCs w:val="32"/>
        </w:rPr>
      </w:pPr>
    </w:p>
    <w:p w:rsidR="004170CB" w:rsidRDefault="004170CB" w:rsidP="0058220B">
      <w:pPr>
        <w:spacing w:line="360" w:lineRule="auto"/>
        <w:contextualSpacing/>
        <w:jc w:val="center"/>
        <w:rPr>
          <w:rFonts w:ascii="Times New Roman" w:hAnsi="Times New Roman"/>
          <w:b/>
          <w:sz w:val="32"/>
          <w:szCs w:val="32"/>
        </w:rPr>
      </w:pPr>
    </w:p>
    <w:p w:rsidR="007327E3" w:rsidRPr="00DD422B" w:rsidRDefault="00DD422B" w:rsidP="0058220B">
      <w:pPr>
        <w:spacing w:line="360" w:lineRule="auto"/>
        <w:contextualSpacing/>
        <w:jc w:val="center"/>
        <w:rPr>
          <w:rFonts w:ascii="Times New Roman" w:hAnsi="Times New Roman"/>
          <w:b/>
          <w:sz w:val="28"/>
          <w:szCs w:val="28"/>
        </w:rPr>
      </w:pPr>
      <w:r w:rsidRPr="00DD422B">
        <w:rPr>
          <w:rFonts w:ascii="Times New Roman" w:hAnsi="Times New Roman"/>
          <w:b/>
          <w:sz w:val="28"/>
          <w:szCs w:val="28"/>
        </w:rPr>
        <w:t>СОДЕРЖАНИЕ:</w:t>
      </w:r>
    </w:p>
    <w:tbl>
      <w:tblPr>
        <w:tblStyle w:val="af1"/>
        <w:tblW w:w="0" w:type="auto"/>
        <w:tblInd w:w="1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21"/>
      </w:tblGrid>
      <w:tr w:rsidR="000E015C" w:rsidTr="000E015C">
        <w:tc>
          <w:tcPr>
            <w:tcW w:w="7621" w:type="dxa"/>
          </w:tcPr>
          <w:p w:rsidR="000E015C" w:rsidRDefault="000E015C" w:rsidP="000E015C">
            <w:pPr>
              <w:pStyle w:val="ac"/>
              <w:numPr>
                <w:ilvl w:val="0"/>
                <w:numId w:val="8"/>
              </w:numPr>
              <w:jc w:val="both"/>
              <w:rPr>
                <w:rFonts w:ascii="Times New Roman" w:hAnsi="Times New Roman"/>
                <w:b/>
                <w:color w:val="000000" w:themeColor="text1"/>
                <w:sz w:val="28"/>
                <w:szCs w:val="28"/>
              </w:rPr>
            </w:pPr>
            <w:r w:rsidRPr="004170CB">
              <w:rPr>
                <w:rFonts w:ascii="Times New Roman" w:hAnsi="Times New Roman"/>
                <w:b/>
                <w:sz w:val="28"/>
                <w:szCs w:val="28"/>
              </w:rPr>
              <w:t xml:space="preserve">Позиция </w:t>
            </w:r>
            <w:r w:rsidRPr="004170CB">
              <w:rPr>
                <w:rFonts w:ascii="Times New Roman" w:hAnsi="Times New Roman"/>
                <w:b/>
                <w:color w:val="000000" w:themeColor="text1"/>
                <w:sz w:val="28"/>
                <w:szCs w:val="28"/>
              </w:rPr>
              <w:t>Общероссийского Профсоюза образования по вопросу сохранения накопительной пенс</w:t>
            </w:r>
            <w:r w:rsidR="004170CB">
              <w:rPr>
                <w:rFonts w:ascii="Times New Roman" w:hAnsi="Times New Roman"/>
                <w:b/>
                <w:color w:val="000000" w:themeColor="text1"/>
                <w:sz w:val="28"/>
                <w:szCs w:val="28"/>
              </w:rPr>
              <w:t>ии работникам бюджетной сферы</w:t>
            </w:r>
          </w:p>
          <w:p w:rsidR="004170CB" w:rsidRPr="004170CB" w:rsidRDefault="004170CB" w:rsidP="004170CB">
            <w:pPr>
              <w:pStyle w:val="ac"/>
              <w:jc w:val="both"/>
              <w:rPr>
                <w:rFonts w:ascii="Times New Roman" w:hAnsi="Times New Roman"/>
                <w:b/>
                <w:color w:val="000000" w:themeColor="text1"/>
                <w:sz w:val="28"/>
                <w:szCs w:val="28"/>
              </w:rPr>
            </w:pPr>
          </w:p>
          <w:p w:rsidR="000E015C" w:rsidRPr="000E015C" w:rsidRDefault="00462E13" w:rsidP="000E015C">
            <w:pPr>
              <w:pStyle w:val="ac"/>
              <w:numPr>
                <w:ilvl w:val="0"/>
                <w:numId w:val="8"/>
              </w:numPr>
              <w:jc w:val="both"/>
              <w:rPr>
                <w:rFonts w:ascii="Times New Roman" w:hAnsi="Times New Roman"/>
                <w:b/>
                <w:color w:val="000000" w:themeColor="text1"/>
                <w:sz w:val="28"/>
                <w:szCs w:val="28"/>
              </w:rPr>
            </w:pPr>
            <w:r>
              <w:rPr>
                <w:rFonts w:ascii="Times New Roman" w:hAnsi="Times New Roman"/>
                <w:b/>
                <w:bCs/>
                <w:color w:val="000000" w:themeColor="text1"/>
                <w:sz w:val="28"/>
                <w:szCs w:val="28"/>
              </w:rPr>
              <w:t xml:space="preserve">Письмо </w:t>
            </w:r>
            <w:proofErr w:type="gramStart"/>
            <w:r>
              <w:rPr>
                <w:rFonts w:ascii="Times New Roman" w:hAnsi="Times New Roman"/>
                <w:b/>
                <w:bCs/>
                <w:color w:val="000000" w:themeColor="text1"/>
                <w:sz w:val="28"/>
                <w:szCs w:val="28"/>
              </w:rPr>
              <w:t>А</w:t>
            </w:r>
            <w:r w:rsidR="000E015C" w:rsidRPr="000E015C">
              <w:rPr>
                <w:rFonts w:ascii="Times New Roman" w:hAnsi="Times New Roman"/>
                <w:b/>
                <w:bCs/>
                <w:color w:val="000000" w:themeColor="text1"/>
                <w:sz w:val="28"/>
                <w:szCs w:val="28"/>
              </w:rPr>
              <w:t>ссоциации профсоюзов работников непроизводственной сферы российской федерации</w:t>
            </w:r>
            <w:proofErr w:type="gramEnd"/>
            <w:r w:rsidR="000E015C">
              <w:rPr>
                <w:rFonts w:ascii="Times New Roman" w:hAnsi="Times New Roman"/>
                <w:b/>
                <w:color w:val="000000" w:themeColor="text1"/>
                <w:sz w:val="28"/>
                <w:szCs w:val="28"/>
              </w:rPr>
              <w:t xml:space="preserve"> </w:t>
            </w:r>
            <w:r w:rsidR="000E015C" w:rsidRPr="000E015C">
              <w:rPr>
                <w:rFonts w:ascii="Times New Roman" w:hAnsi="Times New Roman"/>
                <w:b/>
                <w:bCs/>
                <w:color w:val="000000" w:themeColor="text1"/>
                <w:sz w:val="28"/>
                <w:szCs w:val="28"/>
              </w:rPr>
              <w:t>Президенту Российской Федерации В.В.Путину</w:t>
            </w:r>
          </w:p>
          <w:p w:rsidR="000E015C" w:rsidRPr="000E015C" w:rsidRDefault="000E015C" w:rsidP="000E015C">
            <w:pPr>
              <w:pStyle w:val="ac"/>
              <w:rPr>
                <w:rFonts w:ascii="Times New Roman" w:hAnsi="Times New Roman"/>
                <w:b/>
                <w:color w:val="000000" w:themeColor="text1"/>
                <w:sz w:val="28"/>
                <w:szCs w:val="28"/>
              </w:rPr>
            </w:pPr>
          </w:p>
          <w:p w:rsidR="000E015C" w:rsidRDefault="000E015C" w:rsidP="000E015C">
            <w:pPr>
              <w:pStyle w:val="ac"/>
              <w:numPr>
                <w:ilvl w:val="0"/>
                <w:numId w:val="8"/>
              </w:numPr>
              <w:jc w:val="both"/>
              <w:rPr>
                <w:rFonts w:ascii="Times New Roman" w:hAnsi="Times New Roman"/>
                <w:b/>
                <w:color w:val="000000" w:themeColor="text1"/>
                <w:sz w:val="28"/>
                <w:szCs w:val="28"/>
              </w:rPr>
            </w:pPr>
            <w:r w:rsidRPr="000E015C">
              <w:rPr>
                <w:rFonts w:ascii="Times New Roman" w:hAnsi="Times New Roman"/>
                <w:b/>
                <w:color w:val="000000" w:themeColor="text1"/>
                <w:sz w:val="28"/>
                <w:szCs w:val="28"/>
              </w:rPr>
              <w:t>Информационное письмо Руководителям региональных</w:t>
            </w:r>
            <w:r>
              <w:rPr>
                <w:rFonts w:ascii="Times New Roman" w:hAnsi="Times New Roman"/>
                <w:b/>
                <w:color w:val="000000" w:themeColor="text1"/>
                <w:sz w:val="28"/>
                <w:szCs w:val="28"/>
              </w:rPr>
              <w:t xml:space="preserve"> </w:t>
            </w:r>
            <w:r w:rsidRPr="000E015C">
              <w:rPr>
                <w:rFonts w:ascii="Times New Roman" w:hAnsi="Times New Roman"/>
                <w:b/>
                <w:color w:val="000000" w:themeColor="text1"/>
                <w:sz w:val="28"/>
                <w:szCs w:val="28"/>
              </w:rPr>
              <w:t>(межрегиональных) организаций Профсоюза</w:t>
            </w:r>
          </w:p>
          <w:p w:rsidR="000E015C" w:rsidRPr="000E015C" w:rsidRDefault="000E015C" w:rsidP="000E015C">
            <w:pPr>
              <w:pStyle w:val="ac"/>
              <w:rPr>
                <w:rFonts w:ascii="Times New Roman" w:hAnsi="Times New Roman"/>
                <w:b/>
                <w:color w:val="000000" w:themeColor="text1"/>
                <w:sz w:val="28"/>
                <w:szCs w:val="28"/>
              </w:rPr>
            </w:pPr>
          </w:p>
          <w:p w:rsidR="000E015C" w:rsidRPr="000E015C" w:rsidRDefault="00284D00" w:rsidP="000E015C">
            <w:pPr>
              <w:pStyle w:val="ac"/>
              <w:numPr>
                <w:ilvl w:val="0"/>
                <w:numId w:val="8"/>
              </w:numPr>
              <w:jc w:val="both"/>
              <w:rPr>
                <w:rFonts w:ascii="Times New Roman" w:hAnsi="Times New Roman"/>
                <w:b/>
                <w:color w:val="000000" w:themeColor="text1"/>
                <w:sz w:val="28"/>
                <w:szCs w:val="28"/>
              </w:rPr>
            </w:pPr>
            <w:r>
              <w:rPr>
                <w:rFonts w:ascii="Times New Roman" w:eastAsia="Times New Roman" w:hAnsi="Times New Roman"/>
                <w:b/>
                <w:bCs/>
                <w:color w:val="000000" w:themeColor="text1"/>
                <w:spacing w:val="-1"/>
                <w:sz w:val="28"/>
                <w:szCs w:val="28"/>
                <w:lang w:eastAsia="ru-RU"/>
              </w:rPr>
              <w:t>Премьер</w:t>
            </w:r>
            <w:r w:rsidR="00462E13">
              <w:rPr>
                <w:rFonts w:ascii="Times New Roman" w:eastAsia="Times New Roman" w:hAnsi="Times New Roman"/>
                <w:b/>
                <w:bCs/>
                <w:color w:val="000000" w:themeColor="text1"/>
                <w:spacing w:val="-1"/>
                <w:sz w:val="28"/>
                <w:szCs w:val="28"/>
                <w:lang w:eastAsia="ru-RU"/>
              </w:rPr>
              <w:t>-</w:t>
            </w:r>
            <w:r>
              <w:rPr>
                <w:rFonts w:ascii="Times New Roman" w:eastAsia="Times New Roman" w:hAnsi="Times New Roman"/>
                <w:b/>
                <w:bCs/>
                <w:color w:val="000000" w:themeColor="text1"/>
                <w:spacing w:val="-1"/>
                <w:sz w:val="28"/>
                <w:szCs w:val="28"/>
                <w:lang w:eastAsia="ru-RU"/>
              </w:rPr>
              <w:t xml:space="preserve">министр Российской Федерации </w:t>
            </w:r>
            <w:r w:rsidR="000E015C" w:rsidRPr="000E015C">
              <w:rPr>
                <w:rFonts w:ascii="Times New Roman" w:eastAsia="Times New Roman" w:hAnsi="Times New Roman"/>
                <w:b/>
                <w:bCs/>
                <w:color w:val="000000" w:themeColor="text1"/>
                <w:spacing w:val="-1"/>
                <w:sz w:val="28"/>
                <w:szCs w:val="28"/>
                <w:lang w:eastAsia="ru-RU"/>
              </w:rPr>
              <w:t xml:space="preserve">Дмитрий Медведев о судьбе накопительной пенсионной системы </w:t>
            </w:r>
          </w:p>
          <w:p w:rsidR="000E015C" w:rsidRPr="000E015C" w:rsidRDefault="000E015C" w:rsidP="000E015C">
            <w:pPr>
              <w:pStyle w:val="ac"/>
              <w:rPr>
                <w:rFonts w:ascii="Times New Roman" w:hAnsi="Times New Roman"/>
                <w:b/>
                <w:color w:val="000000" w:themeColor="text1"/>
                <w:sz w:val="28"/>
                <w:szCs w:val="28"/>
              </w:rPr>
            </w:pPr>
          </w:p>
          <w:p w:rsidR="000E015C" w:rsidRDefault="00284D00" w:rsidP="000E015C">
            <w:pPr>
              <w:pStyle w:val="ac"/>
              <w:numPr>
                <w:ilvl w:val="0"/>
                <w:numId w:val="8"/>
              </w:numPr>
              <w:jc w:val="both"/>
              <w:rPr>
                <w:rFonts w:ascii="Times New Roman" w:hAnsi="Times New Roman"/>
                <w:b/>
                <w:color w:val="000000" w:themeColor="text1"/>
                <w:sz w:val="28"/>
                <w:szCs w:val="28"/>
              </w:rPr>
            </w:pPr>
            <w:r>
              <w:rPr>
                <w:rFonts w:ascii="Times New Roman" w:hAnsi="Times New Roman"/>
                <w:b/>
                <w:color w:val="000000" w:themeColor="text1"/>
                <w:sz w:val="28"/>
                <w:szCs w:val="28"/>
              </w:rPr>
              <w:t xml:space="preserve">Министр экономического развития РФ </w:t>
            </w:r>
            <w:r w:rsidR="000E015C" w:rsidRPr="000E015C">
              <w:rPr>
                <w:rFonts w:ascii="Times New Roman" w:hAnsi="Times New Roman"/>
                <w:b/>
                <w:color w:val="000000" w:themeColor="text1"/>
                <w:sz w:val="28"/>
                <w:szCs w:val="28"/>
              </w:rPr>
              <w:t xml:space="preserve">Алексей </w:t>
            </w:r>
            <w:proofErr w:type="spellStart"/>
            <w:r w:rsidR="000E015C" w:rsidRPr="000E015C">
              <w:rPr>
                <w:rFonts w:ascii="Times New Roman" w:hAnsi="Times New Roman"/>
                <w:b/>
                <w:color w:val="000000" w:themeColor="text1"/>
                <w:sz w:val="28"/>
                <w:szCs w:val="28"/>
              </w:rPr>
              <w:t>Улюкаев</w:t>
            </w:r>
            <w:proofErr w:type="spellEnd"/>
            <w:r w:rsidR="000E015C" w:rsidRPr="000E015C">
              <w:rPr>
                <w:rFonts w:ascii="Times New Roman" w:hAnsi="Times New Roman"/>
                <w:b/>
                <w:color w:val="000000" w:themeColor="text1"/>
                <w:sz w:val="28"/>
                <w:szCs w:val="28"/>
              </w:rPr>
              <w:t xml:space="preserve"> привёл аргументы против отмены накопительной части пенсии</w:t>
            </w:r>
          </w:p>
          <w:p w:rsidR="000E015C" w:rsidRPr="000E015C" w:rsidRDefault="000E015C" w:rsidP="000E015C">
            <w:pPr>
              <w:pStyle w:val="ac"/>
              <w:rPr>
                <w:rFonts w:ascii="Times New Roman" w:hAnsi="Times New Roman"/>
                <w:b/>
                <w:color w:val="000000" w:themeColor="text1"/>
                <w:sz w:val="28"/>
                <w:szCs w:val="28"/>
              </w:rPr>
            </w:pPr>
          </w:p>
          <w:p w:rsidR="000E015C" w:rsidRPr="000E015C" w:rsidRDefault="000E015C" w:rsidP="000E015C">
            <w:pPr>
              <w:pStyle w:val="ac"/>
              <w:numPr>
                <w:ilvl w:val="0"/>
                <w:numId w:val="8"/>
              </w:numPr>
              <w:jc w:val="both"/>
              <w:rPr>
                <w:rFonts w:ascii="Times New Roman" w:hAnsi="Times New Roman"/>
                <w:b/>
                <w:color w:val="000000" w:themeColor="text1"/>
                <w:sz w:val="28"/>
                <w:szCs w:val="28"/>
              </w:rPr>
            </w:pPr>
            <w:r w:rsidRPr="000E015C">
              <w:rPr>
                <w:rFonts w:ascii="Times New Roman" w:eastAsia="Times New Roman" w:hAnsi="Times New Roman"/>
                <w:b/>
                <w:bCs/>
                <w:color w:val="000000" w:themeColor="text1"/>
                <w:sz w:val="28"/>
                <w:szCs w:val="28"/>
              </w:rPr>
              <w:t xml:space="preserve">Письмо Председателя профсоюз работников культуры </w:t>
            </w:r>
            <w:r w:rsidR="00462E13">
              <w:rPr>
                <w:rFonts w:ascii="Times New Roman" w:eastAsia="Times New Roman" w:hAnsi="Times New Roman"/>
                <w:b/>
                <w:bCs/>
                <w:color w:val="000000" w:themeColor="text1"/>
                <w:sz w:val="28"/>
                <w:szCs w:val="28"/>
              </w:rPr>
              <w:t xml:space="preserve">РФ Г.П.Порошина </w:t>
            </w:r>
            <w:r w:rsidRPr="000E015C">
              <w:rPr>
                <w:rFonts w:ascii="Times New Roman" w:eastAsia="Times New Roman" w:hAnsi="Times New Roman"/>
                <w:b/>
                <w:bCs/>
                <w:color w:val="000000" w:themeColor="text1"/>
                <w:sz w:val="28"/>
                <w:szCs w:val="28"/>
              </w:rPr>
              <w:t>об отзыве подписи</w:t>
            </w:r>
          </w:p>
          <w:p w:rsidR="000E015C" w:rsidRPr="000E015C" w:rsidRDefault="000E015C" w:rsidP="000E015C">
            <w:pPr>
              <w:pStyle w:val="ac"/>
              <w:rPr>
                <w:rFonts w:ascii="Times New Roman" w:hAnsi="Times New Roman"/>
                <w:b/>
                <w:color w:val="000000" w:themeColor="text1"/>
                <w:sz w:val="28"/>
                <w:szCs w:val="28"/>
              </w:rPr>
            </w:pPr>
          </w:p>
          <w:p w:rsidR="000E015C" w:rsidRPr="000E015C" w:rsidRDefault="000E015C" w:rsidP="000E015C">
            <w:pPr>
              <w:pStyle w:val="ac"/>
              <w:numPr>
                <w:ilvl w:val="0"/>
                <w:numId w:val="8"/>
              </w:numPr>
              <w:jc w:val="both"/>
              <w:rPr>
                <w:rFonts w:ascii="Times New Roman" w:hAnsi="Times New Roman"/>
                <w:b/>
                <w:color w:val="000000" w:themeColor="text1"/>
                <w:sz w:val="28"/>
                <w:szCs w:val="28"/>
              </w:rPr>
            </w:pPr>
            <w:r w:rsidRPr="000E015C">
              <w:rPr>
                <w:rFonts w:ascii="Times New Roman" w:hAnsi="Times New Roman"/>
                <w:b/>
                <w:bCs/>
                <w:color w:val="000000" w:themeColor="text1"/>
                <w:spacing w:val="-1"/>
                <w:sz w:val="28"/>
                <w:szCs w:val="28"/>
              </w:rPr>
              <w:t>Работники культуры передумали просить Путина о накопительных пенсиях</w:t>
            </w:r>
          </w:p>
          <w:p w:rsidR="000E015C" w:rsidRPr="000E015C" w:rsidRDefault="000E015C" w:rsidP="000E015C">
            <w:pPr>
              <w:pStyle w:val="ac"/>
              <w:rPr>
                <w:rFonts w:ascii="Times New Roman" w:hAnsi="Times New Roman"/>
                <w:b/>
                <w:color w:val="000000" w:themeColor="text1"/>
                <w:sz w:val="28"/>
                <w:szCs w:val="28"/>
              </w:rPr>
            </w:pPr>
          </w:p>
          <w:p w:rsidR="000E015C" w:rsidRPr="000E015C" w:rsidRDefault="000E015C" w:rsidP="000E015C">
            <w:pPr>
              <w:pStyle w:val="ac"/>
              <w:numPr>
                <w:ilvl w:val="0"/>
                <w:numId w:val="8"/>
              </w:numPr>
              <w:jc w:val="both"/>
              <w:rPr>
                <w:rFonts w:ascii="Times New Roman" w:hAnsi="Times New Roman"/>
                <w:b/>
                <w:color w:val="000000" w:themeColor="text1"/>
                <w:sz w:val="28"/>
                <w:szCs w:val="28"/>
              </w:rPr>
            </w:pPr>
            <w:r w:rsidRPr="000E015C">
              <w:rPr>
                <w:rFonts w:ascii="Times New Roman" w:eastAsia="Times New Roman" w:hAnsi="Times New Roman"/>
                <w:b/>
                <w:bCs/>
                <w:color w:val="000000" w:themeColor="text1"/>
                <w:kern w:val="36"/>
                <w:sz w:val="28"/>
                <w:szCs w:val="28"/>
                <w:lang w:eastAsia="ru-RU"/>
              </w:rPr>
              <w:t>О законопроекте Минфина, направленного на сохранение накопительной пенсионной системы</w:t>
            </w:r>
          </w:p>
        </w:tc>
      </w:tr>
    </w:tbl>
    <w:p w:rsidR="00DD422B" w:rsidRPr="00E63E2F" w:rsidRDefault="00DD422B" w:rsidP="0058220B">
      <w:pPr>
        <w:spacing w:line="360" w:lineRule="auto"/>
        <w:contextualSpacing/>
        <w:jc w:val="center"/>
        <w:rPr>
          <w:rFonts w:ascii="Times New Roman" w:hAnsi="Times New Roman"/>
          <w:b/>
          <w:sz w:val="32"/>
          <w:szCs w:val="32"/>
        </w:rPr>
      </w:pPr>
    </w:p>
    <w:p w:rsidR="008B5AB9" w:rsidRPr="00DD422B" w:rsidRDefault="008B5AB9" w:rsidP="00DD422B">
      <w:pPr>
        <w:shd w:val="clear" w:color="auto" w:fill="FFFFFF"/>
        <w:spacing w:after="0" w:line="240" w:lineRule="auto"/>
        <w:jc w:val="both"/>
        <w:outlineLvl w:val="0"/>
        <w:rPr>
          <w:rFonts w:ascii="Times New Roman" w:eastAsia="Times New Roman" w:hAnsi="Times New Roman" w:cs="Times New Roman"/>
          <w:b/>
          <w:bCs/>
          <w:color w:val="333333"/>
          <w:kern w:val="36"/>
          <w:sz w:val="28"/>
          <w:szCs w:val="28"/>
          <w:lang w:eastAsia="ru-RU"/>
        </w:rPr>
      </w:pPr>
    </w:p>
    <w:p w:rsidR="00F979B0" w:rsidRPr="00E63E2F" w:rsidRDefault="00F979B0" w:rsidP="0058220B">
      <w:pPr>
        <w:spacing w:line="360" w:lineRule="auto"/>
        <w:contextualSpacing/>
        <w:jc w:val="center"/>
        <w:rPr>
          <w:rFonts w:ascii="Times New Roman" w:hAnsi="Times New Roman"/>
          <w:b/>
          <w:sz w:val="32"/>
          <w:szCs w:val="32"/>
        </w:rPr>
      </w:pPr>
    </w:p>
    <w:p w:rsidR="005F0A79" w:rsidRPr="00E63E2F" w:rsidRDefault="005F0A79" w:rsidP="005F0A79">
      <w:pPr>
        <w:shd w:val="clear" w:color="auto" w:fill="FFFFFF"/>
        <w:spacing w:line="360" w:lineRule="auto"/>
        <w:ind w:firstLine="709"/>
        <w:contextualSpacing/>
        <w:jc w:val="both"/>
        <w:rPr>
          <w:rFonts w:ascii="Times New Roman" w:hAnsi="Times New Roman" w:cs="Arial"/>
          <w:b/>
          <w:sz w:val="32"/>
          <w:szCs w:val="32"/>
        </w:rPr>
      </w:pPr>
    </w:p>
    <w:p w:rsidR="007327E3" w:rsidRDefault="007327E3" w:rsidP="0058220B">
      <w:pPr>
        <w:spacing w:line="360" w:lineRule="auto"/>
        <w:contextualSpacing/>
        <w:jc w:val="center"/>
        <w:rPr>
          <w:rFonts w:ascii="Times New Roman" w:hAnsi="Times New Roman"/>
          <w:b/>
          <w:sz w:val="32"/>
          <w:szCs w:val="32"/>
        </w:rPr>
      </w:pPr>
    </w:p>
    <w:p w:rsidR="007327E3" w:rsidRDefault="007327E3" w:rsidP="0058220B">
      <w:pPr>
        <w:spacing w:line="360" w:lineRule="auto"/>
        <w:contextualSpacing/>
        <w:jc w:val="center"/>
        <w:rPr>
          <w:rFonts w:ascii="Times New Roman" w:hAnsi="Times New Roman"/>
          <w:b/>
          <w:sz w:val="32"/>
          <w:szCs w:val="32"/>
        </w:rPr>
      </w:pPr>
    </w:p>
    <w:p w:rsidR="007327E3" w:rsidRDefault="007327E3" w:rsidP="0058220B">
      <w:pPr>
        <w:spacing w:line="360" w:lineRule="auto"/>
        <w:contextualSpacing/>
        <w:jc w:val="center"/>
        <w:rPr>
          <w:rFonts w:ascii="Times New Roman" w:hAnsi="Times New Roman"/>
          <w:b/>
          <w:sz w:val="32"/>
          <w:szCs w:val="32"/>
        </w:rPr>
      </w:pPr>
    </w:p>
    <w:p w:rsidR="007327E3" w:rsidRDefault="007327E3" w:rsidP="0058220B">
      <w:pPr>
        <w:spacing w:line="360" w:lineRule="auto"/>
        <w:contextualSpacing/>
        <w:jc w:val="center"/>
        <w:rPr>
          <w:rFonts w:ascii="Times New Roman" w:hAnsi="Times New Roman"/>
          <w:b/>
          <w:sz w:val="32"/>
          <w:szCs w:val="32"/>
        </w:rPr>
      </w:pPr>
    </w:p>
    <w:p w:rsidR="007327E3" w:rsidRDefault="007327E3" w:rsidP="0058220B">
      <w:pPr>
        <w:spacing w:line="360" w:lineRule="auto"/>
        <w:contextualSpacing/>
        <w:jc w:val="center"/>
        <w:rPr>
          <w:rFonts w:ascii="Times New Roman" w:hAnsi="Times New Roman"/>
          <w:b/>
          <w:sz w:val="32"/>
          <w:szCs w:val="32"/>
        </w:rPr>
      </w:pPr>
    </w:p>
    <w:p w:rsidR="006F5309" w:rsidRPr="00816613" w:rsidRDefault="00DD422B" w:rsidP="00DD422B">
      <w:pPr>
        <w:pStyle w:val="ac"/>
        <w:numPr>
          <w:ilvl w:val="0"/>
          <w:numId w:val="4"/>
        </w:numPr>
        <w:spacing w:after="0" w:line="240" w:lineRule="auto"/>
        <w:ind w:left="1134" w:right="1395" w:firstLine="0"/>
        <w:jc w:val="center"/>
        <w:rPr>
          <w:rFonts w:ascii="Times New Roman" w:hAnsi="Times New Roman"/>
          <w:b/>
          <w:color w:val="000000" w:themeColor="text1"/>
          <w:sz w:val="24"/>
          <w:szCs w:val="24"/>
        </w:rPr>
      </w:pPr>
      <w:r w:rsidRPr="00440EF3">
        <w:rPr>
          <w:rFonts w:ascii="Times New Roman" w:hAnsi="Times New Roman"/>
          <w:b/>
          <w:color w:val="000000" w:themeColor="text1"/>
          <w:sz w:val="32"/>
          <w:szCs w:val="32"/>
        </w:rPr>
        <w:lastRenderedPageBreak/>
        <w:t>ПОЗИЦИЯ ОБЩЕРОССИЙСКОГО ПРОФСОЮЗА ОБРАЗОВАНИЯ ПО ВОПРОСУ СОХРАНЕНИЯ НАКОПИТЕЛЬНОЙ ПЕНСИИ РАБОТНИКАМ БЮДЖЕТНОЙ СФЕРЫ</w:t>
      </w:r>
    </w:p>
    <w:p w:rsidR="00DD422B" w:rsidRPr="00816613" w:rsidRDefault="00DD422B" w:rsidP="00DD422B">
      <w:pPr>
        <w:pStyle w:val="ac"/>
        <w:spacing w:after="0" w:line="240" w:lineRule="auto"/>
        <w:ind w:left="1134" w:right="1395"/>
        <w:rPr>
          <w:rFonts w:ascii="Times New Roman" w:hAnsi="Times New Roman"/>
          <w:b/>
          <w:color w:val="000000" w:themeColor="text1"/>
          <w:sz w:val="24"/>
          <w:szCs w:val="24"/>
        </w:rPr>
      </w:pPr>
    </w:p>
    <w:p w:rsidR="006815F0" w:rsidRPr="00440EF3" w:rsidRDefault="00C27A2F" w:rsidP="0058220B">
      <w:pPr>
        <w:shd w:val="clear" w:color="auto" w:fill="FFFFFF"/>
        <w:spacing w:after="432" w:line="360" w:lineRule="auto"/>
        <w:ind w:firstLine="709"/>
        <w:contextualSpacing/>
        <w:jc w:val="both"/>
        <w:rPr>
          <w:rFonts w:ascii="Times New Roman" w:hAnsi="Times New Roman" w:cs="Times New Roman"/>
          <w:color w:val="000000" w:themeColor="text1"/>
          <w:sz w:val="28"/>
          <w:szCs w:val="28"/>
        </w:rPr>
      </w:pPr>
      <w:r w:rsidRPr="00440EF3">
        <w:rPr>
          <w:rFonts w:ascii="Times New Roman" w:hAnsi="Times New Roman" w:cs="Times New Roman"/>
          <w:color w:val="000000" w:themeColor="text1"/>
          <w:sz w:val="28"/>
          <w:szCs w:val="28"/>
        </w:rPr>
        <w:t xml:space="preserve">21 августа </w:t>
      </w:r>
      <w:r w:rsidR="00465324" w:rsidRPr="00440EF3">
        <w:rPr>
          <w:rFonts w:ascii="Times New Roman" w:hAnsi="Times New Roman" w:cs="Times New Roman"/>
          <w:color w:val="000000" w:themeColor="text1"/>
          <w:sz w:val="28"/>
          <w:szCs w:val="28"/>
        </w:rPr>
        <w:t xml:space="preserve">2014 года </w:t>
      </w:r>
      <w:r w:rsidRPr="00440EF3">
        <w:rPr>
          <w:rFonts w:ascii="Times New Roman" w:hAnsi="Times New Roman" w:cs="Times New Roman"/>
          <w:color w:val="000000" w:themeColor="text1"/>
          <w:sz w:val="28"/>
          <w:szCs w:val="28"/>
        </w:rPr>
        <w:t>Ассоциация профсоюзов</w:t>
      </w:r>
      <w:r w:rsidR="006C2E8D" w:rsidRPr="00440EF3">
        <w:rPr>
          <w:rFonts w:ascii="Times New Roman" w:hAnsi="Times New Roman" w:cs="Times New Roman"/>
          <w:color w:val="000000" w:themeColor="text1"/>
          <w:sz w:val="28"/>
          <w:szCs w:val="28"/>
        </w:rPr>
        <w:t xml:space="preserve"> работников </w:t>
      </w:r>
      <w:r w:rsidRPr="00440EF3">
        <w:rPr>
          <w:rFonts w:ascii="Times New Roman" w:hAnsi="Times New Roman" w:cs="Times New Roman"/>
          <w:color w:val="000000" w:themeColor="text1"/>
          <w:sz w:val="28"/>
          <w:szCs w:val="28"/>
        </w:rPr>
        <w:t xml:space="preserve">непроизводственной сферы в лице трёх </w:t>
      </w:r>
      <w:r w:rsidR="005A49F2" w:rsidRPr="00440EF3">
        <w:rPr>
          <w:rFonts w:ascii="Times New Roman" w:hAnsi="Times New Roman" w:cs="Times New Roman"/>
          <w:color w:val="000000" w:themeColor="text1"/>
          <w:sz w:val="28"/>
          <w:szCs w:val="28"/>
        </w:rPr>
        <w:t xml:space="preserve">Председателей </w:t>
      </w:r>
      <w:r w:rsidRPr="00440EF3">
        <w:rPr>
          <w:rFonts w:ascii="Times New Roman" w:hAnsi="Times New Roman" w:cs="Times New Roman"/>
          <w:color w:val="000000" w:themeColor="text1"/>
          <w:sz w:val="28"/>
          <w:szCs w:val="28"/>
        </w:rPr>
        <w:t xml:space="preserve">профсоюзов: </w:t>
      </w:r>
      <w:proofErr w:type="gramStart"/>
      <w:r w:rsidR="005A49F2" w:rsidRPr="00440EF3">
        <w:rPr>
          <w:rFonts w:ascii="Times New Roman" w:hAnsi="Times New Roman" w:cs="Times New Roman"/>
          <w:color w:val="000000" w:themeColor="text1"/>
          <w:sz w:val="28"/>
          <w:szCs w:val="28"/>
        </w:rPr>
        <w:t xml:space="preserve">Председателя </w:t>
      </w:r>
      <w:r w:rsidRPr="00440EF3">
        <w:rPr>
          <w:rFonts w:ascii="Times New Roman" w:hAnsi="Times New Roman" w:cs="Times New Roman"/>
          <w:color w:val="000000" w:themeColor="text1"/>
          <w:sz w:val="28"/>
          <w:szCs w:val="28"/>
        </w:rPr>
        <w:t>Общероссийского профсоюза образования</w:t>
      </w:r>
      <w:r w:rsidR="005A49F2" w:rsidRPr="00440EF3">
        <w:rPr>
          <w:rFonts w:ascii="Times New Roman" w:hAnsi="Times New Roman" w:cs="Times New Roman"/>
          <w:color w:val="000000" w:themeColor="text1"/>
          <w:sz w:val="28"/>
          <w:szCs w:val="28"/>
        </w:rPr>
        <w:t xml:space="preserve"> Галины Меркуловой</w:t>
      </w:r>
      <w:r w:rsidRPr="00440EF3">
        <w:rPr>
          <w:rFonts w:ascii="Times New Roman" w:hAnsi="Times New Roman" w:cs="Times New Roman"/>
          <w:color w:val="000000" w:themeColor="text1"/>
          <w:sz w:val="28"/>
          <w:szCs w:val="28"/>
        </w:rPr>
        <w:t xml:space="preserve">, </w:t>
      </w:r>
      <w:r w:rsidR="005A49F2" w:rsidRPr="00440EF3">
        <w:rPr>
          <w:rFonts w:ascii="Times New Roman" w:hAnsi="Times New Roman" w:cs="Times New Roman"/>
          <w:color w:val="000000" w:themeColor="text1"/>
          <w:sz w:val="28"/>
          <w:szCs w:val="28"/>
        </w:rPr>
        <w:t xml:space="preserve">Председателя </w:t>
      </w:r>
      <w:r w:rsidRPr="00440EF3">
        <w:rPr>
          <w:rFonts w:ascii="Times New Roman" w:hAnsi="Times New Roman" w:cs="Times New Roman"/>
          <w:color w:val="000000" w:themeColor="text1"/>
          <w:sz w:val="28"/>
          <w:szCs w:val="28"/>
        </w:rPr>
        <w:t xml:space="preserve">Профсоюза работников здравоохранения РФ </w:t>
      </w:r>
      <w:r w:rsidR="005925DF" w:rsidRPr="00440EF3">
        <w:rPr>
          <w:rFonts w:ascii="Times New Roman" w:hAnsi="Times New Roman" w:cs="Times New Roman"/>
          <w:color w:val="000000" w:themeColor="text1"/>
          <w:sz w:val="28"/>
          <w:szCs w:val="28"/>
        </w:rPr>
        <w:t xml:space="preserve"> Михаила Кузьменко </w:t>
      </w:r>
      <w:r w:rsidRPr="00440EF3">
        <w:rPr>
          <w:rFonts w:ascii="Times New Roman" w:hAnsi="Times New Roman" w:cs="Times New Roman"/>
          <w:color w:val="000000" w:themeColor="text1"/>
          <w:sz w:val="28"/>
          <w:szCs w:val="28"/>
        </w:rPr>
        <w:t xml:space="preserve">и </w:t>
      </w:r>
      <w:r w:rsidR="009D3D9E" w:rsidRPr="00440EF3">
        <w:rPr>
          <w:rFonts w:ascii="Times New Roman" w:hAnsi="Times New Roman" w:cs="Times New Roman"/>
          <w:color w:val="000000" w:themeColor="text1"/>
          <w:sz w:val="28"/>
          <w:szCs w:val="28"/>
        </w:rPr>
        <w:t xml:space="preserve">Председателя </w:t>
      </w:r>
      <w:r w:rsidRPr="00440EF3">
        <w:rPr>
          <w:rFonts w:ascii="Times New Roman" w:hAnsi="Times New Roman" w:cs="Times New Roman"/>
          <w:color w:val="000000" w:themeColor="text1"/>
          <w:sz w:val="28"/>
          <w:szCs w:val="28"/>
        </w:rPr>
        <w:t xml:space="preserve">Профсоюза работников культуры РФ </w:t>
      </w:r>
      <w:r w:rsidR="009D3D9E" w:rsidRPr="00440EF3">
        <w:rPr>
          <w:rFonts w:ascii="Times New Roman" w:hAnsi="Times New Roman" w:cs="Times New Roman"/>
          <w:color w:val="000000" w:themeColor="text1"/>
          <w:sz w:val="28"/>
          <w:szCs w:val="28"/>
        </w:rPr>
        <w:t xml:space="preserve"> Геннадия Порошина </w:t>
      </w:r>
      <w:r w:rsidR="00E2511A" w:rsidRPr="00440EF3">
        <w:rPr>
          <w:rFonts w:ascii="Times New Roman" w:hAnsi="Times New Roman" w:cs="Times New Roman"/>
          <w:color w:val="000000" w:themeColor="text1"/>
          <w:sz w:val="28"/>
          <w:szCs w:val="28"/>
        </w:rPr>
        <w:t>отправила письмо на имя Президента РФ Владимира Путина</w:t>
      </w:r>
      <w:r w:rsidR="00F83778" w:rsidRPr="00440EF3">
        <w:rPr>
          <w:rFonts w:ascii="Times New Roman" w:hAnsi="Times New Roman" w:cs="Times New Roman"/>
          <w:color w:val="000000" w:themeColor="text1"/>
          <w:sz w:val="28"/>
          <w:szCs w:val="28"/>
        </w:rPr>
        <w:t xml:space="preserve"> в связи с озвученным в средствах массовой информации решением</w:t>
      </w:r>
      <w:r w:rsidR="006C2E8D" w:rsidRPr="00440EF3">
        <w:rPr>
          <w:rFonts w:ascii="Times New Roman" w:hAnsi="Times New Roman" w:cs="Times New Roman"/>
          <w:color w:val="000000" w:themeColor="text1"/>
          <w:sz w:val="28"/>
          <w:szCs w:val="28"/>
        </w:rPr>
        <w:t xml:space="preserve"> об очередном изъятии («замораживании» на 2015 год) накопи</w:t>
      </w:r>
      <w:r w:rsidR="0058220B" w:rsidRPr="00440EF3">
        <w:rPr>
          <w:rFonts w:ascii="Times New Roman" w:hAnsi="Times New Roman" w:cs="Times New Roman"/>
          <w:color w:val="000000" w:themeColor="text1"/>
          <w:sz w:val="28"/>
          <w:szCs w:val="28"/>
        </w:rPr>
        <w:t>тельной пенсии.</w:t>
      </w:r>
      <w:proofErr w:type="gramEnd"/>
    </w:p>
    <w:p w:rsidR="00363B0E" w:rsidRPr="00440EF3" w:rsidRDefault="00465324" w:rsidP="0058220B">
      <w:pPr>
        <w:shd w:val="clear" w:color="auto" w:fill="FFFFFF"/>
        <w:spacing w:after="432" w:line="360" w:lineRule="auto"/>
        <w:ind w:firstLine="709"/>
        <w:contextualSpacing/>
        <w:jc w:val="both"/>
        <w:rPr>
          <w:rFonts w:ascii="Times New Roman" w:eastAsia="Times New Roman" w:hAnsi="Times New Roman" w:cs="Times New Roman"/>
          <w:color w:val="000000" w:themeColor="text1"/>
          <w:spacing w:val="-1"/>
          <w:sz w:val="24"/>
          <w:szCs w:val="24"/>
          <w:lang w:eastAsia="ru-RU"/>
        </w:rPr>
      </w:pPr>
      <w:r w:rsidRPr="00440EF3">
        <w:rPr>
          <w:rFonts w:ascii="Times New Roman" w:hAnsi="Times New Roman" w:cs="Times New Roman"/>
          <w:color w:val="000000" w:themeColor="text1"/>
          <w:sz w:val="28"/>
          <w:szCs w:val="28"/>
        </w:rPr>
        <w:t>В письме говорится</w:t>
      </w:r>
      <w:r w:rsidR="00411164" w:rsidRPr="00440EF3">
        <w:rPr>
          <w:rFonts w:ascii="Times New Roman" w:hAnsi="Times New Roman" w:cs="Times New Roman"/>
          <w:color w:val="000000" w:themeColor="text1"/>
          <w:sz w:val="28"/>
          <w:szCs w:val="28"/>
        </w:rPr>
        <w:t xml:space="preserve"> о том, что подобного рода заявления не могут не вызывать</w:t>
      </w:r>
      <w:r w:rsidRPr="00440EF3">
        <w:rPr>
          <w:rFonts w:ascii="Times New Roman" w:hAnsi="Times New Roman" w:cs="Times New Roman"/>
          <w:color w:val="000000" w:themeColor="text1"/>
          <w:sz w:val="28"/>
          <w:szCs w:val="28"/>
        </w:rPr>
        <w:t>: «</w:t>
      </w:r>
      <w:r w:rsidR="00411164" w:rsidRPr="00440EF3">
        <w:rPr>
          <w:rFonts w:ascii="Times New Roman" w:hAnsi="Times New Roman" w:cs="Times New Roman"/>
          <w:color w:val="000000" w:themeColor="text1"/>
          <w:sz w:val="28"/>
          <w:szCs w:val="28"/>
        </w:rPr>
        <w:t>обеспокоенность</w:t>
      </w:r>
      <w:r w:rsidR="00D56CA2" w:rsidRPr="00440EF3">
        <w:rPr>
          <w:rFonts w:ascii="Times New Roman" w:hAnsi="Times New Roman" w:cs="Times New Roman"/>
          <w:color w:val="000000" w:themeColor="text1"/>
          <w:sz w:val="28"/>
          <w:szCs w:val="28"/>
        </w:rPr>
        <w:t xml:space="preserve"> миллионов граждан, в том числе работников бюджетной сферы, которые в соответствии с действующим законодательством</w:t>
      </w:r>
      <w:r w:rsidR="006A54B5" w:rsidRPr="00440EF3">
        <w:rPr>
          <w:rFonts w:ascii="Times New Roman" w:hAnsi="Times New Roman" w:cs="Times New Roman"/>
          <w:color w:val="000000" w:themeColor="text1"/>
          <w:sz w:val="28"/>
          <w:szCs w:val="28"/>
        </w:rPr>
        <w:t xml:space="preserve"> воспользовались своим правом выбора варианта осуществления пенсионного обеспечения</w:t>
      </w:r>
      <w:r w:rsidR="00583B3D" w:rsidRPr="00440EF3">
        <w:rPr>
          <w:rFonts w:ascii="Times New Roman" w:hAnsi="Times New Roman" w:cs="Times New Roman"/>
          <w:color w:val="000000" w:themeColor="text1"/>
          <w:sz w:val="28"/>
          <w:szCs w:val="28"/>
        </w:rPr>
        <w:t>, а именно выбрав формирование накопительной пенсии, используя негосударственные пенсионные фонды».</w:t>
      </w:r>
    </w:p>
    <w:p w:rsidR="00494298" w:rsidRPr="00440EF3" w:rsidRDefault="00FD306C" w:rsidP="0058220B">
      <w:pPr>
        <w:shd w:val="clear" w:color="auto" w:fill="FFFFFF"/>
        <w:spacing w:after="432" w:line="360" w:lineRule="auto"/>
        <w:ind w:firstLine="709"/>
        <w:contextualSpacing/>
        <w:jc w:val="both"/>
        <w:rPr>
          <w:rFonts w:ascii="Times New Roman" w:eastAsia="Times New Roman" w:hAnsi="Times New Roman" w:cs="Times New Roman"/>
          <w:color w:val="000000" w:themeColor="text1"/>
          <w:sz w:val="28"/>
          <w:szCs w:val="28"/>
          <w:lang w:eastAsia="ru-RU"/>
        </w:rPr>
      </w:pPr>
      <w:r w:rsidRPr="00440EF3">
        <w:rPr>
          <w:rFonts w:ascii="Times New Roman" w:eastAsia="Times New Roman" w:hAnsi="Times New Roman" w:cs="Times New Roman"/>
          <w:color w:val="000000" w:themeColor="text1"/>
          <w:spacing w:val="-1"/>
          <w:sz w:val="24"/>
          <w:szCs w:val="24"/>
          <w:lang w:eastAsia="ru-RU"/>
        </w:rPr>
        <w:t>О</w:t>
      </w:r>
      <w:r w:rsidR="00264587" w:rsidRPr="00440EF3">
        <w:rPr>
          <w:rFonts w:ascii="Times New Roman" w:hAnsi="Times New Roman" w:cs="Times New Roman"/>
          <w:color w:val="000000" w:themeColor="text1"/>
          <w:sz w:val="28"/>
          <w:szCs w:val="28"/>
        </w:rPr>
        <w:t xml:space="preserve">беспокоенность </w:t>
      </w:r>
      <w:r w:rsidRPr="00440EF3">
        <w:rPr>
          <w:rFonts w:ascii="Times New Roman" w:hAnsi="Times New Roman" w:cs="Times New Roman"/>
          <w:color w:val="000000" w:themeColor="text1"/>
          <w:sz w:val="28"/>
          <w:szCs w:val="28"/>
        </w:rPr>
        <w:t>руководства</w:t>
      </w:r>
      <w:r w:rsidR="00264587" w:rsidRPr="00440EF3">
        <w:rPr>
          <w:rFonts w:ascii="Times New Roman" w:hAnsi="Times New Roman" w:cs="Times New Roman"/>
          <w:color w:val="000000" w:themeColor="text1"/>
          <w:sz w:val="28"/>
          <w:szCs w:val="28"/>
        </w:rPr>
        <w:t xml:space="preserve"> профсоюзов </w:t>
      </w:r>
      <w:r w:rsidR="00D676B2" w:rsidRPr="00440EF3">
        <w:rPr>
          <w:rFonts w:ascii="Times New Roman" w:hAnsi="Times New Roman" w:cs="Times New Roman"/>
          <w:color w:val="000000" w:themeColor="text1"/>
          <w:sz w:val="28"/>
          <w:szCs w:val="28"/>
        </w:rPr>
        <w:t xml:space="preserve">бюджетной сферы </w:t>
      </w:r>
      <w:r w:rsidR="00264587" w:rsidRPr="00440EF3">
        <w:rPr>
          <w:rFonts w:ascii="Times New Roman" w:hAnsi="Times New Roman" w:cs="Times New Roman"/>
          <w:color w:val="000000" w:themeColor="text1"/>
          <w:sz w:val="28"/>
          <w:szCs w:val="28"/>
        </w:rPr>
        <w:t xml:space="preserve">вызвала позиция </w:t>
      </w:r>
      <w:r w:rsidR="003B3A17" w:rsidRPr="00440EF3">
        <w:rPr>
          <w:rFonts w:ascii="Times New Roman" w:hAnsi="Times New Roman" w:cs="Times New Roman"/>
          <w:color w:val="000000" w:themeColor="text1"/>
          <w:sz w:val="28"/>
          <w:szCs w:val="28"/>
        </w:rPr>
        <w:t xml:space="preserve">представителей </w:t>
      </w:r>
      <w:r w:rsidR="0007508D" w:rsidRPr="00440EF3">
        <w:rPr>
          <w:rFonts w:ascii="Times New Roman" w:hAnsi="Times New Roman" w:cs="Times New Roman"/>
          <w:color w:val="000000" w:themeColor="text1"/>
          <w:sz w:val="28"/>
          <w:szCs w:val="28"/>
        </w:rPr>
        <w:t>соц</w:t>
      </w:r>
      <w:r w:rsidR="003B3A17" w:rsidRPr="00440EF3">
        <w:rPr>
          <w:rFonts w:ascii="Times New Roman" w:hAnsi="Times New Roman" w:cs="Times New Roman"/>
          <w:color w:val="000000" w:themeColor="text1"/>
          <w:sz w:val="28"/>
          <w:szCs w:val="28"/>
        </w:rPr>
        <w:t>иального блока Правительства РФ.</w:t>
      </w:r>
      <w:r w:rsidR="0007508D" w:rsidRPr="00440EF3">
        <w:rPr>
          <w:rFonts w:ascii="Times New Roman" w:hAnsi="Times New Roman" w:cs="Times New Roman"/>
          <w:color w:val="000000" w:themeColor="text1"/>
          <w:sz w:val="28"/>
          <w:szCs w:val="28"/>
        </w:rPr>
        <w:t xml:space="preserve"> </w:t>
      </w:r>
      <w:proofErr w:type="gramStart"/>
      <w:r w:rsidR="003B3A17" w:rsidRPr="00440EF3">
        <w:rPr>
          <w:rFonts w:ascii="Times New Roman" w:hAnsi="Times New Roman" w:cs="Times New Roman"/>
          <w:color w:val="000000" w:themeColor="text1"/>
          <w:sz w:val="28"/>
          <w:szCs w:val="28"/>
        </w:rPr>
        <w:t>В</w:t>
      </w:r>
      <w:r w:rsidR="00264587" w:rsidRPr="00440EF3">
        <w:rPr>
          <w:rFonts w:ascii="Times New Roman" w:hAnsi="Times New Roman" w:cs="Times New Roman"/>
          <w:color w:val="000000" w:themeColor="text1"/>
          <w:sz w:val="28"/>
          <w:szCs w:val="28"/>
        </w:rPr>
        <w:t>ице</w:t>
      </w:r>
      <w:r w:rsidR="0058220B" w:rsidRPr="00440EF3">
        <w:rPr>
          <w:rFonts w:ascii="Times New Roman" w:hAnsi="Times New Roman" w:cs="Times New Roman"/>
          <w:color w:val="000000" w:themeColor="text1"/>
          <w:sz w:val="28"/>
          <w:szCs w:val="28"/>
        </w:rPr>
        <w:t>–</w:t>
      </w:r>
      <w:r w:rsidR="00053CA1" w:rsidRPr="00440EF3">
        <w:rPr>
          <w:rFonts w:ascii="Times New Roman" w:hAnsi="Times New Roman" w:cs="Times New Roman"/>
          <w:color w:val="000000" w:themeColor="text1"/>
          <w:sz w:val="28"/>
          <w:szCs w:val="28"/>
        </w:rPr>
        <w:t>п</w:t>
      </w:r>
      <w:r w:rsidR="0007508D" w:rsidRPr="00440EF3">
        <w:rPr>
          <w:rFonts w:ascii="Times New Roman" w:hAnsi="Times New Roman" w:cs="Times New Roman"/>
          <w:color w:val="000000" w:themeColor="text1"/>
          <w:sz w:val="28"/>
          <w:szCs w:val="28"/>
        </w:rPr>
        <w:t>ремьер</w:t>
      </w:r>
      <w:proofErr w:type="gramEnd"/>
      <w:r w:rsidR="00D676B2" w:rsidRPr="00440EF3">
        <w:rPr>
          <w:rFonts w:ascii="Times New Roman" w:hAnsi="Times New Roman" w:cs="Times New Roman"/>
          <w:color w:val="000000" w:themeColor="text1"/>
          <w:sz w:val="28"/>
          <w:szCs w:val="28"/>
        </w:rPr>
        <w:t xml:space="preserve"> </w:t>
      </w:r>
      <w:r w:rsidR="003B3A17" w:rsidRPr="00440EF3">
        <w:rPr>
          <w:rFonts w:ascii="Times New Roman" w:hAnsi="Times New Roman" w:cs="Times New Roman"/>
          <w:color w:val="000000" w:themeColor="text1"/>
          <w:sz w:val="28"/>
          <w:szCs w:val="28"/>
        </w:rPr>
        <w:t>Ольга</w:t>
      </w:r>
      <w:r w:rsidR="00264587" w:rsidRPr="00440EF3">
        <w:rPr>
          <w:rFonts w:ascii="Times New Roman" w:hAnsi="Times New Roman" w:cs="Times New Roman"/>
          <w:color w:val="000000" w:themeColor="text1"/>
          <w:sz w:val="28"/>
          <w:szCs w:val="28"/>
        </w:rPr>
        <w:t xml:space="preserve"> </w:t>
      </w:r>
      <w:proofErr w:type="spellStart"/>
      <w:r w:rsidR="00264587" w:rsidRPr="00440EF3">
        <w:rPr>
          <w:rFonts w:ascii="Times New Roman" w:hAnsi="Times New Roman" w:cs="Times New Roman"/>
          <w:color w:val="000000" w:themeColor="text1"/>
          <w:sz w:val="28"/>
          <w:szCs w:val="28"/>
        </w:rPr>
        <w:t>Голодец</w:t>
      </w:r>
      <w:proofErr w:type="spellEnd"/>
      <w:r w:rsidR="00245957" w:rsidRPr="00440EF3">
        <w:rPr>
          <w:rFonts w:ascii="Times New Roman" w:hAnsi="Times New Roman" w:cs="Times New Roman"/>
          <w:color w:val="000000" w:themeColor="text1"/>
          <w:sz w:val="28"/>
          <w:szCs w:val="28"/>
        </w:rPr>
        <w:t>,</w:t>
      </w:r>
      <w:r w:rsidR="00D676B2" w:rsidRPr="00440EF3">
        <w:rPr>
          <w:rFonts w:ascii="Times New Roman" w:hAnsi="Times New Roman" w:cs="Times New Roman"/>
          <w:color w:val="000000" w:themeColor="text1"/>
          <w:sz w:val="28"/>
          <w:szCs w:val="28"/>
        </w:rPr>
        <w:t xml:space="preserve"> </w:t>
      </w:r>
      <w:r w:rsidR="003B3A17" w:rsidRPr="00440EF3">
        <w:rPr>
          <w:rFonts w:ascii="Times New Roman" w:hAnsi="Times New Roman" w:cs="Times New Roman"/>
          <w:color w:val="000000" w:themeColor="text1"/>
          <w:sz w:val="28"/>
          <w:szCs w:val="28"/>
        </w:rPr>
        <w:t>возглавляющая</w:t>
      </w:r>
      <w:r w:rsidR="00B64B50" w:rsidRPr="00440EF3">
        <w:rPr>
          <w:rFonts w:ascii="Times New Roman" w:hAnsi="Times New Roman" w:cs="Times New Roman"/>
          <w:color w:val="000000" w:themeColor="text1"/>
          <w:sz w:val="28"/>
          <w:szCs w:val="28"/>
        </w:rPr>
        <w:t xml:space="preserve"> социальный блок</w:t>
      </w:r>
      <w:r w:rsidR="003B3A17" w:rsidRPr="00440EF3">
        <w:rPr>
          <w:rFonts w:ascii="Times New Roman" w:hAnsi="Times New Roman" w:cs="Times New Roman"/>
          <w:color w:val="000000" w:themeColor="text1"/>
          <w:sz w:val="28"/>
          <w:szCs w:val="28"/>
        </w:rPr>
        <w:t xml:space="preserve"> Правительства РФ</w:t>
      </w:r>
      <w:r w:rsidR="00D676B2" w:rsidRPr="00440EF3">
        <w:rPr>
          <w:rFonts w:ascii="Times New Roman" w:hAnsi="Times New Roman" w:cs="Times New Roman"/>
          <w:color w:val="000000" w:themeColor="text1"/>
          <w:sz w:val="28"/>
          <w:szCs w:val="28"/>
        </w:rPr>
        <w:t xml:space="preserve">, </w:t>
      </w:r>
      <w:r w:rsidR="00245957" w:rsidRPr="00440EF3">
        <w:rPr>
          <w:rFonts w:ascii="Times New Roman" w:hAnsi="Times New Roman" w:cs="Times New Roman"/>
          <w:color w:val="000000" w:themeColor="text1"/>
          <w:sz w:val="28"/>
          <w:szCs w:val="28"/>
        </w:rPr>
        <w:t xml:space="preserve">в </w:t>
      </w:r>
      <w:r w:rsidR="00D676B2" w:rsidRPr="00440EF3">
        <w:rPr>
          <w:rFonts w:ascii="Times New Roman" w:hAnsi="Times New Roman" w:cs="Times New Roman"/>
          <w:color w:val="000000" w:themeColor="text1"/>
          <w:sz w:val="28"/>
          <w:szCs w:val="28"/>
        </w:rPr>
        <w:t xml:space="preserve">начале августа </w:t>
      </w:r>
      <w:r w:rsidR="0007508D" w:rsidRPr="00440EF3">
        <w:rPr>
          <w:rFonts w:ascii="Times New Roman" w:hAnsi="Times New Roman" w:cs="Times New Roman"/>
          <w:color w:val="000000" w:themeColor="text1"/>
          <w:sz w:val="28"/>
          <w:szCs w:val="28"/>
        </w:rPr>
        <w:t xml:space="preserve">текущего года </w:t>
      </w:r>
      <w:r w:rsidR="00D676B2" w:rsidRPr="00440EF3">
        <w:rPr>
          <w:rFonts w:ascii="Times New Roman" w:hAnsi="Times New Roman" w:cs="Times New Roman"/>
          <w:color w:val="000000" w:themeColor="text1"/>
          <w:sz w:val="28"/>
          <w:szCs w:val="28"/>
        </w:rPr>
        <w:t>на пресс</w:t>
      </w:r>
      <w:r w:rsidR="0058220B" w:rsidRPr="00440EF3">
        <w:rPr>
          <w:rFonts w:ascii="Times New Roman" w:hAnsi="Times New Roman" w:cs="Times New Roman"/>
          <w:color w:val="000000" w:themeColor="text1"/>
          <w:sz w:val="28"/>
          <w:szCs w:val="28"/>
        </w:rPr>
        <w:t>–</w:t>
      </w:r>
      <w:r w:rsidR="00D676B2" w:rsidRPr="00440EF3">
        <w:rPr>
          <w:rFonts w:ascii="Times New Roman" w:hAnsi="Times New Roman" w:cs="Times New Roman"/>
          <w:color w:val="000000" w:themeColor="text1"/>
          <w:sz w:val="28"/>
          <w:szCs w:val="28"/>
        </w:rPr>
        <w:t xml:space="preserve">конференции </w:t>
      </w:r>
      <w:r w:rsidR="00053CA1" w:rsidRPr="00440EF3">
        <w:rPr>
          <w:rFonts w:ascii="Times New Roman" w:hAnsi="Times New Roman" w:cs="Times New Roman"/>
          <w:color w:val="000000" w:themeColor="text1"/>
          <w:sz w:val="28"/>
          <w:szCs w:val="28"/>
        </w:rPr>
        <w:t xml:space="preserve">в </w:t>
      </w:r>
      <w:hyperlink r:id="rId9" w:tgtFrame="_blank" w:history="1">
        <w:r w:rsidR="00053CA1" w:rsidRPr="00440EF3">
          <w:rPr>
            <w:rFonts w:ascii="Times New Roman" w:hAnsi="Times New Roman" w:cs="Times New Roman"/>
            <w:color w:val="000000" w:themeColor="text1"/>
            <w:sz w:val="28"/>
            <w:szCs w:val="28"/>
          </w:rPr>
          <w:t>РИА «Новости»</w:t>
        </w:r>
      </w:hyperlink>
      <w:r w:rsidR="00053CA1" w:rsidRPr="00440EF3">
        <w:rPr>
          <w:rFonts w:ascii="Times New Roman" w:hAnsi="Times New Roman" w:cs="Times New Roman"/>
          <w:color w:val="000000" w:themeColor="text1"/>
          <w:sz w:val="28"/>
          <w:szCs w:val="28"/>
        </w:rPr>
        <w:t xml:space="preserve"> заявила </w:t>
      </w:r>
      <w:r w:rsidR="00AD53C6" w:rsidRPr="00440EF3">
        <w:rPr>
          <w:rFonts w:ascii="Times New Roman" w:hAnsi="Times New Roman" w:cs="Times New Roman"/>
          <w:color w:val="000000" w:themeColor="text1"/>
          <w:sz w:val="28"/>
          <w:szCs w:val="28"/>
        </w:rPr>
        <w:t>о намерении Правительства страны продлить «замораживание» средств накопительной пенсии за 2015 год. Также Голодец выразила мнение о том,</w:t>
      </w:r>
      <w:r w:rsidR="00053CA1" w:rsidRPr="00440EF3">
        <w:rPr>
          <w:rFonts w:ascii="Times New Roman" w:hAnsi="Times New Roman" w:cs="Times New Roman"/>
          <w:color w:val="000000" w:themeColor="text1"/>
          <w:sz w:val="28"/>
          <w:szCs w:val="28"/>
        </w:rPr>
        <w:t xml:space="preserve"> что н</w:t>
      </w:r>
      <w:r w:rsidR="00D676B2" w:rsidRPr="00440EF3">
        <w:rPr>
          <w:rFonts w:ascii="Times New Roman" w:hAnsi="Times New Roman" w:cs="Times New Roman"/>
          <w:color w:val="000000" w:themeColor="text1"/>
          <w:sz w:val="28"/>
          <w:szCs w:val="28"/>
        </w:rPr>
        <w:t xml:space="preserve">акопительные пенсии не обеспечивают россиянам тех же прав, что обеспечивает современная страховая пенсионная система. </w:t>
      </w:r>
      <w:r w:rsidR="00D676B2" w:rsidRPr="00440EF3">
        <w:rPr>
          <w:rFonts w:ascii="Times New Roman" w:eastAsia="Times New Roman" w:hAnsi="Times New Roman" w:cs="Times New Roman"/>
          <w:color w:val="000000" w:themeColor="text1"/>
          <w:sz w:val="28"/>
          <w:szCs w:val="28"/>
          <w:lang w:eastAsia="ru-RU"/>
        </w:rPr>
        <w:t>Она также</w:t>
      </w:r>
      <w:r w:rsidR="0024490C" w:rsidRPr="00440EF3">
        <w:rPr>
          <w:rFonts w:ascii="Times New Roman" w:eastAsia="Times New Roman" w:hAnsi="Times New Roman" w:cs="Times New Roman"/>
          <w:color w:val="000000" w:themeColor="text1"/>
          <w:sz w:val="28"/>
          <w:szCs w:val="28"/>
          <w:lang w:eastAsia="ru-RU"/>
        </w:rPr>
        <w:t xml:space="preserve"> сообщила о том,  что К</w:t>
      </w:r>
      <w:r w:rsidR="001014E8" w:rsidRPr="00440EF3">
        <w:rPr>
          <w:rFonts w:ascii="Times New Roman" w:eastAsia="Times New Roman" w:hAnsi="Times New Roman" w:cs="Times New Roman"/>
          <w:color w:val="000000" w:themeColor="text1"/>
          <w:sz w:val="28"/>
          <w:szCs w:val="28"/>
          <w:lang w:eastAsia="ru-RU"/>
        </w:rPr>
        <w:t>абинет министров РФ</w:t>
      </w:r>
      <w:r w:rsidR="00D676B2" w:rsidRPr="00440EF3">
        <w:rPr>
          <w:rFonts w:ascii="Times New Roman" w:eastAsia="Times New Roman" w:hAnsi="Times New Roman" w:cs="Times New Roman"/>
          <w:color w:val="000000" w:themeColor="text1"/>
          <w:sz w:val="28"/>
          <w:szCs w:val="28"/>
          <w:lang w:eastAsia="ru-RU"/>
        </w:rPr>
        <w:t xml:space="preserve"> активно обсуждает отказ от накопительной части пенсии.</w:t>
      </w:r>
      <w:r w:rsidR="00AF6DD4" w:rsidRPr="00440EF3">
        <w:rPr>
          <w:rFonts w:ascii="Times New Roman" w:eastAsia="Times New Roman" w:hAnsi="Times New Roman" w:cs="Times New Roman"/>
          <w:color w:val="000000" w:themeColor="text1"/>
          <w:sz w:val="28"/>
          <w:szCs w:val="28"/>
          <w:lang w:eastAsia="ru-RU"/>
        </w:rPr>
        <w:t xml:space="preserve"> М</w:t>
      </w:r>
      <w:r w:rsidR="00D676B2" w:rsidRPr="00440EF3">
        <w:rPr>
          <w:rFonts w:ascii="Times New Roman" w:eastAsia="Times New Roman" w:hAnsi="Times New Roman" w:cs="Times New Roman"/>
          <w:color w:val="000000" w:themeColor="text1"/>
          <w:sz w:val="28"/>
          <w:szCs w:val="28"/>
          <w:lang w:eastAsia="ru-RU"/>
        </w:rPr>
        <w:t xml:space="preserve">инистр труда и социальной защиты </w:t>
      </w:r>
      <w:r w:rsidR="00AF6DD4" w:rsidRPr="00440EF3">
        <w:rPr>
          <w:rFonts w:ascii="Times New Roman" w:eastAsia="Times New Roman" w:hAnsi="Times New Roman" w:cs="Times New Roman"/>
          <w:color w:val="000000" w:themeColor="text1"/>
          <w:sz w:val="28"/>
          <w:szCs w:val="28"/>
          <w:lang w:eastAsia="ru-RU"/>
        </w:rPr>
        <w:t xml:space="preserve">РФ </w:t>
      </w:r>
      <w:r w:rsidR="0007508D" w:rsidRPr="00440EF3">
        <w:rPr>
          <w:rFonts w:ascii="Times New Roman" w:eastAsia="Times New Roman" w:hAnsi="Times New Roman" w:cs="Times New Roman"/>
          <w:color w:val="000000" w:themeColor="text1"/>
          <w:sz w:val="28"/>
          <w:szCs w:val="28"/>
          <w:lang w:eastAsia="ru-RU"/>
        </w:rPr>
        <w:t xml:space="preserve">Максим </w:t>
      </w:r>
      <w:proofErr w:type="spellStart"/>
      <w:r w:rsidR="0007508D" w:rsidRPr="00440EF3">
        <w:rPr>
          <w:rFonts w:ascii="Times New Roman" w:eastAsia="Times New Roman" w:hAnsi="Times New Roman" w:cs="Times New Roman"/>
          <w:color w:val="000000" w:themeColor="text1"/>
          <w:sz w:val="28"/>
          <w:szCs w:val="28"/>
          <w:lang w:eastAsia="ru-RU"/>
        </w:rPr>
        <w:t>Топилин</w:t>
      </w:r>
      <w:proofErr w:type="spellEnd"/>
      <w:r w:rsidR="0007508D" w:rsidRPr="00440EF3">
        <w:rPr>
          <w:rFonts w:ascii="Times New Roman" w:eastAsia="Times New Roman" w:hAnsi="Times New Roman" w:cs="Times New Roman"/>
          <w:color w:val="000000" w:themeColor="text1"/>
          <w:sz w:val="28"/>
          <w:szCs w:val="28"/>
          <w:lang w:eastAsia="ru-RU"/>
        </w:rPr>
        <w:t xml:space="preserve"> </w:t>
      </w:r>
      <w:r w:rsidR="001014E8" w:rsidRPr="00440EF3">
        <w:rPr>
          <w:rFonts w:ascii="Times New Roman" w:eastAsia="Times New Roman" w:hAnsi="Times New Roman" w:cs="Times New Roman"/>
          <w:color w:val="000000" w:themeColor="text1"/>
          <w:sz w:val="28"/>
          <w:szCs w:val="28"/>
          <w:lang w:eastAsia="ru-RU"/>
        </w:rPr>
        <w:t xml:space="preserve">также </w:t>
      </w:r>
      <w:r w:rsidR="0007508D" w:rsidRPr="00440EF3">
        <w:rPr>
          <w:rFonts w:ascii="Times New Roman" w:eastAsia="Times New Roman" w:hAnsi="Times New Roman" w:cs="Times New Roman"/>
          <w:color w:val="000000" w:themeColor="text1"/>
          <w:sz w:val="28"/>
          <w:szCs w:val="28"/>
          <w:lang w:eastAsia="ru-RU"/>
        </w:rPr>
        <w:t>заявил, что П</w:t>
      </w:r>
      <w:r w:rsidR="00D676B2" w:rsidRPr="00440EF3">
        <w:rPr>
          <w:rFonts w:ascii="Times New Roman" w:eastAsia="Times New Roman" w:hAnsi="Times New Roman" w:cs="Times New Roman"/>
          <w:color w:val="000000" w:themeColor="text1"/>
          <w:sz w:val="28"/>
          <w:szCs w:val="28"/>
          <w:lang w:eastAsia="ru-RU"/>
        </w:rPr>
        <w:t xml:space="preserve">равительство России </w:t>
      </w:r>
      <w:hyperlink r:id="rId10" w:history="1">
        <w:r w:rsidR="00D676B2" w:rsidRPr="00440EF3">
          <w:rPr>
            <w:rFonts w:ascii="Times New Roman" w:eastAsia="Times New Roman" w:hAnsi="Times New Roman" w:cs="Times New Roman"/>
            <w:bCs/>
            <w:color w:val="000000" w:themeColor="text1"/>
            <w:sz w:val="28"/>
            <w:szCs w:val="28"/>
            <w:lang w:eastAsia="ru-RU"/>
          </w:rPr>
          <w:t>решило</w:t>
        </w:r>
      </w:hyperlink>
      <w:r w:rsidR="00D676B2" w:rsidRPr="00440EF3">
        <w:rPr>
          <w:rFonts w:ascii="Times New Roman" w:eastAsia="Times New Roman" w:hAnsi="Times New Roman" w:cs="Times New Roman"/>
          <w:color w:val="000000" w:themeColor="text1"/>
          <w:sz w:val="28"/>
          <w:szCs w:val="28"/>
          <w:lang w:eastAsia="ru-RU"/>
        </w:rPr>
        <w:t xml:space="preserve"> продлить на 2015 год мораторий на формирование накопительной части пенсий.</w:t>
      </w:r>
      <w:r w:rsidR="005F45EA" w:rsidRPr="00440EF3">
        <w:rPr>
          <w:rFonts w:ascii="Times New Roman" w:eastAsia="Times New Roman" w:hAnsi="Times New Roman" w:cs="Times New Roman"/>
          <w:color w:val="000000" w:themeColor="text1"/>
          <w:sz w:val="28"/>
          <w:szCs w:val="28"/>
          <w:lang w:eastAsia="ru-RU"/>
        </w:rPr>
        <w:t xml:space="preserve"> </w:t>
      </w:r>
      <w:r w:rsidR="002D69C0" w:rsidRPr="00440EF3">
        <w:rPr>
          <w:rFonts w:ascii="Times New Roman" w:eastAsia="Times New Roman" w:hAnsi="Times New Roman" w:cs="Times New Roman"/>
          <w:color w:val="000000" w:themeColor="text1"/>
          <w:sz w:val="28"/>
          <w:szCs w:val="28"/>
          <w:lang w:eastAsia="ru-RU"/>
        </w:rPr>
        <w:t xml:space="preserve">В прессе это планируемое действо уже получило название «замораживание» накопительной части пенсии на 2015 год, хотя, по </w:t>
      </w:r>
      <w:proofErr w:type="gramStart"/>
      <w:r w:rsidR="002D69C0" w:rsidRPr="00440EF3">
        <w:rPr>
          <w:rFonts w:ascii="Times New Roman" w:eastAsia="Times New Roman" w:hAnsi="Times New Roman" w:cs="Times New Roman"/>
          <w:color w:val="000000" w:themeColor="text1"/>
          <w:sz w:val="28"/>
          <w:szCs w:val="28"/>
          <w:lang w:eastAsia="ru-RU"/>
        </w:rPr>
        <w:t>сути</w:t>
      </w:r>
      <w:proofErr w:type="gramEnd"/>
      <w:r w:rsidR="002D69C0" w:rsidRPr="00440EF3">
        <w:rPr>
          <w:rFonts w:ascii="Times New Roman" w:eastAsia="Times New Roman" w:hAnsi="Times New Roman" w:cs="Times New Roman"/>
          <w:color w:val="000000" w:themeColor="text1"/>
          <w:sz w:val="28"/>
          <w:szCs w:val="28"/>
          <w:lang w:eastAsia="ru-RU"/>
        </w:rPr>
        <w:t xml:space="preserve"> на сегодняшний день речь идёт об изъятии этих средств</w:t>
      </w:r>
      <w:r w:rsidR="00AC4F73" w:rsidRPr="00440EF3">
        <w:rPr>
          <w:rFonts w:ascii="Times New Roman" w:eastAsia="Times New Roman" w:hAnsi="Times New Roman" w:cs="Times New Roman"/>
          <w:color w:val="000000" w:themeColor="text1"/>
          <w:sz w:val="28"/>
          <w:szCs w:val="28"/>
          <w:lang w:eastAsia="ru-RU"/>
        </w:rPr>
        <w:t xml:space="preserve"> у </w:t>
      </w:r>
      <w:r w:rsidR="001627C9" w:rsidRPr="00440EF3">
        <w:rPr>
          <w:rFonts w:ascii="Times New Roman" w:eastAsia="Times New Roman" w:hAnsi="Times New Roman" w:cs="Times New Roman"/>
          <w:color w:val="000000" w:themeColor="text1"/>
          <w:sz w:val="28"/>
          <w:szCs w:val="28"/>
          <w:lang w:eastAsia="ru-RU"/>
        </w:rPr>
        <w:t>граждан.</w:t>
      </w:r>
    </w:p>
    <w:p w:rsidR="004D041E" w:rsidRPr="00440EF3" w:rsidRDefault="004D041E" w:rsidP="0058220B">
      <w:pPr>
        <w:shd w:val="clear" w:color="auto" w:fill="FFFFFF"/>
        <w:spacing w:after="432" w:line="360" w:lineRule="auto"/>
        <w:ind w:firstLine="709"/>
        <w:contextualSpacing/>
        <w:jc w:val="both"/>
        <w:rPr>
          <w:rFonts w:ascii="Times New Roman" w:eastAsia="Times New Roman" w:hAnsi="Times New Roman" w:cs="Times New Roman"/>
          <w:color w:val="000000" w:themeColor="text1"/>
          <w:spacing w:val="-1"/>
          <w:sz w:val="28"/>
          <w:szCs w:val="28"/>
          <w:lang w:eastAsia="ru-RU"/>
        </w:rPr>
      </w:pPr>
      <w:r w:rsidRPr="00440EF3">
        <w:rPr>
          <w:rFonts w:ascii="Times New Roman" w:eastAsia="Times New Roman" w:hAnsi="Times New Roman" w:cs="Times New Roman"/>
          <w:color w:val="000000" w:themeColor="text1"/>
          <w:spacing w:val="-1"/>
          <w:sz w:val="28"/>
          <w:szCs w:val="28"/>
          <w:lang w:eastAsia="ru-RU"/>
        </w:rPr>
        <w:lastRenderedPageBreak/>
        <w:t xml:space="preserve">Также в СМИ некоторые высокопоставленные чиновники заявляют о том, что средняя доходность негосударственных пенсионных фондов ниже, чем средняя доходность Пенсионного фонда России. Эти утверждения не соответствуют действительности. Так как накопленная доходность негосударственных пенсионных фондов выше, чем накопленная доходность инфляции. </w:t>
      </w:r>
      <w:proofErr w:type="gramStart"/>
      <w:r w:rsidRPr="00440EF3">
        <w:rPr>
          <w:rFonts w:ascii="Times New Roman" w:eastAsia="Times New Roman" w:hAnsi="Times New Roman" w:cs="Times New Roman"/>
          <w:color w:val="000000" w:themeColor="text1"/>
          <w:spacing w:val="-1"/>
          <w:sz w:val="28"/>
          <w:szCs w:val="28"/>
          <w:lang w:eastAsia="ru-RU"/>
        </w:rPr>
        <w:t>Если же  говорить про ПФР, который тоже управляет накопительной частью пенсии, то у него накопленная доходность ниже накопленной инфляции.</w:t>
      </w:r>
      <w:proofErr w:type="gramEnd"/>
      <w:r w:rsidRPr="00440EF3">
        <w:rPr>
          <w:rFonts w:ascii="Times New Roman" w:eastAsia="Times New Roman" w:hAnsi="Times New Roman" w:cs="Times New Roman"/>
          <w:color w:val="000000" w:themeColor="text1"/>
          <w:spacing w:val="-1"/>
          <w:sz w:val="28"/>
          <w:szCs w:val="28"/>
          <w:lang w:eastAsia="ru-RU"/>
        </w:rPr>
        <w:t xml:space="preserve"> То есть накопительная часть пенсии в управлении ПФР не растёт, а с учётом инфляции </w:t>
      </w:r>
      <w:r w:rsidR="009B770C" w:rsidRPr="00440EF3">
        <w:rPr>
          <w:rFonts w:ascii="Times New Roman" w:eastAsia="Times New Roman" w:hAnsi="Times New Roman" w:cs="Times New Roman"/>
          <w:color w:val="000000" w:themeColor="text1"/>
          <w:spacing w:val="-1"/>
          <w:sz w:val="28"/>
          <w:szCs w:val="28"/>
          <w:lang w:eastAsia="ru-RU"/>
        </w:rPr>
        <w:t>тает.</w:t>
      </w:r>
      <w:r w:rsidRPr="00440EF3">
        <w:rPr>
          <w:rFonts w:ascii="Times New Roman" w:eastAsia="Times New Roman" w:hAnsi="Times New Roman" w:cs="Times New Roman"/>
          <w:color w:val="000000" w:themeColor="text1"/>
          <w:spacing w:val="-1"/>
          <w:sz w:val="28"/>
          <w:szCs w:val="28"/>
          <w:lang w:eastAsia="ru-RU"/>
        </w:rPr>
        <w:t xml:space="preserve"> Недавно в интернете появилась информация о доходности негосударственных пенсионных фондов за первое полугодие, его дал Центробанк. </w:t>
      </w:r>
      <w:proofErr w:type="gramStart"/>
      <w:r w:rsidRPr="00440EF3">
        <w:rPr>
          <w:rFonts w:ascii="Times New Roman" w:eastAsia="Times New Roman" w:hAnsi="Times New Roman" w:cs="Times New Roman"/>
          <w:color w:val="000000" w:themeColor="text1"/>
          <w:spacing w:val="-1"/>
          <w:sz w:val="28"/>
          <w:szCs w:val="28"/>
          <w:lang w:eastAsia="ru-RU"/>
        </w:rPr>
        <w:t>Исходя из этих данных у негосударственных пенсионных фондов доходность достигает</w:t>
      </w:r>
      <w:proofErr w:type="gramEnd"/>
      <w:r w:rsidRPr="00440EF3">
        <w:rPr>
          <w:rFonts w:ascii="Times New Roman" w:eastAsia="Times New Roman" w:hAnsi="Times New Roman" w:cs="Times New Roman"/>
          <w:color w:val="000000" w:themeColor="text1"/>
          <w:spacing w:val="-1"/>
          <w:sz w:val="28"/>
          <w:szCs w:val="28"/>
          <w:lang w:eastAsia="ru-RU"/>
        </w:rPr>
        <w:t xml:space="preserve"> 9 </w:t>
      </w:r>
      <w:r w:rsidR="0058220B" w:rsidRPr="00440EF3">
        <w:rPr>
          <w:rFonts w:ascii="Times New Roman" w:eastAsia="Times New Roman" w:hAnsi="Times New Roman" w:cs="Times New Roman"/>
          <w:color w:val="000000" w:themeColor="text1"/>
          <w:spacing w:val="-1"/>
          <w:sz w:val="28"/>
          <w:szCs w:val="28"/>
          <w:lang w:eastAsia="ru-RU"/>
        </w:rPr>
        <w:t>–</w:t>
      </w:r>
      <w:r w:rsidRPr="00440EF3">
        <w:rPr>
          <w:rFonts w:ascii="Times New Roman" w:eastAsia="Times New Roman" w:hAnsi="Times New Roman" w:cs="Times New Roman"/>
          <w:color w:val="000000" w:themeColor="text1"/>
          <w:spacing w:val="-1"/>
          <w:sz w:val="28"/>
          <w:szCs w:val="28"/>
          <w:lang w:eastAsia="ru-RU"/>
        </w:rPr>
        <w:t>10 %, а доходность Внешэкономбанка, который управляет накопительной частью пенсии ПФР – 4,5%.</w:t>
      </w:r>
    </w:p>
    <w:p w:rsidR="00A40FD9" w:rsidRPr="00440EF3" w:rsidRDefault="00A40FD9" w:rsidP="0058220B">
      <w:pPr>
        <w:shd w:val="clear" w:color="auto" w:fill="FFFFFF"/>
        <w:spacing w:after="432" w:line="360" w:lineRule="auto"/>
        <w:ind w:firstLine="709"/>
        <w:contextualSpacing/>
        <w:jc w:val="both"/>
        <w:rPr>
          <w:rFonts w:ascii="Times New Roman" w:eastAsia="Times New Roman" w:hAnsi="Times New Roman" w:cs="Times New Roman"/>
          <w:color w:val="000000" w:themeColor="text1"/>
          <w:spacing w:val="-1"/>
          <w:sz w:val="28"/>
          <w:szCs w:val="28"/>
          <w:lang w:eastAsia="ru-RU"/>
        </w:rPr>
      </w:pPr>
      <w:r w:rsidRPr="00440EF3">
        <w:rPr>
          <w:rFonts w:ascii="Times New Roman" w:eastAsia="Times New Roman" w:hAnsi="Times New Roman" w:cs="Times New Roman"/>
          <w:color w:val="000000" w:themeColor="text1"/>
          <w:spacing w:val="-1"/>
          <w:sz w:val="28"/>
          <w:szCs w:val="28"/>
          <w:lang w:eastAsia="ru-RU"/>
        </w:rPr>
        <w:t>Письмо Ассоциации профсоюзов работников непроизводственной сферы, направленное почтой  Президенту РФ 21 августа этого года после размещения на сайте Профсоюза получило широкий резонанс. Его перепечатали газета «Ведомости», агентство РБК, другие средства массовой информации. Вскоре после этого в прессе появились высказывания</w:t>
      </w:r>
      <w:r w:rsidR="00287508" w:rsidRPr="00440EF3">
        <w:rPr>
          <w:rFonts w:ascii="Times New Roman" w:eastAsia="Times New Roman" w:hAnsi="Times New Roman" w:cs="Times New Roman"/>
          <w:color w:val="000000" w:themeColor="text1"/>
          <w:spacing w:val="-1"/>
          <w:sz w:val="28"/>
          <w:szCs w:val="28"/>
          <w:lang w:eastAsia="ru-RU"/>
        </w:rPr>
        <w:t xml:space="preserve"> руководителя Счётной палаты</w:t>
      </w:r>
      <w:r w:rsidR="00440EF3">
        <w:rPr>
          <w:rFonts w:ascii="Times New Roman" w:eastAsia="Times New Roman" w:hAnsi="Times New Roman" w:cs="Times New Roman"/>
          <w:color w:val="000000" w:themeColor="text1"/>
          <w:spacing w:val="-1"/>
          <w:sz w:val="28"/>
          <w:szCs w:val="28"/>
          <w:lang w:eastAsia="ru-RU"/>
        </w:rPr>
        <w:t xml:space="preserve"> </w:t>
      </w:r>
      <w:r w:rsidRPr="00440EF3">
        <w:rPr>
          <w:rFonts w:ascii="Times New Roman" w:eastAsia="Times New Roman" w:hAnsi="Times New Roman" w:cs="Times New Roman"/>
          <w:color w:val="000000" w:themeColor="text1"/>
          <w:spacing w:val="-1"/>
          <w:sz w:val="28"/>
          <w:szCs w:val="28"/>
          <w:lang w:eastAsia="ru-RU"/>
        </w:rPr>
        <w:t xml:space="preserve">Татьяны Голиковой и </w:t>
      </w:r>
      <w:r w:rsidR="00E768C3" w:rsidRPr="00440EF3">
        <w:rPr>
          <w:rFonts w:ascii="Times New Roman" w:eastAsia="Times New Roman" w:hAnsi="Times New Roman" w:cs="Times New Roman"/>
          <w:color w:val="000000" w:themeColor="text1"/>
          <w:spacing w:val="-1"/>
          <w:sz w:val="28"/>
          <w:szCs w:val="28"/>
          <w:lang w:eastAsia="ru-RU"/>
        </w:rPr>
        <w:t>руководителя Центробанка</w:t>
      </w:r>
      <w:r w:rsidR="00447981">
        <w:rPr>
          <w:rFonts w:ascii="Times New Roman" w:eastAsia="Times New Roman" w:hAnsi="Times New Roman" w:cs="Times New Roman"/>
          <w:color w:val="000000" w:themeColor="text1"/>
          <w:spacing w:val="-1"/>
          <w:sz w:val="28"/>
          <w:szCs w:val="28"/>
          <w:lang w:eastAsia="ru-RU"/>
        </w:rPr>
        <w:t xml:space="preserve"> </w:t>
      </w:r>
      <w:r w:rsidRPr="00440EF3">
        <w:rPr>
          <w:rFonts w:ascii="Times New Roman" w:eastAsia="Times New Roman" w:hAnsi="Times New Roman" w:cs="Times New Roman"/>
          <w:color w:val="000000" w:themeColor="text1"/>
          <w:spacing w:val="-1"/>
          <w:sz w:val="28"/>
          <w:szCs w:val="28"/>
          <w:lang w:eastAsia="ru-RU"/>
        </w:rPr>
        <w:t xml:space="preserve">Эльвиры </w:t>
      </w:r>
      <w:proofErr w:type="spellStart"/>
      <w:r w:rsidRPr="00440EF3">
        <w:rPr>
          <w:rFonts w:ascii="Times New Roman" w:eastAsia="Times New Roman" w:hAnsi="Times New Roman" w:cs="Times New Roman"/>
          <w:color w:val="000000" w:themeColor="text1"/>
          <w:spacing w:val="-1"/>
          <w:sz w:val="28"/>
          <w:szCs w:val="28"/>
          <w:lang w:eastAsia="ru-RU"/>
        </w:rPr>
        <w:t>Набиул</w:t>
      </w:r>
      <w:r w:rsidR="004E6475" w:rsidRPr="00440EF3">
        <w:rPr>
          <w:rFonts w:ascii="Times New Roman" w:eastAsia="Times New Roman" w:hAnsi="Times New Roman" w:cs="Times New Roman"/>
          <w:color w:val="000000" w:themeColor="text1"/>
          <w:spacing w:val="-1"/>
          <w:sz w:val="28"/>
          <w:szCs w:val="28"/>
          <w:lang w:eastAsia="ru-RU"/>
        </w:rPr>
        <w:t>л</w:t>
      </w:r>
      <w:r w:rsidRPr="00440EF3">
        <w:rPr>
          <w:rFonts w:ascii="Times New Roman" w:eastAsia="Times New Roman" w:hAnsi="Times New Roman" w:cs="Times New Roman"/>
          <w:color w:val="000000" w:themeColor="text1"/>
          <w:spacing w:val="-1"/>
          <w:sz w:val="28"/>
          <w:szCs w:val="28"/>
          <w:lang w:eastAsia="ru-RU"/>
        </w:rPr>
        <w:t>иной</w:t>
      </w:r>
      <w:proofErr w:type="spellEnd"/>
      <w:r w:rsidRPr="00440EF3">
        <w:rPr>
          <w:rFonts w:ascii="Times New Roman" w:eastAsia="Times New Roman" w:hAnsi="Times New Roman" w:cs="Times New Roman"/>
          <w:color w:val="000000" w:themeColor="text1"/>
          <w:spacing w:val="-1"/>
          <w:sz w:val="28"/>
          <w:szCs w:val="28"/>
          <w:lang w:eastAsia="ru-RU"/>
        </w:rPr>
        <w:t>, суть которых сводилась к тому, что прежде, чем делать какие</w:t>
      </w:r>
      <w:r w:rsidR="0058220B" w:rsidRPr="00440EF3">
        <w:rPr>
          <w:rFonts w:ascii="Times New Roman" w:eastAsia="Times New Roman" w:hAnsi="Times New Roman" w:cs="Times New Roman"/>
          <w:color w:val="000000" w:themeColor="text1"/>
          <w:spacing w:val="-1"/>
          <w:sz w:val="28"/>
          <w:szCs w:val="28"/>
          <w:lang w:eastAsia="ru-RU"/>
        </w:rPr>
        <w:t>–</w:t>
      </w:r>
      <w:r w:rsidRPr="00440EF3">
        <w:rPr>
          <w:rFonts w:ascii="Times New Roman" w:eastAsia="Times New Roman" w:hAnsi="Times New Roman" w:cs="Times New Roman"/>
          <w:color w:val="000000" w:themeColor="text1"/>
          <w:spacing w:val="-1"/>
          <w:sz w:val="28"/>
          <w:szCs w:val="28"/>
          <w:lang w:eastAsia="ru-RU"/>
        </w:rPr>
        <w:t xml:space="preserve">то серьёзные преобразования в экономической сфере, надо их как следует продумать. Потом появилось письмо участников финансового рынка Президенту РФ ( в брошюру), своё мнение в прессе высказал </w:t>
      </w:r>
      <w:r w:rsidR="00352CAC" w:rsidRPr="00440EF3">
        <w:rPr>
          <w:rFonts w:ascii="Times New Roman" w:eastAsia="Times New Roman" w:hAnsi="Times New Roman" w:cs="Times New Roman"/>
          <w:color w:val="000000" w:themeColor="text1"/>
          <w:spacing w:val="-1"/>
          <w:sz w:val="28"/>
          <w:szCs w:val="28"/>
          <w:lang w:eastAsia="ru-RU"/>
        </w:rPr>
        <w:t xml:space="preserve">Министр экономического развития РФ </w:t>
      </w:r>
      <w:r w:rsidRPr="00440EF3">
        <w:rPr>
          <w:rFonts w:ascii="Times New Roman" w:eastAsia="Times New Roman" w:hAnsi="Times New Roman" w:cs="Times New Roman"/>
          <w:color w:val="000000" w:themeColor="text1"/>
          <w:spacing w:val="-1"/>
          <w:sz w:val="28"/>
          <w:szCs w:val="28"/>
          <w:lang w:eastAsia="ru-RU"/>
        </w:rPr>
        <w:t xml:space="preserve">Алексей </w:t>
      </w:r>
      <w:proofErr w:type="spellStart"/>
      <w:r w:rsidRPr="00440EF3">
        <w:rPr>
          <w:rFonts w:ascii="Times New Roman" w:eastAsia="Times New Roman" w:hAnsi="Times New Roman" w:cs="Times New Roman"/>
          <w:color w:val="000000" w:themeColor="text1"/>
          <w:spacing w:val="-1"/>
          <w:sz w:val="28"/>
          <w:szCs w:val="28"/>
          <w:lang w:eastAsia="ru-RU"/>
        </w:rPr>
        <w:t>Улюкаев</w:t>
      </w:r>
      <w:proofErr w:type="spellEnd"/>
      <w:r w:rsidRPr="00440EF3">
        <w:rPr>
          <w:rFonts w:ascii="Times New Roman" w:eastAsia="Times New Roman" w:hAnsi="Times New Roman" w:cs="Times New Roman"/>
          <w:color w:val="000000" w:themeColor="text1"/>
          <w:spacing w:val="-1"/>
          <w:sz w:val="28"/>
          <w:szCs w:val="28"/>
          <w:lang w:eastAsia="ru-RU"/>
        </w:rPr>
        <w:t xml:space="preserve">, тоже считает, что «замораживать» средства накопительной пенсии, а тем более её отменять </w:t>
      </w:r>
      <w:r w:rsidR="0058220B" w:rsidRPr="00440EF3">
        <w:rPr>
          <w:rFonts w:ascii="Times New Roman" w:eastAsia="Times New Roman" w:hAnsi="Times New Roman" w:cs="Times New Roman"/>
          <w:color w:val="000000" w:themeColor="text1"/>
          <w:spacing w:val="-1"/>
          <w:sz w:val="28"/>
          <w:szCs w:val="28"/>
          <w:lang w:eastAsia="ru-RU"/>
        </w:rPr>
        <w:t>–</w:t>
      </w:r>
      <w:r w:rsidRPr="00440EF3">
        <w:rPr>
          <w:rFonts w:ascii="Times New Roman" w:eastAsia="Times New Roman" w:hAnsi="Times New Roman" w:cs="Times New Roman"/>
          <w:color w:val="000000" w:themeColor="text1"/>
          <w:spacing w:val="-1"/>
          <w:sz w:val="28"/>
          <w:szCs w:val="28"/>
          <w:lang w:eastAsia="ru-RU"/>
        </w:rPr>
        <w:t xml:space="preserve"> не </w:t>
      </w:r>
      <w:r w:rsidR="00352CAC" w:rsidRPr="00440EF3">
        <w:rPr>
          <w:rFonts w:ascii="Times New Roman" w:eastAsia="Times New Roman" w:hAnsi="Times New Roman" w:cs="Times New Roman"/>
          <w:color w:val="000000" w:themeColor="text1"/>
          <w:spacing w:val="-1"/>
          <w:sz w:val="28"/>
          <w:szCs w:val="28"/>
          <w:lang w:eastAsia="ru-RU"/>
        </w:rPr>
        <w:t>целесообразно</w:t>
      </w:r>
      <w:proofErr w:type="gramStart"/>
      <w:r w:rsidR="00365105" w:rsidRPr="00440EF3">
        <w:rPr>
          <w:rFonts w:ascii="Times New Roman" w:eastAsia="Times New Roman" w:hAnsi="Times New Roman" w:cs="Times New Roman"/>
          <w:color w:val="000000" w:themeColor="text1"/>
          <w:spacing w:val="-1"/>
          <w:sz w:val="28"/>
          <w:szCs w:val="28"/>
          <w:lang w:eastAsia="ru-RU"/>
        </w:rPr>
        <w:t>.</w:t>
      </w:r>
      <w:proofErr w:type="gramEnd"/>
      <w:r w:rsidR="00682767" w:rsidRPr="00440EF3">
        <w:rPr>
          <w:rFonts w:ascii="Times New Roman" w:eastAsia="Times New Roman" w:hAnsi="Times New Roman" w:cs="Times New Roman"/>
          <w:color w:val="000000" w:themeColor="text1"/>
          <w:spacing w:val="-1"/>
          <w:sz w:val="28"/>
          <w:szCs w:val="28"/>
          <w:lang w:eastAsia="ru-RU"/>
        </w:rPr>
        <w:t xml:space="preserve"> ( </w:t>
      </w:r>
      <w:proofErr w:type="gramStart"/>
      <w:r w:rsidR="00A51A47" w:rsidRPr="00440EF3">
        <w:rPr>
          <w:rFonts w:ascii="Times New Roman" w:eastAsia="Times New Roman" w:hAnsi="Times New Roman" w:cs="Times New Roman"/>
          <w:color w:val="000000" w:themeColor="text1"/>
          <w:spacing w:val="-1"/>
          <w:sz w:val="28"/>
          <w:szCs w:val="28"/>
          <w:lang w:eastAsia="ru-RU"/>
        </w:rPr>
        <w:t>в</w:t>
      </w:r>
      <w:proofErr w:type="gramEnd"/>
      <w:r w:rsidR="00A51A47" w:rsidRPr="00440EF3">
        <w:rPr>
          <w:rFonts w:ascii="Times New Roman" w:eastAsia="Times New Roman" w:hAnsi="Times New Roman" w:cs="Times New Roman"/>
          <w:color w:val="000000" w:themeColor="text1"/>
          <w:spacing w:val="-1"/>
          <w:sz w:val="28"/>
          <w:szCs w:val="28"/>
          <w:lang w:eastAsia="ru-RU"/>
        </w:rPr>
        <w:t xml:space="preserve"> </w:t>
      </w:r>
      <w:r w:rsidR="00682767" w:rsidRPr="00440EF3">
        <w:rPr>
          <w:rFonts w:ascii="Times New Roman" w:eastAsia="Times New Roman" w:hAnsi="Times New Roman" w:cs="Times New Roman"/>
          <w:color w:val="000000" w:themeColor="text1"/>
          <w:spacing w:val="-1"/>
          <w:sz w:val="28"/>
          <w:szCs w:val="28"/>
          <w:lang w:eastAsia="ru-RU"/>
        </w:rPr>
        <w:t>брошюру).</w:t>
      </w:r>
    </w:p>
    <w:p w:rsidR="005C4442" w:rsidRPr="00440EF3" w:rsidRDefault="005C4442" w:rsidP="0058220B">
      <w:pPr>
        <w:shd w:val="clear" w:color="auto" w:fill="FFFFFF"/>
        <w:spacing w:after="432" w:line="360" w:lineRule="auto"/>
        <w:ind w:firstLine="709"/>
        <w:contextualSpacing/>
        <w:jc w:val="both"/>
        <w:rPr>
          <w:rFonts w:ascii="Times New Roman" w:eastAsia="Times New Roman" w:hAnsi="Times New Roman" w:cs="Times New Roman"/>
          <w:color w:val="000000" w:themeColor="text1"/>
          <w:spacing w:val="-1"/>
          <w:sz w:val="28"/>
          <w:szCs w:val="28"/>
          <w:lang w:eastAsia="ru-RU"/>
        </w:rPr>
      </w:pPr>
      <w:r w:rsidRPr="00440EF3">
        <w:rPr>
          <w:rFonts w:ascii="Times New Roman" w:eastAsia="Times New Roman" w:hAnsi="Times New Roman" w:cs="Times New Roman"/>
          <w:color w:val="000000" w:themeColor="text1"/>
          <w:spacing w:val="-1"/>
          <w:sz w:val="28"/>
          <w:szCs w:val="28"/>
          <w:lang w:eastAsia="ru-RU"/>
        </w:rPr>
        <w:t>Председатель профсоюза работников культуры РФ Геннадий Порошин отозвал свою подпись через несколько дней после опубликования письма Ассоциации профсоюзов бюджетников к Владимиру Пути</w:t>
      </w:r>
      <w:r w:rsidR="006835E1" w:rsidRPr="00440EF3">
        <w:rPr>
          <w:rFonts w:ascii="Times New Roman" w:eastAsia="Times New Roman" w:hAnsi="Times New Roman" w:cs="Times New Roman"/>
          <w:color w:val="000000" w:themeColor="text1"/>
          <w:spacing w:val="-1"/>
          <w:sz w:val="28"/>
          <w:szCs w:val="28"/>
          <w:lang w:eastAsia="ru-RU"/>
        </w:rPr>
        <w:t>ну</w:t>
      </w:r>
      <w:r w:rsidRPr="00440EF3">
        <w:rPr>
          <w:rFonts w:ascii="Times New Roman" w:eastAsia="Times New Roman" w:hAnsi="Times New Roman" w:cs="Times New Roman"/>
          <w:color w:val="000000" w:themeColor="text1"/>
          <w:spacing w:val="-1"/>
          <w:sz w:val="28"/>
          <w:szCs w:val="28"/>
          <w:lang w:eastAsia="ru-RU"/>
        </w:rPr>
        <w:t xml:space="preserve">. </w:t>
      </w:r>
      <w:r w:rsidR="009971E8" w:rsidRPr="00440EF3">
        <w:rPr>
          <w:rFonts w:ascii="Times New Roman" w:eastAsia="Times New Roman" w:hAnsi="Times New Roman" w:cs="Times New Roman"/>
          <w:color w:val="000000" w:themeColor="text1"/>
          <w:spacing w:val="-1"/>
          <w:sz w:val="28"/>
          <w:szCs w:val="28"/>
          <w:lang w:eastAsia="ru-RU"/>
        </w:rPr>
        <w:t>Однако</w:t>
      </w:r>
      <w:proofErr w:type="gramStart"/>
      <w:r w:rsidR="00690772" w:rsidRPr="00440EF3">
        <w:rPr>
          <w:rFonts w:ascii="Times New Roman" w:eastAsia="Times New Roman" w:hAnsi="Times New Roman" w:cs="Times New Roman"/>
          <w:color w:val="000000" w:themeColor="text1"/>
          <w:spacing w:val="-1"/>
          <w:sz w:val="28"/>
          <w:szCs w:val="28"/>
          <w:lang w:eastAsia="ru-RU"/>
        </w:rPr>
        <w:t>,</w:t>
      </w:r>
      <w:proofErr w:type="gramEnd"/>
      <w:r w:rsidR="00690772" w:rsidRPr="00440EF3">
        <w:rPr>
          <w:rFonts w:ascii="Times New Roman" w:eastAsia="Times New Roman" w:hAnsi="Times New Roman" w:cs="Times New Roman"/>
          <w:color w:val="000000" w:themeColor="text1"/>
          <w:spacing w:val="-1"/>
          <w:sz w:val="28"/>
          <w:szCs w:val="28"/>
          <w:lang w:eastAsia="ru-RU"/>
        </w:rPr>
        <w:t xml:space="preserve"> руководство Общероссийского профсоюза образования и Профсоюза работников здравоохранения РФ сохранило свою позицию по поводу необходимости сохранения накопительн</w:t>
      </w:r>
      <w:r w:rsidR="00B4370C" w:rsidRPr="00440EF3">
        <w:rPr>
          <w:rFonts w:ascii="Times New Roman" w:eastAsia="Times New Roman" w:hAnsi="Times New Roman" w:cs="Times New Roman"/>
          <w:color w:val="000000" w:themeColor="text1"/>
          <w:spacing w:val="-1"/>
          <w:sz w:val="28"/>
          <w:szCs w:val="28"/>
          <w:lang w:eastAsia="ru-RU"/>
        </w:rPr>
        <w:t>ой</w:t>
      </w:r>
      <w:r w:rsidR="00690772" w:rsidRPr="00440EF3">
        <w:rPr>
          <w:rFonts w:ascii="Times New Roman" w:eastAsia="Times New Roman" w:hAnsi="Times New Roman" w:cs="Times New Roman"/>
          <w:color w:val="000000" w:themeColor="text1"/>
          <w:spacing w:val="-1"/>
          <w:sz w:val="28"/>
          <w:szCs w:val="28"/>
          <w:lang w:eastAsia="ru-RU"/>
        </w:rPr>
        <w:t xml:space="preserve"> пенсии на следующий год в негосу</w:t>
      </w:r>
      <w:r w:rsidR="00B4370C" w:rsidRPr="00440EF3">
        <w:rPr>
          <w:rFonts w:ascii="Times New Roman" w:eastAsia="Times New Roman" w:hAnsi="Times New Roman" w:cs="Times New Roman"/>
          <w:color w:val="000000" w:themeColor="text1"/>
          <w:spacing w:val="-1"/>
          <w:sz w:val="28"/>
          <w:szCs w:val="28"/>
          <w:lang w:eastAsia="ru-RU"/>
        </w:rPr>
        <w:t>дарственных пенсионных фондах и целесообразности сохранения такой пенсии для бюджетников.</w:t>
      </w:r>
    </w:p>
    <w:p w:rsidR="005C4442" w:rsidRPr="00440EF3" w:rsidRDefault="005C4442" w:rsidP="0058220B">
      <w:pPr>
        <w:spacing w:before="100" w:beforeAutospacing="1" w:after="100" w:afterAutospacing="1" w:line="360" w:lineRule="auto"/>
        <w:ind w:firstLine="709"/>
        <w:contextualSpacing/>
        <w:jc w:val="both"/>
        <w:rPr>
          <w:rFonts w:ascii="Times New Roman" w:eastAsia="Times New Roman" w:hAnsi="Times New Roman" w:cs="Times New Roman"/>
          <w:color w:val="000000" w:themeColor="text1"/>
          <w:sz w:val="28"/>
          <w:szCs w:val="28"/>
          <w:lang w:eastAsia="ru-RU"/>
        </w:rPr>
      </w:pPr>
    </w:p>
    <w:p w:rsidR="00816613" w:rsidRDefault="0051496C" w:rsidP="00816613">
      <w:pPr>
        <w:pStyle w:val="ac"/>
        <w:spacing w:before="100" w:beforeAutospacing="1" w:after="100" w:afterAutospacing="1" w:line="360" w:lineRule="auto"/>
        <w:ind w:left="0"/>
        <w:jc w:val="center"/>
        <w:rPr>
          <w:rFonts w:ascii="Times New Roman" w:eastAsia="Times New Roman" w:hAnsi="Times New Roman"/>
          <w:b/>
          <w:color w:val="000000" w:themeColor="text1"/>
          <w:sz w:val="32"/>
          <w:szCs w:val="32"/>
          <w:lang w:eastAsia="ru-RU"/>
        </w:rPr>
      </w:pPr>
      <w:r w:rsidRPr="00440EF3">
        <w:rPr>
          <w:rFonts w:ascii="Times New Roman" w:eastAsia="Times New Roman" w:hAnsi="Times New Roman"/>
          <w:b/>
          <w:color w:val="000000" w:themeColor="text1"/>
          <w:sz w:val="32"/>
          <w:szCs w:val="32"/>
          <w:lang w:eastAsia="ru-RU"/>
        </w:rPr>
        <w:lastRenderedPageBreak/>
        <w:t>История</w:t>
      </w:r>
      <w:r w:rsidR="00623986" w:rsidRPr="00440EF3">
        <w:rPr>
          <w:rFonts w:ascii="Times New Roman" w:eastAsia="Times New Roman" w:hAnsi="Times New Roman"/>
          <w:b/>
          <w:color w:val="000000" w:themeColor="text1"/>
          <w:sz w:val="32"/>
          <w:szCs w:val="32"/>
          <w:lang w:eastAsia="ru-RU"/>
        </w:rPr>
        <w:t xml:space="preserve"> вопроса о накопительной пенсии</w:t>
      </w:r>
    </w:p>
    <w:p w:rsidR="00816613" w:rsidRDefault="00D17048" w:rsidP="00816613">
      <w:pPr>
        <w:pStyle w:val="ac"/>
        <w:spacing w:before="100" w:beforeAutospacing="1" w:after="100" w:afterAutospacing="1" w:line="360" w:lineRule="auto"/>
        <w:ind w:left="0"/>
        <w:jc w:val="both"/>
        <w:rPr>
          <w:rFonts w:ascii="Times New Roman" w:hAnsi="Times New Roman"/>
          <w:color w:val="000000" w:themeColor="text1"/>
          <w:sz w:val="28"/>
          <w:szCs w:val="28"/>
        </w:rPr>
      </w:pPr>
      <w:r w:rsidRPr="00440EF3">
        <w:rPr>
          <w:rFonts w:ascii="Times New Roman" w:hAnsi="Times New Roman"/>
          <w:color w:val="000000" w:themeColor="text1"/>
          <w:sz w:val="28"/>
          <w:szCs w:val="28"/>
        </w:rPr>
        <w:t>Впервые н</w:t>
      </w:r>
      <w:r w:rsidR="003F140C" w:rsidRPr="00440EF3">
        <w:rPr>
          <w:rFonts w:ascii="Times New Roman" w:hAnsi="Times New Roman"/>
          <w:color w:val="000000" w:themeColor="text1"/>
          <w:sz w:val="28"/>
          <w:szCs w:val="28"/>
        </w:rPr>
        <w:t>акопительн</w:t>
      </w:r>
      <w:r w:rsidR="00585BE9" w:rsidRPr="00440EF3">
        <w:rPr>
          <w:rFonts w:ascii="Times New Roman" w:hAnsi="Times New Roman"/>
          <w:color w:val="000000" w:themeColor="text1"/>
          <w:sz w:val="28"/>
          <w:szCs w:val="28"/>
        </w:rPr>
        <w:t>ую часть пенсии</w:t>
      </w:r>
      <w:r w:rsidR="005C4D4B" w:rsidRPr="00440EF3">
        <w:rPr>
          <w:rFonts w:ascii="Times New Roman" w:hAnsi="Times New Roman"/>
          <w:color w:val="000000" w:themeColor="text1"/>
          <w:sz w:val="28"/>
          <w:szCs w:val="28"/>
        </w:rPr>
        <w:t xml:space="preserve"> ввели в России</w:t>
      </w:r>
      <w:r w:rsidR="003F140C" w:rsidRPr="00440EF3">
        <w:rPr>
          <w:rFonts w:ascii="Times New Roman" w:hAnsi="Times New Roman"/>
          <w:color w:val="000000" w:themeColor="text1"/>
          <w:sz w:val="28"/>
          <w:szCs w:val="28"/>
        </w:rPr>
        <w:t xml:space="preserve"> в 2002</w:t>
      </w:r>
      <w:r w:rsidR="0058220B" w:rsidRPr="00440EF3">
        <w:rPr>
          <w:rFonts w:ascii="Times New Roman" w:hAnsi="Times New Roman"/>
          <w:color w:val="000000" w:themeColor="text1"/>
          <w:sz w:val="28"/>
          <w:szCs w:val="28"/>
        </w:rPr>
        <w:t>–</w:t>
      </w:r>
      <w:r w:rsidR="003F140C" w:rsidRPr="00440EF3">
        <w:rPr>
          <w:rFonts w:ascii="Times New Roman" w:hAnsi="Times New Roman"/>
          <w:color w:val="000000" w:themeColor="text1"/>
          <w:sz w:val="28"/>
          <w:szCs w:val="28"/>
        </w:rPr>
        <w:t>м году</w:t>
      </w:r>
      <w:r w:rsidR="005C4D4B" w:rsidRPr="00440EF3">
        <w:rPr>
          <w:rFonts w:ascii="Times New Roman" w:hAnsi="Times New Roman"/>
          <w:color w:val="000000" w:themeColor="text1"/>
          <w:sz w:val="28"/>
          <w:szCs w:val="28"/>
        </w:rPr>
        <w:t xml:space="preserve"> для мужчин 1954</w:t>
      </w:r>
      <w:r w:rsidR="0058220B" w:rsidRPr="00440EF3">
        <w:rPr>
          <w:rFonts w:ascii="Times New Roman" w:hAnsi="Times New Roman"/>
          <w:color w:val="000000" w:themeColor="text1"/>
          <w:sz w:val="28"/>
          <w:szCs w:val="28"/>
        </w:rPr>
        <w:t>–</w:t>
      </w:r>
      <w:r w:rsidR="005C4D4B" w:rsidRPr="00440EF3">
        <w:rPr>
          <w:rFonts w:ascii="Times New Roman" w:hAnsi="Times New Roman"/>
          <w:color w:val="000000" w:themeColor="text1"/>
          <w:sz w:val="28"/>
          <w:szCs w:val="28"/>
        </w:rPr>
        <w:t>го и женщин 1957</w:t>
      </w:r>
      <w:r w:rsidR="0058220B" w:rsidRPr="00440EF3">
        <w:rPr>
          <w:rFonts w:ascii="Times New Roman" w:hAnsi="Times New Roman"/>
          <w:color w:val="000000" w:themeColor="text1"/>
          <w:sz w:val="28"/>
          <w:szCs w:val="28"/>
        </w:rPr>
        <w:t>–</w:t>
      </w:r>
      <w:r w:rsidR="005C4D4B" w:rsidRPr="00440EF3">
        <w:rPr>
          <w:rFonts w:ascii="Times New Roman" w:hAnsi="Times New Roman"/>
          <w:color w:val="000000" w:themeColor="text1"/>
          <w:sz w:val="28"/>
          <w:szCs w:val="28"/>
        </w:rPr>
        <w:t>го года рождения</w:t>
      </w:r>
      <w:r w:rsidR="00A8290D" w:rsidRPr="00440EF3">
        <w:rPr>
          <w:rFonts w:ascii="Times New Roman" w:hAnsi="Times New Roman"/>
          <w:color w:val="000000" w:themeColor="text1"/>
          <w:sz w:val="28"/>
          <w:szCs w:val="28"/>
        </w:rPr>
        <w:t xml:space="preserve">. Через два года </w:t>
      </w:r>
      <w:r w:rsidR="004843B1" w:rsidRPr="00440EF3">
        <w:rPr>
          <w:rFonts w:ascii="Times New Roman" w:hAnsi="Times New Roman"/>
          <w:color w:val="000000" w:themeColor="text1"/>
          <w:sz w:val="28"/>
          <w:szCs w:val="28"/>
        </w:rPr>
        <w:t>стало понятно</w:t>
      </w:r>
      <w:r w:rsidR="00A8290D" w:rsidRPr="00440EF3">
        <w:rPr>
          <w:rFonts w:ascii="Times New Roman" w:hAnsi="Times New Roman"/>
          <w:color w:val="000000" w:themeColor="text1"/>
          <w:sz w:val="28"/>
          <w:szCs w:val="28"/>
        </w:rPr>
        <w:t xml:space="preserve">, что к </w:t>
      </w:r>
      <w:r w:rsidR="00EB63A1" w:rsidRPr="00440EF3">
        <w:rPr>
          <w:rFonts w:ascii="Times New Roman" w:hAnsi="Times New Roman"/>
          <w:color w:val="000000" w:themeColor="text1"/>
          <w:sz w:val="28"/>
          <w:szCs w:val="28"/>
        </w:rPr>
        <w:t>достижению пенсионного возраста у этой категории граждан</w:t>
      </w:r>
      <w:r w:rsidR="00A8290D" w:rsidRPr="00440EF3">
        <w:rPr>
          <w:rFonts w:ascii="Times New Roman" w:hAnsi="Times New Roman"/>
          <w:color w:val="000000" w:themeColor="text1"/>
          <w:sz w:val="28"/>
          <w:szCs w:val="28"/>
        </w:rPr>
        <w:t xml:space="preserve"> </w:t>
      </w:r>
      <w:r w:rsidR="00EB63A1" w:rsidRPr="00440EF3">
        <w:rPr>
          <w:rFonts w:ascii="Times New Roman" w:hAnsi="Times New Roman"/>
          <w:color w:val="000000" w:themeColor="text1"/>
          <w:sz w:val="28"/>
          <w:szCs w:val="28"/>
        </w:rPr>
        <w:t>не будут</w:t>
      </w:r>
      <w:r w:rsidR="00A8290D" w:rsidRPr="00440EF3">
        <w:rPr>
          <w:rFonts w:ascii="Times New Roman" w:hAnsi="Times New Roman"/>
          <w:color w:val="000000" w:themeColor="text1"/>
          <w:sz w:val="28"/>
          <w:szCs w:val="28"/>
        </w:rPr>
        <w:t xml:space="preserve"> </w:t>
      </w:r>
      <w:r w:rsidR="00EB63A1" w:rsidRPr="00440EF3">
        <w:rPr>
          <w:rFonts w:ascii="Times New Roman" w:hAnsi="Times New Roman"/>
          <w:color w:val="000000" w:themeColor="text1"/>
          <w:sz w:val="28"/>
          <w:szCs w:val="28"/>
        </w:rPr>
        <w:t>сформированы ощутимые пенсионные накопления</w:t>
      </w:r>
      <w:r w:rsidR="00A8290D" w:rsidRPr="00440EF3">
        <w:rPr>
          <w:rFonts w:ascii="Times New Roman" w:hAnsi="Times New Roman"/>
          <w:color w:val="000000" w:themeColor="text1"/>
          <w:sz w:val="28"/>
          <w:szCs w:val="28"/>
        </w:rPr>
        <w:t xml:space="preserve">. Тогда </w:t>
      </w:r>
      <w:r w:rsidR="00120E71" w:rsidRPr="00440EF3">
        <w:rPr>
          <w:rFonts w:ascii="Times New Roman" w:hAnsi="Times New Roman"/>
          <w:color w:val="000000" w:themeColor="text1"/>
          <w:sz w:val="28"/>
          <w:szCs w:val="28"/>
        </w:rPr>
        <w:t>полу</w:t>
      </w:r>
      <w:r w:rsidR="00A8290D" w:rsidRPr="00440EF3">
        <w:rPr>
          <w:rFonts w:ascii="Times New Roman" w:hAnsi="Times New Roman"/>
          <w:color w:val="000000" w:themeColor="text1"/>
          <w:sz w:val="28"/>
          <w:szCs w:val="28"/>
        </w:rPr>
        <w:t xml:space="preserve">чили право на накопительную часть пенсии, </w:t>
      </w:r>
      <w:r w:rsidR="005B4D70" w:rsidRPr="00440EF3">
        <w:rPr>
          <w:rFonts w:ascii="Times New Roman" w:hAnsi="Times New Roman"/>
          <w:color w:val="000000" w:themeColor="text1"/>
          <w:sz w:val="28"/>
          <w:szCs w:val="28"/>
        </w:rPr>
        <w:t>граждане России,</w:t>
      </w:r>
      <w:r w:rsidR="00B5685A" w:rsidRPr="00440EF3">
        <w:rPr>
          <w:rFonts w:ascii="Times New Roman" w:hAnsi="Times New Roman"/>
          <w:color w:val="000000" w:themeColor="text1"/>
          <w:sz w:val="28"/>
          <w:szCs w:val="28"/>
        </w:rPr>
        <w:t xml:space="preserve"> рождённые </w:t>
      </w:r>
      <w:r w:rsidR="00C01163" w:rsidRPr="00440EF3">
        <w:rPr>
          <w:rFonts w:ascii="Times New Roman" w:hAnsi="Times New Roman"/>
          <w:color w:val="000000" w:themeColor="text1"/>
          <w:sz w:val="28"/>
          <w:szCs w:val="28"/>
        </w:rPr>
        <w:t>только</w:t>
      </w:r>
      <w:r w:rsidR="00120E71" w:rsidRPr="00440EF3">
        <w:rPr>
          <w:rFonts w:ascii="Times New Roman" w:hAnsi="Times New Roman"/>
          <w:color w:val="000000" w:themeColor="text1"/>
          <w:sz w:val="28"/>
          <w:szCs w:val="28"/>
        </w:rPr>
        <w:t xml:space="preserve"> </w:t>
      </w:r>
      <w:r w:rsidR="00B5685A" w:rsidRPr="00440EF3">
        <w:rPr>
          <w:rFonts w:ascii="Times New Roman" w:hAnsi="Times New Roman"/>
          <w:color w:val="000000" w:themeColor="text1"/>
          <w:sz w:val="28"/>
          <w:szCs w:val="28"/>
        </w:rPr>
        <w:t>после</w:t>
      </w:r>
      <w:r w:rsidR="00A8290D" w:rsidRPr="00440EF3">
        <w:rPr>
          <w:rFonts w:ascii="Times New Roman" w:hAnsi="Times New Roman"/>
          <w:color w:val="000000" w:themeColor="text1"/>
          <w:sz w:val="28"/>
          <w:szCs w:val="28"/>
        </w:rPr>
        <w:t xml:space="preserve"> 1967 года.</w:t>
      </w:r>
      <w:r w:rsidR="00B5685A" w:rsidRPr="00440EF3">
        <w:rPr>
          <w:rFonts w:ascii="Times New Roman" w:hAnsi="Times New Roman"/>
          <w:color w:val="000000" w:themeColor="text1"/>
          <w:sz w:val="28"/>
          <w:szCs w:val="28"/>
        </w:rPr>
        <w:t xml:space="preserve"> Правительство РФ</w:t>
      </w:r>
      <w:r w:rsidR="000C2964" w:rsidRPr="00440EF3">
        <w:rPr>
          <w:rFonts w:ascii="Times New Roman" w:hAnsi="Times New Roman"/>
          <w:color w:val="000000" w:themeColor="text1"/>
          <w:sz w:val="28"/>
          <w:szCs w:val="28"/>
        </w:rPr>
        <w:t xml:space="preserve">, </w:t>
      </w:r>
      <w:r w:rsidR="00696887" w:rsidRPr="00440EF3">
        <w:rPr>
          <w:rFonts w:ascii="Times New Roman" w:hAnsi="Times New Roman"/>
          <w:color w:val="000000" w:themeColor="text1"/>
          <w:sz w:val="28"/>
          <w:szCs w:val="28"/>
        </w:rPr>
        <w:t>сделав вывод о том, что</w:t>
      </w:r>
      <w:r w:rsidR="00904DAC" w:rsidRPr="00440EF3">
        <w:rPr>
          <w:rFonts w:ascii="Times New Roman" w:hAnsi="Times New Roman"/>
          <w:color w:val="000000" w:themeColor="text1"/>
          <w:sz w:val="28"/>
          <w:szCs w:val="28"/>
        </w:rPr>
        <w:t xml:space="preserve"> Пенсионный фонд</w:t>
      </w:r>
      <w:r w:rsidR="000C2964" w:rsidRPr="00440EF3">
        <w:rPr>
          <w:rFonts w:ascii="Times New Roman" w:hAnsi="Times New Roman"/>
          <w:color w:val="000000" w:themeColor="text1"/>
          <w:sz w:val="28"/>
          <w:szCs w:val="28"/>
        </w:rPr>
        <w:t xml:space="preserve"> России</w:t>
      </w:r>
      <w:r w:rsidR="00DE6F6E" w:rsidRPr="00440EF3">
        <w:rPr>
          <w:rFonts w:ascii="Times New Roman" w:hAnsi="Times New Roman"/>
          <w:color w:val="000000" w:themeColor="text1"/>
          <w:sz w:val="28"/>
          <w:szCs w:val="28"/>
        </w:rPr>
        <w:t xml:space="preserve"> в лице Внешэкономбанка не</w:t>
      </w:r>
      <w:r w:rsidR="00B8684F" w:rsidRPr="00440EF3">
        <w:rPr>
          <w:rFonts w:ascii="Times New Roman" w:hAnsi="Times New Roman"/>
          <w:color w:val="000000" w:themeColor="text1"/>
          <w:sz w:val="28"/>
          <w:szCs w:val="28"/>
        </w:rPr>
        <w:t xml:space="preserve"> </w:t>
      </w:r>
      <w:r w:rsidR="004B0C6D" w:rsidRPr="00440EF3">
        <w:rPr>
          <w:rFonts w:ascii="Times New Roman" w:hAnsi="Times New Roman"/>
          <w:color w:val="000000" w:themeColor="text1"/>
          <w:sz w:val="28"/>
          <w:szCs w:val="28"/>
        </w:rPr>
        <w:t xml:space="preserve">достаточно </w:t>
      </w:r>
      <w:r w:rsidR="00DE6F6E" w:rsidRPr="00440EF3">
        <w:rPr>
          <w:rFonts w:ascii="Times New Roman" w:hAnsi="Times New Roman"/>
          <w:color w:val="000000" w:themeColor="text1"/>
          <w:sz w:val="28"/>
          <w:szCs w:val="28"/>
        </w:rPr>
        <w:t>эффективно управляет средства</w:t>
      </w:r>
      <w:r w:rsidR="00026874" w:rsidRPr="00440EF3">
        <w:rPr>
          <w:rFonts w:ascii="Times New Roman" w:hAnsi="Times New Roman"/>
          <w:color w:val="000000" w:themeColor="text1"/>
          <w:sz w:val="28"/>
          <w:szCs w:val="28"/>
        </w:rPr>
        <w:t>ми</w:t>
      </w:r>
      <w:r w:rsidR="004B0C6D" w:rsidRPr="00440EF3">
        <w:rPr>
          <w:rFonts w:ascii="Times New Roman" w:hAnsi="Times New Roman"/>
          <w:color w:val="000000" w:themeColor="text1"/>
          <w:sz w:val="28"/>
          <w:szCs w:val="28"/>
        </w:rPr>
        <w:t xml:space="preserve"> пенсионных накоплений</w:t>
      </w:r>
      <w:r w:rsidR="00026874" w:rsidRPr="00440EF3">
        <w:rPr>
          <w:rFonts w:ascii="Times New Roman" w:hAnsi="Times New Roman"/>
          <w:color w:val="000000" w:themeColor="text1"/>
          <w:sz w:val="28"/>
          <w:szCs w:val="28"/>
        </w:rPr>
        <w:t xml:space="preserve"> </w:t>
      </w:r>
      <w:r w:rsidR="00BD7642" w:rsidRPr="00440EF3">
        <w:rPr>
          <w:rFonts w:ascii="Times New Roman" w:hAnsi="Times New Roman"/>
          <w:color w:val="000000" w:themeColor="text1"/>
          <w:sz w:val="28"/>
          <w:szCs w:val="28"/>
        </w:rPr>
        <w:t>по</w:t>
      </w:r>
      <w:r w:rsidR="00062F9A" w:rsidRPr="00440EF3">
        <w:rPr>
          <w:rFonts w:ascii="Times New Roman" w:hAnsi="Times New Roman"/>
          <w:color w:val="000000" w:themeColor="text1"/>
          <w:sz w:val="28"/>
          <w:szCs w:val="28"/>
        </w:rPr>
        <w:t xml:space="preserve"> целому ряду объективных причин</w:t>
      </w:r>
      <w:r w:rsidR="00B8684F" w:rsidRPr="00440EF3">
        <w:rPr>
          <w:rFonts w:ascii="Times New Roman" w:hAnsi="Times New Roman"/>
          <w:color w:val="000000" w:themeColor="text1"/>
          <w:sz w:val="28"/>
          <w:szCs w:val="28"/>
        </w:rPr>
        <w:t xml:space="preserve">, </w:t>
      </w:r>
      <w:r w:rsidR="00696887" w:rsidRPr="00440EF3">
        <w:rPr>
          <w:rFonts w:ascii="Times New Roman" w:hAnsi="Times New Roman"/>
          <w:color w:val="000000" w:themeColor="text1"/>
          <w:sz w:val="28"/>
          <w:szCs w:val="28"/>
        </w:rPr>
        <w:t xml:space="preserve">приняло </w:t>
      </w:r>
      <w:r w:rsidR="00497187" w:rsidRPr="00440EF3">
        <w:rPr>
          <w:rFonts w:ascii="Times New Roman" w:hAnsi="Times New Roman"/>
          <w:color w:val="000000" w:themeColor="text1"/>
          <w:sz w:val="28"/>
          <w:szCs w:val="28"/>
        </w:rPr>
        <w:t>соответствующие решения на законодательном уровне</w:t>
      </w:r>
      <w:r w:rsidR="00097B14" w:rsidRPr="00440EF3">
        <w:rPr>
          <w:rFonts w:ascii="Times New Roman" w:hAnsi="Times New Roman"/>
          <w:color w:val="000000" w:themeColor="text1"/>
          <w:sz w:val="28"/>
          <w:szCs w:val="28"/>
        </w:rPr>
        <w:t xml:space="preserve">, </w:t>
      </w:r>
      <w:r w:rsidR="00DE49E6" w:rsidRPr="00440EF3">
        <w:rPr>
          <w:rFonts w:ascii="Times New Roman" w:hAnsi="Times New Roman"/>
          <w:color w:val="000000" w:themeColor="text1"/>
          <w:sz w:val="28"/>
          <w:szCs w:val="28"/>
        </w:rPr>
        <w:t>вследствие</w:t>
      </w:r>
      <w:r w:rsidR="00696887" w:rsidRPr="00440EF3">
        <w:rPr>
          <w:rFonts w:ascii="Times New Roman" w:hAnsi="Times New Roman"/>
          <w:color w:val="000000" w:themeColor="text1"/>
          <w:sz w:val="28"/>
          <w:szCs w:val="28"/>
        </w:rPr>
        <w:t xml:space="preserve"> которых</w:t>
      </w:r>
      <w:r w:rsidR="00497187" w:rsidRPr="00440EF3">
        <w:rPr>
          <w:rFonts w:ascii="Times New Roman" w:hAnsi="Times New Roman"/>
          <w:color w:val="000000" w:themeColor="text1"/>
          <w:sz w:val="28"/>
          <w:szCs w:val="28"/>
        </w:rPr>
        <w:t xml:space="preserve">, </w:t>
      </w:r>
      <w:r w:rsidR="00097B14" w:rsidRPr="00440EF3">
        <w:rPr>
          <w:rFonts w:ascii="Times New Roman" w:hAnsi="Times New Roman"/>
          <w:color w:val="000000" w:themeColor="text1"/>
          <w:sz w:val="28"/>
          <w:szCs w:val="28"/>
        </w:rPr>
        <w:t xml:space="preserve">к </w:t>
      </w:r>
      <w:r w:rsidR="002763C4" w:rsidRPr="00440EF3">
        <w:rPr>
          <w:rFonts w:ascii="Times New Roman" w:hAnsi="Times New Roman"/>
          <w:color w:val="000000" w:themeColor="text1"/>
          <w:sz w:val="28"/>
          <w:szCs w:val="28"/>
        </w:rPr>
        <w:t>управлению накопительной части пенсий</w:t>
      </w:r>
      <w:r w:rsidR="00097B14" w:rsidRPr="00440EF3">
        <w:rPr>
          <w:rFonts w:ascii="Times New Roman" w:hAnsi="Times New Roman"/>
          <w:color w:val="000000" w:themeColor="text1"/>
          <w:sz w:val="28"/>
          <w:szCs w:val="28"/>
        </w:rPr>
        <w:t xml:space="preserve"> были привлечены негосударственные пенсионные фонды.</w:t>
      </w:r>
      <w:r w:rsidR="002E031C" w:rsidRPr="00440EF3">
        <w:rPr>
          <w:rFonts w:ascii="Times New Roman" w:hAnsi="Times New Roman"/>
          <w:color w:val="000000" w:themeColor="text1"/>
          <w:sz w:val="28"/>
          <w:szCs w:val="28"/>
        </w:rPr>
        <w:t xml:space="preserve"> </w:t>
      </w:r>
      <w:proofErr w:type="gramStart"/>
      <w:r w:rsidR="00E13392" w:rsidRPr="00440EF3">
        <w:rPr>
          <w:rFonts w:ascii="Times New Roman" w:hAnsi="Times New Roman"/>
          <w:color w:val="000000" w:themeColor="text1"/>
          <w:sz w:val="28"/>
          <w:szCs w:val="28"/>
        </w:rPr>
        <w:t>Поэтому</w:t>
      </w:r>
      <w:r w:rsidR="002E031C" w:rsidRPr="00440EF3">
        <w:rPr>
          <w:rFonts w:ascii="Times New Roman" w:hAnsi="Times New Roman"/>
          <w:color w:val="000000" w:themeColor="text1"/>
          <w:sz w:val="28"/>
          <w:szCs w:val="28"/>
        </w:rPr>
        <w:t xml:space="preserve"> есть </w:t>
      </w:r>
      <w:r w:rsidR="00E60D2D" w:rsidRPr="00440EF3">
        <w:rPr>
          <w:rFonts w:ascii="Times New Roman" w:hAnsi="Times New Roman"/>
          <w:color w:val="000000" w:themeColor="text1"/>
          <w:sz w:val="28"/>
          <w:szCs w:val="28"/>
        </w:rPr>
        <w:t>граждане</w:t>
      </w:r>
      <w:r w:rsidR="002E031C" w:rsidRPr="00440EF3">
        <w:rPr>
          <w:rFonts w:ascii="Times New Roman" w:hAnsi="Times New Roman"/>
          <w:color w:val="000000" w:themeColor="text1"/>
          <w:sz w:val="28"/>
          <w:szCs w:val="28"/>
        </w:rPr>
        <w:t xml:space="preserve">, чьи средства </w:t>
      </w:r>
      <w:r w:rsidR="00F22912" w:rsidRPr="00440EF3">
        <w:rPr>
          <w:rFonts w:ascii="Times New Roman" w:hAnsi="Times New Roman"/>
          <w:color w:val="000000" w:themeColor="text1"/>
          <w:sz w:val="28"/>
          <w:szCs w:val="28"/>
        </w:rPr>
        <w:t xml:space="preserve">накопительной части пенсии, которая составляет 6% от заработной платы работника, </w:t>
      </w:r>
      <w:r w:rsidR="002E031C" w:rsidRPr="00440EF3">
        <w:rPr>
          <w:rFonts w:ascii="Times New Roman" w:hAnsi="Times New Roman"/>
          <w:color w:val="000000" w:themeColor="text1"/>
          <w:sz w:val="28"/>
          <w:szCs w:val="28"/>
        </w:rPr>
        <w:t xml:space="preserve">управляются Внешэкономбанком и  </w:t>
      </w:r>
      <w:r w:rsidR="00E60D2D" w:rsidRPr="00440EF3">
        <w:rPr>
          <w:rFonts w:ascii="Times New Roman" w:hAnsi="Times New Roman"/>
          <w:color w:val="000000" w:themeColor="text1"/>
          <w:sz w:val="28"/>
          <w:szCs w:val="28"/>
        </w:rPr>
        <w:t>граждане</w:t>
      </w:r>
      <w:r w:rsidR="002E031C" w:rsidRPr="00440EF3">
        <w:rPr>
          <w:rFonts w:ascii="Times New Roman" w:hAnsi="Times New Roman"/>
          <w:color w:val="000000" w:themeColor="text1"/>
          <w:sz w:val="28"/>
          <w:szCs w:val="28"/>
        </w:rPr>
        <w:t xml:space="preserve">, </w:t>
      </w:r>
      <w:r w:rsidR="00000C84" w:rsidRPr="00440EF3">
        <w:rPr>
          <w:rFonts w:ascii="Times New Roman" w:hAnsi="Times New Roman"/>
          <w:color w:val="000000" w:themeColor="text1"/>
          <w:sz w:val="28"/>
          <w:szCs w:val="28"/>
        </w:rPr>
        <w:t>которые доверили управление своей накопительной частью пенсии негосударственным пенсионным фондам</w:t>
      </w:r>
      <w:r w:rsidR="00AB6E2F" w:rsidRPr="00440EF3">
        <w:rPr>
          <w:rFonts w:ascii="Times New Roman" w:hAnsi="Times New Roman"/>
          <w:color w:val="000000" w:themeColor="text1"/>
          <w:sz w:val="28"/>
          <w:szCs w:val="28"/>
        </w:rPr>
        <w:t>.</w:t>
      </w:r>
      <w:proofErr w:type="gramEnd"/>
      <w:r w:rsidR="00AB6E2F" w:rsidRPr="00440EF3">
        <w:rPr>
          <w:rFonts w:ascii="Times New Roman" w:hAnsi="Times New Roman"/>
          <w:color w:val="000000" w:themeColor="text1"/>
          <w:sz w:val="28"/>
          <w:szCs w:val="28"/>
        </w:rPr>
        <w:t xml:space="preserve"> </w:t>
      </w:r>
      <w:r w:rsidR="00351F5C" w:rsidRPr="00440EF3">
        <w:rPr>
          <w:rFonts w:ascii="Times New Roman" w:hAnsi="Times New Roman"/>
          <w:color w:val="000000" w:themeColor="text1"/>
          <w:sz w:val="28"/>
          <w:szCs w:val="28"/>
        </w:rPr>
        <w:t>Страховая часть пенсии при этом составляет в России 16% от заработной платы работника.</w:t>
      </w:r>
    </w:p>
    <w:p w:rsidR="00816613" w:rsidRDefault="00433E57" w:rsidP="00816613">
      <w:pPr>
        <w:pStyle w:val="ac"/>
        <w:spacing w:before="100" w:beforeAutospacing="1" w:after="100" w:afterAutospacing="1" w:line="360" w:lineRule="auto"/>
        <w:ind w:left="0" w:firstLine="708"/>
        <w:jc w:val="both"/>
        <w:rPr>
          <w:rFonts w:ascii="Times New Roman" w:hAnsi="Times New Roman"/>
          <w:color w:val="000000" w:themeColor="text1"/>
          <w:sz w:val="28"/>
          <w:szCs w:val="28"/>
        </w:rPr>
      </w:pPr>
      <w:r w:rsidRPr="00440EF3">
        <w:rPr>
          <w:rFonts w:ascii="Times New Roman" w:hAnsi="Times New Roman"/>
          <w:color w:val="000000" w:themeColor="text1"/>
          <w:sz w:val="28"/>
          <w:szCs w:val="28"/>
        </w:rPr>
        <w:t>Накопительная часть пенсии существует не только у нас, она есть и в Прибалтике</w:t>
      </w:r>
      <w:r w:rsidR="009233DA" w:rsidRPr="00440EF3">
        <w:rPr>
          <w:rFonts w:ascii="Times New Roman" w:hAnsi="Times New Roman"/>
          <w:color w:val="000000" w:themeColor="text1"/>
          <w:sz w:val="28"/>
          <w:szCs w:val="28"/>
        </w:rPr>
        <w:t xml:space="preserve">, хотя и несколько в ином виде, также в Армении и Казахстане. </w:t>
      </w:r>
      <w:r w:rsidR="00A019F8" w:rsidRPr="00440EF3">
        <w:rPr>
          <w:rFonts w:ascii="Times New Roman" w:hAnsi="Times New Roman"/>
          <w:color w:val="000000" w:themeColor="text1"/>
          <w:sz w:val="28"/>
          <w:szCs w:val="28"/>
        </w:rPr>
        <w:t>С</w:t>
      </w:r>
      <w:r w:rsidR="009233DA" w:rsidRPr="00440EF3">
        <w:rPr>
          <w:rFonts w:ascii="Times New Roman" w:hAnsi="Times New Roman"/>
          <w:color w:val="000000" w:themeColor="text1"/>
          <w:sz w:val="28"/>
          <w:szCs w:val="28"/>
        </w:rPr>
        <w:t xml:space="preserve"> 1 января 2015 года </w:t>
      </w:r>
      <w:r w:rsidR="00A019F8" w:rsidRPr="00440EF3">
        <w:rPr>
          <w:rFonts w:ascii="Times New Roman" w:hAnsi="Times New Roman"/>
          <w:color w:val="000000" w:themeColor="text1"/>
          <w:sz w:val="28"/>
          <w:szCs w:val="28"/>
        </w:rPr>
        <w:t>она</w:t>
      </w:r>
      <w:r w:rsidR="009233DA" w:rsidRPr="00440EF3">
        <w:rPr>
          <w:rFonts w:ascii="Times New Roman" w:hAnsi="Times New Roman"/>
          <w:color w:val="000000" w:themeColor="text1"/>
          <w:sz w:val="28"/>
          <w:szCs w:val="28"/>
        </w:rPr>
        <w:t xml:space="preserve"> будет называться </w:t>
      </w:r>
      <w:r w:rsidR="00A019F8" w:rsidRPr="00440EF3">
        <w:rPr>
          <w:rFonts w:ascii="Times New Roman" w:hAnsi="Times New Roman"/>
          <w:color w:val="000000" w:themeColor="text1"/>
          <w:sz w:val="28"/>
          <w:szCs w:val="28"/>
        </w:rPr>
        <w:t>«</w:t>
      </w:r>
      <w:r w:rsidR="009233DA" w:rsidRPr="00440EF3">
        <w:rPr>
          <w:rFonts w:ascii="Times New Roman" w:hAnsi="Times New Roman"/>
          <w:color w:val="000000" w:themeColor="text1"/>
          <w:sz w:val="28"/>
          <w:szCs w:val="28"/>
        </w:rPr>
        <w:t>накопительной пенсией</w:t>
      </w:r>
      <w:r w:rsidR="00A019F8" w:rsidRPr="00440EF3">
        <w:rPr>
          <w:rFonts w:ascii="Times New Roman" w:hAnsi="Times New Roman"/>
          <w:color w:val="000000" w:themeColor="text1"/>
          <w:sz w:val="28"/>
          <w:szCs w:val="28"/>
        </w:rPr>
        <w:t>»</w:t>
      </w:r>
      <w:r w:rsidR="009233DA" w:rsidRPr="00440EF3">
        <w:rPr>
          <w:rFonts w:ascii="Times New Roman" w:hAnsi="Times New Roman"/>
          <w:color w:val="000000" w:themeColor="text1"/>
          <w:sz w:val="28"/>
          <w:szCs w:val="28"/>
        </w:rPr>
        <w:t>.</w:t>
      </w:r>
      <w:r w:rsidR="0047731A" w:rsidRPr="00440EF3">
        <w:rPr>
          <w:rFonts w:ascii="Times New Roman" w:hAnsi="Times New Roman"/>
          <w:color w:val="000000" w:themeColor="text1"/>
          <w:sz w:val="28"/>
          <w:szCs w:val="28"/>
        </w:rPr>
        <w:t xml:space="preserve"> Так как </w:t>
      </w:r>
      <w:r w:rsidR="002C4D16" w:rsidRPr="00440EF3">
        <w:rPr>
          <w:rFonts w:ascii="Times New Roman" w:hAnsi="Times New Roman"/>
          <w:color w:val="000000" w:themeColor="text1"/>
          <w:sz w:val="28"/>
          <w:szCs w:val="28"/>
        </w:rPr>
        <w:t>Федеральный закон Российской Федерации от 28 декабря 2013 г.</w:t>
      </w:r>
      <w:r w:rsidR="00F315C0" w:rsidRPr="00440EF3">
        <w:rPr>
          <w:rFonts w:ascii="Times New Roman" w:hAnsi="Times New Roman"/>
          <w:color w:val="000000" w:themeColor="text1"/>
          <w:sz w:val="28"/>
          <w:szCs w:val="28"/>
        </w:rPr>
        <w:t xml:space="preserve"> № 424</w:t>
      </w:r>
      <w:r w:rsidR="0058220B" w:rsidRPr="00440EF3">
        <w:rPr>
          <w:rFonts w:ascii="Times New Roman" w:hAnsi="Times New Roman"/>
          <w:color w:val="000000" w:themeColor="text1"/>
          <w:sz w:val="28"/>
          <w:szCs w:val="28"/>
        </w:rPr>
        <w:t>–</w:t>
      </w:r>
      <w:r w:rsidR="00F315C0" w:rsidRPr="00440EF3">
        <w:rPr>
          <w:rFonts w:ascii="Times New Roman" w:hAnsi="Times New Roman"/>
          <w:color w:val="000000" w:themeColor="text1"/>
          <w:sz w:val="28"/>
          <w:szCs w:val="28"/>
        </w:rPr>
        <w:t>ФЗ</w:t>
      </w:r>
      <w:r w:rsidR="008B6891" w:rsidRPr="00440EF3">
        <w:rPr>
          <w:rFonts w:ascii="Times New Roman" w:hAnsi="Times New Roman"/>
          <w:color w:val="000000" w:themeColor="text1"/>
          <w:sz w:val="28"/>
          <w:szCs w:val="28"/>
        </w:rPr>
        <w:t xml:space="preserve"> </w:t>
      </w:r>
      <w:r w:rsidR="008D59CB" w:rsidRPr="00440EF3">
        <w:rPr>
          <w:rFonts w:ascii="Times New Roman" w:hAnsi="Times New Roman"/>
          <w:color w:val="000000" w:themeColor="text1"/>
          <w:sz w:val="28"/>
          <w:szCs w:val="28"/>
        </w:rPr>
        <w:t>«О накопительной пенсии»</w:t>
      </w:r>
      <w:r w:rsidR="001B3B07" w:rsidRPr="00440EF3">
        <w:rPr>
          <w:rFonts w:ascii="Times New Roman" w:hAnsi="Times New Roman"/>
          <w:color w:val="000000" w:themeColor="text1"/>
          <w:sz w:val="28"/>
          <w:szCs w:val="28"/>
        </w:rPr>
        <w:t xml:space="preserve"> </w:t>
      </w:r>
      <w:r w:rsidR="006E3EE7" w:rsidRPr="00440EF3">
        <w:rPr>
          <w:rFonts w:ascii="Times New Roman" w:hAnsi="Times New Roman"/>
          <w:color w:val="000000" w:themeColor="text1"/>
          <w:sz w:val="28"/>
          <w:szCs w:val="28"/>
        </w:rPr>
        <w:t>ввёл такое определение</w:t>
      </w:r>
      <w:r w:rsidR="00FA212D" w:rsidRPr="00440EF3">
        <w:rPr>
          <w:rFonts w:ascii="Times New Roman" w:hAnsi="Times New Roman"/>
          <w:color w:val="000000" w:themeColor="text1"/>
          <w:sz w:val="28"/>
          <w:szCs w:val="28"/>
        </w:rPr>
        <w:t>.</w:t>
      </w:r>
    </w:p>
    <w:p w:rsidR="00816613" w:rsidRDefault="00FC27E2" w:rsidP="00816613">
      <w:pPr>
        <w:pStyle w:val="ac"/>
        <w:spacing w:before="100" w:beforeAutospacing="1" w:after="100" w:afterAutospacing="1" w:line="360" w:lineRule="auto"/>
        <w:ind w:left="0" w:firstLine="708"/>
        <w:jc w:val="both"/>
        <w:rPr>
          <w:rFonts w:ascii="Times New Roman" w:hAnsi="Times New Roman"/>
          <w:color w:val="000000" w:themeColor="text1"/>
          <w:sz w:val="28"/>
          <w:szCs w:val="28"/>
        </w:rPr>
      </w:pPr>
      <w:r w:rsidRPr="00440EF3">
        <w:rPr>
          <w:rFonts w:ascii="Times New Roman" w:hAnsi="Times New Roman"/>
          <w:color w:val="000000" w:themeColor="text1"/>
          <w:sz w:val="28"/>
          <w:szCs w:val="28"/>
        </w:rPr>
        <w:t>В развитых странах Запада давно существует государственная</w:t>
      </w:r>
      <w:r w:rsidR="00526F1C" w:rsidRPr="00440EF3">
        <w:rPr>
          <w:rFonts w:ascii="Times New Roman" w:hAnsi="Times New Roman"/>
          <w:color w:val="000000" w:themeColor="text1"/>
          <w:sz w:val="28"/>
          <w:szCs w:val="28"/>
        </w:rPr>
        <w:t xml:space="preserve"> и него</w:t>
      </w:r>
      <w:r w:rsidRPr="00440EF3">
        <w:rPr>
          <w:rFonts w:ascii="Times New Roman" w:hAnsi="Times New Roman"/>
          <w:color w:val="000000" w:themeColor="text1"/>
          <w:sz w:val="28"/>
          <w:szCs w:val="28"/>
        </w:rPr>
        <w:t>сударственная пенсии</w:t>
      </w:r>
      <w:r w:rsidR="00A336A6" w:rsidRPr="00440EF3">
        <w:rPr>
          <w:rFonts w:ascii="Times New Roman" w:hAnsi="Times New Roman"/>
          <w:color w:val="000000" w:themeColor="text1"/>
          <w:sz w:val="28"/>
          <w:szCs w:val="28"/>
        </w:rPr>
        <w:t xml:space="preserve">. </w:t>
      </w:r>
      <w:r w:rsidR="00746829" w:rsidRPr="00440EF3">
        <w:rPr>
          <w:rFonts w:ascii="Times New Roman" w:hAnsi="Times New Roman"/>
          <w:color w:val="000000" w:themeColor="text1"/>
          <w:sz w:val="28"/>
          <w:szCs w:val="28"/>
        </w:rPr>
        <w:t>Молодые люди</w:t>
      </w:r>
      <w:r w:rsidR="00632F82" w:rsidRPr="00440EF3">
        <w:rPr>
          <w:rFonts w:ascii="Times New Roman" w:hAnsi="Times New Roman"/>
          <w:color w:val="000000" w:themeColor="text1"/>
          <w:sz w:val="28"/>
          <w:szCs w:val="28"/>
        </w:rPr>
        <w:t xml:space="preserve"> </w:t>
      </w:r>
      <w:r w:rsidR="00746829" w:rsidRPr="00440EF3">
        <w:rPr>
          <w:rFonts w:ascii="Times New Roman" w:hAnsi="Times New Roman"/>
          <w:color w:val="000000" w:themeColor="text1"/>
          <w:sz w:val="28"/>
          <w:szCs w:val="28"/>
        </w:rPr>
        <w:t xml:space="preserve"> </w:t>
      </w:r>
      <w:r w:rsidR="001E18B1" w:rsidRPr="00440EF3">
        <w:rPr>
          <w:rFonts w:ascii="Times New Roman" w:hAnsi="Times New Roman"/>
          <w:color w:val="000000" w:themeColor="text1"/>
          <w:sz w:val="28"/>
          <w:szCs w:val="28"/>
        </w:rPr>
        <w:t xml:space="preserve">начинают откладывать средства на </w:t>
      </w:r>
      <w:r w:rsidR="00B221A0" w:rsidRPr="00440EF3">
        <w:rPr>
          <w:rFonts w:ascii="Times New Roman" w:hAnsi="Times New Roman"/>
          <w:color w:val="000000" w:themeColor="text1"/>
          <w:sz w:val="28"/>
          <w:szCs w:val="28"/>
        </w:rPr>
        <w:t>негосударственную пенсию</w:t>
      </w:r>
      <w:r w:rsidR="00211C61" w:rsidRPr="00440EF3">
        <w:rPr>
          <w:rFonts w:ascii="Times New Roman" w:hAnsi="Times New Roman"/>
          <w:color w:val="000000" w:themeColor="text1"/>
          <w:sz w:val="28"/>
          <w:szCs w:val="28"/>
        </w:rPr>
        <w:t xml:space="preserve"> сразу после начала работы</w:t>
      </w:r>
      <w:r w:rsidR="00B221A0" w:rsidRPr="00440EF3">
        <w:rPr>
          <w:rFonts w:ascii="Times New Roman" w:hAnsi="Times New Roman"/>
          <w:color w:val="000000" w:themeColor="text1"/>
          <w:sz w:val="28"/>
          <w:szCs w:val="28"/>
        </w:rPr>
        <w:t>, понимая, что</w:t>
      </w:r>
      <w:r w:rsidR="00581BDF" w:rsidRPr="00440EF3">
        <w:rPr>
          <w:rFonts w:ascii="Times New Roman" w:hAnsi="Times New Roman"/>
          <w:color w:val="000000" w:themeColor="text1"/>
          <w:sz w:val="28"/>
          <w:szCs w:val="28"/>
        </w:rPr>
        <w:t xml:space="preserve"> только на государственную пенсию </w:t>
      </w:r>
      <w:r w:rsidR="00440961" w:rsidRPr="00440EF3">
        <w:rPr>
          <w:rFonts w:ascii="Times New Roman" w:hAnsi="Times New Roman"/>
          <w:color w:val="000000" w:themeColor="text1"/>
          <w:sz w:val="28"/>
          <w:szCs w:val="28"/>
        </w:rPr>
        <w:t xml:space="preserve">прожить </w:t>
      </w:r>
      <w:r w:rsidR="00581BDF" w:rsidRPr="00440EF3">
        <w:rPr>
          <w:rFonts w:ascii="Times New Roman" w:hAnsi="Times New Roman"/>
          <w:color w:val="000000" w:themeColor="text1"/>
          <w:sz w:val="28"/>
          <w:szCs w:val="28"/>
        </w:rPr>
        <w:t>в старости будет тяжело.</w:t>
      </w:r>
      <w:r w:rsidR="008623FF" w:rsidRPr="00440EF3">
        <w:rPr>
          <w:rFonts w:ascii="Times New Roman" w:hAnsi="Times New Roman"/>
          <w:color w:val="000000" w:themeColor="text1"/>
          <w:sz w:val="28"/>
          <w:szCs w:val="28"/>
        </w:rPr>
        <w:t xml:space="preserve"> </w:t>
      </w:r>
      <w:r w:rsidR="002F3088" w:rsidRPr="00440EF3">
        <w:rPr>
          <w:rFonts w:ascii="Times New Roman" w:hAnsi="Times New Roman"/>
          <w:color w:val="000000" w:themeColor="text1"/>
          <w:sz w:val="28"/>
          <w:szCs w:val="28"/>
        </w:rPr>
        <w:t>Хотя в развитых странах</w:t>
      </w:r>
      <w:r w:rsidR="00AF2766" w:rsidRPr="00440EF3">
        <w:rPr>
          <w:rFonts w:ascii="Times New Roman" w:hAnsi="Times New Roman"/>
          <w:color w:val="000000" w:themeColor="text1"/>
          <w:sz w:val="28"/>
          <w:szCs w:val="28"/>
        </w:rPr>
        <w:t xml:space="preserve"> пенсия б</w:t>
      </w:r>
      <w:r w:rsidR="008623FF" w:rsidRPr="00440EF3">
        <w:rPr>
          <w:rFonts w:ascii="Times New Roman" w:hAnsi="Times New Roman"/>
          <w:color w:val="000000" w:themeColor="text1"/>
          <w:sz w:val="28"/>
          <w:szCs w:val="28"/>
        </w:rPr>
        <w:t>ольше, чем наша государственная пенсия</w:t>
      </w:r>
      <w:r w:rsidR="00A378B4" w:rsidRPr="00440EF3">
        <w:rPr>
          <w:rFonts w:ascii="Times New Roman" w:hAnsi="Times New Roman"/>
          <w:color w:val="000000" w:themeColor="text1"/>
          <w:sz w:val="28"/>
          <w:szCs w:val="28"/>
        </w:rPr>
        <w:t xml:space="preserve"> даже в процентном отношении. </w:t>
      </w:r>
      <w:r w:rsidR="008300BB" w:rsidRPr="00440EF3">
        <w:rPr>
          <w:rFonts w:ascii="Times New Roman" w:hAnsi="Times New Roman"/>
          <w:color w:val="000000" w:themeColor="text1"/>
          <w:sz w:val="28"/>
          <w:szCs w:val="28"/>
        </w:rPr>
        <w:t>В России</w:t>
      </w:r>
      <w:r w:rsidR="00A378B4" w:rsidRPr="00440EF3">
        <w:rPr>
          <w:rFonts w:ascii="Times New Roman" w:hAnsi="Times New Roman"/>
          <w:color w:val="000000" w:themeColor="text1"/>
          <w:sz w:val="28"/>
          <w:szCs w:val="28"/>
        </w:rPr>
        <w:t xml:space="preserve"> сегодня</w:t>
      </w:r>
      <w:r w:rsidR="00B854D5" w:rsidRPr="00440EF3">
        <w:rPr>
          <w:rFonts w:ascii="Times New Roman" w:hAnsi="Times New Roman"/>
          <w:color w:val="000000" w:themeColor="text1"/>
          <w:sz w:val="28"/>
          <w:szCs w:val="28"/>
        </w:rPr>
        <w:t xml:space="preserve"> средний коэффициент замещения </w:t>
      </w:r>
      <w:r w:rsidR="008300BB" w:rsidRPr="00440EF3">
        <w:rPr>
          <w:rFonts w:ascii="Times New Roman" w:hAnsi="Times New Roman"/>
          <w:color w:val="000000" w:themeColor="text1"/>
          <w:sz w:val="28"/>
          <w:szCs w:val="28"/>
        </w:rPr>
        <w:t xml:space="preserve">зарплаты </w:t>
      </w:r>
      <w:r w:rsidR="00DC70BF" w:rsidRPr="00440EF3">
        <w:rPr>
          <w:rFonts w:ascii="Times New Roman" w:hAnsi="Times New Roman"/>
          <w:color w:val="000000" w:themeColor="text1"/>
          <w:sz w:val="28"/>
          <w:szCs w:val="28"/>
        </w:rPr>
        <w:t xml:space="preserve">пенсией </w:t>
      </w:r>
      <w:r w:rsidR="00B854D5" w:rsidRPr="00440EF3">
        <w:rPr>
          <w:rFonts w:ascii="Times New Roman" w:hAnsi="Times New Roman"/>
          <w:color w:val="000000" w:themeColor="text1"/>
          <w:sz w:val="28"/>
          <w:szCs w:val="28"/>
        </w:rPr>
        <w:t>сос</w:t>
      </w:r>
      <w:r w:rsidR="00DC70BF" w:rsidRPr="00440EF3">
        <w:rPr>
          <w:rFonts w:ascii="Times New Roman" w:hAnsi="Times New Roman"/>
          <w:color w:val="000000" w:themeColor="text1"/>
          <w:sz w:val="28"/>
          <w:szCs w:val="28"/>
        </w:rPr>
        <w:t>тавляет около 25%, а минимальным цивилизованным</w:t>
      </w:r>
      <w:r w:rsidR="00B854D5" w:rsidRPr="00440EF3">
        <w:rPr>
          <w:rFonts w:ascii="Times New Roman" w:hAnsi="Times New Roman"/>
          <w:color w:val="000000" w:themeColor="text1"/>
          <w:sz w:val="28"/>
          <w:szCs w:val="28"/>
        </w:rPr>
        <w:t xml:space="preserve"> порог</w:t>
      </w:r>
      <w:r w:rsidR="00DC70BF" w:rsidRPr="00440EF3">
        <w:rPr>
          <w:rFonts w:ascii="Times New Roman" w:hAnsi="Times New Roman"/>
          <w:color w:val="000000" w:themeColor="text1"/>
          <w:sz w:val="28"/>
          <w:szCs w:val="28"/>
        </w:rPr>
        <w:t>ом считаю</w:t>
      </w:r>
      <w:r w:rsidR="00B854D5" w:rsidRPr="00440EF3">
        <w:rPr>
          <w:rFonts w:ascii="Times New Roman" w:hAnsi="Times New Roman"/>
          <w:color w:val="000000" w:themeColor="text1"/>
          <w:sz w:val="28"/>
          <w:szCs w:val="28"/>
        </w:rPr>
        <w:t>тся 40%</w:t>
      </w:r>
      <w:r w:rsidR="00816613">
        <w:rPr>
          <w:rFonts w:ascii="Times New Roman" w:hAnsi="Times New Roman"/>
          <w:color w:val="000000" w:themeColor="text1"/>
          <w:sz w:val="28"/>
          <w:szCs w:val="28"/>
        </w:rPr>
        <w:t>.</w:t>
      </w:r>
    </w:p>
    <w:p w:rsidR="00B96574" w:rsidRPr="00440EF3" w:rsidRDefault="0058369B" w:rsidP="00816613">
      <w:pPr>
        <w:pStyle w:val="ac"/>
        <w:spacing w:before="100" w:beforeAutospacing="1" w:after="100" w:afterAutospacing="1" w:line="360" w:lineRule="auto"/>
        <w:ind w:left="0" w:firstLine="708"/>
        <w:jc w:val="both"/>
        <w:rPr>
          <w:rFonts w:ascii="Times New Roman" w:hAnsi="Times New Roman"/>
          <w:color w:val="000000" w:themeColor="text1"/>
          <w:sz w:val="28"/>
          <w:szCs w:val="28"/>
        </w:rPr>
      </w:pPr>
      <w:r w:rsidRPr="00440EF3">
        <w:rPr>
          <w:rFonts w:ascii="Times New Roman" w:hAnsi="Times New Roman"/>
          <w:color w:val="000000" w:themeColor="text1"/>
          <w:sz w:val="28"/>
          <w:szCs w:val="28"/>
        </w:rPr>
        <w:t xml:space="preserve">В России </w:t>
      </w:r>
      <w:r w:rsidR="00BB2BC9" w:rsidRPr="00440EF3">
        <w:rPr>
          <w:rFonts w:ascii="Times New Roman" w:hAnsi="Times New Roman"/>
          <w:color w:val="000000" w:themeColor="text1"/>
          <w:sz w:val="28"/>
          <w:szCs w:val="28"/>
        </w:rPr>
        <w:t xml:space="preserve">в 1994 году был принят </w:t>
      </w:r>
      <w:r w:rsidRPr="00440EF3">
        <w:rPr>
          <w:rFonts w:ascii="Times New Roman" w:hAnsi="Times New Roman"/>
          <w:color w:val="000000" w:themeColor="text1"/>
          <w:sz w:val="28"/>
          <w:szCs w:val="28"/>
        </w:rPr>
        <w:t>Федеральный</w:t>
      </w:r>
      <w:r w:rsidR="00655499" w:rsidRPr="00440EF3">
        <w:rPr>
          <w:rFonts w:ascii="Times New Roman" w:hAnsi="Times New Roman"/>
          <w:color w:val="000000" w:themeColor="text1"/>
          <w:sz w:val="28"/>
          <w:szCs w:val="28"/>
        </w:rPr>
        <w:t xml:space="preserve"> закон </w:t>
      </w:r>
      <w:r w:rsidR="00022414" w:rsidRPr="00440EF3">
        <w:rPr>
          <w:rFonts w:ascii="Times New Roman" w:hAnsi="Times New Roman"/>
          <w:color w:val="000000" w:themeColor="text1"/>
          <w:sz w:val="28"/>
          <w:szCs w:val="28"/>
        </w:rPr>
        <w:t>«О</w:t>
      </w:r>
      <w:r w:rsidR="00655499" w:rsidRPr="00440EF3">
        <w:rPr>
          <w:rFonts w:ascii="Times New Roman" w:hAnsi="Times New Roman"/>
          <w:color w:val="000000" w:themeColor="text1"/>
          <w:sz w:val="28"/>
          <w:szCs w:val="28"/>
        </w:rPr>
        <w:t xml:space="preserve"> негосударственных пенсионных фондах</w:t>
      </w:r>
      <w:r w:rsidR="00022414" w:rsidRPr="00440EF3">
        <w:rPr>
          <w:rFonts w:ascii="Times New Roman" w:hAnsi="Times New Roman"/>
          <w:color w:val="000000" w:themeColor="text1"/>
          <w:sz w:val="28"/>
          <w:szCs w:val="28"/>
        </w:rPr>
        <w:t>»</w:t>
      </w:r>
      <w:r w:rsidR="00655499" w:rsidRPr="00440EF3">
        <w:rPr>
          <w:rFonts w:ascii="Times New Roman" w:hAnsi="Times New Roman"/>
          <w:color w:val="000000" w:themeColor="text1"/>
          <w:sz w:val="28"/>
          <w:szCs w:val="28"/>
        </w:rPr>
        <w:t>, появ</w:t>
      </w:r>
      <w:r w:rsidR="00BB2BC9" w:rsidRPr="00440EF3">
        <w:rPr>
          <w:rFonts w:ascii="Times New Roman" w:hAnsi="Times New Roman"/>
          <w:color w:val="000000" w:themeColor="text1"/>
          <w:sz w:val="28"/>
          <w:szCs w:val="28"/>
        </w:rPr>
        <w:t>илось понятие «негосударственная пенсия</w:t>
      </w:r>
      <w:r w:rsidR="00655499" w:rsidRPr="00440EF3">
        <w:rPr>
          <w:rFonts w:ascii="Times New Roman" w:hAnsi="Times New Roman"/>
          <w:color w:val="000000" w:themeColor="text1"/>
          <w:sz w:val="28"/>
          <w:szCs w:val="28"/>
        </w:rPr>
        <w:t>», но этот закон использовался</w:t>
      </w:r>
      <w:r w:rsidR="0071760C" w:rsidRPr="00440EF3">
        <w:rPr>
          <w:rFonts w:ascii="Times New Roman" w:hAnsi="Times New Roman"/>
          <w:color w:val="000000" w:themeColor="text1"/>
          <w:sz w:val="28"/>
          <w:szCs w:val="28"/>
        </w:rPr>
        <w:t xml:space="preserve"> в основном работниками отраслей, которые являются е</w:t>
      </w:r>
      <w:r w:rsidR="00A33A3A" w:rsidRPr="00440EF3">
        <w:rPr>
          <w:rFonts w:ascii="Times New Roman" w:hAnsi="Times New Roman"/>
          <w:color w:val="000000" w:themeColor="text1"/>
          <w:sz w:val="28"/>
          <w:szCs w:val="28"/>
        </w:rPr>
        <w:t xml:space="preserve">стественными </w:t>
      </w:r>
      <w:r w:rsidR="00A33A3A" w:rsidRPr="00440EF3">
        <w:rPr>
          <w:rFonts w:ascii="Times New Roman" w:hAnsi="Times New Roman"/>
          <w:color w:val="000000" w:themeColor="text1"/>
          <w:sz w:val="28"/>
          <w:szCs w:val="28"/>
        </w:rPr>
        <w:lastRenderedPageBreak/>
        <w:t>монополистами</w:t>
      </w:r>
      <w:r w:rsidR="0071760C" w:rsidRPr="00440EF3">
        <w:rPr>
          <w:rFonts w:ascii="Times New Roman" w:hAnsi="Times New Roman"/>
          <w:color w:val="000000" w:themeColor="text1"/>
          <w:sz w:val="28"/>
          <w:szCs w:val="28"/>
        </w:rPr>
        <w:t>, гд</w:t>
      </w:r>
      <w:r w:rsidR="00BB2BC9" w:rsidRPr="00440EF3">
        <w:rPr>
          <w:rFonts w:ascii="Times New Roman" w:hAnsi="Times New Roman"/>
          <w:color w:val="000000" w:themeColor="text1"/>
          <w:sz w:val="28"/>
          <w:szCs w:val="28"/>
        </w:rPr>
        <w:t>е у работодателей большой доход. Сред</w:t>
      </w:r>
      <w:r w:rsidR="00B67EBC" w:rsidRPr="00440EF3">
        <w:rPr>
          <w:rFonts w:ascii="Times New Roman" w:hAnsi="Times New Roman"/>
          <w:color w:val="000000" w:themeColor="text1"/>
          <w:sz w:val="28"/>
          <w:szCs w:val="28"/>
        </w:rPr>
        <w:t>и них железнодорожные</w:t>
      </w:r>
      <w:r w:rsidR="00BB2BC9" w:rsidRPr="00440EF3">
        <w:rPr>
          <w:rFonts w:ascii="Times New Roman" w:hAnsi="Times New Roman"/>
          <w:color w:val="000000" w:themeColor="text1"/>
          <w:sz w:val="28"/>
          <w:szCs w:val="28"/>
        </w:rPr>
        <w:t>, газовые, нефтяные</w:t>
      </w:r>
      <w:r w:rsidR="00B67EBC" w:rsidRPr="00440EF3">
        <w:rPr>
          <w:rFonts w:ascii="Times New Roman" w:hAnsi="Times New Roman"/>
          <w:color w:val="000000" w:themeColor="text1"/>
          <w:sz w:val="28"/>
          <w:szCs w:val="28"/>
        </w:rPr>
        <w:t>, энергетические компании</w:t>
      </w:r>
      <w:r w:rsidR="004F756E" w:rsidRPr="00440EF3">
        <w:rPr>
          <w:rFonts w:ascii="Times New Roman" w:hAnsi="Times New Roman"/>
          <w:color w:val="000000" w:themeColor="text1"/>
          <w:sz w:val="28"/>
          <w:szCs w:val="28"/>
        </w:rPr>
        <w:t>, крупные банки</w:t>
      </w:r>
      <w:r w:rsidR="00930BC4" w:rsidRPr="00440EF3">
        <w:rPr>
          <w:rFonts w:ascii="Times New Roman" w:hAnsi="Times New Roman"/>
          <w:color w:val="000000" w:themeColor="text1"/>
          <w:sz w:val="28"/>
          <w:szCs w:val="28"/>
        </w:rPr>
        <w:t xml:space="preserve">. </w:t>
      </w:r>
      <w:r w:rsidR="000D2C9C" w:rsidRPr="00440EF3">
        <w:rPr>
          <w:rFonts w:ascii="Times New Roman" w:hAnsi="Times New Roman"/>
          <w:color w:val="000000" w:themeColor="text1"/>
          <w:sz w:val="28"/>
          <w:szCs w:val="28"/>
        </w:rPr>
        <w:t>В этих компаниях</w:t>
      </w:r>
      <w:r w:rsidR="00930BC4" w:rsidRPr="00440EF3">
        <w:rPr>
          <w:rFonts w:ascii="Times New Roman" w:hAnsi="Times New Roman"/>
          <w:color w:val="000000" w:themeColor="text1"/>
          <w:sz w:val="28"/>
          <w:szCs w:val="28"/>
        </w:rPr>
        <w:t xml:space="preserve"> работодатель</w:t>
      </w:r>
      <w:r w:rsidR="00AB0DDF" w:rsidRPr="00440EF3">
        <w:rPr>
          <w:rFonts w:ascii="Times New Roman" w:hAnsi="Times New Roman"/>
          <w:color w:val="000000" w:themeColor="text1"/>
          <w:sz w:val="28"/>
          <w:szCs w:val="28"/>
        </w:rPr>
        <w:t xml:space="preserve"> </w:t>
      </w:r>
      <w:r w:rsidR="008B23EF" w:rsidRPr="00440EF3">
        <w:rPr>
          <w:rFonts w:ascii="Times New Roman" w:hAnsi="Times New Roman"/>
          <w:color w:val="000000" w:themeColor="text1"/>
          <w:sz w:val="28"/>
          <w:szCs w:val="28"/>
        </w:rPr>
        <w:t>имеет средства, чтобы формировать</w:t>
      </w:r>
      <w:r w:rsidR="00AB0DDF" w:rsidRPr="00440EF3">
        <w:rPr>
          <w:rFonts w:ascii="Times New Roman" w:hAnsi="Times New Roman"/>
          <w:color w:val="000000" w:themeColor="text1"/>
          <w:sz w:val="28"/>
          <w:szCs w:val="28"/>
        </w:rPr>
        <w:t xml:space="preserve"> раб</w:t>
      </w:r>
      <w:r w:rsidR="000D2C9C" w:rsidRPr="00440EF3">
        <w:rPr>
          <w:rFonts w:ascii="Times New Roman" w:hAnsi="Times New Roman"/>
          <w:color w:val="000000" w:themeColor="text1"/>
          <w:sz w:val="28"/>
          <w:szCs w:val="28"/>
        </w:rPr>
        <w:t>отнику негосударственную пенсию</w:t>
      </w:r>
      <w:r w:rsidR="00993DF7" w:rsidRPr="00440EF3">
        <w:rPr>
          <w:rFonts w:ascii="Times New Roman" w:hAnsi="Times New Roman"/>
          <w:color w:val="000000" w:themeColor="text1"/>
          <w:sz w:val="28"/>
          <w:szCs w:val="28"/>
        </w:rPr>
        <w:t>.</w:t>
      </w:r>
    </w:p>
    <w:p w:rsidR="00FE0618" w:rsidRPr="00816613" w:rsidRDefault="00FE0618" w:rsidP="00816613">
      <w:pPr>
        <w:spacing w:line="360" w:lineRule="auto"/>
        <w:contextualSpacing/>
        <w:jc w:val="center"/>
        <w:rPr>
          <w:rFonts w:ascii="Times New Roman" w:hAnsi="Times New Roman" w:cs="Times New Roman"/>
          <w:b/>
          <w:color w:val="000000" w:themeColor="text1"/>
          <w:sz w:val="24"/>
          <w:szCs w:val="24"/>
        </w:rPr>
      </w:pPr>
      <w:r w:rsidRPr="00440EF3">
        <w:rPr>
          <w:rFonts w:ascii="Times New Roman" w:hAnsi="Times New Roman" w:cs="Times New Roman"/>
          <w:b/>
          <w:color w:val="000000" w:themeColor="text1"/>
          <w:sz w:val="32"/>
          <w:szCs w:val="32"/>
        </w:rPr>
        <w:t>О</w:t>
      </w:r>
      <w:r w:rsidR="000F3F3C" w:rsidRPr="00440EF3">
        <w:rPr>
          <w:rFonts w:ascii="Times New Roman" w:hAnsi="Times New Roman" w:cs="Times New Roman"/>
          <w:b/>
          <w:color w:val="000000" w:themeColor="text1"/>
          <w:sz w:val="32"/>
          <w:szCs w:val="32"/>
        </w:rPr>
        <w:t>тличия страховой и накопительной пенсий</w:t>
      </w:r>
    </w:p>
    <w:p w:rsidR="000E015C" w:rsidRPr="00816613" w:rsidRDefault="000E015C" w:rsidP="00816613">
      <w:pPr>
        <w:spacing w:line="360" w:lineRule="auto"/>
        <w:contextualSpacing/>
        <w:jc w:val="center"/>
        <w:rPr>
          <w:rFonts w:ascii="Times New Roman" w:hAnsi="Times New Roman" w:cs="Times New Roman"/>
          <w:b/>
          <w:color w:val="000000" w:themeColor="text1"/>
          <w:sz w:val="24"/>
          <w:szCs w:val="24"/>
        </w:rPr>
      </w:pPr>
    </w:p>
    <w:p w:rsidR="00467F72" w:rsidRPr="00440EF3" w:rsidRDefault="00FE0618" w:rsidP="00816613">
      <w:pPr>
        <w:spacing w:line="360" w:lineRule="auto"/>
        <w:ind w:firstLine="709"/>
        <w:contextualSpacing/>
        <w:jc w:val="both"/>
        <w:rPr>
          <w:rFonts w:ascii="Times New Roman" w:hAnsi="Times New Roman" w:cs="Times New Roman"/>
          <w:color w:val="000000" w:themeColor="text1"/>
          <w:sz w:val="28"/>
          <w:szCs w:val="28"/>
        </w:rPr>
      </w:pPr>
      <w:r w:rsidRPr="00440EF3">
        <w:rPr>
          <w:rFonts w:ascii="Times New Roman" w:hAnsi="Times New Roman" w:cs="Times New Roman"/>
          <w:color w:val="000000" w:themeColor="text1"/>
          <w:sz w:val="28"/>
          <w:szCs w:val="28"/>
        </w:rPr>
        <w:t>Т</w:t>
      </w:r>
      <w:r w:rsidR="00B96574" w:rsidRPr="00440EF3">
        <w:rPr>
          <w:rFonts w:ascii="Times New Roman" w:hAnsi="Times New Roman" w:cs="Times New Roman"/>
          <w:color w:val="000000" w:themeColor="text1"/>
          <w:sz w:val="28"/>
          <w:szCs w:val="28"/>
        </w:rPr>
        <w:t>ак как</w:t>
      </w:r>
      <w:r w:rsidR="00382254" w:rsidRPr="00440EF3">
        <w:rPr>
          <w:rFonts w:ascii="Times New Roman" w:hAnsi="Times New Roman" w:cs="Times New Roman"/>
          <w:color w:val="000000" w:themeColor="text1"/>
          <w:sz w:val="28"/>
          <w:szCs w:val="28"/>
        </w:rPr>
        <w:t xml:space="preserve"> </w:t>
      </w:r>
      <w:proofErr w:type="gramStart"/>
      <w:r w:rsidR="00382254" w:rsidRPr="00440EF3">
        <w:rPr>
          <w:rFonts w:ascii="Times New Roman" w:hAnsi="Times New Roman" w:cs="Times New Roman"/>
          <w:color w:val="000000" w:themeColor="text1"/>
          <w:sz w:val="28"/>
          <w:szCs w:val="28"/>
        </w:rPr>
        <w:t>воспользоваться</w:t>
      </w:r>
      <w:r w:rsidR="000D2C9C" w:rsidRPr="00440EF3">
        <w:rPr>
          <w:rFonts w:ascii="Times New Roman" w:hAnsi="Times New Roman" w:cs="Times New Roman"/>
          <w:color w:val="000000" w:themeColor="text1"/>
          <w:sz w:val="28"/>
          <w:szCs w:val="28"/>
        </w:rPr>
        <w:t xml:space="preserve"> правом иметь</w:t>
      </w:r>
      <w:proofErr w:type="gramEnd"/>
      <w:r w:rsidR="000D2C9C" w:rsidRPr="00440EF3">
        <w:rPr>
          <w:rFonts w:ascii="Times New Roman" w:hAnsi="Times New Roman" w:cs="Times New Roman"/>
          <w:color w:val="000000" w:themeColor="text1"/>
          <w:sz w:val="28"/>
          <w:szCs w:val="28"/>
        </w:rPr>
        <w:t xml:space="preserve"> негосударственную пенсию</w:t>
      </w:r>
      <w:r w:rsidR="00B96574" w:rsidRPr="00440EF3">
        <w:rPr>
          <w:rFonts w:ascii="Times New Roman" w:hAnsi="Times New Roman" w:cs="Times New Roman"/>
          <w:color w:val="000000" w:themeColor="text1"/>
          <w:sz w:val="28"/>
          <w:szCs w:val="28"/>
        </w:rPr>
        <w:t xml:space="preserve"> могла небольшая часть работников,</w:t>
      </w:r>
      <w:r w:rsidR="000D2C9C" w:rsidRPr="00440EF3">
        <w:rPr>
          <w:rFonts w:ascii="Times New Roman" w:hAnsi="Times New Roman" w:cs="Times New Roman"/>
          <w:color w:val="000000" w:themeColor="text1"/>
          <w:sz w:val="28"/>
          <w:szCs w:val="28"/>
        </w:rPr>
        <w:t xml:space="preserve"> вскоре</w:t>
      </w:r>
      <w:r w:rsidR="000502C0" w:rsidRPr="00440EF3">
        <w:rPr>
          <w:rFonts w:ascii="Times New Roman" w:hAnsi="Times New Roman" w:cs="Times New Roman"/>
          <w:color w:val="000000" w:themeColor="text1"/>
          <w:sz w:val="28"/>
          <w:szCs w:val="28"/>
        </w:rPr>
        <w:t>, по</w:t>
      </w:r>
      <w:r w:rsidR="000D2C9C" w:rsidRPr="00440EF3">
        <w:rPr>
          <w:rFonts w:ascii="Times New Roman" w:hAnsi="Times New Roman" w:cs="Times New Roman"/>
          <w:color w:val="000000" w:themeColor="text1"/>
          <w:sz w:val="28"/>
          <w:szCs w:val="28"/>
        </w:rPr>
        <w:t xml:space="preserve"> </w:t>
      </w:r>
      <w:r w:rsidR="000502C0" w:rsidRPr="00440EF3">
        <w:rPr>
          <w:rFonts w:ascii="Times New Roman" w:hAnsi="Times New Roman" w:cs="Times New Roman"/>
          <w:color w:val="000000" w:themeColor="text1"/>
          <w:sz w:val="28"/>
          <w:szCs w:val="28"/>
        </w:rPr>
        <w:t>инициативе Правительства РФ</w:t>
      </w:r>
      <w:r w:rsidR="00382254" w:rsidRPr="00440EF3">
        <w:rPr>
          <w:rFonts w:ascii="Times New Roman" w:hAnsi="Times New Roman" w:cs="Times New Roman"/>
          <w:color w:val="000000" w:themeColor="text1"/>
          <w:sz w:val="28"/>
          <w:szCs w:val="28"/>
        </w:rPr>
        <w:t xml:space="preserve"> </w:t>
      </w:r>
      <w:r w:rsidR="00C006F3" w:rsidRPr="00440EF3">
        <w:rPr>
          <w:rFonts w:ascii="Times New Roman" w:hAnsi="Times New Roman" w:cs="Times New Roman"/>
          <w:color w:val="000000" w:themeColor="text1"/>
          <w:sz w:val="28"/>
          <w:szCs w:val="28"/>
        </w:rPr>
        <w:t>была учреждена</w:t>
      </w:r>
      <w:r w:rsidR="00382254" w:rsidRPr="00440EF3">
        <w:rPr>
          <w:rFonts w:ascii="Times New Roman" w:hAnsi="Times New Roman" w:cs="Times New Roman"/>
          <w:color w:val="000000" w:themeColor="text1"/>
          <w:sz w:val="28"/>
          <w:szCs w:val="28"/>
        </w:rPr>
        <w:t xml:space="preserve"> накопительная часть пенсии</w:t>
      </w:r>
      <w:r w:rsidR="003B607F" w:rsidRPr="00440EF3">
        <w:rPr>
          <w:rFonts w:ascii="Times New Roman" w:hAnsi="Times New Roman" w:cs="Times New Roman"/>
          <w:color w:val="000000" w:themeColor="text1"/>
          <w:sz w:val="28"/>
          <w:szCs w:val="28"/>
        </w:rPr>
        <w:t>. Такая пенсия</w:t>
      </w:r>
      <w:r w:rsidR="00A16027" w:rsidRPr="00440EF3">
        <w:rPr>
          <w:rFonts w:ascii="Times New Roman" w:hAnsi="Times New Roman" w:cs="Times New Roman"/>
          <w:color w:val="000000" w:themeColor="text1"/>
          <w:sz w:val="28"/>
          <w:szCs w:val="28"/>
        </w:rPr>
        <w:t xml:space="preserve"> является неким средним звеном между государственной и негосударственной пенсией.</w:t>
      </w:r>
      <w:r w:rsidR="00CA072F" w:rsidRPr="00440EF3">
        <w:rPr>
          <w:rFonts w:ascii="Times New Roman" w:hAnsi="Times New Roman" w:cs="Times New Roman"/>
          <w:color w:val="000000" w:themeColor="text1"/>
          <w:sz w:val="28"/>
          <w:szCs w:val="28"/>
        </w:rPr>
        <w:t xml:space="preserve"> Она </w:t>
      </w:r>
      <w:r w:rsidR="0058220B" w:rsidRPr="00440EF3">
        <w:rPr>
          <w:rFonts w:ascii="Times New Roman" w:hAnsi="Times New Roman" w:cs="Times New Roman"/>
          <w:color w:val="000000" w:themeColor="text1"/>
          <w:sz w:val="28"/>
          <w:szCs w:val="28"/>
        </w:rPr>
        <w:t>–</w:t>
      </w:r>
      <w:r w:rsidR="008A22E2" w:rsidRPr="00440EF3">
        <w:rPr>
          <w:rFonts w:ascii="Times New Roman" w:hAnsi="Times New Roman" w:cs="Times New Roman"/>
          <w:color w:val="000000" w:themeColor="text1"/>
          <w:sz w:val="28"/>
          <w:szCs w:val="28"/>
        </w:rPr>
        <w:t xml:space="preserve"> </w:t>
      </w:r>
      <w:r w:rsidR="00CA072F" w:rsidRPr="00440EF3">
        <w:rPr>
          <w:rFonts w:ascii="Times New Roman" w:hAnsi="Times New Roman" w:cs="Times New Roman"/>
          <w:color w:val="000000" w:themeColor="text1"/>
          <w:sz w:val="28"/>
          <w:szCs w:val="28"/>
        </w:rPr>
        <w:t>государственная, потому что финансируется из государственных источников</w:t>
      </w:r>
      <w:r w:rsidR="002B4F47" w:rsidRPr="00440EF3">
        <w:rPr>
          <w:rFonts w:ascii="Times New Roman" w:hAnsi="Times New Roman" w:cs="Times New Roman"/>
          <w:color w:val="000000" w:themeColor="text1"/>
          <w:sz w:val="28"/>
          <w:szCs w:val="28"/>
        </w:rPr>
        <w:t>, точнее – это страховые взносы работодателя</w:t>
      </w:r>
      <w:r w:rsidR="007D1B22" w:rsidRPr="00440EF3">
        <w:rPr>
          <w:rFonts w:ascii="Times New Roman" w:hAnsi="Times New Roman" w:cs="Times New Roman"/>
          <w:color w:val="000000" w:themeColor="text1"/>
          <w:sz w:val="28"/>
          <w:szCs w:val="28"/>
        </w:rPr>
        <w:t>. Н</w:t>
      </w:r>
      <w:r w:rsidR="00AC2ED7" w:rsidRPr="00440EF3">
        <w:rPr>
          <w:rFonts w:ascii="Times New Roman" w:hAnsi="Times New Roman" w:cs="Times New Roman"/>
          <w:color w:val="000000" w:themeColor="text1"/>
          <w:sz w:val="28"/>
          <w:szCs w:val="28"/>
        </w:rPr>
        <w:t>о, как негосударственная она</w:t>
      </w:r>
      <w:r w:rsidR="00C10386" w:rsidRPr="00440EF3">
        <w:rPr>
          <w:rFonts w:ascii="Times New Roman" w:hAnsi="Times New Roman" w:cs="Times New Roman"/>
          <w:color w:val="000000" w:themeColor="text1"/>
          <w:sz w:val="28"/>
          <w:szCs w:val="28"/>
        </w:rPr>
        <w:t xml:space="preserve"> </w:t>
      </w:r>
      <w:r w:rsidR="000D2C9C" w:rsidRPr="00440EF3">
        <w:rPr>
          <w:rFonts w:ascii="Times New Roman" w:hAnsi="Times New Roman" w:cs="Times New Roman"/>
          <w:color w:val="000000" w:themeColor="text1"/>
          <w:sz w:val="28"/>
          <w:szCs w:val="28"/>
        </w:rPr>
        <w:t>наследуется</w:t>
      </w:r>
      <w:r w:rsidR="00C00C57" w:rsidRPr="00440EF3">
        <w:rPr>
          <w:rFonts w:ascii="Times New Roman" w:hAnsi="Times New Roman" w:cs="Times New Roman"/>
          <w:color w:val="000000" w:themeColor="text1"/>
          <w:sz w:val="28"/>
          <w:szCs w:val="28"/>
        </w:rPr>
        <w:t xml:space="preserve">, </w:t>
      </w:r>
      <w:r w:rsidR="00467F72" w:rsidRPr="00440EF3">
        <w:rPr>
          <w:rFonts w:ascii="Times New Roman" w:hAnsi="Times New Roman" w:cs="Times New Roman"/>
          <w:color w:val="000000" w:themeColor="text1"/>
          <w:sz w:val="28"/>
          <w:szCs w:val="28"/>
        </w:rPr>
        <w:t xml:space="preserve">обладатель такой пенсии </w:t>
      </w:r>
      <w:r w:rsidR="00C00C57" w:rsidRPr="00440EF3">
        <w:rPr>
          <w:rFonts w:ascii="Times New Roman" w:hAnsi="Times New Roman" w:cs="Times New Roman"/>
          <w:color w:val="000000" w:themeColor="text1"/>
          <w:sz w:val="28"/>
          <w:szCs w:val="28"/>
        </w:rPr>
        <w:t xml:space="preserve">имеет право решать, </w:t>
      </w:r>
      <w:r w:rsidR="00467F72" w:rsidRPr="00440EF3">
        <w:rPr>
          <w:rFonts w:ascii="Times New Roman" w:hAnsi="Times New Roman" w:cs="Times New Roman"/>
          <w:color w:val="000000" w:themeColor="text1"/>
          <w:sz w:val="28"/>
          <w:szCs w:val="28"/>
        </w:rPr>
        <w:t xml:space="preserve">какой фонд </w:t>
      </w:r>
      <w:r w:rsidR="00C00C57" w:rsidRPr="00440EF3">
        <w:rPr>
          <w:rFonts w:ascii="Times New Roman" w:hAnsi="Times New Roman" w:cs="Times New Roman"/>
          <w:color w:val="000000" w:themeColor="text1"/>
          <w:sz w:val="28"/>
          <w:szCs w:val="28"/>
        </w:rPr>
        <w:t>будет управлять этой пенсией и имеет право выб</w:t>
      </w:r>
      <w:r w:rsidR="00BE548F" w:rsidRPr="00440EF3">
        <w:rPr>
          <w:rFonts w:ascii="Times New Roman" w:hAnsi="Times New Roman" w:cs="Times New Roman"/>
          <w:color w:val="000000" w:themeColor="text1"/>
          <w:sz w:val="28"/>
          <w:szCs w:val="28"/>
        </w:rPr>
        <w:t xml:space="preserve">ирать, как он её будет получать: единовременно, </w:t>
      </w:r>
      <w:r w:rsidR="0067626B" w:rsidRPr="00440EF3">
        <w:rPr>
          <w:rFonts w:ascii="Times New Roman" w:hAnsi="Times New Roman" w:cs="Times New Roman"/>
          <w:color w:val="000000" w:themeColor="text1"/>
          <w:sz w:val="28"/>
          <w:szCs w:val="28"/>
        </w:rPr>
        <w:t xml:space="preserve">в течение </w:t>
      </w:r>
      <w:r w:rsidR="00BE548F" w:rsidRPr="00440EF3">
        <w:rPr>
          <w:rFonts w:ascii="Times New Roman" w:hAnsi="Times New Roman" w:cs="Times New Roman"/>
          <w:color w:val="000000" w:themeColor="text1"/>
          <w:sz w:val="28"/>
          <w:szCs w:val="28"/>
        </w:rPr>
        <w:t>10 лет или пожизненно,</w:t>
      </w:r>
      <w:r w:rsidR="002D1449" w:rsidRPr="00440EF3">
        <w:rPr>
          <w:rFonts w:ascii="Times New Roman" w:hAnsi="Times New Roman" w:cs="Times New Roman"/>
          <w:color w:val="000000" w:themeColor="text1"/>
          <w:sz w:val="28"/>
          <w:szCs w:val="28"/>
        </w:rPr>
        <w:t xml:space="preserve"> это приравнивает её к</w:t>
      </w:r>
      <w:r w:rsidR="00890AF4" w:rsidRPr="00440EF3">
        <w:rPr>
          <w:rFonts w:ascii="Times New Roman" w:hAnsi="Times New Roman" w:cs="Times New Roman"/>
          <w:color w:val="000000" w:themeColor="text1"/>
          <w:sz w:val="28"/>
          <w:szCs w:val="28"/>
        </w:rPr>
        <w:t xml:space="preserve"> негосударственной пенсии.</w:t>
      </w:r>
      <w:r w:rsidR="00CB3ED2" w:rsidRPr="00440EF3">
        <w:rPr>
          <w:rFonts w:ascii="Times New Roman" w:hAnsi="Times New Roman" w:cs="Times New Roman"/>
          <w:color w:val="000000" w:themeColor="text1"/>
          <w:sz w:val="28"/>
          <w:szCs w:val="28"/>
        </w:rPr>
        <w:t xml:space="preserve"> Кро</w:t>
      </w:r>
      <w:r w:rsidR="00B72D25" w:rsidRPr="00440EF3">
        <w:rPr>
          <w:rFonts w:ascii="Times New Roman" w:hAnsi="Times New Roman" w:cs="Times New Roman"/>
          <w:color w:val="000000" w:themeColor="text1"/>
          <w:sz w:val="28"/>
          <w:szCs w:val="28"/>
        </w:rPr>
        <w:t>ме того, таким образом</w:t>
      </w:r>
      <w:r w:rsidR="00CB3ED2" w:rsidRPr="00440EF3">
        <w:rPr>
          <w:rFonts w:ascii="Times New Roman" w:hAnsi="Times New Roman" w:cs="Times New Roman"/>
          <w:color w:val="000000" w:themeColor="text1"/>
          <w:sz w:val="28"/>
          <w:szCs w:val="28"/>
        </w:rPr>
        <w:t>,</w:t>
      </w:r>
      <w:r w:rsidR="00737418" w:rsidRPr="00440EF3">
        <w:rPr>
          <w:rFonts w:ascii="Times New Roman" w:hAnsi="Times New Roman" w:cs="Times New Roman"/>
          <w:color w:val="000000" w:themeColor="text1"/>
          <w:sz w:val="28"/>
          <w:szCs w:val="28"/>
        </w:rPr>
        <w:t xml:space="preserve"> </w:t>
      </w:r>
      <w:r w:rsidR="00826C85" w:rsidRPr="00440EF3">
        <w:rPr>
          <w:rFonts w:ascii="Times New Roman" w:hAnsi="Times New Roman" w:cs="Times New Roman"/>
          <w:color w:val="000000" w:themeColor="text1"/>
          <w:sz w:val="28"/>
          <w:szCs w:val="28"/>
        </w:rPr>
        <w:t>у работника появляется</w:t>
      </w:r>
      <w:r w:rsidR="00B72D25" w:rsidRPr="00440EF3">
        <w:rPr>
          <w:rFonts w:ascii="Times New Roman" w:hAnsi="Times New Roman" w:cs="Times New Roman"/>
          <w:color w:val="000000" w:themeColor="text1"/>
          <w:sz w:val="28"/>
          <w:szCs w:val="28"/>
        </w:rPr>
        <w:t xml:space="preserve"> возможность участвовать в формировании будущей пенсии.</w:t>
      </w:r>
    </w:p>
    <w:p w:rsidR="00DA3AC1" w:rsidRPr="00440EF3" w:rsidRDefault="0077758F" w:rsidP="00816613">
      <w:pPr>
        <w:spacing w:line="360" w:lineRule="auto"/>
        <w:ind w:firstLine="709"/>
        <w:contextualSpacing/>
        <w:jc w:val="both"/>
        <w:rPr>
          <w:rFonts w:ascii="Times New Roman" w:hAnsi="Times New Roman" w:cs="Times New Roman"/>
          <w:color w:val="000000" w:themeColor="text1"/>
          <w:sz w:val="28"/>
          <w:szCs w:val="28"/>
        </w:rPr>
      </w:pPr>
      <w:r w:rsidRPr="00440EF3">
        <w:rPr>
          <w:rFonts w:ascii="Times New Roman" w:hAnsi="Times New Roman" w:cs="Times New Roman"/>
          <w:color w:val="000000" w:themeColor="text1"/>
          <w:sz w:val="28"/>
          <w:szCs w:val="28"/>
        </w:rPr>
        <w:t>Н</w:t>
      </w:r>
      <w:r w:rsidR="00067780" w:rsidRPr="00440EF3">
        <w:rPr>
          <w:rFonts w:ascii="Times New Roman" w:hAnsi="Times New Roman" w:cs="Times New Roman"/>
          <w:color w:val="000000" w:themeColor="text1"/>
          <w:sz w:val="28"/>
          <w:szCs w:val="28"/>
        </w:rPr>
        <w:t xml:space="preserve">акопительная пенсия </w:t>
      </w:r>
      <w:r w:rsidR="006A0854" w:rsidRPr="00440EF3">
        <w:rPr>
          <w:rFonts w:ascii="Times New Roman" w:hAnsi="Times New Roman" w:cs="Times New Roman"/>
          <w:color w:val="000000" w:themeColor="text1"/>
          <w:sz w:val="28"/>
          <w:szCs w:val="28"/>
        </w:rPr>
        <w:t xml:space="preserve"> играет положительную роль и для самого государства, поскольку</w:t>
      </w:r>
      <w:r w:rsidR="006323D3" w:rsidRPr="00440EF3">
        <w:rPr>
          <w:rFonts w:ascii="Times New Roman" w:hAnsi="Times New Roman" w:cs="Times New Roman"/>
          <w:color w:val="000000" w:themeColor="text1"/>
          <w:sz w:val="28"/>
          <w:szCs w:val="28"/>
        </w:rPr>
        <w:t xml:space="preserve"> средства накопительной части пенсии вкладываютс</w:t>
      </w:r>
      <w:r w:rsidR="00224E3E" w:rsidRPr="00440EF3">
        <w:rPr>
          <w:rFonts w:ascii="Times New Roman" w:hAnsi="Times New Roman" w:cs="Times New Roman"/>
          <w:color w:val="000000" w:themeColor="text1"/>
          <w:sz w:val="28"/>
          <w:szCs w:val="28"/>
        </w:rPr>
        <w:t>я в экономику. В</w:t>
      </w:r>
      <w:r w:rsidR="006473DC" w:rsidRPr="00440EF3">
        <w:rPr>
          <w:rFonts w:ascii="Times New Roman" w:hAnsi="Times New Roman" w:cs="Times New Roman"/>
          <w:color w:val="000000" w:themeColor="text1"/>
          <w:sz w:val="28"/>
          <w:szCs w:val="28"/>
        </w:rPr>
        <w:t xml:space="preserve"> распределении страховой части</w:t>
      </w:r>
      <w:r w:rsidR="006323D3" w:rsidRPr="00440EF3">
        <w:rPr>
          <w:rFonts w:ascii="Times New Roman" w:hAnsi="Times New Roman" w:cs="Times New Roman"/>
          <w:color w:val="000000" w:themeColor="text1"/>
          <w:sz w:val="28"/>
          <w:szCs w:val="28"/>
        </w:rPr>
        <w:t xml:space="preserve"> пенсии принцип</w:t>
      </w:r>
      <w:r w:rsidR="006473DC" w:rsidRPr="00440EF3">
        <w:rPr>
          <w:rFonts w:ascii="Times New Roman" w:hAnsi="Times New Roman" w:cs="Times New Roman"/>
          <w:color w:val="000000" w:themeColor="text1"/>
          <w:sz w:val="28"/>
          <w:szCs w:val="28"/>
        </w:rPr>
        <w:t xml:space="preserve"> простой: собрали </w:t>
      </w:r>
      <w:r w:rsidR="003922A8" w:rsidRPr="00440EF3">
        <w:rPr>
          <w:rFonts w:ascii="Times New Roman" w:hAnsi="Times New Roman" w:cs="Times New Roman"/>
          <w:color w:val="000000" w:themeColor="text1"/>
          <w:sz w:val="28"/>
          <w:szCs w:val="28"/>
        </w:rPr>
        <w:t>средства страховых взносов –</w:t>
      </w:r>
      <w:r w:rsidR="006473DC" w:rsidRPr="00440EF3">
        <w:rPr>
          <w:rFonts w:ascii="Times New Roman" w:hAnsi="Times New Roman" w:cs="Times New Roman"/>
          <w:color w:val="000000" w:themeColor="text1"/>
          <w:sz w:val="28"/>
          <w:szCs w:val="28"/>
        </w:rPr>
        <w:t xml:space="preserve"> раздали</w:t>
      </w:r>
      <w:r w:rsidR="003922A8" w:rsidRPr="00440EF3">
        <w:rPr>
          <w:rFonts w:ascii="Times New Roman" w:hAnsi="Times New Roman" w:cs="Times New Roman"/>
          <w:color w:val="000000" w:themeColor="text1"/>
          <w:sz w:val="28"/>
          <w:szCs w:val="28"/>
        </w:rPr>
        <w:t xml:space="preserve"> сегодняшним пенсионерам</w:t>
      </w:r>
      <w:r w:rsidR="006323D3" w:rsidRPr="00440EF3">
        <w:rPr>
          <w:rFonts w:ascii="Times New Roman" w:hAnsi="Times New Roman" w:cs="Times New Roman"/>
          <w:color w:val="000000" w:themeColor="text1"/>
          <w:sz w:val="28"/>
          <w:szCs w:val="28"/>
        </w:rPr>
        <w:t xml:space="preserve">. </w:t>
      </w:r>
      <w:r w:rsidR="00AD77B9" w:rsidRPr="00440EF3">
        <w:rPr>
          <w:rFonts w:ascii="Times New Roman" w:hAnsi="Times New Roman" w:cs="Times New Roman"/>
          <w:color w:val="000000" w:themeColor="text1"/>
          <w:sz w:val="28"/>
          <w:szCs w:val="28"/>
        </w:rPr>
        <w:t>То есть, это</w:t>
      </w:r>
      <w:r w:rsidR="009012FF" w:rsidRPr="00440EF3">
        <w:rPr>
          <w:rFonts w:ascii="Times New Roman" w:hAnsi="Times New Roman" w:cs="Times New Roman"/>
          <w:color w:val="000000" w:themeColor="text1"/>
          <w:sz w:val="28"/>
          <w:szCs w:val="28"/>
        </w:rPr>
        <w:t xml:space="preserve"> </w:t>
      </w:r>
      <w:r w:rsidR="00D9302F" w:rsidRPr="00440EF3">
        <w:rPr>
          <w:rFonts w:ascii="Times New Roman" w:hAnsi="Times New Roman" w:cs="Times New Roman"/>
          <w:color w:val="000000" w:themeColor="text1"/>
          <w:sz w:val="28"/>
          <w:szCs w:val="28"/>
        </w:rPr>
        <w:t>система, основанная на ответственности</w:t>
      </w:r>
      <w:r w:rsidR="009012FF" w:rsidRPr="00440EF3">
        <w:rPr>
          <w:rFonts w:ascii="Times New Roman" w:hAnsi="Times New Roman" w:cs="Times New Roman"/>
          <w:color w:val="000000" w:themeColor="text1"/>
          <w:sz w:val="28"/>
          <w:szCs w:val="28"/>
        </w:rPr>
        <w:t xml:space="preserve"> поколений. </w:t>
      </w:r>
      <w:r w:rsidR="00060F56" w:rsidRPr="00440EF3">
        <w:rPr>
          <w:rFonts w:ascii="Times New Roman" w:hAnsi="Times New Roman" w:cs="Times New Roman"/>
          <w:color w:val="000000" w:themeColor="text1"/>
          <w:sz w:val="28"/>
          <w:szCs w:val="28"/>
        </w:rPr>
        <w:t>Теперешние работающие платя</w:t>
      </w:r>
      <w:r w:rsidR="00FB7F31" w:rsidRPr="00440EF3">
        <w:rPr>
          <w:rFonts w:ascii="Times New Roman" w:hAnsi="Times New Roman" w:cs="Times New Roman"/>
          <w:color w:val="000000" w:themeColor="text1"/>
          <w:sz w:val="28"/>
          <w:szCs w:val="28"/>
        </w:rPr>
        <w:t>т пенсии теперешним пенсионерам,</w:t>
      </w:r>
      <w:r w:rsidR="00060F56" w:rsidRPr="00440EF3">
        <w:rPr>
          <w:rFonts w:ascii="Times New Roman" w:hAnsi="Times New Roman" w:cs="Times New Roman"/>
          <w:color w:val="000000" w:themeColor="text1"/>
          <w:sz w:val="28"/>
          <w:szCs w:val="28"/>
        </w:rPr>
        <w:t xml:space="preserve"> </w:t>
      </w:r>
      <w:r w:rsidR="00FB7F31" w:rsidRPr="00440EF3">
        <w:rPr>
          <w:rFonts w:ascii="Times New Roman" w:hAnsi="Times New Roman" w:cs="Times New Roman"/>
          <w:color w:val="000000" w:themeColor="text1"/>
          <w:sz w:val="28"/>
          <w:szCs w:val="28"/>
        </w:rPr>
        <w:t>п</w:t>
      </w:r>
      <w:r w:rsidR="008857EE" w:rsidRPr="00440EF3">
        <w:rPr>
          <w:rFonts w:ascii="Times New Roman" w:hAnsi="Times New Roman" w:cs="Times New Roman"/>
          <w:color w:val="000000" w:themeColor="text1"/>
          <w:sz w:val="28"/>
          <w:szCs w:val="28"/>
        </w:rPr>
        <w:t>оэтому</w:t>
      </w:r>
      <w:r w:rsidR="009012FF" w:rsidRPr="00440EF3">
        <w:rPr>
          <w:rFonts w:ascii="Times New Roman" w:hAnsi="Times New Roman" w:cs="Times New Roman"/>
          <w:color w:val="000000" w:themeColor="text1"/>
          <w:sz w:val="28"/>
          <w:szCs w:val="28"/>
        </w:rPr>
        <w:t xml:space="preserve"> у страховой части пенсии</w:t>
      </w:r>
      <w:r w:rsidR="00060F56" w:rsidRPr="00440EF3">
        <w:rPr>
          <w:rFonts w:ascii="Times New Roman" w:hAnsi="Times New Roman" w:cs="Times New Roman"/>
          <w:color w:val="000000" w:themeColor="text1"/>
          <w:sz w:val="28"/>
          <w:szCs w:val="28"/>
        </w:rPr>
        <w:t xml:space="preserve"> ес</w:t>
      </w:r>
      <w:r w:rsidR="0020530A" w:rsidRPr="00440EF3">
        <w:rPr>
          <w:rFonts w:ascii="Times New Roman" w:hAnsi="Times New Roman" w:cs="Times New Roman"/>
          <w:color w:val="000000" w:themeColor="text1"/>
          <w:sz w:val="28"/>
          <w:szCs w:val="28"/>
        </w:rPr>
        <w:t>ть уязвимое</w:t>
      </w:r>
      <w:r w:rsidR="00060F56" w:rsidRPr="00440EF3">
        <w:rPr>
          <w:rFonts w:ascii="Times New Roman" w:hAnsi="Times New Roman" w:cs="Times New Roman"/>
          <w:color w:val="000000" w:themeColor="text1"/>
          <w:sz w:val="28"/>
          <w:szCs w:val="28"/>
        </w:rPr>
        <w:t xml:space="preserve"> </w:t>
      </w:r>
      <w:r w:rsidR="0020530A" w:rsidRPr="00440EF3">
        <w:rPr>
          <w:rFonts w:ascii="Times New Roman" w:hAnsi="Times New Roman" w:cs="Times New Roman"/>
          <w:color w:val="000000" w:themeColor="text1"/>
          <w:sz w:val="28"/>
          <w:szCs w:val="28"/>
        </w:rPr>
        <w:t>место</w:t>
      </w:r>
      <w:r w:rsidR="00060F56" w:rsidRPr="00440EF3">
        <w:rPr>
          <w:rFonts w:ascii="Times New Roman" w:hAnsi="Times New Roman" w:cs="Times New Roman"/>
          <w:color w:val="000000" w:themeColor="text1"/>
          <w:sz w:val="28"/>
          <w:szCs w:val="28"/>
        </w:rPr>
        <w:t>.</w:t>
      </w:r>
      <w:r w:rsidR="009A2A17" w:rsidRPr="00440EF3">
        <w:rPr>
          <w:rFonts w:ascii="Times New Roman" w:hAnsi="Times New Roman" w:cs="Times New Roman"/>
          <w:color w:val="000000" w:themeColor="text1"/>
          <w:sz w:val="28"/>
          <w:szCs w:val="28"/>
        </w:rPr>
        <w:t xml:space="preserve"> </w:t>
      </w:r>
      <w:r w:rsidR="008857EE" w:rsidRPr="00440EF3">
        <w:rPr>
          <w:rFonts w:ascii="Times New Roman" w:hAnsi="Times New Roman" w:cs="Times New Roman"/>
          <w:color w:val="000000" w:themeColor="text1"/>
          <w:sz w:val="28"/>
          <w:szCs w:val="28"/>
        </w:rPr>
        <w:t>В</w:t>
      </w:r>
      <w:r w:rsidR="00C47836" w:rsidRPr="00440EF3">
        <w:rPr>
          <w:rFonts w:ascii="Times New Roman" w:hAnsi="Times New Roman" w:cs="Times New Roman"/>
          <w:color w:val="000000" w:themeColor="text1"/>
          <w:sz w:val="28"/>
          <w:szCs w:val="28"/>
        </w:rPr>
        <w:t xml:space="preserve"> конце советского периода </w:t>
      </w:r>
      <w:r w:rsidR="006022B2" w:rsidRPr="00440EF3">
        <w:rPr>
          <w:rFonts w:ascii="Times New Roman" w:hAnsi="Times New Roman" w:cs="Times New Roman"/>
          <w:color w:val="000000" w:themeColor="text1"/>
          <w:sz w:val="28"/>
          <w:szCs w:val="28"/>
        </w:rPr>
        <w:t>четверо</w:t>
      </w:r>
      <w:r w:rsidR="00C47836" w:rsidRPr="00440EF3">
        <w:rPr>
          <w:rFonts w:ascii="Times New Roman" w:hAnsi="Times New Roman" w:cs="Times New Roman"/>
          <w:color w:val="000000" w:themeColor="text1"/>
          <w:sz w:val="28"/>
          <w:szCs w:val="28"/>
        </w:rPr>
        <w:t xml:space="preserve"> работающих </w:t>
      </w:r>
      <w:r w:rsidR="006022B2" w:rsidRPr="00440EF3">
        <w:rPr>
          <w:rFonts w:ascii="Times New Roman" w:hAnsi="Times New Roman" w:cs="Times New Roman"/>
          <w:color w:val="000000" w:themeColor="text1"/>
          <w:sz w:val="28"/>
          <w:szCs w:val="28"/>
        </w:rPr>
        <w:t xml:space="preserve">приходилось </w:t>
      </w:r>
      <w:r w:rsidR="00DA3AC1" w:rsidRPr="00440EF3">
        <w:rPr>
          <w:rFonts w:ascii="Times New Roman" w:hAnsi="Times New Roman" w:cs="Times New Roman"/>
          <w:color w:val="000000" w:themeColor="text1"/>
          <w:sz w:val="28"/>
          <w:szCs w:val="28"/>
        </w:rPr>
        <w:t>на одного неработающего</w:t>
      </w:r>
      <w:r w:rsidR="006A7508" w:rsidRPr="00440EF3">
        <w:rPr>
          <w:rFonts w:ascii="Times New Roman" w:hAnsi="Times New Roman" w:cs="Times New Roman"/>
          <w:color w:val="000000" w:themeColor="text1"/>
          <w:sz w:val="28"/>
          <w:szCs w:val="28"/>
        </w:rPr>
        <w:t>,</w:t>
      </w:r>
      <w:r w:rsidR="00DA3AC1" w:rsidRPr="00440EF3">
        <w:rPr>
          <w:rFonts w:ascii="Times New Roman" w:hAnsi="Times New Roman" w:cs="Times New Roman"/>
          <w:color w:val="000000" w:themeColor="text1"/>
          <w:sz w:val="28"/>
          <w:szCs w:val="28"/>
        </w:rPr>
        <w:t xml:space="preserve"> и</w:t>
      </w:r>
      <w:r w:rsidR="00440720" w:rsidRPr="00440EF3">
        <w:rPr>
          <w:rFonts w:ascii="Times New Roman" w:hAnsi="Times New Roman" w:cs="Times New Roman"/>
          <w:color w:val="000000" w:themeColor="text1"/>
          <w:sz w:val="28"/>
          <w:szCs w:val="28"/>
        </w:rPr>
        <w:t xml:space="preserve"> ответственност</w:t>
      </w:r>
      <w:r w:rsidR="0020530A" w:rsidRPr="00440EF3">
        <w:rPr>
          <w:rFonts w:ascii="Times New Roman" w:hAnsi="Times New Roman" w:cs="Times New Roman"/>
          <w:color w:val="000000" w:themeColor="text1"/>
          <w:sz w:val="28"/>
          <w:szCs w:val="28"/>
        </w:rPr>
        <w:t>ь поколений срабатывала хорош</w:t>
      </w:r>
      <w:r w:rsidR="00440720" w:rsidRPr="00440EF3">
        <w:rPr>
          <w:rFonts w:ascii="Times New Roman" w:hAnsi="Times New Roman" w:cs="Times New Roman"/>
          <w:color w:val="000000" w:themeColor="text1"/>
          <w:sz w:val="28"/>
          <w:szCs w:val="28"/>
        </w:rPr>
        <w:t xml:space="preserve">о. </w:t>
      </w:r>
      <w:r w:rsidR="006A7508" w:rsidRPr="00440EF3">
        <w:rPr>
          <w:rFonts w:ascii="Times New Roman" w:hAnsi="Times New Roman" w:cs="Times New Roman"/>
          <w:color w:val="000000" w:themeColor="text1"/>
          <w:sz w:val="28"/>
          <w:szCs w:val="28"/>
        </w:rPr>
        <w:t>При тепе</w:t>
      </w:r>
      <w:r w:rsidR="00440720" w:rsidRPr="00440EF3">
        <w:rPr>
          <w:rFonts w:ascii="Times New Roman" w:hAnsi="Times New Roman" w:cs="Times New Roman"/>
          <w:color w:val="000000" w:themeColor="text1"/>
          <w:sz w:val="28"/>
          <w:szCs w:val="28"/>
        </w:rPr>
        <w:t xml:space="preserve">решней демографии </w:t>
      </w:r>
      <w:r w:rsidR="006A7508" w:rsidRPr="00440EF3">
        <w:rPr>
          <w:rFonts w:ascii="Times New Roman" w:hAnsi="Times New Roman" w:cs="Times New Roman"/>
          <w:color w:val="000000" w:themeColor="text1"/>
          <w:sz w:val="28"/>
          <w:szCs w:val="28"/>
        </w:rPr>
        <w:t xml:space="preserve">в России ситуация другая: </w:t>
      </w:r>
      <w:r w:rsidR="00440720" w:rsidRPr="00440EF3">
        <w:rPr>
          <w:rFonts w:ascii="Times New Roman" w:hAnsi="Times New Roman" w:cs="Times New Roman"/>
          <w:color w:val="000000" w:themeColor="text1"/>
          <w:sz w:val="28"/>
          <w:szCs w:val="28"/>
        </w:rPr>
        <w:t xml:space="preserve"> менее двух </w:t>
      </w:r>
      <w:r w:rsidR="006A7508" w:rsidRPr="00440EF3">
        <w:rPr>
          <w:rFonts w:ascii="Times New Roman" w:hAnsi="Times New Roman" w:cs="Times New Roman"/>
          <w:color w:val="000000" w:themeColor="text1"/>
          <w:sz w:val="28"/>
          <w:szCs w:val="28"/>
        </w:rPr>
        <w:t xml:space="preserve"> работающих приходится </w:t>
      </w:r>
      <w:r w:rsidR="00440720" w:rsidRPr="00440EF3">
        <w:rPr>
          <w:rFonts w:ascii="Times New Roman" w:hAnsi="Times New Roman" w:cs="Times New Roman"/>
          <w:color w:val="000000" w:themeColor="text1"/>
          <w:sz w:val="28"/>
          <w:szCs w:val="28"/>
        </w:rPr>
        <w:t>на одного н</w:t>
      </w:r>
      <w:r w:rsidR="00AA2934" w:rsidRPr="00440EF3">
        <w:rPr>
          <w:rFonts w:ascii="Times New Roman" w:hAnsi="Times New Roman" w:cs="Times New Roman"/>
          <w:color w:val="000000" w:themeColor="text1"/>
          <w:sz w:val="28"/>
          <w:szCs w:val="28"/>
        </w:rPr>
        <w:t>еработающего, и эта динамика</w:t>
      </w:r>
      <w:r w:rsidR="006A7508" w:rsidRPr="00440EF3">
        <w:rPr>
          <w:rFonts w:ascii="Times New Roman" w:hAnsi="Times New Roman" w:cs="Times New Roman"/>
          <w:color w:val="000000" w:themeColor="text1"/>
          <w:sz w:val="28"/>
          <w:szCs w:val="28"/>
        </w:rPr>
        <w:t xml:space="preserve"> пока продолжается</w:t>
      </w:r>
      <w:r w:rsidR="0058220B" w:rsidRPr="00440EF3">
        <w:rPr>
          <w:rFonts w:ascii="Times New Roman" w:hAnsi="Times New Roman" w:cs="Times New Roman"/>
          <w:color w:val="000000" w:themeColor="text1"/>
          <w:sz w:val="28"/>
          <w:szCs w:val="28"/>
        </w:rPr>
        <w:t>.</w:t>
      </w:r>
    </w:p>
    <w:p w:rsidR="000114A8" w:rsidRPr="00440EF3" w:rsidRDefault="00C95D2F" w:rsidP="00816613">
      <w:pPr>
        <w:spacing w:line="360" w:lineRule="auto"/>
        <w:ind w:firstLine="709"/>
        <w:contextualSpacing/>
        <w:jc w:val="both"/>
        <w:rPr>
          <w:rFonts w:ascii="Times New Roman" w:hAnsi="Times New Roman" w:cs="Times New Roman"/>
          <w:color w:val="000000" w:themeColor="text1"/>
          <w:sz w:val="28"/>
          <w:szCs w:val="28"/>
        </w:rPr>
      </w:pPr>
      <w:r w:rsidRPr="00440EF3">
        <w:rPr>
          <w:rFonts w:ascii="Times New Roman" w:hAnsi="Times New Roman" w:cs="Times New Roman"/>
          <w:color w:val="000000" w:themeColor="text1"/>
          <w:sz w:val="28"/>
          <w:szCs w:val="28"/>
        </w:rPr>
        <w:t xml:space="preserve">Чем </w:t>
      </w:r>
      <w:r w:rsidR="00B03BA7" w:rsidRPr="00440EF3">
        <w:rPr>
          <w:rFonts w:ascii="Times New Roman" w:hAnsi="Times New Roman" w:cs="Times New Roman"/>
          <w:color w:val="000000" w:themeColor="text1"/>
          <w:sz w:val="28"/>
          <w:szCs w:val="28"/>
        </w:rPr>
        <w:t xml:space="preserve">принципиально </w:t>
      </w:r>
      <w:r w:rsidRPr="00440EF3">
        <w:rPr>
          <w:rFonts w:ascii="Times New Roman" w:hAnsi="Times New Roman" w:cs="Times New Roman"/>
          <w:color w:val="000000" w:themeColor="text1"/>
          <w:sz w:val="28"/>
          <w:szCs w:val="28"/>
        </w:rPr>
        <w:t>накопительная часть пенсии отличается от страховой части?</w:t>
      </w:r>
      <w:r w:rsidR="00B03BA7" w:rsidRPr="00440EF3">
        <w:rPr>
          <w:rFonts w:ascii="Times New Roman" w:hAnsi="Times New Roman" w:cs="Times New Roman"/>
          <w:color w:val="000000" w:themeColor="text1"/>
          <w:sz w:val="28"/>
          <w:szCs w:val="28"/>
        </w:rPr>
        <w:t xml:space="preserve"> Тем, что она не зависит от демографии</w:t>
      </w:r>
      <w:r w:rsidR="00B24B24" w:rsidRPr="00440EF3">
        <w:rPr>
          <w:rFonts w:ascii="Times New Roman" w:hAnsi="Times New Roman" w:cs="Times New Roman"/>
          <w:color w:val="000000" w:themeColor="text1"/>
          <w:sz w:val="28"/>
          <w:szCs w:val="28"/>
        </w:rPr>
        <w:t xml:space="preserve">, это – пенсионные взносы </w:t>
      </w:r>
      <w:r w:rsidR="009E4130" w:rsidRPr="00440EF3">
        <w:rPr>
          <w:rFonts w:ascii="Times New Roman" w:hAnsi="Times New Roman" w:cs="Times New Roman"/>
          <w:color w:val="000000" w:themeColor="text1"/>
          <w:sz w:val="28"/>
          <w:szCs w:val="28"/>
        </w:rPr>
        <w:t>с зарплаты</w:t>
      </w:r>
      <w:r w:rsidR="00AA2934" w:rsidRPr="00440EF3">
        <w:rPr>
          <w:rFonts w:ascii="Times New Roman" w:hAnsi="Times New Roman" w:cs="Times New Roman"/>
          <w:color w:val="000000" w:themeColor="text1"/>
          <w:sz w:val="28"/>
          <w:szCs w:val="28"/>
        </w:rPr>
        <w:t xml:space="preserve"> конкретного человека</w:t>
      </w:r>
      <w:r w:rsidR="009E4130" w:rsidRPr="00440EF3">
        <w:rPr>
          <w:rFonts w:ascii="Times New Roman" w:hAnsi="Times New Roman" w:cs="Times New Roman"/>
          <w:color w:val="000000" w:themeColor="text1"/>
          <w:sz w:val="28"/>
          <w:szCs w:val="28"/>
        </w:rPr>
        <w:t xml:space="preserve"> в денежном выражении</w:t>
      </w:r>
      <w:r w:rsidR="003A0B85" w:rsidRPr="00440EF3">
        <w:rPr>
          <w:rFonts w:ascii="Times New Roman" w:hAnsi="Times New Roman" w:cs="Times New Roman"/>
          <w:color w:val="000000" w:themeColor="text1"/>
          <w:sz w:val="28"/>
          <w:szCs w:val="28"/>
        </w:rPr>
        <w:t>, а не в баллах</w:t>
      </w:r>
      <w:r w:rsidR="00B24B24" w:rsidRPr="00440EF3">
        <w:rPr>
          <w:rFonts w:ascii="Times New Roman" w:hAnsi="Times New Roman" w:cs="Times New Roman"/>
          <w:color w:val="000000" w:themeColor="text1"/>
          <w:sz w:val="28"/>
          <w:szCs w:val="28"/>
        </w:rPr>
        <w:t>.</w:t>
      </w:r>
      <w:r w:rsidR="0058220B" w:rsidRPr="00440EF3">
        <w:rPr>
          <w:rFonts w:ascii="Times New Roman" w:hAnsi="Times New Roman" w:cs="Times New Roman"/>
          <w:color w:val="000000" w:themeColor="text1"/>
          <w:sz w:val="28"/>
          <w:szCs w:val="28"/>
        </w:rPr>
        <w:t xml:space="preserve"> </w:t>
      </w:r>
      <w:r w:rsidR="00B66F72" w:rsidRPr="00440EF3">
        <w:rPr>
          <w:rFonts w:ascii="Times New Roman" w:hAnsi="Times New Roman" w:cs="Times New Roman"/>
          <w:color w:val="000000" w:themeColor="text1"/>
          <w:sz w:val="28"/>
          <w:szCs w:val="28"/>
        </w:rPr>
        <w:t>С</w:t>
      </w:r>
      <w:r w:rsidR="00495A51" w:rsidRPr="00440EF3">
        <w:rPr>
          <w:rFonts w:ascii="Times New Roman" w:hAnsi="Times New Roman" w:cs="Times New Roman"/>
          <w:color w:val="000000" w:themeColor="text1"/>
          <w:sz w:val="28"/>
          <w:szCs w:val="28"/>
        </w:rPr>
        <w:t>о</w:t>
      </w:r>
      <w:r w:rsidR="0058220B" w:rsidRPr="00440EF3">
        <w:rPr>
          <w:rFonts w:ascii="Times New Roman" w:hAnsi="Times New Roman" w:cs="Times New Roman"/>
          <w:color w:val="000000" w:themeColor="text1"/>
          <w:sz w:val="28"/>
          <w:szCs w:val="28"/>
        </w:rPr>
        <w:t xml:space="preserve"> </w:t>
      </w:r>
      <w:r w:rsidR="00495A51" w:rsidRPr="00440EF3">
        <w:rPr>
          <w:rFonts w:ascii="Times New Roman" w:hAnsi="Times New Roman" w:cs="Times New Roman"/>
          <w:color w:val="000000" w:themeColor="text1"/>
          <w:sz w:val="28"/>
          <w:szCs w:val="28"/>
        </w:rPr>
        <w:t xml:space="preserve">страховой частью другая ситуация, здесь от человека ничего не зависит, </w:t>
      </w:r>
      <w:r w:rsidR="003C13F1" w:rsidRPr="00440EF3">
        <w:rPr>
          <w:rFonts w:ascii="Times New Roman" w:hAnsi="Times New Roman" w:cs="Times New Roman"/>
          <w:color w:val="000000" w:themeColor="text1"/>
          <w:sz w:val="28"/>
          <w:szCs w:val="28"/>
        </w:rPr>
        <w:t xml:space="preserve">его пенсия </w:t>
      </w:r>
      <w:r w:rsidR="0058220B" w:rsidRPr="00440EF3">
        <w:rPr>
          <w:rFonts w:ascii="Times New Roman" w:hAnsi="Times New Roman" w:cs="Times New Roman"/>
          <w:color w:val="000000" w:themeColor="text1"/>
          <w:sz w:val="28"/>
          <w:szCs w:val="28"/>
        </w:rPr>
        <w:t>–</w:t>
      </w:r>
      <w:r w:rsidR="003C13F1" w:rsidRPr="00440EF3">
        <w:rPr>
          <w:rFonts w:ascii="Times New Roman" w:hAnsi="Times New Roman" w:cs="Times New Roman"/>
          <w:color w:val="000000" w:themeColor="text1"/>
          <w:sz w:val="28"/>
          <w:szCs w:val="28"/>
        </w:rPr>
        <w:t xml:space="preserve"> </w:t>
      </w:r>
      <w:r w:rsidR="00495A51" w:rsidRPr="00440EF3">
        <w:rPr>
          <w:rFonts w:ascii="Times New Roman" w:hAnsi="Times New Roman" w:cs="Times New Roman"/>
          <w:color w:val="000000" w:themeColor="text1"/>
          <w:sz w:val="28"/>
          <w:szCs w:val="28"/>
        </w:rPr>
        <w:t xml:space="preserve">это </w:t>
      </w:r>
      <w:r w:rsidR="003C13F1" w:rsidRPr="00440EF3">
        <w:rPr>
          <w:rFonts w:ascii="Times New Roman" w:hAnsi="Times New Roman" w:cs="Times New Roman"/>
          <w:color w:val="000000" w:themeColor="text1"/>
          <w:sz w:val="28"/>
          <w:szCs w:val="28"/>
        </w:rPr>
        <w:t xml:space="preserve">страховые </w:t>
      </w:r>
      <w:r w:rsidR="003C13F1" w:rsidRPr="00440EF3">
        <w:rPr>
          <w:rFonts w:ascii="Times New Roman" w:hAnsi="Times New Roman" w:cs="Times New Roman"/>
          <w:color w:val="000000" w:themeColor="text1"/>
          <w:sz w:val="28"/>
          <w:szCs w:val="28"/>
        </w:rPr>
        <w:lastRenderedPageBreak/>
        <w:t>взносы тех</w:t>
      </w:r>
      <w:r w:rsidR="00495A51" w:rsidRPr="00440EF3">
        <w:rPr>
          <w:rFonts w:ascii="Times New Roman" w:hAnsi="Times New Roman" w:cs="Times New Roman"/>
          <w:color w:val="000000" w:themeColor="text1"/>
          <w:sz w:val="28"/>
          <w:szCs w:val="28"/>
        </w:rPr>
        <w:t>, кто сегодня работает, если складывается отрицательная демография</w:t>
      </w:r>
      <w:r w:rsidR="00C35B3E" w:rsidRPr="00440EF3">
        <w:rPr>
          <w:rFonts w:ascii="Times New Roman" w:hAnsi="Times New Roman" w:cs="Times New Roman"/>
          <w:color w:val="000000" w:themeColor="text1"/>
          <w:sz w:val="28"/>
          <w:szCs w:val="28"/>
        </w:rPr>
        <w:t xml:space="preserve">, то это повлияет и на страховую пенсию. </w:t>
      </w:r>
      <w:r w:rsidR="00993119" w:rsidRPr="00440EF3">
        <w:rPr>
          <w:rFonts w:ascii="Times New Roman" w:hAnsi="Times New Roman" w:cs="Times New Roman"/>
          <w:color w:val="000000" w:themeColor="text1"/>
          <w:sz w:val="28"/>
          <w:szCs w:val="28"/>
        </w:rPr>
        <w:t>Новая</w:t>
      </w:r>
      <w:r w:rsidR="003B5459" w:rsidRPr="00440EF3">
        <w:rPr>
          <w:rFonts w:ascii="Times New Roman" w:hAnsi="Times New Roman" w:cs="Times New Roman"/>
          <w:color w:val="000000" w:themeColor="text1"/>
          <w:sz w:val="28"/>
          <w:szCs w:val="28"/>
        </w:rPr>
        <w:t xml:space="preserve"> формула</w:t>
      </w:r>
      <w:r w:rsidR="00993119" w:rsidRPr="00440EF3">
        <w:rPr>
          <w:rFonts w:ascii="Times New Roman" w:hAnsi="Times New Roman" w:cs="Times New Roman"/>
          <w:color w:val="000000" w:themeColor="text1"/>
          <w:sz w:val="28"/>
          <w:szCs w:val="28"/>
        </w:rPr>
        <w:t xml:space="preserve"> страховой пенсии, закреплённая </w:t>
      </w:r>
      <w:r w:rsidR="00136879" w:rsidRPr="00440EF3">
        <w:rPr>
          <w:rFonts w:ascii="Times New Roman" w:hAnsi="Times New Roman" w:cs="Times New Roman"/>
          <w:color w:val="000000" w:themeColor="text1"/>
          <w:sz w:val="28"/>
          <w:szCs w:val="28"/>
        </w:rPr>
        <w:t>Федеральным законом Российской Федерации от 28 декабря 2013 г. № 400</w:t>
      </w:r>
      <w:r w:rsidR="0058220B" w:rsidRPr="00440EF3">
        <w:rPr>
          <w:rFonts w:ascii="Times New Roman" w:hAnsi="Times New Roman" w:cs="Times New Roman"/>
          <w:color w:val="000000" w:themeColor="text1"/>
          <w:sz w:val="28"/>
          <w:szCs w:val="28"/>
        </w:rPr>
        <w:t>–</w:t>
      </w:r>
      <w:r w:rsidR="00136879" w:rsidRPr="00440EF3">
        <w:rPr>
          <w:rFonts w:ascii="Times New Roman" w:hAnsi="Times New Roman" w:cs="Times New Roman"/>
          <w:color w:val="000000" w:themeColor="text1"/>
          <w:sz w:val="28"/>
          <w:szCs w:val="28"/>
        </w:rPr>
        <w:t>ФЗ «О страховых пенсиях»</w:t>
      </w:r>
      <w:r w:rsidR="003B5459" w:rsidRPr="00440EF3">
        <w:rPr>
          <w:rFonts w:ascii="Times New Roman" w:hAnsi="Times New Roman" w:cs="Times New Roman"/>
          <w:color w:val="000000" w:themeColor="text1"/>
          <w:sz w:val="28"/>
          <w:szCs w:val="28"/>
        </w:rPr>
        <w:t xml:space="preserve">  постро</w:t>
      </w:r>
      <w:r w:rsidR="006B0C8A" w:rsidRPr="00440EF3">
        <w:rPr>
          <w:rFonts w:ascii="Times New Roman" w:hAnsi="Times New Roman" w:cs="Times New Roman"/>
          <w:color w:val="000000" w:themeColor="text1"/>
          <w:sz w:val="28"/>
          <w:szCs w:val="28"/>
        </w:rPr>
        <w:t xml:space="preserve">ена </w:t>
      </w:r>
      <w:r w:rsidR="00B1475A" w:rsidRPr="00440EF3">
        <w:rPr>
          <w:rFonts w:ascii="Times New Roman" w:hAnsi="Times New Roman" w:cs="Times New Roman"/>
          <w:color w:val="000000" w:themeColor="text1"/>
          <w:sz w:val="28"/>
          <w:szCs w:val="28"/>
        </w:rPr>
        <w:t>по такому принципу</w:t>
      </w:r>
      <w:r w:rsidR="00D83EE7" w:rsidRPr="00440EF3">
        <w:rPr>
          <w:rFonts w:ascii="Times New Roman" w:hAnsi="Times New Roman" w:cs="Times New Roman"/>
          <w:color w:val="000000" w:themeColor="text1"/>
          <w:sz w:val="28"/>
          <w:szCs w:val="28"/>
        </w:rPr>
        <w:t xml:space="preserve">: у каждого </w:t>
      </w:r>
      <w:r w:rsidR="00080F79" w:rsidRPr="00440EF3">
        <w:rPr>
          <w:rFonts w:ascii="Times New Roman" w:hAnsi="Times New Roman" w:cs="Times New Roman"/>
          <w:color w:val="000000" w:themeColor="text1"/>
          <w:sz w:val="28"/>
          <w:szCs w:val="28"/>
        </w:rPr>
        <w:t xml:space="preserve">работающего </w:t>
      </w:r>
      <w:r w:rsidR="00D83EE7" w:rsidRPr="00440EF3">
        <w:rPr>
          <w:rFonts w:ascii="Times New Roman" w:hAnsi="Times New Roman" w:cs="Times New Roman"/>
          <w:color w:val="000000" w:themeColor="text1"/>
          <w:sz w:val="28"/>
          <w:szCs w:val="28"/>
        </w:rPr>
        <w:t>накапливается</w:t>
      </w:r>
      <w:r w:rsidR="003B5459" w:rsidRPr="00440EF3">
        <w:rPr>
          <w:rFonts w:ascii="Times New Roman" w:hAnsi="Times New Roman" w:cs="Times New Roman"/>
          <w:color w:val="000000" w:themeColor="text1"/>
          <w:sz w:val="28"/>
          <w:szCs w:val="28"/>
        </w:rPr>
        <w:t xml:space="preserve"> определённое количество баллов,</w:t>
      </w:r>
      <w:r w:rsidR="00D83EE7" w:rsidRPr="00440EF3">
        <w:rPr>
          <w:rFonts w:ascii="Times New Roman" w:hAnsi="Times New Roman" w:cs="Times New Roman"/>
          <w:color w:val="000000" w:themeColor="text1"/>
          <w:sz w:val="28"/>
          <w:szCs w:val="28"/>
        </w:rPr>
        <w:t xml:space="preserve"> поступления страховых взносов</w:t>
      </w:r>
      <w:r w:rsidR="008A535E" w:rsidRPr="00440EF3">
        <w:rPr>
          <w:rFonts w:ascii="Times New Roman" w:hAnsi="Times New Roman" w:cs="Times New Roman"/>
          <w:color w:val="000000" w:themeColor="text1"/>
          <w:sz w:val="28"/>
          <w:szCs w:val="28"/>
        </w:rPr>
        <w:t xml:space="preserve"> </w:t>
      </w:r>
      <w:r w:rsidR="00F6590D" w:rsidRPr="00440EF3">
        <w:rPr>
          <w:rFonts w:ascii="Times New Roman" w:hAnsi="Times New Roman" w:cs="Times New Roman"/>
          <w:color w:val="000000" w:themeColor="text1"/>
          <w:sz w:val="28"/>
          <w:szCs w:val="28"/>
        </w:rPr>
        <w:t>делятся на количество баллов. И каждый получает в зависимости от того,</w:t>
      </w:r>
      <w:r w:rsidR="008A535E" w:rsidRPr="00440EF3">
        <w:rPr>
          <w:rFonts w:ascii="Times New Roman" w:hAnsi="Times New Roman" w:cs="Times New Roman"/>
          <w:color w:val="000000" w:themeColor="text1"/>
          <w:sz w:val="28"/>
          <w:szCs w:val="28"/>
        </w:rPr>
        <w:t xml:space="preserve"> какое </w:t>
      </w:r>
      <w:r w:rsidR="00E25577" w:rsidRPr="00440EF3">
        <w:rPr>
          <w:rFonts w:ascii="Times New Roman" w:hAnsi="Times New Roman" w:cs="Times New Roman"/>
          <w:color w:val="000000" w:themeColor="text1"/>
          <w:sz w:val="28"/>
          <w:szCs w:val="28"/>
        </w:rPr>
        <w:t xml:space="preserve"> количество баллов</w:t>
      </w:r>
      <w:r w:rsidR="008A535E" w:rsidRPr="00440EF3">
        <w:rPr>
          <w:rFonts w:ascii="Times New Roman" w:hAnsi="Times New Roman" w:cs="Times New Roman"/>
          <w:color w:val="000000" w:themeColor="text1"/>
          <w:sz w:val="28"/>
          <w:szCs w:val="28"/>
        </w:rPr>
        <w:t xml:space="preserve"> он набрал за время своей работы</w:t>
      </w:r>
      <w:r w:rsidR="005304FF" w:rsidRPr="00440EF3">
        <w:rPr>
          <w:rFonts w:ascii="Times New Roman" w:hAnsi="Times New Roman" w:cs="Times New Roman"/>
          <w:color w:val="000000" w:themeColor="text1"/>
          <w:sz w:val="28"/>
          <w:szCs w:val="28"/>
        </w:rPr>
        <w:t xml:space="preserve">. </w:t>
      </w:r>
      <w:r w:rsidR="000114A8" w:rsidRPr="00440EF3">
        <w:rPr>
          <w:rFonts w:ascii="Times New Roman" w:hAnsi="Times New Roman" w:cs="Times New Roman"/>
          <w:color w:val="000000" w:themeColor="text1"/>
          <w:sz w:val="28"/>
          <w:szCs w:val="28"/>
        </w:rPr>
        <w:t xml:space="preserve">То есть </w:t>
      </w:r>
      <w:r w:rsidR="00E25577" w:rsidRPr="00440EF3">
        <w:rPr>
          <w:rFonts w:ascii="Times New Roman" w:hAnsi="Times New Roman" w:cs="Times New Roman"/>
          <w:color w:val="000000" w:themeColor="text1"/>
          <w:sz w:val="28"/>
          <w:szCs w:val="28"/>
        </w:rPr>
        <w:t xml:space="preserve">страховая пенсия </w:t>
      </w:r>
      <w:r w:rsidR="00C93B98" w:rsidRPr="00440EF3">
        <w:rPr>
          <w:rFonts w:ascii="Times New Roman" w:hAnsi="Times New Roman" w:cs="Times New Roman"/>
          <w:color w:val="000000" w:themeColor="text1"/>
          <w:sz w:val="28"/>
          <w:szCs w:val="28"/>
        </w:rPr>
        <w:t>по новому закону,</w:t>
      </w:r>
      <w:r w:rsidR="008A535E" w:rsidRPr="00440EF3">
        <w:rPr>
          <w:rFonts w:ascii="Times New Roman" w:hAnsi="Times New Roman" w:cs="Times New Roman"/>
          <w:color w:val="000000" w:themeColor="text1"/>
          <w:sz w:val="28"/>
          <w:szCs w:val="28"/>
        </w:rPr>
        <w:t xml:space="preserve"> </w:t>
      </w:r>
      <w:r w:rsidR="00C93B98" w:rsidRPr="00440EF3">
        <w:rPr>
          <w:rFonts w:ascii="Times New Roman" w:hAnsi="Times New Roman" w:cs="Times New Roman"/>
          <w:color w:val="000000" w:themeColor="text1"/>
          <w:sz w:val="28"/>
          <w:szCs w:val="28"/>
        </w:rPr>
        <w:t>который вступает в силу с 1 января 2015</w:t>
      </w:r>
      <w:r w:rsidR="0058220B" w:rsidRPr="00440EF3">
        <w:rPr>
          <w:rFonts w:ascii="Times New Roman" w:hAnsi="Times New Roman" w:cs="Times New Roman"/>
          <w:color w:val="000000" w:themeColor="text1"/>
          <w:sz w:val="28"/>
          <w:szCs w:val="28"/>
        </w:rPr>
        <w:t>–</w:t>
      </w:r>
      <w:r w:rsidR="00C93B98" w:rsidRPr="00440EF3">
        <w:rPr>
          <w:rFonts w:ascii="Times New Roman" w:hAnsi="Times New Roman" w:cs="Times New Roman"/>
          <w:color w:val="000000" w:themeColor="text1"/>
          <w:sz w:val="28"/>
          <w:szCs w:val="28"/>
        </w:rPr>
        <w:t xml:space="preserve">го года, </w:t>
      </w:r>
      <w:r w:rsidR="00E25577" w:rsidRPr="00440EF3">
        <w:rPr>
          <w:rFonts w:ascii="Times New Roman" w:hAnsi="Times New Roman" w:cs="Times New Roman"/>
          <w:color w:val="000000" w:themeColor="text1"/>
          <w:sz w:val="28"/>
          <w:szCs w:val="28"/>
        </w:rPr>
        <w:t>полностью зависит</w:t>
      </w:r>
      <w:r w:rsidR="00795532" w:rsidRPr="00440EF3">
        <w:rPr>
          <w:rFonts w:ascii="Times New Roman" w:hAnsi="Times New Roman" w:cs="Times New Roman"/>
          <w:color w:val="000000" w:themeColor="text1"/>
          <w:sz w:val="28"/>
          <w:szCs w:val="28"/>
        </w:rPr>
        <w:t>,</w:t>
      </w:r>
      <w:r w:rsidR="000114A8" w:rsidRPr="00440EF3">
        <w:rPr>
          <w:rFonts w:ascii="Times New Roman" w:hAnsi="Times New Roman" w:cs="Times New Roman"/>
          <w:color w:val="000000" w:themeColor="text1"/>
          <w:sz w:val="28"/>
          <w:szCs w:val="28"/>
        </w:rPr>
        <w:t xml:space="preserve"> </w:t>
      </w:r>
      <w:proofErr w:type="gramStart"/>
      <w:r w:rsidR="008A535E" w:rsidRPr="00440EF3">
        <w:rPr>
          <w:rFonts w:ascii="Times New Roman" w:hAnsi="Times New Roman" w:cs="Times New Roman"/>
          <w:color w:val="000000" w:themeColor="text1"/>
          <w:sz w:val="28"/>
          <w:szCs w:val="28"/>
        </w:rPr>
        <w:t>во</w:t>
      </w:r>
      <w:r w:rsidR="0058220B" w:rsidRPr="00440EF3">
        <w:rPr>
          <w:rFonts w:ascii="Times New Roman" w:hAnsi="Times New Roman" w:cs="Times New Roman"/>
          <w:color w:val="000000" w:themeColor="text1"/>
          <w:sz w:val="28"/>
          <w:szCs w:val="28"/>
        </w:rPr>
        <w:t>–</w:t>
      </w:r>
      <w:r w:rsidR="008A535E" w:rsidRPr="00440EF3">
        <w:rPr>
          <w:rFonts w:ascii="Times New Roman" w:hAnsi="Times New Roman" w:cs="Times New Roman"/>
          <w:color w:val="000000" w:themeColor="text1"/>
          <w:sz w:val="28"/>
          <w:szCs w:val="28"/>
        </w:rPr>
        <w:t>первых</w:t>
      </w:r>
      <w:proofErr w:type="gramEnd"/>
      <w:r w:rsidR="008A535E" w:rsidRPr="00440EF3">
        <w:rPr>
          <w:rFonts w:ascii="Times New Roman" w:hAnsi="Times New Roman" w:cs="Times New Roman"/>
          <w:color w:val="000000" w:themeColor="text1"/>
          <w:sz w:val="28"/>
          <w:szCs w:val="28"/>
        </w:rPr>
        <w:t xml:space="preserve">, </w:t>
      </w:r>
      <w:r w:rsidR="003A0B85" w:rsidRPr="00440EF3">
        <w:rPr>
          <w:rFonts w:ascii="Times New Roman" w:hAnsi="Times New Roman" w:cs="Times New Roman"/>
          <w:color w:val="000000" w:themeColor="text1"/>
          <w:sz w:val="28"/>
          <w:szCs w:val="28"/>
        </w:rPr>
        <w:t xml:space="preserve">от экономики </w:t>
      </w:r>
      <w:r w:rsidR="000114A8" w:rsidRPr="00440EF3">
        <w:rPr>
          <w:rFonts w:ascii="Times New Roman" w:hAnsi="Times New Roman" w:cs="Times New Roman"/>
          <w:color w:val="000000" w:themeColor="text1"/>
          <w:sz w:val="28"/>
          <w:szCs w:val="28"/>
        </w:rPr>
        <w:t>и</w:t>
      </w:r>
      <w:r w:rsidR="00795532" w:rsidRPr="00440EF3">
        <w:rPr>
          <w:rFonts w:ascii="Times New Roman" w:hAnsi="Times New Roman" w:cs="Times New Roman"/>
          <w:color w:val="000000" w:themeColor="text1"/>
          <w:sz w:val="28"/>
          <w:szCs w:val="28"/>
        </w:rPr>
        <w:t>,</w:t>
      </w:r>
      <w:r w:rsidR="000114A8" w:rsidRPr="00440EF3">
        <w:rPr>
          <w:rFonts w:ascii="Times New Roman" w:hAnsi="Times New Roman" w:cs="Times New Roman"/>
          <w:color w:val="000000" w:themeColor="text1"/>
          <w:sz w:val="28"/>
          <w:szCs w:val="28"/>
        </w:rPr>
        <w:t xml:space="preserve"> </w:t>
      </w:r>
      <w:r w:rsidR="008A535E" w:rsidRPr="00440EF3">
        <w:rPr>
          <w:rFonts w:ascii="Times New Roman" w:hAnsi="Times New Roman" w:cs="Times New Roman"/>
          <w:color w:val="000000" w:themeColor="text1"/>
          <w:sz w:val="28"/>
          <w:szCs w:val="28"/>
        </w:rPr>
        <w:t>во</w:t>
      </w:r>
      <w:r w:rsidR="0058220B" w:rsidRPr="00440EF3">
        <w:rPr>
          <w:rFonts w:ascii="Times New Roman" w:hAnsi="Times New Roman" w:cs="Times New Roman"/>
          <w:color w:val="000000" w:themeColor="text1"/>
          <w:sz w:val="28"/>
          <w:szCs w:val="28"/>
        </w:rPr>
        <w:t>–</w:t>
      </w:r>
      <w:r w:rsidR="008A535E" w:rsidRPr="00440EF3">
        <w:rPr>
          <w:rFonts w:ascii="Times New Roman" w:hAnsi="Times New Roman" w:cs="Times New Roman"/>
          <w:color w:val="000000" w:themeColor="text1"/>
          <w:sz w:val="28"/>
          <w:szCs w:val="28"/>
        </w:rPr>
        <w:t>вторых, от демографии</w:t>
      </w:r>
      <w:r w:rsidR="000114A8" w:rsidRPr="00440EF3">
        <w:rPr>
          <w:rFonts w:ascii="Times New Roman" w:hAnsi="Times New Roman" w:cs="Times New Roman"/>
          <w:color w:val="000000" w:themeColor="text1"/>
          <w:sz w:val="28"/>
          <w:szCs w:val="28"/>
        </w:rPr>
        <w:t>.</w:t>
      </w:r>
    </w:p>
    <w:p w:rsidR="00FA7BDD" w:rsidRPr="00440EF3" w:rsidRDefault="001C2C75" w:rsidP="00816613">
      <w:pPr>
        <w:shd w:val="clear" w:color="auto" w:fill="FFFFFF"/>
        <w:spacing w:after="432" w:line="360" w:lineRule="auto"/>
        <w:ind w:firstLine="709"/>
        <w:contextualSpacing/>
        <w:jc w:val="both"/>
        <w:rPr>
          <w:rFonts w:ascii="Times New Roman" w:hAnsi="Times New Roman" w:cs="Times New Roman"/>
          <w:color w:val="000000" w:themeColor="text1"/>
          <w:sz w:val="28"/>
          <w:szCs w:val="28"/>
        </w:rPr>
      </w:pPr>
      <w:r w:rsidRPr="00440EF3">
        <w:rPr>
          <w:rFonts w:ascii="Times New Roman" w:hAnsi="Times New Roman" w:cs="Times New Roman"/>
          <w:color w:val="000000" w:themeColor="text1"/>
          <w:sz w:val="28"/>
          <w:szCs w:val="28"/>
        </w:rPr>
        <w:t>Если по предыдущей формуле</w:t>
      </w:r>
      <w:r w:rsidR="00C15C03" w:rsidRPr="00440EF3">
        <w:rPr>
          <w:rFonts w:ascii="Times New Roman" w:hAnsi="Times New Roman" w:cs="Times New Roman"/>
          <w:color w:val="000000" w:themeColor="text1"/>
          <w:sz w:val="28"/>
          <w:szCs w:val="28"/>
        </w:rPr>
        <w:t xml:space="preserve"> страховая часть </w:t>
      </w:r>
      <w:r w:rsidRPr="00440EF3">
        <w:rPr>
          <w:rFonts w:ascii="Times New Roman" w:hAnsi="Times New Roman" w:cs="Times New Roman"/>
          <w:color w:val="000000" w:themeColor="text1"/>
          <w:sz w:val="28"/>
          <w:szCs w:val="28"/>
        </w:rPr>
        <w:t xml:space="preserve">пенсии </w:t>
      </w:r>
      <w:r w:rsidR="00C15C03" w:rsidRPr="00440EF3">
        <w:rPr>
          <w:rFonts w:ascii="Times New Roman" w:hAnsi="Times New Roman" w:cs="Times New Roman"/>
          <w:color w:val="000000" w:themeColor="text1"/>
          <w:sz w:val="28"/>
          <w:szCs w:val="28"/>
        </w:rPr>
        <w:t>имела в своих расчётах денежные обязательства</w:t>
      </w:r>
      <w:r w:rsidR="00053C10" w:rsidRPr="00440EF3">
        <w:rPr>
          <w:rFonts w:ascii="Times New Roman" w:hAnsi="Times New Roman" w:cs="Times New Roman"/>
          <w:color w:val="000000" w:themeColor="text1"/>
          <w:sz w:val="28"/>
          <w:szCs w:val="28"/>
        </w:rPr>
        <w:t xml:space="preserve"> государства, то в новой формуле их нет</w:t>
      </w:r>
      <w:r w:rsidR="001275E2" w:rsidRPr="00440EF3">
        <w:rPr>
          <w:rFonts w:ascii="Times New Roman" w:hAnsi="Times New Roman" w:cs="Times New Roman"/>
          <w:color w:val="000000" w:themeColor="text1"/>
          <w:sz w:val="28"/>
          <w:szCs w:val="28"/>
        </w:rPr>
        <w:t>.</w:t>
      </w:r>
      <w:r w:rsidR="005304FF" w:rsidRPr="00440EF3">
        <w:rPr>
          <w:rFonts w:ascii="Times New Roman" w:hAnsi="Times New Roman" w:cs="Times New Roman"/>
          <w:color w:val="000000" w:themeColor="text1"/>
          <w:sz w:val="28"/>
          <w:szCs w:val="28"/>
        </w:rPr>
        <w:t xml:space="preserve"> </w:t>
      </w:r>
      <w:r w:rsidR="002B5273" w:rsidRPr="00440EF3">
        <w:rPr>
          <w:rFonts w:ascii="Times New Roman" w:hAnsi="Times New Roman" w:cs="Times New Roman"/>
          <w:color w:val="000000" w:themeColor="text1"/>
          <w:sz w:val="28"/>
          <w:szCs w:val="28"/>
        </w:rPr>
        <w:t>До 1 января 2015 года</w:t>
      </w:r>
      <w:r w:rsidR="005304FF" w:rsidRPr="00440EF3">
        <w:rPr>
          <w:rFonts w:ascii="Times New Roman" w:hAnsi="Times New Roman" w:cs="Times New Roman"/>
          <w:color w:val="000000" w:themeColor="text1"/>
          <w:sz w:val="28"/>
          <w:szCs w:val="28"/>
        </w:rPr>
        <w:t xml:space="preserve"> государство обязано </w:t>
      </w:r>
      <w:proofErr w:type="spellStart"/>
      <w:r w:rsidR="005304FF" w:rsidRPr="00440EF3">
        <w:rPr>
          <w:rFonts w:ascii="Times New Roman" w:hAnsi="Times New Roman" w:cs="Times New Roman"/>
          <w:color w:val="000000" w:themeColor="text1"/>
          <w:sz w:val="28"/>
          <w:szCs w:val="28"/>
        </w:rPr>
        <w:t>дофинансировать</w:t>
      </w:r>
      <w:proofErr w:type="spellEnd"/>
      <w:r w:rsidR="005304FF" w:rsidRPr="00440EF3">
        <w:rPr>
          <w:rFonts w:ascii="Times New Roman" w:hAnsi="Times New Roman" w:cs="Times New Roman"/>
          <w:color w:val="000000" w:themeColor="text1"/>
          <w:sz w:val="28"/>
          <w:szCs w:val="28"/>
        </w:rPr>
        <w:t xml:space="preserve"> ПФР</w:t>
      </w:r>
      <w:r w:rsidR="00B92303" w:rsidRPr="00440EF3">
        <w:rPr>
          <w:rFonts w:ascii="Times New Roman" w:hAnsi="Times New Roman" w:cs="Times New Roman"/>
          <w:color w:val="000000" w:themeColor="text1"/>
          <w:sz w:val="28"/>
          <w:szCs w:val="28"/>
        </w:rPr>
        <w:t>, пото</w:t>
      </w:r>
      <w:r w:rsidR="001227E0" w:rsidRPr="00440EF3">
        <w:rPr>
          <w:rFonts w:ascii="Times New Roman" w:hAnsi="Times New Roman" w:cs="Times New Roman"/>
          <w:color w:val="000000" w:themeColor="text1"/>
          <w:sz w:val="28"/>
          <w:szCs w:val="28"/>
        </w:rPr>
        <w:t>м</w:t>
      </w:r>
      <w:r w:rsidR="00B92303" w:rsidRPr="00440EF3">
        <w:rPr>
          <w:rFonts w:ascii="Times New Roman" w:hAnsi="Times New Roman" w:cs="Times New Roman"/>
          <w:color w:val="000000" w:themeColor="text1"/>
          <w:sz w:val="28"/>
          <w:szCs w:val="28"/>
        </w:rPr>
        <w:t>у что должно было в</w:t>
      </w:r>
      <w:r w:rsidR="001227E0" w:rsidRPr="00440EF3">
        <w:rPr>
          <w:rFonts w:ascii="Times New Roman" w:hAnsi="Times New Roman" w:cs="Times New Roman"/>
          <w:color w:val="000000" w:themeColor="text1"/>
          <w:sz w:val="28"/>
          <w:szCs w:val="28"/>
        </w:rPr>
        <w:t>ыполнить денежные обязательства</w:t>
      </w:r>
      <w:r w:rsidR="002B5273" w:rsidRPr="00440EF3">
        <w:rPr>
          <w:rFonts w:ascii="Times New Roman" w:hAnsi="Times New Roman" w:cs="Times New Roman"/>
          <w:color w:val="000000" w:themeColor="text1"/>
          <w:sz w:val="28"/>
          <w:szCs w:val="28"/>
        </w:rPr>
        <w:t>, так как пенсия</w:t>
      </w:r>
      <w:r w:rsidR="00780DE7" w:rsidRPr="00440EF3">
        <w:rPr>
          <w:rFonts w:ascii="Times New Roman" w:hAnsi="Times New Roman" w:cs="Times New Roman"/>
          <w:color w:val="000000" w:themeColor="text1"/>
          <w:sz w:val="28"/>
          <w:szCs w:val="28"/>
        </w:rPr>
        <w:t xml:space="preserve"> не могла понижаться</w:t>
      </w:r>
      <w:r w:rsidR="001227E0" w:rsidRPr="00440EF3">
        <w:rPr>
          <w:rFonts w:ascii="Times New Roman" w:hAnsi="Times New Roman" w:cs="Times New Roman"/>
          <w:color w:val="000000" w:themeColor="text1"/>
          <w:sz w:val="28"/>
          <w:szCs w:val="28"/>
        </w:rPr>
        <w:t xml:space="preserve">. </w:t>
      </w:r>
      <w:r w:rsidR="00827D1A" w:rsidRPr="00440EF3">
        <w:rPr>
          <w:rFonts w:ascii="Times New Roman" w:hAnsi="Times New Roman" w:cs="Times New Roman"/>
          <w:color w:val="000000" w:themeColor="text1"/>
          <w:sz w:val="28"/>
          <w:szCs w:val="28"/>
        </w:rPr>
        <w:t>Поэ</w:t>
      </w:r>
      <w:r w:rsidR="00A00365" w:rsidRPr="00440EF3">
        <w:rPr>
          <w:rFonts w:ascii="Times New Roman" w:hAnsi="Times New Roman" w:cs="Times New Roman"/>
          <w:color w:val="000000" w:themeColor="text1"/>
          <w:sz w:val="28"/>
          <w:szCs w:val="28"/>
        </w:rPr>
        <w:t>тому</w:t>
      </w:r>
      <w:r w:rsidR="00BB2E65" w:rsidRPr="00440EF3">
        <w:rPr>
          <w:rFonts w:ascii="Times New Roman" w:hAnsi="Times New Roman" w:cs="Times New Roman"/>
          <w:color w:val="000000" w:themeColor="text1"/>
          <w:sz w:val="28"/>
          <w:szCs w:val="28"/>
        </w:rPr>
        <w:t xml:space="preserve"> государство вынуждено до триллиона рублей</w:t>
      </w:r>
      <w:r w:rsidR="0080439B" w:rsidRPr="00440EF3">
        <w:rPr>
          <w:rFonts w:ascii="Times New Roman" w:hAnsi="Times New Roman" w:cs="Times New Roman"/>
          <w:color w:val="000000" w:themeColor="text1"/>
          <w:sz w:val="28"/>
          <w:szCs w:val="28"/>
        </w:rPr>
        <w:t xml:space="preserve"> и более </w:t>
      </w:r>
      <w:r w:rsidR="00BB2E65" w:rsidRPr="00440EF3">
        <w:rPr>
          <w:rFonts w:ascii="Times New Roman" w:hAnsi="Times New Roman" w:cs="Times New Roman"/>
          <w:color w:val="000000" w:themeColor="text1"/>
          <w:sz w:val="28"/>
          <w:szCs w:val="28"/>
        </w:rPr>
        <w:t>ежегодно</w:t>
      </w:r>
      <w:r w:rsidR="007671BA" w:rsidRPr="00440EF3">
        <w:rPr>
          <w:rFonts w:ascii="Times New Roman" w:hAnsi="Times New Roman" w:cs="Times New Roman"/>
          <w:color w:val="000000" w:themeColor="text1"/>
          <w:sz w:val="28"/>
          <w:szCs w:val="28"/>
        </w:rPr>
        <w:t xml:space="preserve"> напра</w:t>
      </w:r>
      <w:r w:rsidR="0080439B" w:rsidRPr="00440EF3">
        <w:rPr>
          <w:rFonts w:ascii="Times New Roman" w:hAnsi="Times New Roman" w:cs="Times New Roman"/>
          <w:color w:val="000000" w:themeColor="text1"/>
          <w:sz w:val="28"/>
          <w:szCs w:val="28"/>
        </w:rPr>
        <w:t xml:space="preserve">влять на </w:t>
      </w:r>
      <w:proofErr w:type="spellStart"/>
      <w:r w:rsidR="0080439B" w:rsidRPr="00440EF3">
        <w:rPr>
          <w:rFonts w:ascii="Times New Roman" w:hAnsi="Times New Roman" w:cs="Times New Roman"/>
          <w:color w:val="000000" w:themeColor="text1"/>
          <w:sz w:val="28"/>
          <w:szCs w:val="28"/>
        </w:rPr>
        <w:t>дофинансирование</w:t>
      </w:r>
      <w:proofErr w:type="spellEnd"/>
      <w:r w:rsidR="0080439B" w:rsidRPr="00440EF3">
        <w:rPr>
          <w:rFonts w:ascii="Times New Roman" w:hAnsi="Times New Roman" w:cs="Times New Roman"/>
          <w:color w:val="000000" w:themeColor="text1"/>
          <w:sz w:val="28"/>
          <w:szCs w:val="28"/>
        </w:rPr>
        <w:t xml:space="preserve"> пенсий, кроме того </w:t>
      </w:r>
      <w:r w:rsidR="005308B2" w:rsidRPr="00440EF3">
        <w:rPr>
          <w:rFonts w:ascii="Times New Roman" w:hAnsi="Times New Roman" w:cs="Times New Roman"/>
          <w:color w:val="000000" w:themeColor="text1"/>
          <w:sz w:val="28"/>
          <w:szCs w:val="28"/>
        </w:rPr>
        <w:t xml:space="preserve">в повышении пенсий выражается </w:t>
      </w:r>
      <w:r w:rsidR="0080439B" w:rsidRPr="00440EF3">
        <w:rPr>
          <w:rFonts w:ascii="Times New Roman" w:hAnsi="Times New Roman" w:cs="Times New Roman"/>
          <w:color w:val="000000" w:themeColor="text1"/>
          <w:sz w:val="28"/>
          <w:szCs w:val="28"/>
        </w:rPr>
        <w:t>политическая воля</w:t>
      </w:r>
      <w:r w:rsidR="007671BA" w:rsidRPr="00440EF3">
        <w:rPr>
          <w:rFonts w:ascii="Times New Roman" w:hAnsi="Times New Roman" w:cs="Times New Roman"/>
          <w:color w:val="000000" w:themeColor="text1"/>
          <w:sz w:val="28"/>
          <w:szCs w:val="28"/>
        </w:rPr>
        <w:t xml:space="preserve"> </w:t>
      </w:r>
      <w:r w:rsidR="0080439B" w:rsidRPr="00440EF3">
        <w:rPr>
          <w:rFonts w:ascii="Times New Roman" w:hAnsi="Times New Roman" w:cs="Times New Roman"/>
          <w:color w:val="000000" w:themeColor="text1"/>
          <w:sz w:val="28"/>
          <w:szCs w:val="28"/>
        </w:rPr>
        <w:t>Президента РФ</w:t>
      </w:r>
      <w:r w:rsidR="005308B2" w:rsidRPr="00440EF3">
        <w:rPr>
          <w:rFonts w:ascii="Times New Roman" w:hAnsi="Times New Roman" w:cs="Times New Roman"/>
          <w:color w:val="000000" w:themeColor="text1"/>
          <w:sz w:val="28"/>
          <w:szCs w:val="28"/>
        </w:rPr>
        <w:t xml:space="preserve"> Владимира Путина</w:t>
      </w:r>
      <w:r w:rsidR="007671BA" w:rsidRPr="00440EF3">
        <w:rPr>
          <w:rFonts w:ascii="Times New Roman" w:hAnsi="Times New Roman" w:cs="Times New Roman"/>
          <w:color w:val="000000" w:themeColor="text1"/>
          <w:sz w:val="28"/>
          <w:szCs w:val="28"/>
        </w:rPr>
        <w:t>.</w:t>
      </w:r>
      <w:r w:rsidR="00BB2E65" w:rsidRPr="00440EF3">
        <w:rPr>
          <w:rFonts w:ascii="Times New Roman" w:hAnsi="Times New Roman" w:cs="Times New Roman"/>
          <w:color w:val="000000" w:themeColor="text1"/>
          <w:sz w:val="28"/>
          <w:szCs w:val="28"/>
        </w:rPr>
        <w:t xml:space="preserve"> </w:t>
      </w:r>
      <w:r w:rsidR="001227E0" w:rsidRPr="00440EF3">
        <w:rPr>
          <w:rFonts w:ascii="Times New Roman" w:hAnsi="Times New Roman" w:cs="Times New Roman"/>
          <w:color w:val="000000" w:themeColor="text1"/>
          <w:sz w:val="28"/>
          <w:szCs w:val="28"/>
        </w:rPr>
        <w:t>П</w:t>
      </w:r>
      <w:r w:rsidR="00B92303" w:rsidRPr="00440EF3">
        <w:rPr>
          <w:rFonts w:ascii="Times New Roman" w:hAnsi="Times New Roman" w:cs="Times New Roman"/>
          <w:color w:val="000000" w:themeColor="text1"/>
          <w:sz w:val="28"/>
          <w:szCs w:val="28"/>
        </w:rPr>
        <w:t>о</w:t>
      </w:r>
      <w:r w:rsidR="001227E0" w:rsidRPr="00440EF3">
        <w:rPr>
          <w:rFonts w:ascii="Times New Roman" w:hAnsi="Times New Roman" w:cs="Times New Roman"/>
          <w:color w:val="000000" w:themeColor="text1"/>
          <w:sz w:val="28"/>
          <w:szCs w:val="28"/>
        </w:rPr>
        <w:t xml:space="preserve"> </w:t>
      </w:r>
      <w:r w:rsidR="00B92303" w:rsidRPr="00440EF3">
        <w:rPr>
          <w:rFonts w:ascii="Times New Roman" w:hAnsi="Times New Roman" w:cs="Times New Roman"/>
          <w:color w:val="000000" w:themeColor="text1"/>
          <w:sz w:val="28"/>
          <w:szCs w:val="28"/>
        </w:rPr>
        <w:t>новому закону</w:t>
      </w:r>
      <w:r w:rsidR="001227E0" w:rsidRPr="00440EF3">
        <w:rPr>
          <w:rFonts w:ascii="Times New Roman" w:hAnsi="Times New Roman" w:cs="Times New Roman"/>
          <w:color w:val="000000" w:themeColor="text1"/>
          <w:sz w:val="28"/>
          <w:szCs w:val="28"/>
        </w:rPr>
        <w:t>, принятому в начале этого года, в</w:t>
      </w:r>
      <w:r w:rsidR="00B92303" w:rsidRPr="00440EF3">
        <w:rPr>
          <w:rFonts w:ascii="Times New Roman" w:hAnsi="Times New Roman" w:cs="Times New Roman"/>
          <w:color w:val="000000" w:themeColor="text1"/>
          <w:sz w:val="28"/>
          <w:szCs w:val="28"/>
        </w:rPr>
        <w:t>ступающему в силу с 1 января 2015 года</w:t>
      </w:r>
      <w:r w:rsidR="005E7461" w:rsidRPr="00440EF3">
        <w:rPr>
          <w:rFonts w:ascii="Times New Roman" w:hAnsi="Times New Roman" w:cs="Times New Roman"/>
          <w:color w:val="000000" w:themeColor="text1"/>
          <w:sz w:val="28"/>
          <w:szCs w:val="28"/>
        </w:rPr>
        <w:t>, государство не обязано</w:t>
      </w:r>
      <w:r w:rsidR="00047103" w:rsidRPr="00440EF3">
        <w:rPr>
          <w:rFonts w:ascii="Times New Roman" w:hAnsi="Times New Roman" w:cs="Times New Roman"/>
          <w:color w:val="000000" w:themeColor="text1"/>
          <w:sz w:val="28"/>
          <w:szCs w:val="28"/>
        </w:rPr>
        <w:t xml:space="preserve"> </w:t>
      </w:r>
      <w:proofErr w:type="spellStart"/>
      <w:r w:rsidR="00047103" w:rsidRPr="00440EF3">
        <w:rPr>
          <w:rFonts w:ascii="Times New Roman" w:hAnsi="Times New Roman" w:cs="Times New Roman"/>
          <w:color w:val="000000" w:themeColor="text1"/>
          <w:sz w:val="28"/>
          <w:szCs w:val="28"/>
        </w:rPr>
        <w:t>дофинансировать</w:t>
      </w:r>
      <w:proofErr w:type="spellEnd"/>
      <w:r w:rsidR="00047103" w:rsidRPr="00440EF3">
        <w:rPr>
          <w:rFonts w:ascii="Times New Roman" w:hAnsi="Times New Roman" w:cs="Times New Roman"/>
          <w:color w:val="000000" w:themeColor="text1"/>
          <w:sz w:val="28"/>
          <w:szCs w:val="28"/>
        </w:rPr>
        <w:t xml:space="preserve"> пенсии, </w:t>
      </w:r>
      <w:r w:rsidR="0080439B" w:rsidRPr="00440EF3">
        <w:rPr>
          <w:rFonts w:ascii="Times New Roman" w:hAnsi="Times New Roman" w:cs="Times New Roman"/>
          <w:color w:val="000000" w:themeColor="text1"/>
          <w:sz w:val="28"/>
          <w:szCs w:val="28"/>
        </w:rPr>
        <w:t>хотя</w:t>
      </w:r>
      <w:r w:rsidR="00047103" w:rsidRPr="00440EF3">
        <w:rPr>
          <w:rFonts w:ascii="Times New Roman" w:hAnsi="Times New Roman" w:cs="Times New Roman"/>
          <w:color w:val="000000" w:themeColor="text1"/>
          <w:sz w:val="28"/>
          <w:szCs w:val="28"/>
        </w:rPr>
        <w:t xml:space="preserve"> имеет право это делать.</w:t>
      </w:r>
      <w:r w:rsidR="00F95D0C" w:rsidRPr="00440EF3">
        <w:rPr>
          <w:rFonts w:ascii="Times New Roman" w:hAnsi="Times New Roman" w:cs="Times New Roman"/>
          <w:color w:val="000000" w:themeColor="text1"/>
          <w:sz w:val="28"/>
          <w:szCs w:val="28"/>
        </w:rPr>
        <w:t xml:space="preserve"> В законе написано, что пенсия будет индексироваться, но </w:t>
      </w:r>
      <w:r w:rsidR="00146A0F" w:rsidRPr="00440EF3">
        <w:rPr>
          <w:rFonts w:ascii="Times New Roman" w:hAnsi="Times New Roman" w:cs="Times New Roman"/>
          <w:color w:val="000000" w:themeColor="text1"/>
          <w:sz w:val="28"/>
          <w:szCs w:val="28"/>
        </w:rPr>
        <w:t>в нём</w:t>
      </w:r>
      <w:r w:rsidR="00F8228C" w:rsidRPr="00440EF3">
        <w:rPr>
          <w:rFonts w:ascii="Times New Roman" w:hAnsi="Times New Roman" w:cs="Times New Roman"/>
          <w:color w:val="000000" w:themeColor="text1"/>
          <w:sz w:val="28"/>
          <w:szCs w:val="28"/>
        </w:rPr>
        <w:t xml:space="preserve"> </w:t>
      </w:r>
      <w:r w:rsidR="00F95D0C" w:rsidRPr="00440EF3">
        <w:rPr>
          <w:rFonts w:ascii="Times New Roman" w:hAnsi="Times New Roman" w:cs="Times New Roman"/>
          <w:color w:val="000000" w:themeColor="text1"/>
          <w:sz w:val="28"/>
          <w:szCs w:val="28"/>
        </w:rPr>
        <w:t>не сказано, чт</w:t>
      </w:r>
      <w:r w:rsidR="00F8228C" w:rsidRPr="00440EF3">
        <w:rPr>
          <w:rFonts w:ascii="Times New Roman" w:hAnsi="Times New Roman" w:cs="Times New Roman"/>
          <w:color w:val="000000" w:themeColor="text1"/>
          <w:sz w:val="28"/>
          <w:szCs w:val="28"/>
        </w:rPr>
        <w:t xml:space="preserve">о пенсия не </w:t>
      </w:r>
      <w:r w:rsidR="00A12574" w:rsidRPr="00440EF3">
        <w:rPr>
          <w:rFonts w:ascii="Times New Roman" w:hAnsi="Times New Roman" w:cs="Times New Roman"/>
          <w:color w:val="000000" w:themeColor="text1"/>
          <w:sz w:val="28"/>
          <w:szCs w:val="28"/>
        </w:rPr>
        <w:t>может уменьшаться</w:t>
      </w:r>
      <w:r w:rsidR="00F95D0C" w:rsidRPr="00440EF3">
        <w:rPr>
          <w:rFonts w:ascii="Times New Roman" w:hAnsi="Times New Roman" w:cs="Times New Roman"/>
          <w:color w:val="000000" w:themeColor="text1"/>
          <w:sz w:val="28"/>
          <w:szCs w:val="28"/>
        </w:rPr>
        <w:t>.</w:t>
      </w:r>
      <w:r w:rsidR="00367FC8" w:rsidRPr="00440EF3">
        <w:rPr>
          <w:rFonts w:ascii="Times New Roman" w:hAnsi="Times New Roman" w:cs="Times New Roman"/>
          <w:color w:val="000000" w:themeColor="text1"/>
          <w:sz w:val="28"/>
          <w:szCs w:val="28"/>
        </w:rPr>
        <w:t xml:space="preserve"> </w:t>
      </w:r>
      <w:r w:rsidR="00FA7BDD" w:rsidRPr="00440EF3">
        <w:rPr>
          <w:rFonts w:ascii="Times New Roman" w:hAnsi="Times New Roman" w:cs="Times New Roman"/>
          <w:color w:val="000000" w:themeColor="text1"/>
          <w:sz w:val="28"/>
          <w:szCs w:val="28"/>
        </w:rPr>
        <w:t xml:space="preserve">Сегодня государство </w:t>
      </w:r>
      <w:r w:rsidR="002B7619" w:rsidRPr="00440EF3">
        <w:rPr>
          <w:rFonts w:ascii="Times New Roman" w:hAnsi="Times New Roman" w:cs="Times New Roman"/>
          <w:color w:val="000000" w:themeColor="text1"/>
          <w:sz w:val="28"/>
          <w:szCs w:val="28"/>
        </w:rPr>
        <w:t xml:space="preserve">имеет возможность и </w:t>
      </w:r>
      <w:r w:rsidR="00D343D1" w:rsidRPr="00440EF3">
        <w:rPr>
          <w:rFonts w:ascii="Times New Roman" w:hAnsi="Times New Roman" w:cs="Times New Roman"/>
          <w:color w:val="000000" w:themeColor="text1"/>
          <w:sz w:val="28"/>
          <w:szCs w:val="28"/>
        </w:rPr>
        <w:t xml:space="preserve"> политическую волю увеличивать пенсии, н</w:t>
      </w:r>
      <w:r w:rsidR="00FA7BDD" w:rsidRPr="00440EF3">
        <w:rPr>
          <w:rFonts w:ascii="Times New Roman" w:hAnsi="Times New Roman" w:cs="Times New Roman"/>
          <w:color w:val="000000" w:themeColor="text1"/>
          <w:sz w:val="28"/>
          <w:szCs w:val="28"/>
        </w:rPr>
        <w:t>о ситуация может измениться</w:t>
      </w:r>
      <w:r w:rsidR="00493D1C" w:rsidRPr="00440EF3">
        <w:rPr>
          <w:rFonts w:ascii="Times New Roman" w:hAnsi="Times New Roman" w:cs="Times New Roman"/>
          <w:color w:val="000000" w:themeColor="text1"/>
          <w:sz w:val="28"/>
          <w:szCs w:val="28"/>
        </w:rPr>
        <w:t xml:space="preserve"> и</w:t>
      </w:r>
      <w:r w:rsidR="00FA7BDD" w:rsidRPr="00440EF3">
        <w:rPr>
          <w:rFonts w:ascii="Times New Roman" w:hAnsi="Times New Roman" w:cs="Times New Roman"/>
          <w:color w:val="000000" w:themeColor="text1"/>
          <w:sz w:val="28"/>
          <w:szCs w:val="28"/>
        </w:rPr>
        <w:t xml:space="preserve"> тогда пенсионеры будут получать пенсии </w:t>
      </w:r>
      <w:r w:rsidR="00493D1C" w:rsidRPr="00440EF3">
        <w:rPr>
          <w:rFonts w:ascii="Times New Roman" w:hAnsi="Times New Roman" w:cs="Times New Roman"/>
          <w:color w:val="000000" w:themeColor="text1"/>
          <w:sz w:val="28"/>
          <w:szCs w:val="28"/>
        </w:rPr>
        <w:t>строго</w:t>
      </w:r>
      <w:r w:rsidR="00FA7BDD" w:rsidRPr="00440EF3">
        <w:rPr>
          <w:rFonts w:ascii="Times New Roman" w:hAnsi="Times New Roman" w:cs="Times New Roman"/>
          <w:color w:val="000000" w:themeColor="text1"/>
          <w:sz w:val="28"/>
          <w:szCs w:val="28"/>
        </w:rPr>
        <w:t xml:space="preserve"> по </w:t>
      </w:r>
      <w:r w:rsidR="00182466" w:rsidRPr="00440EF3">
        <w:rPr>
          <w:rFonts w:ascii="Times New Roman" w:hAnsi="Times New Roman" w:cs="Times New Roman"/>
          <w:color w:val="000000" w:themeColor="text1"/>
          <w:sz w:val="28"/>
          <w:szCs w:val="28"/>
        </w:rPr>
        <w:t xml:space="preserve">новой </w:t>
      </w:r>
      <w:r w:rsidR="00FA7BDD" w:rsidRPr="00440EF3">
        <w:rPr>
          <w:rFonts w:ascii="Times New Roman" w:hAnsi="Times New Roman" w:cs="Times New Roman"/>
          <w:color w:val="000000" w:themeColor="text1"/>
          <w:sz w:val="28"/>
          <w:szCs w:val="28"/>
        </w:rPr>
        <w:t>формуле.</w:t>
      </w:r>
    </w:p>
    <w:p w:rsidR="00066830" w:rsidRPr="00440EF3" w:rsidRDefault="00301E79" w:rsidP="00816613">
      <w:pPr>
        <w:spacing w:line="360" w:lineRule="auto"/>
        <w:ind w:firstLine="709"/>
        <w:contextualSpacing/>
        <w:jc w:val="both"/>
        <w:rPr>
          <w:rFonts w:ascii="Times New Roman" w:hAnsi="Times New Roman" w:cs="Times New Roman"/>
          <w:color w:val="000000" w:themeColor="text1"/>
          <w:sz w:val="28"/>
          <w:szCs w:val="28"/>
        </w:rPr>
      </w:pPr>
      <w:r w:rsidRPr="00440EF3">
        <w:rPr>
          <w:rFonts w:ascii="Times New Roman" w:hAnsi="Times New Roman" w:cs="Times New Roman"/>
          <w:color w:val="000000" w:themeColor="text1"/>
          <w:sz w:val="28"/>
          <w:szCs w:val="28"/>
        </w:rPr>
        <w:t xml:space="preserve">С чем </w:t>
      </w:r>
      <w:r w:rsidR="00567CE2" w:rsidRPr="00440EF3">
        <w:rPr>
          <w:rFonts w:ascii="Times New Roman" w:hAnsi="Times New Roman" w:cs="Times New Roman"/>
          <w:color w:val="000000" w:themeColor="text1"/>
          <w:sz w:val="28"/>
          <w:szCs w:val="28"/>
        </w:rPr>
        <w:t xml:space="preserve">же </w:t>
      </w:r>
      <w:r w:rsidRPr="00440EF3">
        <w:rPr>
          <w:rFonts w:ascii="Times New Roman" w:hAnsi="Times New Roman" w:cs="Times New Roman"/>
          <w:color w:val="000000" w:themeColor="text1"/>
          <w:sz w:val="28"/>
          <w:szCs w:val="28"/>
        </w:rPr>
        <w:t>св</w:t>
      </w:r>
      <w:r w:rsidR="00061B5F" w:rsidRPr="00440EF3">
        <w:rPr>
          <w:rFonts w:ascii="Times New Roman" w:hAnsi="Times New Roman" w:cs="Times New Roman"/>
          <w:color w:val="000000" w:themeColor="text1"/>
          <w:sz w:val="28"/>
          <w:szCs w:val="28"/>
        </w:rPr>
        <w:t xml:space="preserve">язана возникшая необходимость, по мнению социального блока </w:t>
      </w:r>
      <w:r w:rsidRPr="00440EF3">
        <w:rPr>
          <w:rFonts w:ascii="Times New Roman" w:hAnsi="Times New Roman" w:cs="Times New Roman"/>
          <w:color w:val="000000" w:themeColor="text1"/>
          <w:sz w:val="28"/>
          <w:szCs w:val="28"/>
        </w:rPr>
        <w:t xml:space="preserve">Правительства </w:t>
      </w:r>
      <w:r w:rsidR="00567CE2" w:rsidRPr="00440EF3">
        <w:rPr>
          <w:rFonts w:ascii="Times New Roman" w:hAnsi="Times New Roman" w:cs="Times New Roman"/>
          <w:color w:val="000000" w:themeColor="text1"/>
          <w:sz w:val="28"/>
          <w:szCs w:val="28"/>
        </w:rPr>
        <w:t xml:space="preserve">РФ </w:t>
      </w:r>
      <w:r w:rsidR="005A25B7" w:rsidRPr="00440EF3">
        <w:rPr>
          <w:rFonts w:ascii="Times New Roman" w:hAnsi="Times New Roman" w:cs="Times New Roman"/>
          <w:color w:val="000000" w:themeColor="text1"/>
          <w:sz w:val="28"/>
          <w:szCs w:val="28"/>
        </w:rPr>
        <w:t>«заморози</w:t>
      </w:r>
      <w:r w:rsidRPr="00440EF3">
        <w:rPr>
          <w:rFonts w:ascii="Times New Roman" w:hAnsi="Times New Roman" w:cs="Times New Roman"/>
          <w:color w:val="000000" w:themeColor="text1"/>
          <w:sz w:val="28"/>
          <w:szCs w:val="28"/>
        </w:rPr>
        <w:t>ть</w:t>
      </w:r>
      <w:r w:rsidR="005A25B7" w:rsidRPr="00440EF3">
        <w:rPr>
          <w:rFonts w:ascii="Times New Roman" w:hAnsi="Times New Roman" w:cs="Times New Roman"/>
          <w:color w:val="000000" w:themeColor="text1"/>
          <w:sz w:val="28"/>
          <w:szCs w:val="28"/>
        </w:rPr>
        <w:t>»</w:t>
      </w:r>
      <w:r w:rsidRPr="00440EF3">
        <w:rPr>
          <w:rFonts w:ascii="Times New Roman" w:hAnsi="Times New Roman" w:cs="Times New Roman"/>
          <w:color w:val="000000" w:themeColor="text1"/>
          <w:sz w:val="28"/>
          <w:szCs w:val="28"/>
        </w:rPr>
        <w:t xml:space="preserve"> накопительную пенсию за 2015 год?</w:t>
      </w:r>
      <w:r w:rsidR="004A4BD4" w:rsidRPr="00440EF3">
        <w:rPr>
          <w:rFonts w:ascii="Times New Roman" w:hAnsi="Times New Roman" w:cs="Times New Roman"/>
          <w:color w:val="000000" w:themeColor="text1"/>
          <w:sz w:val="28"/>
          <w:szCs w:val="28"/>
        </w:rPr>
        <w:t xml:space="preserve"> Если цитировать </w:t>
      </w:r>
      <w:r w:rsidR="005955A8" w:rsidRPr="00440EF3">
        <w:rPr>
          <w:rFonts w:ascii="Times New Roman" w:hAnsi="Times New Roman" w:cs="Times New Roman"/>
          <w:color w:val="000000" w:themeColor="text1"/>
          <w:sz w:val="28"/>
          <w:szCs w:val="28"/>
        </w:rPr>
        <w:t>представителей социальн</w:t>
      </w:r>
      <w:r w:rsidR="00567CE2" w:rsidRPr="00440EF3">
        <w:rPr>
          <w:rFonts w:ascii="Times New Roman" w:hAnsi="Times New Roman" w:cs="Times New Roman"/>
          <w:color w:val="000000" w:themeColor="text1"/>
          <w:sz w:val="28"/>
          <w:szCs w:val="28"/>
        </w:rPr>
        <w:t xml:space="preserve">ого блока </w:t>
      </w:r>
      <w:r w:rsidR="004A4BD4" w:rsidRPr="00440EF3">
        <w:rPr>
          <w:rFonts w:ascii="Times New Roman" w:hAnsi="Times New Roman" w:cs="Times New Roman"/>
          <w:color w:val="000000" w:themeColor="text1"/>
          <w:sz w:val="28"/>
          <w:szCs w:val="28"/>
        </w:rPr>
        <w:t>Правительства</w:t>
      </w:r>
      <w:r w:rsidR="000B1386" w:rsidRPr="00440EF3">
        <w:rPr>
          <w:rFonts w:ascii="Times New Roman" w:hAnsi="Times New Roman" w:cs="Times New Roman"/>
          <w:color w:val="000000" w:themeColor="text1"/>
          <w:sz w:val="28"/>
          <w:szCs w:val="28"/>
        </w:rPr>
        <w:t xml:space="preserve"> РФ</w:t>
      </w:r>
      <w:r w:rsidR="004A4BD4" w:rsidRPr="00440EF3">
        <w:rPr>
          <w:rFonts w:ascii="Times New Roman" w:hAnsi="Times New Roman" w:cs="Times New Roman"/>
          <w:color w:val="000000" w:themeColor="text1"/>
          <w:sz w:val="28"/>
          <w:szCs w:val="28"/>
        </w:rPr>
        <w:t xml:space="preserve">, </w:t>
      </w:r>
      <w:r w:rsidR="005955A8" w:rsidRPr="00440EF3">
        <w:rPr>
          <w:rFonts w:ascii="Times New Roman" w:hAnsi="Times New Roman" w:cs="Times New Roman"/>
          <w:color w:val="000000" w:themeColor="text1"/>
          <w:sz w:val="28"/>
          <w:szCs w:val="28"/>
        </w:rPr>
        <w:t xml:space="preserve">например, министра труда и занятости РФ </w:t>
      </w:r>
      <w:r w:rsidR="004A4BD4" w:rsidRPr="00440EF3">
        <w:rPr>
          <w:rFonts w:ascii="Times New Roman" w:hAnsi="Times New Roman" w:cs="Times New Roman"/>
          <w:color w:val="000000" w:themeColor="text1"/>
          <w:sz w:val="28"/>
          <w:szCs w:val="28"/>
        </w:rPr>
        <w:t xml:space="preserve"> </w:t>
      </w:r>
      <w:r w:rsidR="000B1386" w:rsidRPr="00440EF3">
        <w:rPr>
          <w:rFonts w:ascii="Times New Roman" w:hAnsi="Times New Roman" w:cs="Times New Roman"/>
          <w:color w:val="000000" w:themeColor="text1"/>
          <w:sz w:val="28"/>
          <w:szCs w:val="28"/>
        </w:rPr>
        <w:t xml:space="preserve">Максима </w:t>
      </w:r>
      <w:proofErr w:type="spellStart"/>
      <w:r w:rsidR="004A4BD4" w:rsidRPr="00440EF3">
        <w:rPr>
          <w:rFonts w:ascii="Times New Roman" w:hAnsi="Times New Roman" w:cs="Times New Roman"/>
          <w:color w:val="000000" w:themeColor="text1"/>
          <w:sz w:val="28"/>
          <w:szCs w:val="28"/>
        </w:rPr>
        <w:t>Топилина</w:t>
      </w:r>
      <w:proofErr w:type="spellEnd"/>
      <w:r w:rsidR="004A4BD4" w:rsidRPr="00440EF3">
        <w:rPr>
          <w:rFonts w:ascii="Times New Roman" w:hAnsi="Times New Roman" w:cs="Times New Roman"/>
          <w:color w:val="000000" w:themeColor="text1"/>
          <w:sz w:val="28"/>
          <w:szCs w:val="28"/>
        </w:rPr>
        <w:t xml:space="preserve">, </w:t>
      </w:r>
      <w:r w:rsidR="000B1386" w:rsidRPr="00440EF3">
        <w:rPr>
          <w:rFonts w:ascii="Times New Roman" w:hAnsi="Times New Roman" w:cs="Times New Roman"/>
          <w:color w:val="000000" w:themeColor="text1"/>
          <w:sz w:val="28"/>
          <w:szCs w:val="28"/>
        </w:rPr>
        <w:t>то по его словам</w:t>
      </w:r>
      <w:r w:rsidR="004A4BD4" w:rsidRPr="00440EF3">
        <w:rPr>
          <w:rFonts w:ascii="Times New Roman" w:hAnsi="Times New Roman" w:cs="Times New Roman"/>
          <w:color w:val="000000" w:themeColor="text1"/>
          <w:sz w:val="28"/>
          <w:szCs w:val="28"/>
        </w:rPr>
        <w:t>, это не связано</w:t>
      </w:r>
      <w:r w:rsidR="00D30244" w:rsidRPr="00440EF3">
        <w:rPr>
          <w:rFonts w:ascii="Times New Roman" w:hAnsi="Times New Roman" w:cs="Times New Roman"/>
          <w:color w:val="000000" w:themeColor="text1"/>
          <w:sz w:val="28"/>
          <w:szCs w:val="28"/>
        </w:rPr>
        <w:t xml:space="preserve"> ни с какими </w:t>
      </w:r>
      <w:r w:rsidR="000B1386" w:rsidRPr="00440EF3">
        <w:rPr>
          <w:rFonts w:ascii="Times New Roman" w:hAnsi="Times New Roman" w:cs="Times New Roman"/>
          <w:color w:val="000000" w:themeColor="text1"/>
          <w:sz w:val="28"/>
          <w:szCs w:val="28"/>
        </w:rPr>
        <w:t xml:space="preserve">финансовыми затруднениями, а </w:t>
      </w:r>
      <w:r w:rsidR="005955A8" w:rsidRPr="00440EF3">
        <w:rPr>
          <w:rFonts w:ascii="Times New Roman" w:hAnsi="Times New Roman" w:cs="Times New Roman"/>
          <w:color w:val="000000" w:themeColor="text1"/>
          <w:sz w:val="28"/>
          <w:szCs w:val="28"/>
        </w:rPr>
        <w:t xml:space="preserve">лишь с </w:t>
      </w:r>
      <w:r w:rsidR="00D30244" w:rsidRPr="00440EF3">
        <w:rPr>
          <w:rFonts w:ascii="Times New Roman" w:hAnsi="Times New Roman" w:cs="Times New Roman"/>
          <w:color w:val="000000" w:themeColor="text1"/>
          <w:sz w:val="28"/>
          <w:szCs w:val="28"/>
        </w:rPr>
        <w:t xml:space="preserve">тем, что людям </w:t>
      </w:r>
      <w:r w:rsidR="00A751BE" w:rsidRPr="00440EF3">
        <w:rPr>
          <w:rFonts w:ascii="Times New Roman" w:hAnsi="Times New Roman" w:cs="Times New Roman"/>
          <w:color w:val="000000" w:themeColor="text1"/>
          <w:sz w:val="28"/>
          <w:szCs w:val="28"/>
        </w:rPr>
        <w:t xml:space="preserve">якобы </w:t>
      </w:r>
      <w:r w:rsidR="00D30244" w:rsidRPr="00440EF3">
        <w:rPr>
          <w:rFonts w:ascii="Times New Roman" w:hAnsi="Times New Roman" w:cs="Times New Roman"/>
          <w:color w:val="000000" w:themeColor="text1"/>
          <w:sz w:val="28"/>
          <w:szCs w:val="28"/>
        </w:rPr>
        <w:t>выгоднее</w:t>
      </w:r>
      <w:r w:rsidR="00A751BE" w:rsidRPr="00440EF3">
        <w:rPr>
          <w:rFonts w:ascii="Times New Roman" w:hAnsi="Times New Roman" w:cs="Times New Roman"/>
          <w:color w:val="000000" w:themeColor="text1"/>
          <w:sz w:val="28"/>
          <w:szCs w:val="28"/>
        </w:rPr>
        <w:t>, чтобы эти средства поступили в страховую  пенсию</w:t>
      </w:r>
      <w:r w:rsidR="00D30244" w:rsidRPr="00440EF3">
        <w:rPr>
          <w:rFonts w:ascii="Times New Roman" w:hAnsi="Times New Roman" w:cs="Times New Roman"/>
          <w:color w:val="000000" w:themeColor="text1"/>
          <w:sz w:val="28"/>
          <w:szCs w:val="28"/>
        </w:rPr>
        <w:t>.</w:t>
      </w:r>
      <w:r w:rsidR="009C6A6B" w:rsidRPr="00440EF3">
        <w:rPr>
          <w:rFonts w:ascii="Times New Roman" w:hAnsi="Times New Roman" w:cs="Times New Roman"/>
          <w:color w:val="000000" w:themeColor="text1"/>
          <w:sz w:val="28"/>
          <w:szCs w:val="28"/>
        </w:rPr>
        <w:t xml:space="preserve"> Если раньше говорилось</w:t>
      </w:r>
      <w:r w:rsidR="00A751BE" w:rsidRPr="00440EF3">
        <w:rPr>
          <w:rFonts w:ascii="Times New Roman" w:hAnsi="Times New Roman" w:cs="Times New Roman"/>
          <w:color w:val="000000" w:themeColor="text1"/>
          <w:sz w:val="28"/>
          <w:szCs w:val="28"/>
        </w:rPr>
        <w:t xml:space="preserve"> о том, что средства </w:t>
      </w:r>
      <w:r w:rsidR="0066369B" w:rsidRPr="00440EF3">
        <w:rPr>
          <w:rFonts w:ascii="Times New Roman" w:hAnsi="Times New Roman" w:cs="Times New Roman"/>
          <w:color w:val="000000" w:themeColor="text1"/>
          <w:sz w:val="28"/>
          <w:szCs w:val="28"/>
        </w:rPr>
        <w:t xml:space="preserve">накопительной части пенсии </w:t>
      </w:r>
      <w:r w:rsidR="00A751BE" w:rsidRPr="00440EF3">
        <w:rPr>
          <w:rFonts w:ascii="Times New Roman" w:hAnsi="Times New Roman" w:cs="Times New Roman"/>
          <w:color w:val="000000" w:themeColor="text1"/>
          <w:sz w:val="28"/>
          <w:szCs w:val="28"/>
        </w:rPr>
        <w:t>за 2014</w:t>
      </w:r>
      <w:r w:rsidR="0058220B" w:rsidRPr="00440EF3">
        <w:rPr>
          <w:rFonts w:ascii="Times New Roman" w:hAnsi="Times New Roman" w:cs="Times New Roman"/>
          <w:color w:val="000000" w:themeColor="text1"/>
          <w:sz w:val="28"/>
          <w:szCs w:val="28"/>
        </w:rPr>
        <w:t>–</w:t>
      </w:r>
      <w:r w:rsidR="009C6A6B" w:rsidRPr="00440EF3">
        <w:rPr>
          <w:rFonts w:ascii="Times New Roman" w:hAnsi="Times New Roman" w:cs="Times New Roman"/>
          <w:color w:val="000000" w:themeColor="text1"/>
          <w:sz w:val="28"/>
          <w:szCs w:val="28"/>
        </w:rPr>
        <w:t xml:space="preserve"> 2015</w:t>
      </w:r>
      <w:r w:rsidR="0058220B" w:rsidRPr="00440EF3">
        <w:rPr>
          <w:rFonts w:ascii="Times New Roman" w:hAnsi="Times New Roman" w:cs="Times New Roman"/>
          <w:color w:val="000000" w:themeColor="text1"/>
          <w:sz w:val="28"/>
          <w:szCs w:val="28"/>
        </w:rPr>
        <w:t>–</w:t>
      </w:r>
      <w:proofErr w:type="spellStart"/>
      <w:r w:rsidR="00A751BE" w:rsidRPr="00440EF3">
        <w:rPr>
          <w:rFonts w:ascii="Times New Roman" w:hAnsi="Times New Roman" w:cs="Times New Roman"/>
          <w:color w:val="000000" w:themeColor="text1"/>
          <w:sz w:val="28"/>
          <w:szCs w:val="28"/>
        </w:rPr>
        <w:t>й</w:t>
      </w:r>
      <w:proofErr w:type="spellEnd"/>
      <w:r w:rsidR="00A751BE" w:rsidRPr="00440EF3">
        <w:rPr>
          <w:rFonts w:ascii="Times New Roman" w:hAnsi="Times New Roman" w:cs="Times New Roman"/>
          <w:color w:val="000000" w:themeColor="text1"/>
          <w:sz w:val="28"/>
          <w:szCs w:val="28"/>
        </w:rPr>
        <w:t xml:space="preserve"> годы</w:t>
      </w:r>
      <w:r w:rsidR="009C6A6B" w:rsidRPr="00440EF3">
        <w:rPr>
          <w:rFonts w:ascii="Times New Roman" w:hAnsi="Times New Roman" w:cs="Times New Roman"/>
          <w:color w:val="000000" w:themeColor="text1"/>
          <w:sz w:val="28"/>
          <w:szCs w:val="28"/>
        </w:rPr>
        <w:t xml:space="preserve"> временно изымают, а потом они будут возвращены в </w:t>
      </w:r>
      <w:r w:rsidR="00FB43B4" w:rsidRPr="00440EF3">
        <w:rPr>
          <w:rFonts w:ascii="Times New Roman" w:hAnsi="Times New Roman" w:cs="Times New Roman"/>
          <w:color w:val="000000" w:themeColor="text1"/>
          <w:sz w:val="28"/>
          <w:szCs w:val="28"/>
        </w:rPr>
        <w:t xml:space="preserve">негосударственные </w:t>
      </w:r>
      <w:r w:rsidR="009C6A6B" w:rsidRPr="00440EF3">
        <w:rPr>
          <w:rFonts w:ascii="Times New Roman" w:hAnsi="Times New Roman" w:cs="Times New Roman"/>
          <w:color w:val="000000" w:themeColor="text1"/>
          <w:sz w:val="28"/>
          <w:szCs w:val="28"/>
        </w:rPr>
        <w:t>пенсионные фонды</w:t>
      </w:r>
      <w:r w:rsidR="005955A8" w:rsidRPr="00440EF3">
        <w:rPr>
          <w:rFonts w:ascii="Times New Roman" w:hAnsi="Times New Roman" w:cs="Times New Roman"/>
          <w:color w:val="000000" w:themeColor="text1"/>
          <w:sz w:val="28"/>
          <w:szCs w:val="28"/>
        </w:rPr>
        <w:t>,</w:t>
      </w:r>
      <w:r w:rsidR="00FB43B4" w:rsidRPr="00440EF3">
        <w:rPr>
          <w:rFonts w:ascii="Times New Roman" w:hAnsi="Times New Roman" w:cs="Times New Roman"/>
          <w:color w:val="000000" w:themeColor="text1"/>
          <w:sz w:val="28"/>
          <w:szCs w:val="28"/>
        </w:rPr>
        <w:t xml:space="preserve"> </w:t>
      </w:r>
      <w:r w:rsidR="005955A8" w:rsidRPr="00440EF3">
        <w:rPr>
          <w:rFonts w:ascii="Times New Roman" w:hAnsi="Times New Roman" w:cs="Times New Roman"/>
          <w:color w:val="000000" w:themeColor="text1"/>
          <w:sz w:val="28"/>
          <w:szCs w:val="28"/>
        </w:rPr>
        <w:t>т</w:t>
      </w:r>
      <w:r w:rsidR="00FB43B4" w:rsidRPr="00440EF3">
        <w:rPr>
          <w:rFonts w:ascii="Times New Roman" w:hAnsi="Times New Roman" w:cs="Times New Roman"/>
          <w:color w:val="000000" w:themeColor="text1"/>
          <w:sz w:val="28"/>
          <w:szCs w:val="28"/>
        </w:rPr>
        <w:t>о теперь</w:t>
      </w:r>
      <w:r w:rsidR="006014E1" w:rsidRPr="00440EF3">
        <w:rPr>
          <w:rFonts w:ascii="Times New Roman" w:hAnsi="Times New Roman" w:cs="Times New Roman"/>
          <w:color w:val="000000" w:themeColor="text1"/>
          <w:sz w:val="28"/>
          <w:szCs w:val="28"/>
        </w:rPr>
        <w:t xml:space="preserve"> речь идёт о том, что </w:t>
      </w:r>
      <w:r w:rsidR="006E1239" w:rsidRPr="00440EF3">
        <w:rPr>
          <w:rFonts w:ascii="Times New Roman" w:hAnsi="Times New Roman" w:cs="Times New Roman"/>
          <w:color w:val="000000" w:themeColor="text1"/>
          <w:sz w:val="28"/>
          <w:szCs w:val="28"/>
        </w:rPr>
        <w:t xml:space="preserve">средства </w:t>
      </w:r>
      <w:r w:rsidR="006014E1" w:rsidRPr="00440EF3">
        <w:rPr>
          <w:rFonts w:ascii="Times New Roman" w:hAnsi="Times New Roman" w:cs="Times New Roman"/>
          <w:color w:val="000000" w:themeColor="text1"/>
          <w:sz w:val="28"/>
          <w:szCs w:val="28"/>
        </w:rPr>
        <w:t>н</w:t>
      </w:r>
      <w:r w:rsidR="001C2542" w:rsidRPr="00440EF3">
        <w:rPr>
          <w:rFonts w:ascii="Times New Roman" w:hAnsi="Times New Roman" w:cs="Times New Roman"/>
          <w:color w:val="000000" w:themeColor="text1"/>
          <w:sz w:val="28"/>
          <w:szCs w:val="28"/>
        </w:rPr>
        <w:t>акопительной пенсии за 2015 год</w:t>
      </w:r>
      <w:r w:rsidR="006014E1" w:rsidRPr="00440EF3">
        <w:rPr>
          <w:rFonts w:ascii="Times New Roman" w:hAnsi="Times New Roman" w:cs="Times New Roman"/>
          <w:color w:val="000000" w:themeColor="text1"/>
          <w:sz w:val="28"/>
          <w:szCs w:val="28"/>
        </w:rPr>
        <w:t xml:space="preserve">: 280 миллиардов рублей </w:t>
      </w:r>
      <w:r w:rsidR="00886E9F" w:rsidRPr="00440EF3">
        <w:rPr>
          <w:rFonts w:ascii="Times New Roman" w:hAnsi="Times New Roman" w:cs="Times New Roman"/>
          <w:color w:val="000000" w:themeColor="text1"/>
          <w:sz w:val="28"/>
          <w:szCs w:val="28"/>
        </w:rPr>
        <w:t xml:space="preserve">пойдут на </w:t>
      </w:r>
      <w:r w:rsidR="00886E9F" w:rsidRPr="00440EF3">
        <w:rPr>
          <w:rFonts w:ascii="Times New Roman" w:hAnsi="Times New Roman" w:cs="Times New Roman"/>
          <w:color w:val="000000" w:themeColor="text1"/>
          <w:sz w:val="28"/>
          <w:szCs w:val="28"/>
        </w:rPr>
        <w:lastRenderedPageBreak/>
        <w:t>оплату пенсий сегодняшних пенсионеров</w:t>
      </w:r>
      <w:r w:rsidR="00844EE6" w:rsidRPr="00440EF3">
        <w:rPr>
          <w:rFonts w:ascii="Times New Roman" w:hAnsi="Times New Roman" w:cs="Times New Roman"/>
          <w:color w:val="000000" w:themeColor="text1"/>
          <w:sz w:val="28"/>
          <w:szCs w:val="28"/>
        </w:rPr>
        <w:t>.</w:t>
      </w:r>
      <w:r w:rsidR="005B2D5E" w:rsidRPr="00440EF3">
        <w:rPr>
          <w:rFonts w:ascii="Times New Roman" w:hAnsi="Times New Roman" w:cs="Times New Roman"/>
          <w:color w:val="000000" w:themeColor="text1"/>
          <w:sz w:val="28"/>
          <w:szCs w:val="28"/>
        </w:rPr>
        <w:t xml:space="preserve"> </w:t>
      </w:r>
      <w:r w:rsidR="00844EE6" w:rsidRPr="00440EF3">
        <w:rPr>
          <w:rFonts w:ascii="Times New Roman" w:hAnsi="Times New Roman" w:cs="Times New Roman"/>
          <w:color w:val="000000" w:themeColor="text1"/>
          <w:sz w:val="28"/>
          <w:szCs w:val="28"/>
        </w:rPr>
        <w:t>А</w:t>
      </w:r>
      <w:r w:rsidR="00EB5A04" w:rsidRPr="00440EF3">
        <w:rPr>
          <w:rFonts w:ascii="Times New Roman" w:hAnsi="Times New Roman" w:cs="Times New Roman"/>
          <w:color w:val="000000" w:themeColor="text1"/>
          <w:sz w:val="28"/>
          <w:szCs w:val="28"/>
        </w:rPr>
        <w:t xml:space="preserve"> в</w:t>
      </w:r>
      <w:r w:rsidR="005B2D5E" w:rsidRPr="00440EF3">
        <w:rPr>
          <w:rFonts w:ascii="Times New Roman" w:hAnsi="Times New Roman" w:cs="Times New Roman"/>
          <w:color w:val="000000" w:themeColor="text1"/>
          <w:sz w:val="28"/>
          <w:szCs w:val="28"/>
        </w:rPr>
        <w:t>замен работники</w:t>
      </w:r>
      <w:r w:rsidR="00844EE6" w:rsidRPr="00440EF3">
        <w:rPr>
          <w:rFonts w:ascii="Times New Roman" w:hAnsi="Times New Roman" w:cs="Times New Roman"/>
          <w:color w:val="000000" w:themeColor="text1"/>
          <w:sz w:val="28"/>
          <w:szCs w:val="28"/>
        </w:rPr>
        <w:t>, у которых будут изъяты средства,</w:t>
      </w:r>
      <w:r w:rsidR="005B2D5E" w:rsidRPr="00440EF3">
        <w:rPr>
          <w:rFonts w:ascii="Times New Roman" w:hAnsi="Times New Roman" w:cs="Times New Roman"/>
          <w:color w:val="000000" w:themeColor="text1"/>
          <w:sz w:val="28"/>
          <w:szCs w:val="28"/>
        </w:rPr>
        <w:t xml:space="preserve"> получат баллы</w:t>
      </w:r>
      <w:r w:rsidR="00FB230E" w:rsidRPr="00440EF3">
        <w:rPr>
          <w:rFonts w:ascii="Times New Roman" w:hAnsi="Times New Roman" w:cs="Times New Roman"/>
          <w:color w:val="000000" w:themeColor="text1"/>
          <w:sz w:val="28"/>
          <w:szCs w:val="28"/>
        </w:rPr>
        <w:t>.</w:t>
      </w:r>
    </w:p>
    <w:p w:rsidR="0099534B" w:rsidRPr="00440EF3" w:rsidRDefault="00344D92" w:rsidP="00816613">
      <w:pPr>
        <w:spacing w:line="360" w:lineRule="auto"/>
        <w:ind w:firstLine="709"/>
        <w:contextualSpacing/>
        <w:jc w:val="both"/>
        <w:rPr>
          <w:rFonts w:ascii="Times New Roman" w:hAnsi="Times New Roman" w:cs="Times New Roman"/>
          <w:color w:val="000000" w:themeColor="text1"/>
          <w:sz w:val="28"/>
          <w:szCs w:val="28"/>
        </w:rPr>
      </w:pPr>
      <w:r w:rsidRPr="00440EF3">
        <w:rPr>
          <w:rFonts w:ascii="Times New Roman" w:hAnsi="Times New Roman" w:cs="Times New Roman"/>
          <w:color w:val="000000" w:themeColor="text1"/>
          <w:sz w:val="28"/>
          <w:szCs w:val="28"/>
        </w:rPr>
        <w:t xml:space="preserve">Насколько </w:t>
      </w:r>
      <w:r w:rsidR="009537B7" w:rsidRPr="00440EF3">
        <w:rPr>
          <w:rFonts w:ascii="Times New Roman" w:hAnsi="Times New Roman" w:cs="Times New Roman"/>
          <w:color w:val="000000" w:themeColor="text1"/>
          <w:sz w:val="28"/>
          <w:szCs w:val="28"/>
        </w:rPr>
        <w:t>для государства значима</w:t>
      </w:r>
      <w:r w:rsidRPr="00440EF3">
        <w:rPr>
          <w:rFonts w:ascii="Times New Roman" w:hAnsi="Times New Roman" w:cs="Times New Roman"/>
          <w:color w:val="000000" w:themeColor="text1"/>
          <w:sz w:val="28"/>
          <w:szCs w:val="28"/>
        </w:rPr>
        <w:t xml:space="preserve"> сумма</w:t>
      </w:r>
      <w:r w:rsidR="009537B7" w:rsidRPr="00440EF3">
        <w:rPr>
          <w:rFonts w:ascii="Times New Roman" w:hAnsi="Times New Roman" w:cs="Times New Roman"/>
          <w:color w:val="000000" w:themeColor="text1"/>
          <w:sz w:val="28"/>
          <w:szCs w:val="28"/>
        </w:rPr>
        <w:t xml:space="preserve"> в 280 миллиардов рублей</w:t>
      </w:r>
      <w:r w:rsidRPr="00440EF3">
        <w:rPr>
          <w:rFonts w:ascii="Times New Roman" w:hAnsi="Times New Roman" w:cs="Times New Roman"/>
          <w:color w:val="000000" w:themeColor="text1"/>
          <w:sz w:val="28"/>
          <w:szCs w:val="28"/>
        </w:rPr>
        <w:t xml:space="preserve">? Сейчас на поддержку двух банков </w:t>
      </w:r>
      <w:r w:rsidR="00E9618A" w:rsidRPr="00440EF3">
        <w:rPr>
          <w:rFonts w:ascii="Times New Roman" w:hAnsi="Times New Roman" w:cs="Times New Roman"/>
          <w:color w:val="000000" w:themeColor="text1"/>
          <w:sz w:val="28"/>
          <w:szCs w:val="28"/>
        </w:rPr>
        <w:t xml:space="preserve">государством </w:t>
      </w:r>
      <w:r w:rsidRPr="00440EF3">
        <w:rPr>
          <w:rFonts w:ascii="Times New Roman" w:hAnsi="Times New Roman" w:cs="Times New Roman"/>
          <w:color w:val="000000" w:themeColor="text1"/>
          <w:sz w:val="28"/>
          <w:szCs w:val="28"/>
        </w:rPr>
        <w:t xml:space="preserve">направляется примерно </w:t>
      </w:r>
      <w:r w:rsidR="0099534B" w:rsidRPr="00440EF3">
        <w:rPr>
          <w:rFonts w:ascii="Times New Roman" w:hAnsi="Times New Roman" w:cs="Times New Roman"/>
          <w:color w:val="000000" w:themeColor="text1"/>
          <w:sz w:val="28"/>
          <w:szCs w:val="28"/>
        </w:rPr>
        <w:t>столько же</w:t>
      </w:r>
      <w:r w:rsidRPr="00440EF3">
        <w:rPr>
          <w:rFonts w:ascii="Times New Roman" w:hAnsi="Times New Roman" w:cs="Times New Roman"/>
          <w:color w:val="000000" w:themeColor="text1"/>
          <w:sz w:val="28"/>
          <w:szCs w:val="28"/>
        </w:rPr>
        <w:t>.</w:t>
      </w:r>
      <w:r w:rsidR="006654C6" w:rsidRPr="00440EF3">
        <w:rPr>
          <w:rFonts w:ascii="Times New Roman" w:hAnsi="Times New Roman" w:cs="Times New Roman"/>
          <w:color w:val="000000" w:themeColor="text1"/>
          <w:sz w:val="28"/>
          <w:szCs w:val="28"/>
        </w:rPr>
        <w:t xml:space="preserve"> То есть это не такая значимая сумма для государства, </w:t>
      </w:r>
      <w:r w:rsidR="00E9618A" w:rsidRPr="00440EF3">
        <w:rPr>
          <w:rFonts w:ascii="Times New Roman" w:hAnsi="Times New Roman" w:cs="Times New Roman"/>
          <w:color w:val="000000" w:themeColor="text1"/>
          <w:sz w:val="28"/>
          <w:szCs w:val="28"/>
        </w:rPr>
        <w:t>но «замораживание» накопительной пенсии за 2015 год, а по сути</w:t>
      </w:r>
      <w:r w:rsidR="00B5220C" w:rsidRPr="00440EF3">
        <w:rPr>
          <w:rFonts w:ascii="Times New Roman" w:hAnsi="Times New Roman" w:cs="Times New Roman"/>
          <w:color w:val="000000" w:themeColor="text1"/>
          <w:sz w:val="28"/>
          <w:szCs w:val="28"/>
        </w:rPr>
        <w:t>,</w:t>
      </w:r>
      <w:r w:rsidR="00E9618A" w:rsidRPr="00440EF3">
        <w:rPr>
          <w:rFonts w:ascii="Times New Roman" w:hAnsi="Times New Roman" w:cs="Times New Roman"/>
          <w:color w:val="000000" w:themeColor="text1"/>
          <w:sz w:val="28"/>
          <w:szCs w:val="28"/>
        </w:rPr>
        <w:t xml:space="preserve"> её изъятие</w:t>
      </w:r>
      <w:r w:rsidR="006654C6" w:rsidRPr="00440EF3">
        <w:rPr>
          <w:rFonts w:ascii="Times New Roman" w:hAnsi="Times New Roman" w:cs="Times New Roman"/>
          <w:color w:val="000000" w:themeColor="text1"/>
          <w:sz w:val="28"/>
          <w:szCs w:val="28"/>
        </w:rPr>
        <w:t xml:space="preserve"> реально уменьшит </w:t>
      </w:r>
      <w:r w:rsidR="0099534B" w:rsidRPr="00440EF3">
        <w:rPr>
          <w:rFonts w:ascii="Times New Roman" w:hAnsi="Times New Roman" w:cs="Times New Roman"/>
          <w:color w:val="000000" w:themeColor="text1"/>
          <w:sz w:val="28"/>
          <w:szCs w:val="28"/>
        </w:rPr>
        <w:t>количество средств в</w:t>
      </w:r>
      <w:r w:rsidR="00EF1AD6" w:rsidRPr="00440EF3">
        <w:rPr>
          <w:rFonts w:ascii="Times New Roman" w:hAnsi="Times New Roman" w:cs="Times New Roman"/>
          <w:color w:val="000000" w:themeColor="text1"/>
          <w:sz w:val="28"/>
          <w:szCs w:val="28"/>
        </w:rPr>
        <w:t xml:space="preserve">  накопительной пенсии у миллионов людей</w:t>
      </w:r>
      <w:r w:rsidR="006654C6" w:rsidRPr="00440EF3">
        <w:rPr>
          <w:rFonts w:ascii="Times New Roman" w:hAnsi="Times New Roman" w:cs="Times New Roman"/>
          <w:color w:val="000000" w:themeColor="text1"/>
          <w:sz w:val="28"/>
          <w:szCs w:val="28"/>
        </w:rPr>
        <w:t>.</w:t>
      </w:r>
    </w:p>
    <w:p w:rsidR="0069103F" w:rsidRPr="00440EF3" w:rsidRDefault="00325F09" w:rsidP="00816613">
      <w:pPr>
        <w:spacing w:line="360" w:lineRule="auto"/>
        <w:ind w:firstLine="709"/>
        <w:contextualSpacing/>
        <w:jc w:val="both"/>
        <w:rPr>
          <w:rFonts w:ascii="Times New Roman" w:hAnsi="Times New Roman" w:cs="Times New Roman"/>
          <w:color w:val="000000" w:themeColor="text1"/>
          <w:sz w:val="28"/>
          <w:szCs w:val="28"/>
        </w:rPr>
      </w:pPr>
      <w:r w:rsidRPr="00440EF3">
        <w:rPr>
          <w:rFonts w:ascii="Times New Roman" w:hAnsi="Times New Roman" w:cs="Times New Roman"/>
          <w:color w:val="000000" w:themeColor="text1"/>
          <w:sz w:val="28"/>
          <w:szCs w:val="28"/>
        </w:rPr>
        <w:t xml:space="preserve">Нападки на негосударственные пенсионные фонды идут, что называется, по разным фронтам. </w:t>
      </w:r>
      <w:r w:rsidR="007F4D41" w:rsidRPr="00440EF3">
        <w:rPr>
          <w:rFonts w:ascii="Times New Roman" w:hAnsi="Times New Roman" w:cs="Times New Roman"/>
          <w:color w:val="000000" w:themeColor="text1"/>
          <w:sz w:val="28"/>
          <w:szCs w:val="28"/>
        </w:rPr>
        <w:t>Иногда</w:t>
      </w:r>
      <w:r w:rsidR="00C12B4D" w:rsidRPr="00440EF3">
        <w:rPr>
          <w:rFonts w:ascii="Times New Roman" w:hAnsi="Times New Roman" w:cs="Times New Roman"/>
          <w:color w:val="000000" w:themeColor="text1"/>
          <w:sz w:val="28"/>
          <w:szCs w:val="28"/>
        </w:rPr>
        <w:t xml:space="preserve"> </w:t>
      </w:r>
      <w:r w:rsidRPr="00440EF3">
        <w:rPr>
          <w:rFonts w:ascii="Times New Roman" w:hAnsi="Times New Roman" w:cs="Times New Roman"/>
          <w:color w:val="000000" w:themeColor="text1"/>
          <w:sz w:val="28"/>
          <w:szCs w:val="28"/>
        </w:rPr>
        <w:t xml:space="preserve">в СМИ крупные чиновники, </w:t>
      </w:r>
      <w:r w:rsidR="001B271C" w:rsidRPr="00440EF3">
        <w:rPr>
          <w:rFonts w:ascii="Times New Roman" w:hAnsi="Times New Roman" w:cs="Times New Roman"/>
          <w:color w:val="000000" w:themeColor="text1"/>
          <w:sz w:val="28"/>
          <w:szCs w:val="28"/>
        </w:rPr>
        <w:t>говорят</w:t>
      </w:r>
      <w:r w:rsidR="00C12B4D" w:rsidRPr="00440EF3">
        <w:rPr>
          <w:rFonts w:ascii="Times New Roman" w:hAnsi="Times New Roman" w:cs="Times New Roman"/>
          <w:color w:val="000000" w:themeColor="text1"/>
          <w:sz w:val="28"/>
          <w:szCs w:val="28"/>
        </w:rPr>
        <w:t xml:space="preserve"> </w:t>
      </w:r>
      <w:r w:rsidR="007F4D41" w:rsidRPr="00440EF3">
        <w:rPr>
          <w:rFonts w:ascii="Times New Roman" w:hAnsi="Times New Roman" w:cs="Times New Roman"/>
          <w:color w:val="000000" w:themeColor="text1"/>
          <w:sz w:val="28"/>
          <w:szCs w:val="28"/>
        </w:rPr>
        <w:t xml:space="preserve">и </w:t>
      </w:r>
      <w:r w:rsidR="00E741FB" w:rsidRPr="00440EF3">
        <w:rPr>
          <w:rFonts w:ascii="Times New Roman" w:hAnsi="Times New Roman" w:cs="Times New Roman"/>
          <w:color w:val="000000" w:themeColor="text1"/>
          <w:sz w:val="28"/>
          <w:szCs w:val="28"/>
        </w:rPr>
        <w:t>о том, что</w:t>
      </w:r>
      <w:r w:rsidR="00C12B4D" w:rsidRPr="00440EF3">
        <w:rPr>
          <w:rFonts w:ascii="Times New Roman" w:hAnsi="Times New Roman" w:cs="Times New Roman"/>
          <w:color w:val="000000" w:themeColor="text1"/>
          <w:sz w:val="28"/>
          <w:szCs w:val="28"/>
        </w:rPr>
        <w:t xml:space="preserve"> </w:t>
      </w:r>
      <w:r w:rsidR="007F4D41" w:rsidRPr="00440EF3">
        <w:rPr>
          <w:rFonts w:ascii="Times New Roman" w:hAnsi="Times New Roman" w:cs="Times New Roman"/>
          <w:color w:val="000000" w:themeColor="text1"/>
          <w:sz w:val="28"/>
          <w:szCs w:val="28"/>
        </w:rPr>
        <w:t>накопительную пенсию</w:t>
      </w:r>
      <w:r w:rsidR="00F879B2" w:rsidRPr="00440EF3">
        <w:rPr>
          <w:rFonts w:ascii="Times New Roman" w:hAnsi="Times New Roman" w:cs="Times New Roman"/>
          <w:color w:val="000000" w:themeColor="text1"/>
          <w:sz w:val="28"/>
          <w:szCs w:val="28"/>
        </w:rPr>
        <w:t xml:space="preserve"> </w:t>
      </w:r>
      <w:r w:rsidR="00E741FB" w:rsidRPr="00440EF3">
        <w:rPr>
          <w:rFonts w:ascii="Times New Roman" w:hAnsi="Times New Roman" w:cs="Times New Roman"/>
          <w:color w:val="000000" w:themeColor="text1"/>
          <w:sz w:val="28"/>
          <w:szCs w:val="28"/>
        </w:rPr>
        <w:t xml:space="preserve">нельзя </w:t>
      </w:r>
      <w:r w:rsidR="00F879B2" w:rsidRPr="00440EF3">
        <w:rPr>
          <w:rFonts w:ascii="Times New Roman" w:hAnsi="Times New Roman" w:cs="Times New Roman"/>
          <w:color w:val="000000" w:themeColor="text1"/>
          <w:sz w:val="28"/>
          <w:szCs w:val="28"/>
        </w:rPr>
        <w:t>направлять в Негосударственные пенсионные фонды</w:t>
      </w:r>
      <w:r w:rsidR="00C12B4D" w:rsidRPr="00440EF3">
        <w:rPr>
          <w:rFonts w:ascii="Times New Roman" w:hAnsi="Times New Roman" w:cs="Times New Roman"/>
          <w:color w:val="000000" w:themeColor="text1"/>
          <w:sz w:val="28"/>
          <w:szCs w:val="28"/>
        </w:rPr>
        <w:t xml:space="preserve">, так как </w:t>
      </w:r>
      <w:r w:rsidR="00E741FB" w:rsidRPr="00440EF3">
        <w:rPr>
          <w:rFonts w:ascii="Times New Roman" w:hAnsi="Times New Roman" w:cs="Times New Roman"/>
          <w:color w:val="000000" w:themeColor="text1"/>
          <w:sz w:val="28"/>
          <w:szCs w:val="28"/>
        </w:rPr>
        <w:t xml:space="preserve">они ещё </w:t>
      </w:r>
      <w:r w:rsidR="00B776A7" w:rsidRPr="00440EF3">
        <w:rPr>
          <w:rFonts w:ascii="Times New Roman" w:hAnsi="Times New Roman" w:cs="Times New Roman"/>
          <w:color w:val="000000" w:themeColor="text1"/>
          <w:sz w:val="28"/>
          <w:szCs w:val="28"/>
        </w:rPr>
        <w:t>не прошли процесс акционирования</w:t>
      </w:r>
      <w:r w:rsidR="00F95830" w:rsidRPr="00440EF3">
        <w:rPr>
          <w:rFonts w:ascii="Times New Roman" w:hAnsi="Times New Roman" w:cs="Times New Roman"/>
          <w:color w:val="000000" w:themeColor="text1"/>
          <w:sz w:val="28"/>
          <w:szCs w:val="28"/>
        </w:rPr>
        <w:t>, режим включе</w:t>
      </w:r>
      <w:r w:rsidR="00B6212E" w:rsidRPr="00440EF3">
        <w:rPr>
          <w:rFonts w:ascii="Times New Roman" w:hAnsi="Times New Roman" w:cs="Times New Roman"/>
          <w:color w:val="000000" w:themeColor="text1"/>
          <w:sz w:val="28"/>
          <w:szCs w:val="28"/>
        </w:rPr>
        <w:t xml:space="preserve">ния в страхование вкладов. </w:t>
      </w:r>
      <w:r w:rsidR="00B776A7" w:rsidRPr="00440EF3">
        <w:rPr>
          <w:rFonts w:ascii="Times New Roman" w:hAnsi="Times New Roman" w:cs="Times New Roman"/>
          <w:color w:val="000000" w:themeColor="text1"/>
          <w:sz w:val="28"/>
          <w:szCs w:val="28"/>
        </w:rPr>
        <w:t>Теперь</w:t>
      </w:r>
      <w:r w:rsidR="00B6212E" w:rsidRPr="00440EF3">
        <w:rPr>
          <w:rFonts w:ascii="Times New Roman" w:hAnsi="Times New Roman" w:cs="Times New Roman"/>
          <w:color w:val="000000" w:themeColor="text1"/>
          <w:sz w:val="28"/>
          <w:szCs w:val="28"/>
        </w:rPr>
        <w:t xml:space="preserve"> стало понятно, что в основном все фонды</w:t>
      </w:r>
      <w:r w:rsidR="00873CB4" w:rsidRPr="00440EF3">
        <w:rPr>
          <w:rFonts w:ascii="Times New Roman" w:hAnsi="Times New Roman" w:cs="Times New Roman"/>
          <w:color w:val="000000" w:themeColor="text1"/>
          <w:sz w:val="28"/>
          <w:szCs w:val="28"/>
        </w:rPr>
        <w:t>, в том числе и НПФ «Образование и наука»  успешно</w:t>
      </w:r>
      <w:r w:rsidR="00B6212E" w:rsidRPr="00440EF3">
        <w:rPr>
          <w:rFonts w:ascii="Times New Roman" w:hAnsi="Times New Roman" w:cs="Times New Roman"/>
          <w:color w:val="000000" w:themeColor="text1"/>
          <w:sz w:val="28"/>
          <w:szCs w:val="28"/>
        </w:rPr>
        <w:t xml:space="preserve"> проходят режим акционирования</w:t>
      </w:r>
      <w:r w:rsidR="008A6CF0" w:rsidRPr="00440EF3">
        <w:rPr>
          <w:rFonts w:ascii="Times New Roman" w:hAnsi="Times New Roman" w:cs="Times New Roman"/>
          <w:color w:val="000000" w:themeColor="text1"/>
          <w:sz w:val="28"/>
          <w:szCs w:val="28"/>
        </w:rPr>
        <w:t xml:space="preserve"> и включение в систему гарантирования. </w:t>
      </w:r>
      <w:r w:rsidR="00C63AE7" w:rsidRPr="00440EF3">
        <w:rPr>
          <w:rFonts w:ascii="Times New Roman" w:hAnsi="Times New Roman" w:cs="Times New Roman"/>
          <w:color w:val="000000" w:themeColor="text1"/>
          <w:sz w:val="28"/>
          <w:szCs w:val="28"/>
        </w:rPr>
        <w:t>Несмотря на это</w:t>
      </w:r>
      <w:r w:rsidR="00E741FB" w:rsidRPr="00440EF3">
        <w:rPr>
          <w:rFonts w:ascii="Times New Roman" w:hAnsi="Times New Roman" w:cs="Times New Roman"/>
          <w:color w:val="000000" w:themeColor="text1"/>
          <w:sz w:val="28"/>
          <w:szCs w:val="28"/>
        </w:rPr>
        <w:t xml:space="preserve"> продолжается</w:t>
      </w:r>
      <w:r w:rsidR="00803B15" w:rsidRPr="00440EF3">
        <w:rPr>
          <w:rFonts w:ascii="Times New Roman" w:hAnsi="Times New Roman" w:cs="Times New Roman"/>
          <w:color w:val="000000" w:themeColor="text1"/>
          <w:sz w:val="28"/>
          <w:szCs w:val="28"/>
        </w:rPr>
        <w:t xml:space="preserve"> манипулирование массовым сознанием, </w:t>
      </w:r>
      <w:r w:rsidR="00E741FB" w:rsidRPr="00440EF3">
        <w:rPr>
          <w:rFonts w:ascii="Times New Roman" w:hAnsi="Times New Roman" w:cs="Times New Roman"/>
          <w:color w:val="000000" w:themeColor="text1"/>
          <w:sz w:val="28"/>
          <w:szCs w:val="28"/>
        </w:rPr>
        <w:t>формирование негативного отношения у населения к негосударственным пенсионным фондам</w:t>
      </w:r>
      <w:r w:rsidR="00803B15" w:rsidRPr="00440EF3">
        <w:rPr>
          <w:rFonts w:ascii="Times New Roman" w:hAnsi="Times New Roman" w:cs="Times New Roman"/>
          <w:color w:val="000000" w:themeColor="text1"/>
          <w:sz w:val="28"/>
          <w:szCs w:val="28"/>
        </w:rPr>
        <w:t>.</w:t>
      </w:r>
    </w:p>
    <w:p w:rsidR="008D4FCC" w:rsidRPr="00440EF3" w:rsidRDefault="00F01E20" w:rsidP="00816613">
      <w:pPr>
        <w:shd w:val="clear" w:color="auto" w:fill="FFFFFF"/>
        <w:spacing w:after="432" w:line="360" w:lineRule="auto"/>
        <w:ind w:firstLine="709"/>
        <w:contextualSpacing/>
        <w:jc w:val="both"/>
        <w:rPr>
          <w:rFonts w:ascii="Times New Roman" w:eastAsia="Times New Roman" w:hAnsi="Times New Roman" w:cs="Times New Roman"/>
          <w:color w:val="000000" w:themeColor="text1"/>
          <w:spacing w:val="-1"/>
          <w:sz w:val="28"/>
          <w:szCs w:val="28"/>
          <w:lang w:eastAsia="ru-RU"/>
        </w:rPr>
      </w:pPr>
      <w:r w:rsidRPr="00440EF3">
        <w:rPr>
          <w:rFonts w:ascii="Times New Roman" w:hAnsi="Times New Roman" w:cs="Times New Roman"/>
          <w:color w:val="000000" w:themeColor="text1"/>
          <w:sz w:val="28"/>
          <w:szCs w:val="28"/>
        </w:rPr>
        <w:t>С</w:t>
      </w:r>
      <w:r w:rsidR="00457CC8" w:rsidRPr="00440EF3">
        <w:rPr>
          <w:rFonts w:ascii="Times New Roman" w:hAnsi="Times New Roman" w:cs="Times New Roman"/>
          <w:color w:val="000000" w:themeColor="text1"/>
          <w:sz w:val="28"/>
          <w:szCs w:val="28"/>
        </w:rPr>
        <w:t>итуация вокруг негосударственных пенсионных фондов</w:t>
      </w:r>
      <w:r w:rsidR="0069103F" w:rsidRPr="00440EF3">
        <w:rPr>
          <w:rFonts w:ascii="Times New Roman" w:hAnsi="Times New Roman" w:cs="Times New Roman"/>
          <w:color w:val="000000" w:themeColor="text1"/>
          <w:sz w:val="28"/>
          <w:szCs w:val="28"/>
        </w:rPr>
        <w:t xml:space="preserve"> связана с точкой </w:t>
      </w:r>
      <w:proofErr w:type="gramStart"/>
      <w:r w:rsidR="0069103F" w:rsidRPr="00440EF3">
        <w:rPr>
          <w:rFonts w:ascii="Times New Roman" w:hAnsi="Times New Roman" w:cs="Times New Roman"/>
          <w:color w:val="000000" w:themeColor="text1"/>
          <w:sz w:val="28"/>
          <w:szCs w:val="28"/>
        </w:rPr>
        <w:t>зрения</w:t>
      </w:r>
      <w:r w:rsidR="00457CC8" w:rsidRPr="00440EF3">
        <w:rPr>
          <w:rFonts w:ascii="Times New Roman" w:hAnsi="Times New Roman" w:cs="Times New Roman"/>
          <w:color w:val="000000" w:themeColor="text1"/>
          <w:sz w:val="28"/>
          <w:szCs w:val="28"/>
        </w:rPr>
        <w:t xml:space="preserve"> определённого круга чиновников высшего звена управления</w:t>
      </w:r>
      <w:proofErr w:type="gramEnd"/>
      <w:r w:rsidR="007376D2" w:rsidRPr="00440EF3">
        <w:rPr>
          <w:rFonts w:ascii="Times New Roman" w:hAnsi="Times New Roman" w:cs="Times New Roman"/>
          <w:color w:val="000000" w:themeColor="text1"/>
          <w:sz w:val="28"/>
          <w:szCs w:val="28"/>
        </w:rPr>
        <w:t xml:space="preserve"> страной</w:t>
      </w:r>
      <w:r w:rsidR="00457CC8" w:rsidRPr="00440EF3">
        <w:rPr>
          <w:rFonts w:ascii="Times New Roman" w:hAnsi="Times New Roman" w:cs="Times New Roman"/>
          <w:color w:val="000000" w:themeColor="text1"/>
          <w:sz w:val="28"/>
          <w:szCs w:val="28"/>
        </w:rPr>
        <w:t>.</w:t>
      </w:r>
      <w:r w:rsidR="00475863" w:rsidRPr="00440EF3">
        <w:rPr>
          <w:rFonts w:ascii="Times New Roman" w:hAnsi="Times New Roman" w:cs="Times New Roman"/>
          <w:color w:val="000000" w:themeColor="text1"/>
          <w:sz w:val="28"/>
          <w:szCs w:val="28"/>
        </w:rPr>
        <w:t xml:space="preserve"> Ни</w:t>
      </w:r>
      <w:r w:rsidR="00A133A9" w:rsidRPr="00440EF3">
        <w:rPr>
          <w:rFonts w:ascii="Times New Roman" w:hAnsi="Times New Roman" w:cs="Times New Roman"/>
          <w:color w:val="000000" w:themeColor="text1"/>
          <w:sz w:val="28"/>
          <w:szCs w:val="28"/>
        </w:rPr>
        <w:t>каких объективных причин для этого</w:t>
      </w:r>
      <w:r w:rsidR="00F15283" w:rsidRPr="00440EF3">
        <w:rPr>
          <w:rFonts w:ascii="Times New Roman" w:hAnsi="Times New Roman" w:cs="Times New Roman"/>
          <w:color w:val="000000" w:themeColor="text1"/>
          <w:sz w:val="28"/>
          <w:szCs w:val="28"/>
        </w:rPr>
        <w:t xml:space="preserve"> </w:t>
      </w:r>
      <w:r w:rsidR="00475863" w:rsidRPr="00440EF3">
        <w:rPr>
          <w:rFonts w:ascii="Times New Roman" w:hAnsi="Times New Roman" w:cs="Times New Roman"/>
          <w:color w:val="000000" w:themeColor="text1"/>
          <w:sz w:val="28"/>
          <w:szCs w:val="28"/>
        </w:rPr>
        <w:t>нет.</w:t>
      </w:r>
      <w:r w:rsidR="000348CC" w:rsidRPr="00440EF3">
        <w:rPr>
          <w:rFonts w:ascii="Times New Roman" w:hAnsi="Times New Roman" w:cs="Times New Roman"/>
          <w:color w:val="000000" w:themeColor="text1"/>
          <w:sz w:val="28"/>
          <w:szCs w:val="28"/>
        </w:rPr>
        <w:t xml:space="preserve"> Одна из высокопоставленных чиновниц недавно давала интервью.</w:t>
      </w:r>
      <w:r w:rsidR="00555BE5" w:rsidRPr="00440EF3">
        <w:rPr>
          <w:rFonts w:ascii="Times New Roman" w:hAnsi="Times New Roman" w:cs="Times New Roman"/>
          <w:color w:val="000000" w:themeColor="text1"/>
          <w:sz w:val="28"/>
          <w:szCs w:val="28"/>
        </w:rPr>
        <w:t xml:space="preserve"> На вопрос корреспондента</w:t>
      </w:r>
      <w:r w:rsidR="00EB5A04" w:rsidRPr="00440EF3">
        <w:rPr>
          <w:rFonts w:ascii="Times New Roman" w:hAnsi="Times New Roman" w:cs="Times New Roman"/>
          <w:color w:val="000000" w:themeColor="text1"/>
          <w:sz w:val="28"/>
          <w:szCs w:val="28"/>
        </w:rPr>
        <w:t>,</w:t>
      </w:r>
      <w:r w:rsidR="00555BE5" w:rsidRPr="00440EF3">
        <w:rPr>
          <w:rFonts w:ascii="Times New Roman" w:hAnsi="Times New Roman" w:cs="Times New Roman"/>
          <w:color w:val="000000" w:themeColor="text1"/>
          <w:sz w:val="28"/>
          <w:szCs w:val="28"/>
        </w:rPr>
        <w:t xml:space="preserve"> </w:t>
      </w:r>
      <w:r w:rsidR="00A133A9" w:rsidRPr="00440EF3">
        <w:rPr>
          <w:rFonts w:ascii="Times New Roman" w:hAnsi="Times New Roman" w:cs="Times New Roman"/>
          <w:color w:val="000000" w:themeColor="text1"/>
          <w:sz w:val="28"/>
          <w:szCs w:val="28"/>
        </w:rPr>
        <w:t xml:space="preserve">почему понадобилось изъятие </w:t>
      </w:r>
      <w:r w:rsidR="00555BE5" w:rsidRPr="00440EF3">
        <w:rPr>
          <w:rFonts w:ascii="Times New Roman" w:hAnsi="Times New Roman" w:cs="Times New Roman"/>
          <w:color w:val="000000" w:themeColor="text1"/>
          <w:sz w:val="28"/>
          <w:szCs w:val="28"/>
        </w:rPr>
        <w:t>средств</w:t>
      </w:r>
      <w:r w:rsidR="00A133A9" w:rsidRPr="00440EF3">
        <w:rPr>
          <w:rFonts w:ascii="Times New Roman" w:hAnsi="Times New Roman" w:cs="Times New Roman"/>
          <w:color w:val="000000" w:themeColor="text1"/>
          <w:sz w:val="28"/>
          <w:szCs w:val="28"/>
        </w:rPr>
        <w:t xml:space="preserve"> накопительной пенсии за 2015 год</w:t>
      </w:r>
      <w:r w:rsidR="00555BE5" w:rsidRPr="00440EF3">
        <w:rPr>
          <w:rFonts w:ascii="Times New Roman" w:hAnsi="Times New Roman" w:cs="Times New Roman"/>
          <w:color w:val="000000" w:themeColor="text1"/>
          <w:sz w:val="28"/>
          <w:szCs w:val="28"/>
        </w:rPr>
        <w:t>, она ответила: «Почему то многие считают, что накопительная часть – это полезно, это не так». Вот и все аргументы.</w:t>
      </w:r>
      <w:r w:rsidR="002C2BCC" w:rsidRPr="00440EF3">
        <w:rPr>
          <w:rFonts w:ascii="Times New Roman" w:hAnsi="Times New Roman" w:cs="Times New Roman"/>
          <w:color w:val="000000" w:themeColor="text1"/>
          <w:sz w:val="28"/>
          <w:szCs w:val="28"/>
        </w:rPr>
        <w:t xml:space="preserve"> Далее</w:t>
      </w:r>
      <w:r w:rsidR="00FE71DC" w:rsidRPr="00440EF3">
        <w:rPr>
          <w:rFonts w:ascii="Times New Roman" w:hAnsi="Times New Roman" w:cs="Times New Roman"/>
          <w:color w:val="000000" w:themeColor="text1"/>
          <w:sz w:val="28"/>
          <w:szCs w:val="28"/>
        </w:rPr>
        <w:t xml:space="preserve"> она </w:t>
      </w:r>
      <w:r w:rsidR="00FF2E46" w:rsidRPr="00440EF3">
        <w:rPr>
          <w:rFonts w:ascii="Times New Roman" w:hAnsi="Times New Roman" w:cs="Times New Roman"/>
          <w:color w:val="000000" w:themeColor="text1"/>
          <w:sz w:val="28"/>
          <w:szCs w:val="28"/>
        </w:rPr>
        <w:t>рассказала, что при сравнении того</w:t>
      </w:r>
      <w:r w:rsidR="002C2BCC" w:rsidRPr="00440EF3">
        <w:rPr>
          <w:rFonts w:ascii="Times New Roman" w:hAnsi="Times New Roman" w:cs="Times New Roman"/>
          <w:color w:val="000000" w:themeColor="text1"/>
          <w:sz w:val="28"/>
          <w:szCs w:val="28"/>
        </w:rPr>
        <w:t xml:space="preserve">, сколько получают </w:t>
      </w:r>
      <w:r w:rsidR="008011B4" w:rsidRPr="00440EF3">
        <w:rPr>
          <w:rFonts w:ascii="Times New Roman" w:hAnsi="Times New Roman" w:cs="Times New Roman"/>
          <w:color w:val="000000" w:themeColor="text1"/>
          <w:sz w:val="28"/>
          <w:szCs w:val="28"/>
        </w:rPr>
        <w:t>сегодняшние пенсионеры</w:t>
      </w:r>
      <w:r w:rsidR="002C2BCC" w:rsidRPr="00440EF3">
        <w:rPr>
          <w:rFonts w:ascii="Times New Roman" w:hAnsi="Times New Roman" w:cs="Times New Roman"/>
          <w:color w:val="000000" w:themeColor="text1"/>
          <w:sz w:val="28"/>
          <w:szCs w:val="28"/>
        </w:rPr>
        <w:t xml:space="preserve">, </w:t>
      </w:r>
      <w:r w:rsidR="008011B4" w:rsidRPr="00440EF3">
        <w:rPr>
          <w:rFonts w:ascii="Times New Roman" w:hAnsi="Times New Roman" w:cs="Times New Roman"/>
          <w:color w:val="000000" w:themeColor="text1"/>
          <w:sz w:val="28"/>
          <w:szCs w:val="28"/>
        </w:rPr>
        <w:t xml:space="preserve">понятно, что, у тех, </w:t>
      </w:r>
      <w:r w:rsidR="002C2BCC" w:rsidRPr="00440EF3">
        <w:rPr>
          <w:rFonts w:ascii="Times New Roman" w:hAnsi="Times New Roman" w:cs="Times New Roman"/>
          <w:color w:val="000000" w:themeColor="text1"/>
          <w:sz w:val="28"/>
          <w:szCs w:val="28"/>
        </w:rPr>
        <w:t>которы</w:t>
      </w:r>
      <w:r w:rsidR="008011B4" w:rsidRPr="00440EF3">
        <w:rPr>
          <w:rFonts w:ascii="Times New Roman" w:hAnsi="Times New Roman" w:cs="Times New Roman"/>
          <w:color w:val="000000" w:themeColor="text1"/>
          <w:sz w:val="28"/>
          <w:szCs w:val="28"/>
        </w:rPr>
        <w:t xml:space="preserve">е не получают накопительную часть </w:t>
      </w:r>
      <w:r w:rsidR="004D7A2B" w:rsidRPr="00440EF3">
        <w:rPr>
          <w:rFonts w:ascii="Times New Roman" w:hAnsi="Times New Roman" w:cs="Times New Roman"/>
          <w:color w:val="000000" w:themeColor="text1"/>
          <w:sz w:val="28"/>
          <w:szCs w:val="28"/>
        </w:rPr>
        <w:t>пенсия даже</w:t>
      </w:r>
      <w:r w:rsidR="002C2BCC" w:rsidRPr="00440EF3">
        <w:rPr>
          <w:rFonts w:ascii="Times New Roman" w:hAnsi="Times New Roman" w:cs="Times New Roman"/>
          <w:color w:val="000000" w:themeColor="text1"/>
          <w:sz w:val="28"/>
          <w:szCs w:val="28"/>
        </w:rPr>
        <w:t xml:space="preserve"> больше.</w:t>
      </w:r>
      <w:r w:rsidR="00604117" w:rsidRPr="00440EF3">
        <w:rPr>
          <w:rFonts w:ascii="Times New Roman" w:hAnsi="Times New Roman" w:cs="Times New Roman"/>
          <w:color w:val="000000" w:themeColor="text1"/>
          <w:sz w:val="28"/>
          <w:szCs w:val="28"/>
        </w:rPr>
        <w:t xml:space="preserve"> Но на</w:t>
      </w:r>
      <w:r w:rsidR="001411A4" w:rsidRPr="00440EF3">
        <w:rPr>
          <w:rFonts w:ascii="Times New Roman" w:hAnsi="Times New Roman" w:cs="Times New Roman"/>
          <w:color w:val="000000" w:themeColor="text1"/>
          <w:sz w:val="28"/>
          <w:szCs w:val="28"/>
        </w:rPr>
        <w:t xml:space="preserve"> </w:t>
      </w:r>
      <w:r w:rsidR="00604117" w:rsidRPr="00440EF3">
        <w:rPr>
          <w:rFonts w:ascii="Times New Roman" w:hAnsi="Times New Roman" w:cs="Times New Roman"/>
          <w:color w:val="000000" w:themeColor="text1"/>
          <w:sz w:val="28"/>
          <w:szCs w:val="28"/>
        </w:rPr>
        <w:t>самом деле сравнить это</w:t>
      </w:r>
      <w:r w:rsidR="001411A4" w:rsidRPr="00440EF3">
        <w:rPr>
          <w:rFonts w:ascii="Times New Roman" w:hAnsi="Times New Roman" w:cs="Times New Roman"/>
          <w:color w:val="000000" w:themeColor="text1"/>
          <w:sz w:val="28"/>
          <w:szCs w:val="28"/>
        </w:rPr>
        <w:t xml:space="preserve"> не возможно, потому что </w:t>
      </w:r>
      <w:r w:rsidR="00326379" w:rsidRPr="00440EF3">
        <w:rPr>
          <w:rFonts w:ascii="Times New Roman" w:hAnsi="Times New Roman" w:cs="Times New Roman"/>
          <w:color w:val="000000" w:themeColor="text1"/>
          <w:sz w:val="28"/>
          <w:szCs w:val="28"/>
        </w:rPr>
        <w:t xml:space="preserve">у людей, рождённых </w:t>
      </w:r>
      <w:r w:rsidR="001411A4" w:rsidRPr="00440EF3">
        <w:rPr>
          <w:rFonts w:ascii="Times New Roman" w:hAnsi="Times New Roman" w:cs="Times New Roman"/>
          <w:color w:val="000000" w:themeColor="text1"/>
          <w:sz w:val="28"/>
          <w:szCs w:val="28"/>
        </w:rPr>
        <w:t xml:space="preserve">до </w:t>
      </w:r>
      <w:r w:rsidR="00FE71DC" w:rsidRPr="00440EF3">
        <w:rPr>
          <w:rFonts w:ascii="Times New Roman" w:hAnsi="Times New Roman" w:cs="Times New Roman"/>
          <w:color w:val="000000" w:themeColor="text1"/>
          <w:sz w:val="28"/>
          <w:szCs w:val="28"/>
        </w:rPr>
        <w:t>19</w:t>
      </w:r>
      <w:r w:rsidR="00326379" w:rsidRPr="00440EF3">
        <w:rPr>
          <w:rFonts w:ascii="Times New Roman" w:hAnsi="Times New Roman" w:cs="Times New Roman"/>
          <w:color w:val="000000" w:themeColor="text1"/>
          <w:sz w:val="28"/>
          <w:szCs w:val="28"/>
        </w:rPr>
        <w:t>67 года</w:t>
      </w:r>
      <w:r w:rsidR="001411A4" w:rsidRPr="00440EF3">
        <w:rPr>
          <w:rFonts w:ascii="Times New Roman" w:hAnsi="Times New Roman" w:cs="Times New Roman"/>
          <w:color w:val="000000" w:themeColor="text1"/>
          <w:sz w:val="28"/>
          <w:szCs w:val="28"/>
        </w:rPr>
        <w:t xml:space="preserve"> нет накопительной части. А тем, кто её </w:t>
      </w:r>
      <w:r w:rsidR="00AA536F" w:rsidRPr="00440EF3">
        <w:rPr>
          <w:rFonts w:ascii="Times New Roman" w:hAnsi="Times New Roman" w:cs="Times New Roman"/>
          <w:color w:val="000000" w:themeColor="text1"/>
          <w:sz w:val="28"/>
          <w:szCs w:val="28"/>
        </w:rPr>
        <w:t xml:space="preserve">уже </w:t>
      </w:r>
      <w:r w:rsidR="001411A4" w:rsidRPr="00440EF3">
        <w:rPr>
          <w:rFonts w:ascii="Times New Roman" w:hAnsi="Times New Roman" w:cs="Times New Roman"/>
          <w:color w:val="000000" w:themeColor="text1"/>
          <w:sz w:val="28"/>
          <w:szCs w:val="28"/>
        </w:rPr>
        <w:t>получает</w:t>
      </w:r>
      <w:r w:rsidR="009F5B5E" w:rsidRPr="00440EF3">
        <w:rPr>
          <w:rFonts w:ascii="Times New Roman" w:hAnsi="Times New Roman" w:cs="Times New Roman"/>
          <w:color w:val="000000" w:themeColor="text1"/>
          <w:sz w:val="28"/>
          <w:szCs w:val="28"/>
        </w:rPr>
        <w:t xml:space="preserve"> сегодня </w:t>
      </w:r>
      <w:r w:rsidR="001225D6" w:rsidRPr="00440EF3">
        <w:rPr>
          <w:rFonts w:ascii="Times New Roman" w:hAnsi="Times New Roman" w:cs="Times New Roman"/>
          <w:color w:val="000000" w:themeColor="text1"/>
          <w:sz w:val="28"/>
          <w:szCs w:val="28"/>
        </w:rPr>
        <w:t>46</w:t>
      </w:r>
      <w:r w:rsidR="0058220B" w:rsidRPr="00440EF3">
        <w:rPr>
          <w:rFonts w:ascii="Times New Roman" w:hAnsi="Times New Roman" w:cs="Times New Roman"/>
          <w:color w:val="000000" w:themeColor="text1"/>
          <w:sz w:val="28"/>
          <w:szCs w:val="28"/>
        </w:rPr>
        <w:t>–</w:t>
      </w:r>
      <w:r w:rsidR="001411A4" w:rsidRPr="00440EF3">
        <w:rPr>
          <w:rFonts w:ascii="Times New Roman" w:hAnsi="Times New Roman" w:cs="Times New Roman"/>
          <w:color w:val="000000" w:themeColor="text1"/>
          <w:sz w:val="28"/>
          <w:szCs w:val="28"/>
        </w:rPr>
        <w:t>47 лет</w:t>
      </w:r>
      <w:r w:rsidR="001225D6" w:rsidRPr="00440EF3">
        <w:rPr>
          <w:rFonts w:ascii="Times New Roman" w:hAnsi="Times New Roman" w:cs="Times New Roman"/>
          <w:color w:val="000000" w:themeColor="text1"/>
          <w:sz w:val="28"/>
          <w:szCs w:val="28"/>
        </w:rPr>
        <w:t xml:space="preserve">, у них весь накопительный период продолжался </w:t>
      </w:r>
      <w:r w:rsidR="009F5B5E" w:rsidRPr="00440EF3">
        <w:rPr>
          <w:rFonts w:ascii="Times New Roman" w:hAnsi="Times New Roman" w:cs="Times New Roman"/>
          <w:color w:val="000000" w:themeColor="text1"/>
          <w:sz w:val="28"/>
          <w:szCs w:val="28"/>
        </w:rPr>
        <w:t>не более</w:t>
      </w:r>
      <w:r w:rsidR="00BD648E" w:rsidRPr="00440EF3">
        <w:rPr>
          <w:rFonts w:ascii="Times New Roman" w:hAnsi="Times New Roman" w:cs="Times New Roman"/>
          <w:color w:val="000000" w:themeColor="text1"/>
          <w:sz w:val="28"/>
          <w:szCs w:val="28"/>
        </w:rPr>
        <w:t xml:space="preserve"> 12 лет, </w:t>
      </w:r>
      <w:r w:rsidR="0033737A" w:rsidRPr="00440EF3">
        <w:rPr>
          <w:rFonts w:ascii="Times New Roman" w:hAnsi="Times New Roman" w:cs="Times New Roman"/>
          <w:color w:val="000000" w:themeColor="text1"/>
          <w:sz w:val="28"/>
          <w:szCs w:val="28"/>
        </w:rPr>
        <w:t>а чаще гораздо меньше. К тому же</w:t>
      </w:r>
      <w:r w:rsidR="00BD648E" w:rsidRPr="00440EF3">
        <w:rPr>
          <w:rFonts w:ascii="Times New Roman" w:hAnsi="Times New Roman" w:cs="Times New Roman"/>
          <w:color w:val="000000" w:themeColor="text1"/>
          <w:sz w:val="28"/>
          <w:szCs w:val="28"/>
        </w:rPr>
        <w:t xml:space="preserve">  </w:t>
      </w:r>
      <w:r w:rsidR="00E926EA" w:rsidRPr="00440EF3">
        <w:rPr>
          <w:rFonts w:ascii="Times New Roman" w:hAnsi="Times New Roman" w:cs="Times New Roman"/>
          <w:color w:val="000000" w:themeColor="text1"/>
          <w:sz w:val="28"/>
          <w:szCs w:val="28"/>
        </w:rPr>
        <w:t>люди, которые имеют право на досрочную пенсию</w:t>
      </w:r>
      <w:r w:rsidR="00BE7DD2" w:rsidRPr="00440EF3">
        <w:rPr>
          <w:rFonts w:ascii="Times New Roman" w:hAnsi="Times New Roman" w:cs="Times New Roman"/>
          <w:color w:val="000000" w:themeColor="text1"/>
          <w:sz w:val="28"/>
          <w:szCs w:val="28"/>
        </w:rPr>
        <w:t>, как правило</w:t>
      </w:r>
      <w:r w:rsidR="004F564D" w:rsidRPr="00440EF3">
        <w:rPr>
          <w:rFonts w:ascii="Times New Roman" w:hAnsi="Times New Roman" w:cs="Times New Roman"/>
          <w:color w:val="000000" w:themeColor="text1"/>
          <w:sz w:val="28"/>
          <w:szCs w:val="28"/>
        </w:rPr>
        <w:t>,</w:t>
      </w:r>
      <w:r w:rsidR="00BE7DD2" w:rsidRPr="00440EF3">
        <w:rPr>
          <w:rFonts w:ascii="Times New Roman" w:hAnsi="Times New Roman" w:cs="Times New Roman"/>
          <w:color w:val="000000" w:themeColor="text1"/>
          <w:sz w:val="28"/>
          <w:szCs w:val="28"/>
        </w:rPr>
        <w:t xml:space="preserve"> имеют</w:t>
      </w:r>
      <w:r w:rsidR="00737423" w:rsidRPr="00440EF3">
        <w:rPr>
          <w:rFonts w:ascii="Times New Roman" w:hAnsi="Times New Roman" w:cs="Times New Roman"/>
          <w:color w:val="000000" w:themeColor="text1"/>
          <w:sz w:val="28"/>
          <w:szCs w:val="28"/>
        </w:rPr>
        <w:t xml:space="preserve"> невысокие з</w:t>
      </w:r>
      <w:r w:rsidR="00E926EA" w:rsidRPr="00440EF3">
        <w:rPr>
          <w:rFonts w:ascii="Times New Roman" w:hAnsi="Times New Roman" w:cs="Times New Roman"/>
          <w:color w:val="000000" w:themeColor="text1"/>
          <w:sz w:val="28"/>
          <w:szCs w:val="28"/>
        </w:rPr>
        <w:t>арплаты, потому что</w:t>
      </w:r>
      <w:r w:rsidR="00737423" w:rsidRPr="00440EF3">
        <w:rPr>
          <w:rFonts w:ascii="Times New Roman" w:hAnsi="Times New Roman" w:cs="Times New Roman"/>
          <w:color w:val="000000" w:themeColor="text1"/>
          <w:sz w:val="28"/>
          <w:szCs w:val="28"/>
        </w:rPr>
        <w:t xml:space="preserve"> это</w:t>
      </w:r>
      <w:r w:rsidR="00E926EA" w:rsidRPr="00440EF3">
        <w:rPr>
          <w:rFonts w:ascii="Times New Roman" w:hAnsi="Times New Roman" w:cs="Times New Roman"/>
          <w:color w:val="000000" w:themeColor="text1"/>
          <w:sz w:val="28"/>
          <w:szCs w:val="28"/>
        </w:rPr>
        <w:t xml:space="preserve"> </w:t>
      </w:r>
      <w:r w:rsidR="0058220B" w:rsidRPr="00440EF3">
        <w:rPr>
          <w:rFonts w:ascii="Times New Roman" w:hAnsi="Times New Roman" w:cs="Times New Roman"/>
          <w:color w:val="000000" w:themeColor="text1"/>
          <w:sz w:val="28"/>
          <w:szCs w:val="28"/>
        </w:rPr>
        <w:t>–</w:t>
      </w:r>
      <w:r w:rsidR="00737423" w:rsidRPr="00440EF3">
        <w:rPr>
          <w:rFonts w:ascii="Times New Roman" w:hAnsi="Times New Roman" w:cs="Times New Roman"/>
          <w:color w:val="000000" w:themeColor="text1"/>
          <w:sz w:val="28"/>
          <w:szCs w:val="28"/>
        </w:rPr>
        <w:t xml:space="preserve"> бюджетники. И получают они накопительную часть пенсии, </w:t>
      </w:r>
      <w:r w:rsidR="00AA536F" w:rsidRPr="00440EF3">
        <w:rPr>
          <w:rFonts w:ascii="Times New Roman" w:hAnsi="Times New Roman" w:cs="Times New Roman"/>
          <w:color w:val="000000" w:themeColor="text1"/>
          <w:sz w:val="28"/>
          <w:szCs w:val="28"/>
        </w:rPr>
        <w:t>как правило, единовременно</w:t>
      </w:r>
      <w:r w:rsidR="00737423" w:rsidRPr="00440EF3">
        <w:rPr>
          <w:rFonts w:ascii="Times New Roman" w:hAnsi="Times New Roman" w:cs="Times New Roman"/>
          <w:color w:val="000000" w:themeColor="text1"/>
          <w:sz w:val="28"/>
          <w:szCs w:val="28"/>
        </w:rPr>
        <w:t>.</w:t>
      </w:r>
      <w:r w:rsidR="00BE7DD2" w:rsidRPr="00440EF3">
        <w:rPr>
          <w:rFonts w:ascii="Times New Roman" w:hAnsi="Times New Roman" w:cs="Times New Roman"/>
          <w:color w:val="000000" w:themeColor="text1"/>
          <w:sz w:val="28"/>
          <w:szCs w:val="28"/>
        </w:rPr>
        <w:t xml:space="preserve"> Также</w:t>
      </w:r>
      <w:r w:rsidR="00D43310" w:rsidRPr="00440EF3">
        <w:rPr>
          <w:rFonts w:ascii="Times New Roman" w:eastAsia="Times New Roman" w:hAnsi="Times New Roman" w:cs="Times New Roman"/>
          <w:color w:val="000000" w:themeColor="text1"/>
          <w:spacing w:val="-1"/>
          <w:sz w:val="24"/>
          <w:szCs w:val="24"/>
          <w:lang w:eastAsia="ru-RU"/>
        </w:rPr>
        <w:t xml:space="preserve"> </w:t>
      </w:r>
      <w:r w:rsidR="00D43310" w:rsidRPr="00440EF3">
        <w:rPr>
          <w:rFonts w:ascii="Times New Roman" w:eastAsia="Times New Roman" w:hAnsi="Times New Roman" w:cs="Times New Roman"/>
          <w:color w:val="000000" w:themeColor="text1"/>
          <w:spacing w:val="-1"/>
          <w:sz w:val="28"/>
          <w:szCs w:val="28"/>
          <w:lang w:eastAsia="ru-RU"/>
        </w:rPr>
        <w:t>надо помнить, что на страховую часть</w:t>
      </w:r>
      <w:r w:rsidR="00BE7DD2" w:rsidRPr="00440EF3">
        <w:rPr>
          <w:rFonts w:ascii="Times New Roman" w:eastAsia="Times New Roman" w:hAnsi="Times New Roman" w:cs="Times New Roman"/>
          <w:color w:val="000000" w:themeColor="text1"/>
          <w:spacing w:val="-1"/>
          <w:sz w:val="28"/>
          <w:szCs w:val="28"/>
          <w:lang w:eastAsia="ru-RU"/>
        </w:rPr>
        <w:t xml:space="preserve"> пенсии </w:t>
      </w:r>
      <w:r w:rsidR="00D43310" w:rsidRPr="00440EF3">
        <w:rPr>
          <w:rFonts w:ascii="Times New Roman" w:eastAsia="Times New Roman" w:hAnsi="Times New Roman" w:cs="Times New Roman"/>
          <w:color w:val="000000" w:themeColor="text1"/>
          <w:spacing w:val="-1"/>
          <w:sz w:val="28"/>
          <w:szCs w:val="28"/>
          <w:lang w:eastAsia="ru-RU"/>
        </w:rPr>
        <w:t>у нас перечисляется сегодня 16 %, а на накопительную часть</w:t>
      </w:r>
      <w:r w:rsidR="008D4FCC" w:rsidRPr="00440EF3">
        <w:rPr>
          <w:rFonts w:ascii="Times New Roman" w:eastAsia="Times New Roman" w:hAnsi="Times New Roman" w:cs="Times New Roman"/>
          <w:color w:val="000000" w:themeColor="text1"/>
          <w:spacing w:val="-1"/>
          <w:sz w:val="28"/>
          <w:szCs w:val="28"/>
          <w:lang w:eastAsia="ru-RU"/>
        </w:rPr>
        <w:t xml:space="preserve"> только</w:t>
      </w:r>
      <w:r w:rsidR="00D43310" w:rsidRPr="00440EF3">
        <w:rPr>
          <w:rFonts w:ascii="Times New Roman" w:eastAsia="Times New Roman" w:hAnsi="Times New Roman" w:cs="Times New Roman"/>
          <w:color w:val="000000" w:themeColor="text1"/>
          <w:spacing w:val="-1"/>
          <w:sz w:val="28"/>
          <w:szCs w:val="28"/>
          <w:lang w:eastAsia="ru-RU"/>
        </w:rPr>
        <w:t xml:space="preserve"> 6%</w:t>
      </w:r>
      <w:r w:rsidR="00E0722C" w:rsidRPr="00440EF3">
        <w:rPr>
          <w:rFonts w:ascii="Times New Roman" w:eastAsia="Times New Roman" w:hAnsi="Times New Roman" w:cs="Times New Roman"/>
          <w:color w:val="000000" w:themeColor="text1"/>
          <w:spacing w:val="-1"/>
          <w:sz w:val="28"/>
          <w:szCs w:val="28"/>
          <w:lang w:eastAsia="ru-RU"/>
        </w:rPr>
        <w:t>.</w:t>
      </w:r>
    </w:p>
    <w:p w:rsidR="004A2D19" w:rsidRPr="00440EF3" w:rsidRDefault="00EB6FF7" w:rsidP="00816613">
      <w:pPr>
        <w:shd w:val="clear" w:color="auto" w:fill="FFFFFF"/>
        <w:spacing w:after="432" w:line="360" w:lineRule="auto"/>
        <w:ind w:firstLine="709"/>
        <w:contextualSpacing/>
        <w:jc w:val="both"/>
        <w:rPr>
          <w:rFonts w:ascii="Times New Roman" w:hAnsi="Times New Roman" w:cs="Times New Roman"/>
          <w:color w:val="000000" w:themeColor="text1"/>
          <w:sz w:val="28"/>
          <w:szCs w:val="28"/>
        </w:rPr>
      </w:pPr>
      <w:r w:rsidRPr="00440EF3">
        <w:rPr>
          <w:rFonts w:ascii="Times New Roman" w:eastAsia="Times New Roman" w:hAnsi="Times New Roman" w:cs="Times New Roman"/>
          <w:color w:val="000000" w:themeColor="text1"/>
          <w:spacing w:val="-1"/>
          <w:sz w:val="28"/>
          <w:szCs w:val="28"/>
          <w:lang w:eastAsia="ru-RU"/>
        </w:rPr>
        <w:lastRenderedPageBreak/>
        <w:t xml:space="preserve">По </w:t>
      </w:r>
      <w:r w:rsidR="008D4FCC" w:rsidRPr="00440EF3">
        <w:rPr>
          <w:rFonts w:ascii="Times New Roman" w:eastAsia="Times New Roman" w:hAnsi="Times New Roman" w:cs="Times New Roman"/>
          <w:color w:val="000000" w:themeColor="text1"/>
          <w:spacing w:val="-1"/>
          <w:sz w:val="28"/>
          <w:szCs w:val="28"/>
          <w:lang w:eastAsia="ru-RU"/>
        </w:rPr>
        <w:t>мнению руководства Профсоюза</w:t>
      </w:r>
      <w:r w:rsidRPr="00440EF3">
        <w:rPr>
          <w:rFonts w:ascii="Times New Roman" w:eastAsia="Times New Roman" w:hAnsi="Times New Roman" w:cs="Times New Roman"/>
          <w:color w:val="000000" w:themeColor="text1"/>
          <w:spacing w:val="-1"/>
          <w:sz w:val="28"/>
          <w:szCs w:val="28"/>
          <w:lang w:eastAsia="ru-RU"/>
        </w:rPr>
        <w:t>,</w:t>
      </w:r>
      <w:r w:rsidR="008D4FCC" w:rsidRPr="00440EF3">
        <w:rPr>
          <w:rFonts w:ascii="Times New Roman" w:eastAsia="Times New Roman" w:hAnsi="Times New Roman" w:cs="Times New Roman"/>
          <w:color w:val="000000" w:themeColor="text1"/>
          <w:spacing w:val="-1"/>
          <w:sz w:val="28"/>
          <w:szCs w:val="28"/>
          <w:lang w:eastAsia="ru-RU"/>
        </w:rPr>
        <w:t xml:space="preserve"> бюджетникам</w:t>
      </w:r>
      <w:r w:rsidR="001201A7" w:rsidRPr="00440EF3">
        <w:rPr>
          <w:rFonts w:ascii="Times New Roman" w:eastAsia="Times New Roman" w:hAnsi="Times New Roman" w:cs="Times New Roman"/>
          <w:color w:val="000000" w:themeColor="text1"/>
          <w:spacing w:val="-1"/>
          <w:sz w:val="28"/>
          <w:szCs w:val="28"/>
          <w:lang w:eastAsia="ru-RU"/>
        </w:rPr>
        <w:t xml:space="preserve"> </w:t>
      </w:r>
      <w:r w:rsidR="008D4FCC" w:rsidRPr="00440EF3">
        <w:rPr>
          <w:rFonts w:ascii="Times New Roman" w:eastAsia="Times New Roman" w:hAnsi="Times New Roman" w:cs="Times New Roman"/>
          <w:color w:val="000000" w:themeColor="text1"/>
          <w:spacing w:val="-1"/>
          <w:sz w:val="28"/>
          <w:szCs w:val="28"/>
          <w:lang w:eastAsia="ru-RU"/>
        </w:rPr>
        <w:t xml:space="preserve">важно отстаивать </w:t>
      </w:r>
      <w:r w:rsidRPr="00440EF3">
        <w:rPr>
          <w:rFonts w:ascii="Times New Roman" w:eastAsia="Times New Roman" w:hAnsi="Times New Roman" w:cs="Times New Roman"/>
          <w:color w:val="000000" w:themeColor="text1"/>
          <w:spacing w:val="-1"/>
          <w:sz w:val="28"/>
          <w:szCs w:val="28"/>
          <w:lang w:eastAsia="ru-RU"/>
        </w:rPr>
        <w:t>накопительную пенсию</w:t>
      </w:r>
      <w:r w:rsidR="001201A7" w:rsidRPr="00440EF3">
        <w:rPr>
          <w:rFonts w:ascii="Times New Roman" w:eastAsia="Times New Roman" w:hAnsi="Times New Roman" w:cs="Times New Roman"/>
          <w:color w:val="000000" w:themeColor="text1"/>
          <w:spacing w:val="-1"/>
          <w:sz w:val="28"/>
          <w:szCs w:val="28"/>
          <w:lang w:eastAsia="ru-RU"/>
        </w:rPr>
        <w:t xml:space="preserve"> </w:t>
      </w:r>
      <w:r w:rsidR="00DB0208" w:rsidRPr="00440EF3">
        <w:rPr>
          <w:rFonts w:ascii="Times New Roman" w:eastAsia="Times New Roman" w:hAnsi="Times New Roman" w:cs="Times New Roman"/>
          <w:color w:val="000000" w:themeColor="text1"/>
          <w:spacing w:val="-1"/>
          <w:sz w:val="28"/>
          <w:szCs w:val="28"/>
          <w:lang w:eastAsia="ru-RU"/>
        </w:rPr>
        <w:t>потому, что у</w:t>
      </w:r>
      <w:r w:rsidR="000335BA" w:rsidRPr="00440EF3">
        <w:rPr>
          <w:rFonts w:ascii="Times New Roman" w:eastAsia="Times New Roman" w:hAnsi="Times New Roman" w:cs="Times New Roman"/>
          <w:color w:val="000000" w:themeColor="text1"/>
          <w:spacing w:val="-1"/>
          <w:sz w:val="28"/>
          <w:szCs w:val="28"/>
          <w:lang w:eastAsia="ru-RU"/>
        </w:rPr>
        <w:t xml:space="preserve"> работника</w:t>
      </w:r>
      <w:r w:rsidR="00DB0208" w:rsidRPr="00440EF3">
        <w:rPr>
          <w:rFonts w:ascii="Times New Roman" w:eastAsia="Times New Roman" w:hAnsi="Times New Roman" w:cs="Times New Roman"/>
          <w:color w:val="000000" w:themeColor="text1"/>
          <w:spacing w:val="-1"/>
          <w:sz w:val="28"/>
          <w:szCs w:val="28"/>
          <w:lang w:eastAsia="ru-RU"/>
        </w:rPr>
        <w:t>, занятого на производстве</w:t>
      </w:r>
      <w:r w:rsidR="001201A7" w:rsidRPr="00440EF3">
        <w:rPr>
          <w:rFonts w:ascii="Times New Roman" w:eastAsia="Times New Roman" w:hAnsi="Times New Roman" w:cs="Times New Roman"/>
          <w:color w:val="000000" w:themeColor="text1"/>
          <w:spacing w:val="-1"/>
          <w:sz w:val="28"/>
          <w:szCs w:val="28"/>
          <w:lang w:eastAsia="ru-RU"/>
        </w:rPr>
        <w:t xml:space="preserve">, есть </w:t>
      </w:r>
      <w:r w:rsidR="001A34E6" w:rsidRPr="00440EF3">
        <w:rPr>
          <w:rFonts w:ascii="Times New Roman" w:eastAsia="Times New Roman" w:hAnsi="Times New Roman" w:cs="Times New Roman"/>
          <w:color w:val="000000" w:themeColor="text1"/>
          <w:spacing w:val="-1"/>
          <w:sz w:val="28"/>
          <w:szCs w:val="28"/>
          <w:lang w:eastAsia="ru-RU"/>
        </w:rPr>
        <w:t xml:space="preserve">работодатель, </w:t>
      </w:r>
      <w:r w:rsidR="00145139" w:rsidRPr="00440EF3">
        <w:rPr>
          <w:rFonts w:ascii="Times New Roman" w:eastAsia="Times New Roman" w:hAnsi="Times New Roman" w:cs="Times New Roman"/>
          <w:color w:val="000000" w:themeColor="text1"/>
          <w:spacing w:val="-1"/>
          <w:sz w:val="28"/>
          <w:szCs w:val="28"/>
          <w:lang w:eastAsia="ru-RU"/>
        </w:rPr>
        <w:t>у которого есть возмо</w:t>
      </w:r>
      <w:r w:rsidR="001201A7" w:rsidRPr="00440EF3">
        <w:rPr>
          <w:rFonts w:ascii="Times New Roman" w:eastAsia="Times New Roman" w:hAnsi="Times New Roman" w:cs="Times New Roman"/>
          <w:color w:val="000000" w:themeColor="text1"/>
          <w:spacing w:val="-1"/>
          <w:sz w:val="28"/>
          <w:szCs w:val="28"/>
          <w:lang w:eastAsia="ru-RU"/>
        </w:rPr>
        <w:t>жность финансировать социальный пакет, в том числе дополнительную негосударственную пенсию. Во</w:t>
      </w:r>
      <w:r w:rsidR="0058220B" w:rsidRPr="00440EF3">
        <w:rPr>
          <w:rFonts w:ascii="Times New Roman" w:eastAsia="Times New Roman" w:hAnsi="Times New Roman" w:cs="Times New Roman"/>
          <w:color w:val="000000" w:themeColor="text1"/>
          <w:spacing w:val="-1"/>
          <w:sz w:val="28"/>
          <w:szCs w:val="28"/>
          <w:lang w:eastAsia="ru-RU"/>
        </w:rPr>
        <w:t>–</w:t>
      </w:r>
      <w:r w:rsidR="001201A7" w:rsidRPr="00440EF3">
        <w:rPr>
          <w:rFonts w:ascii="Times New Roman" w:eastAsia="Times New Roman" w:hAnsi="Times New Roman" w:cs="Times New Roman"/>
          <w:color w:val="000000" w:themeColor="text1"/>
          <w:spacing w:val="-1"/>
          <w:sz w:val="28"/>
          <w:szCs w:val="28"/>
          <w:lang w:eastAsia="ru-RU"/>
        </w:rPr>
        <w:t xml:space="preserve"> </w:t>
      </w:r>
      <w:proofErr w:type="gramStart"/>
      <w:r w:rsidR="001201A7" w:rsidRPr="00440EF3">
        <w:rPr>
          <w:rFonts w:ascii="Times New Roman" w:eastAsia="Times New Roman" w:hAnsi="Times New Roman" w:cs="Times New Roman"/>
          <w:color w:val="000000" w:themeColor="text1"/>
          <w:spacing w:val="-1"/>
          <w:sz w:val="28"/>
          <w:szCs w:val="28"/>
          <w:lang w:eastAsia="ru-RU"/>
        </w:rPr>
        <w:t>вт</w:t>
      </w:r>
      <w:proofErr w:type="gramEnd"/>
      <w:r w:rsidR="001201A7" w:rsidRPr="00440EF3">
        <w:rPr>
          <w:rFonts w:ascii="Times New Roman" w:eastAsia="Times New Roman" w:hAnsi="Times New Roman" w:cs="Times New Roman"/>
          <w:color w:val="000000" w:themeColor="text1"/>
          <w:spacing w:val="-1"/>
          <w:sz w:val="28"/>
          <w:szCs w:val="28"/>
          <w:lang w:eastAsia="ru-RU"/>
        </w:rPr>
        <w:t xml:space="preserve">орых у </w:t>
      </w:r>
      <w:r w:rsidR="00DE7FD9" w:rsidRPr="00440EF3">
        <w:rPr>
          <w:rFonts w:ascii="Times New Roman" w:eastAsia="Times New Roman" w:hAnsi="Times New Roman" w:cs="Times New Roman"/>
          <w:color w:val="000000" w:themeColor="text1"/>
          <w:spacing w:val="-1"/>
          <w:sz w:val="28"/>
          <w:szCs w:val="28"/>
          <w:lang w:eastAsia="ru-RU"/>
        </w:rPr>
        <w:t>работников, занятых в отраслях экономики</w:t>
      </w:r>
      <w:r w:rsidR="001201A7" w:rsidRPr="00440EF3">
        <w:rPr>
          <w:rFonts w:ascii="Times New Roman" w:eastAsia="Times New Roman" w:hAnsi="Times New Roman" w:cs="Times New Roman"/>
          <w:color w:val="000000" w:themeColor="text1"/>
          <w:spacing w:val="-1"/>
          <w:sz w:val="28"/>
          <w:szCs w:val="28"/>
          <w:lang w:eastAsia="ru-RU"/>
        </w:rPr>
        <w:t>, ка</w:t>
      </w:r>
      <w:r w:rsidR="00CA4E9D" w:rsidRPr="00440EF3">
        <w:rPr>
          <w:rFonts w:ascii="Times New Roman" w:eastAsia="Times New Roman" w:hAnsi="Times New Roman" w:cs="Times New Roman"/>
          <w:color w:val="000000" w:themeColor="text1"/>
          <w:spacing w:val="-1"/>
          <w:sz w:val="28"/>
          <w:szCs w:val="28"/>
          <w:lang w:eastAsia="ru-RU"/>
        </w:rPr>
        <w:t>к правило</w:t>
      </w:r>
      <w:r w:rsidR="0088000E" w:rsidRPr="00440EF3">
        <w:rPr>
          <w:rFonts w:ascii="Times New Roman" w:eastAsia="Times New Roman" w:hAnsi="Times New Roman" w:cs="Times New Roman"/>
          <w:color w:val="000000" w:themeColor="text1"/>
          <w:spacing w:val="-1"/>
          <w:sz w:val="28"/>
          <w:szCs w:val="28"/>
          <w:lang w:eastAsia="ru-RU"/>
        </w:rPr>
        <w:t>,</w:t>
      </w:r>
      <w:r w:rsidR="00CA4E9D" w:rsidRPr="00440EF3">
        <w:rPr>
          <w:rFonts w:ascii="Times New Roman" w:eastAsia="Times New Roman" w:hAnsi="Times New Roman" w:cs="Times New Roman"/>
          <w:color w:val="000000" w:themeColor="text1"/>
          <w:spacing w:val="-1"/>
          <w:sz w:val="28"/>
          <w:szCs w:val="28"/>
          <w:lang w:eastAsia="ru-RU"/>
        </w:rPr>
        <w:t xml:space="preserve"> выше зара</w:t>
      </w:r>
      <w:r w:rsidR="001201A7" w:rsidRPr="00440EF3">
        <w:rPr>
          <w:rFonts w:ascii="Times New Roman" w:eastAsia="Times New Roman" w:hAnsi="Times New Roman" w:cs="Times New Roman"/>
          <w:color w:val="000000" w:themeColor="text1"/>
          <w:spacing w:val="-1"/>
          <w:sz w:val="28"/>
          <w:szCs w:val="28"/>
          <w:lang w:eastAsia="ru-RU"/>
        </w:rPr>
        <w:t>ботная плата</w:t>
      </w:r>
      <w:r w:rsidR="004A2D19" w:rsidRPr="00440EF3">
        <w:rPr>
          <w:rFonts w:ascii="Times New Roman" w:eastAsia="Times New Roman" w:hAnsi="Times New Roman" w:cs="Times New Roman"/>
          <w:color w:val="000000" w:themeColor="text1"/>
          <w:spacing w:val="-1"/>
          <w:sz w:val="28"/>
          <w:szCs w:val="28"/>
          <w:lang w:eastAsia="ru-RU"/>
        </w:rPr>
        <w:t xml:space="preserve"> </w:t>
      </w:r>
      <w:r w:rsidR="00CA4E9D" w:rsidRPr="00440EF3">
        <w:rPr>
          <w:rFonts w:ascii="Times New Roman" w:eastAsia="Times New Roman" w:hAnsi="Times New Roman" w:cs="Times New Roman"/>
          <w:color w:val="000000" w:themeColor="text1"/>
          <w:spacing w:val="-1"/>
          <w:sz w:val="28"/>
          <w:szCs w:val="28"/>
          <w:lang w:eastAsia="ru-RU"/>
        </w:rPr>
        <w:t>и он</w:t>
      </w:r>
      <w:r w:rsidR="00A76C66" w:rsidRPr="00440EF3">
        <w:rPr>
          <w:rFonts w:ascii="Times New Roman" w:eastAsia="Times New Roman" w:hAnsi="Times New Roman" w:cs="Times New Roman"/>
          <w:color w:val="000000" w:themeColor="text1"/>
          <w:spacing w:val="-1"/>
          <w:sz w:val="28"/>
          <w:szCs w:val="28"/>
          <w:lang w:eastAsia="ru-RU"/>
        </w:rPr>
        <w:t>и имею</w:t>
      </w:r>
      <w:r w:rsidR="00CA4E9D" w:rsidRPr="00440EF3">
        <w:rPr>
          <w:rFonts w:ascii="Times New Roman" w:eastAsia="Times New Roman" w:hAnsi="Times New Roman" w:cs="Times New Roman"/>
          <w:color w:val="000000" w:themeColor="text1"/>
          <w:spacing w:val="-1"/>
          <w:sz w:val="28"/>
          <w:szCs w:val="28"/>
          <w:lang w:eastAsia="ru-RU"/>
        </w:rPr>
        <w:t xml:space="preserve">т </w:t>
      </w:r>
      <w:r w:rsidR="0088000E" w:rsidRPr="00440EF3">
        <w:rPr>
          <w:rFonts w:ascii="Times New Roman" w:eastAsia="Times New Roman" w:hAnsi="Times New Roman" w:cs="Times New Roman"/>
          <w:color w:val="000000" w:themeColor="text1"/>
          <w:spacing w:val="-1"/>
          <w:sz w:val="28"/>
          <w:szCs w:val="28"/>
          <w:lang w:eastAsia="ru-RU"/>
        </w:rPr>
        <w:t xml:space="preserve">финансовую </w:t>
      </w:r>
      <w:r w:rsidR="00CA4E9D" w:rsidRPr="00440EF3">
        <w:rPr>
          <w:rFonts w:ascii="Times New Roman" w:eastAsia="Times New Roman" w:hAnsi="Times New Roman" w:cs="Times New Roman"/>
          <w:color w:val="000000" w:themeColor="text1"/>
          <w:spacing w:val="-1"/>
          <w:sz w:val="28"/>
          <w:szCs w:val="28"/>
          <w:lang w:eastAsia="ru-RU"/>
        </w:rPr>
        <w:t>возм</w:t>
      </w:r>
      <w:r w:rsidR="0088000E" w:rsidRPr="00440EF3">
        <w:rPr>
          <w:rFonts w:ascii="Times New Roman" w:eastAsia="Times New Roman" w:hAnsi="Times New Roman" w:cs="Times New Roman"/>
          <w:color w:val="000000" w:themeColor="text1"/>
          <w:spacing w:val="-1"/>
          <w:sz w:val="28"/>
          <w:szCs w:val="28"/>
          <w:lang w:eastAsia="ru-RU"/>
        </w:rPr>
        <w:t>ожность делать личные отложения в</w:t>
      </w:r>
      <w:r w:rsidR="00CA4E9D" w:rsidRPr="00440EF3">
        <w:rPr>
          <w:rFonts w:ascii="Times New Roman" w:eastAsia="Times New Roman" w:hAnsi="Times New Roman" w:cs="Times New Roman"/>
          <w:color w:val="000000" w:themeColor="text1"/>
          <w:spacing w:val="-1"/>
          <w:sz w:val="28"/>
          <w:szCs w:val="28"/>
          <w:lang w:eastAsia="ru-RU"/>
        </w:rPr>
        <w:t xml:space="preserve"> виде пенсии, деп</w:t>
      </w:r>
      <w:r w:rsidR="00507C4A" w:rsidRPr="00440EF3">
        <w:rPr>
          <w:rFonts w:ascii="Times New Roman" w:eastAsia="Times New Roman" w:hAnsi="Times New Roman" w:cs="Times New Roman"/>
          <w:color w:val="000000" w:themeColor="text1"/>
          <w:spacing w:val="-1"/>
          <w:sz w:val="28"/>
          <w:szCs w:val="28"/>
          <w:lang w:eastAsia="ru-RU"/>
        </w:rPr>
        <w:t>о</w:t>
      </w:r>
      <w:r w:rsidR="00CA4E9D" w:rsidRPr="00440EF3">
        <w:rPr>
          <w:rFonts w:ascii="Times New Roman" w:eastAsia="Times New Roman" w:hAnsi="Times New Roman" w:cs="Times New Roman"/>
          <w:color w:val="000000" w:themeColor="text1"/>
          <w:spacing w:val="-1"/>
          <w:sz w:val="28"/>
          <w:szCs w:val="28"/>
          <w:lang w:eastAsia="ru-RU"/>
        </w:rPr>
        <w:t>зита</w:t>
      </w:r>
      <w:r w:rsidR="0088000E" w:rsidRPr="00440EF3">
        <w:rPr>
          <w:rFonts w:ascii="Times New Roman" w:eastAsia="Times New Roman" w:hAnsi="Times New Roman" w:cs="Times New Roman"/>
          <w:color w:val="000000" w:themeColor="text1"/>
          <w:spacing w:val="-1"/>
          <w:sz w:val="28"/>
          <w:szCs w:val="28"/>
          <w:lang w:eastAsia="ru-RU"/>
        </w:rPr>
        <w:t>, и так далее</w:t>
      </w:r>
      <w:r w:rsidR="00976C58" w:rsidRPr="00440EF3">
        <w:rPr>
          <w:rFonts w:ascii="Times New Roman" w:eastAsia="Times New Roman" w:hAnsi="Times New Roman" w:cs="Times New Roman"/>
          <w:color w:val="000000" w:themeColor="text1"/>
          <w:spacing w:val="-1"/>
          <w:sz w:val="28"/>
          <w:szCs w:val="28"/>
          <w:lang w:eastAsia="ru-RU"/>
        </w:rPr>
        <w:t>.</w:t>
      </w:r>
    </w:p>
    <w:p w:rsidR="00043130" w:rsidRPr="00816613" w:rsidRDefault="00DC3027" w:rsidP="00816613">
      <w:pPr>
        <w:shd w:val="clear" w:color="auto" w:fill="FFFFFF"/>
        <w:spacing w:after="432" w:line="360" w:lineRule="auto"/>
        <w:ind w:firstLine="709"/>
        <w:contextualSpacing/>
        <w:jc w:val="both"/>
        <w:rPr>
          <w:rFonts w:ascii="Times New Roman" w:eastAsia="Times New Roman" w:hAnsi="Times New Roman" w:cs="Times New Roman"/>
          <w:color w:val="000000" w:themeColor="text1"/>
          <w:spacing w:val="-1"/>
          <w:sz w:val="24"/>
          <w:szCs w:val="24"/>
          <w:lang w:eastAsia="ru-RU"/>
        </w:rPr>
      </w:pPr>
      <w:r w:rsidRPr="00440EF3">
        <w:rPr>
          <w:rFonts w:ascii="Times New Roman" w:eastAsia="Times New Roman" w:hAnsi="Times New Roman" w:cs="Times New Roman"/>
          <w:color w:val="000000" w:themeColor="text1"/>
          <w:spacing w:val="-1"/>
          <w:sz w:val="28"/>
          <w:szCs w:val="28"/>
          <w:lang w:eastAsia="ru-RU"/>
        </w:rPr>
        <w:t>Если говорить о работниках бюджетной сферы, то у работодателей в этих отраслях</w:t>
      </w:r>
      <w:r w:rsidR="000653A0" w:rsidRPr="00440EF3">
        <w:rPr>
          <w:rFonts w:ascii="Times New Roman" w:eastAsia="Times New Roman" w:hAnsi="Times New Roman" w:cs="Times New Roman"/>
          <w:color w:val="000000" w:themeColor="text1"/>
          <w:spacing w:val="-1"/>
          <w:sz w:val="28"/>
          <w:szCs w:val="28"/>
          <w:lang w:eastAsia="ru-RU"/>
        </w:rPr>
        <w:t xml:space="preserve"> нет финансовой возможности расходовать деньги на дополнительн</w:t>
      </w:r>
      <w:r w:rsidR="00CD72E8" w:rsidRPr="00440EF3">
        <w:rPr>
          <w:rFonts w:ascii="Times New Roman" w:eastAsia="Times New Roman" w:hAnsi="Times New Roman" w:cs="Times New Roman"/>
          <w:color w:val="000000" w:themeColor="text1"/>
          <w:spacing w:val="-1"/>
          <w:sz w:val="28"/>
          <w:szCs w:val="28"/>
          <w:lang w:eastAsia="ru-RU"/>
        </w:rPr>
        <w:t>ые пенсии, так как</w:t>
      </w:r>
      <w:r w:rsidR="00FE5356" w:rsidRPr="00440EF3">
        <w:rPr>
          <w:rFonts w:ascii="Times New Roman" w:eastAsia="Times New Roman" w:hAnsi="Times New Roman" w:cs="Times New Roman"/>
          <w:color w:val="000000" w:themeColor="text1"/>
          <w:spacing w:val="-1"/>
          <w:sz w:val="28"/>
          <w:szCs w:val="28"/>
          <w:lang w:eastAsia="ru-RU"/>
        </w:rPr>
        <w:t xml:space="preserve"> у них </w:t>
      </w:r>
      <w:r w:rsidR="00CD72E8" w:rsidRPr="00440EF3">
        <w:rPr>
          <w:rFonts w:ascii="Times New Roman" w:eastAsia="Times New Roman" w:hAnsi="Times New Roman" w:cs="Times New Roman"/>
          <w:color w:val="000000" w:themeColor="text1"/>
          <w:spacing w:val="-1"/>
          <w:sz w:val="28"/>
          <w:szCs w:val="28"/>
          <w:lang w:eastAsia="ru-RU"/>
        </w:rPr>
        <w:t>нет прибыли</w:t>
      </w:r>
      <w:r w:rsidR="000653A0" w:rsidRPr="00440EF3">
        <w:rPr>
          <w:rFonts w:ascii="Times New Roman" w:eastAsia="Times New Roman" w:hAnsi="Times New Roman" w:cs="Times New Roman"/>
          <w:color w:val="000000" w:themeColor="text1"/>
          <w:spacing w:val="-1"/>
          <w:sz w:val="28"/>
          <w:szCs w:val="28"/>
          <w:lang w:eastAsia="ru-RU"/>
        </w:rPr>
        <w:t>.</w:t>
      </w:r>
      <w:r w:rsidR="00CD72E8" w:rsidRPr="00440EF3">
        <w:rPr>
          <w:rFonts w:ascii="Times New Roman" w:eastAsia="Times New Roman" w:hAnsi="Times New Roman" w:cs="Times New Roman"/>
          <w:color w:val="000000" w:themeColor="text1"/>
          <w:spacing w:val="-1"/>
          <w:sz w:val="28"/>
          <w:szCs w:val="28"/>
          <w:lang w:eastAsia="ru-RU"/>
        </w:rPr>
        <w:t xml:space="preserve"> А внебюджетные средства, если они есть, весьма незначительные</w:t>
      </w:r>
      <w:r w:rsidR="00ED361D" w:rsidRPr="00440EF3">
        <w:rPr>
          <w:rFonts w:ascii="Times New Roman" w:eastAsia="Times New Roman" w:hAnsi="Times New Roman" w:cs="Times New Roman"/>
          <w:color w:val="000000" w:themeColor="text1"/>
          <w:spacing w:val="-1"/>
          <w:sz w:val="28"/>
          <w:szCs w:val="28"/>
          <w:lang w:eastAsia="ru-RU"/>
        </w:rPr>
        <w:t xml:space="preserve">. Поэтому </w:t>
      </w:r>
      <w:r w:rsidRPr="00440EF3">
        <w:rPr>
          <w:rFonts w:ascii="Times New Roman" w:eastAsia="Times New Roman" w:hAnsi="Times New Roman" w:cs="Times New Roman"/>
          <w:color w:val="000000" w:themeColor="text1"/>
          <w:spacing w:val="-1"/>
          <w:sz w:val="28"/>
          <w:szCs w:val="28"/>
          <w:lang w:eastAsia="ru-RU"/>
        </w:rPr>
        <w:t>у бюджетников</w:t>
      </w:r>
      <w:r w:rsidR="00ED361D" w:rsidRPr="00440EF3">
        <w:rPr>
          <w:rFonts w:ascii="Times New Roman" w:eastAsia="Times New Roman" w:hAnsi="Times New Roman" w:cs="Times New Roman"/>
          <w:color w:val="000000" w:themeColor="text1"/>
          <w:spacing w:val="-1"/>
          <w:sz w:val="28"/>
          <w:szCs w:val="28"/>
          <w:lang w:eastAsia="ru-RU"/>
        </w:rPr>
        <w:t xml:space="preserve"> остаётся </w:t>
      </w:r>
      <w:r w:rsidR="00FE5356" w:rsidRPr="00440EF3">
        <w:rPr>
          <w:rFonts w:ascii="Times New Roman" w:eastAsia="Times New Roman" w:hAnsi="Times New Roman" w:cs="Times New Roman"/>
          <w:color w:val="000000" w:themeColor="text1"/>
          <w:spacing w:val="-1"/>
          <w:sz w:val="28"/>
          <w:szCs w:val="28"/>
          <w:lang w:eastAsia="ru-RU"/>
        </w:rPr>
        <w:t xml:space="preserve">пока </w:t>
      </w:r>
      <w:r w:rsidR="00ED361D" w:rsidRPr="00440EF3">
        <w:rPr>
          <w:rFonts w:ascii="Times New Roman" w:eastAsia="Times New Roman" w:hAnsi="Times New Roman" w:cs="Times New Roman"/>
          <w:color w:val="000000" w:themeColor="text1"/>
          <w:spacing w:val="-1"/>
          <w:sz w:val="28"/>
          <w:szCs w:val="28"/>
          <w:lang w:eastAsia="ru-RU"/>
        </w:rPr>
        <w:t xml:space="preserve">только </w:t>
      </w:r>
      <w:r w:rsidRPr="00440EF3">
        <w:rPr>
          <w:rFonts w:ascii="Times New Roman" w:eastAsia="Times New Roman" w:hAnsi="Times New Roman" w:cs="Times New Roman"/>
          <w:color w:val="000000" w:themeColor="text1"/>
          <w:spacing w:val="-1"/>
          <w:sz w:val="28"/>
          <w:szCs w:val="28"/>
          <w:lang w:eastAsia="ru-RU"/>
        </w:rPr>
        <w:t>одна</w:t>
      </w:r>
      <w:r w:rsidR="009862F7" w:rsidRPr="00440EF3">
        <w:rPr>
          <w:rFonts w:ascii="Times New Roman" w:eastAsia="Times New Roman" w:hAnsi="Times New Roman" w:cs="Times New Roman"/>
          <w:color w:val="000000" w:themeColor="text1"/>
          <w:spacing w:val="-1"/>
          <w:sz w:val="28"/>
          <w:szCs w:val="28"/>
          <w:lang w:eastAsia="ru-RU"/>
        </w:rPr>
        <w:t xml:space="preserve"> гарантированная </w:t>
      </w:r>
      <w:r w:rsidRPr="00440EF3">
        <w:rPr>
          <w:rFonts w:ascii="Times New Roman" w:eastAsia="Times New Roman" w:hAnsi="Times New Roman" w:cs="Times New Roman"/>
          <w:color w:val="000000" w:themeColor="text1"/>
          <w:spacing w:val="-1"/>
          <w:sz w:val="28"/>
          <w:szCs w:val="28"/>
          <w:lang w:eastAsia="ru-RU"/>
        </w:rPr>
        <w:t>возможность увеличить будущую пенсию – это</w:t>
      </w:r>
      <w:r w:rsidR="009862F7" w:rsidRPr="00440EF3">
        <w:rPr>
          <w:rFonts w:ascii="Times New Roman" w:eastAsia="Times New Roman" w:hAnsi="Times New Roman" w:cs="Times New Roman"/>
          <w:color w:val="000000" w:themeColor="text1"/>
          <w:spacing w:val="-1"/>
          <w:sz w:val="28"/>
          <w:szCs w:val="28"/>
          <w:lang w:eastAsia="ru-RU"/>
        </w:rPr>
        <w:t xml:space="preserve"> управление</w:t>
      </w:r>
      <w:r w:rsidRPr="00440EF3">
        <w:rPr>
          <w:rFonts w:ascii="Times New Roman" w:eastAsia="Times New Roman" w:hAnsi="Times New Roman" w:cs="Times New Roman"/>
          <w:color w:val="000000" w:themeColor="text1"/>
          <w:spacing w:val="-1"/>
          <w:sz w:val="28"/>
          <w:szCs w:val="28"/>
          <w:lang w:eastAsia="ru-RU"/>
        </w:rPr>
        <w:t xml:space="preserve"> </w:t>
      </w:r>
      <w:r w:rsidR="009862F7" w:rsidRPr="00440EF3">
        <w:rPr>
          <w:rFonts w:ascii="Times New Roman" w:eastAsia="Times New Roman" w:hAnsi="Times New Roman" w:cs="Times New Roman"/>
          <w:color w:val="000000" w:themeColor="text1"/>
          <w:spacing w:val="-1"/>
          <w:sz w:val="28"/>
          <w:szCs w:val="28"/>
          <w:lang w:eastAsia="ru-RU"/>
        </w:rPr>
        <w:t>накопительной</w:t>
      </w:r>
      <w:r w:rsidR="00ED361D" w:rsidRPr="00440EF3">
        <w:rPr>
          <w:rFonts w:ascii="Times New Roman" w:eastAsia="Times New Roman" w:hAnsi="Times New Roman" w:cs="Times New Roman"/>
          <w:color w:val="000000" w:themeColor="text1"/>
          <w:spacing w:val="-1"/>
          <w:sz w:val="28"/>
          <w:szCs w:val="28"/>
          <w:lang w:eastAsia="ru-RU"/>
        </w:rPr>
        <w:t xml:space="preserve"> часть</w:t>
      </w:r>
      <w:r w:rsidR="009862F7" w:rsidRPr="00440EF3">
        <w:rPr>
          <w:rFonts w:ascii="Times New Roman" w:eastAsia="Times New Roman" w:hAnsi="Times New Roman" w:cs="Times New Roman"/>
          <w:color w:val="000000" w:themeColor="text1"/>
          <w:spacing w:val="-1"/>
          <w:sz w:val="28"/>
          <w:szCs w:val="28"/>
          <w:lang w:eastAsia="ru-RU"/>
        </w:rPr>
        <w:t>ю</w:t>
      </w:r>
      <w:r w:rsidR="00ED361D" w:rsidRPr="00440EF3">
        <w:rPr>
          <w:rFonts w:ascii="Times New Roman" w:eastAsia="Times New Roman" w:hAnsi="Times New Roman" w:cs="Times New Roman"/>
          <w:color w:val="000000" w:themeColor="text1"/>
          <w:spacing w:val="-1"/>
          <w:sz w:val="28"/>
          <w:szCs w:val="28"/>
          <w:lang w:eastAsia="ru-RU"/>
        </w:rPr>
        <w:t xml:space="preserve"> пенсии</w:t>
      </w:r>
      <w:r w:rsidR="00E9427F" w:rsidRPr="00440EF3">
        <w:rPr>
          <w:rFonts w:ascii="Times New Roman" w:eastAsia="Times New Roman" w:hAnsi="Times New Roman" w:cs="Times New Roman"/>
          <w:color w:val="000000" w:themeColor="text1"/>
          <w:spacing w:val="-1"/>
          <w:sz w:val="28"/>
          <w:szCs w:val="28"/>
          <w:lang w:eastAsia="ru-RU"/>
        </w:rPr>
        <w:t xml:space="preserve"> с пом</w:t>
      </w:r>
      <w:r w:rsidR="00780B59" w:rsidRPr="00440EF3">
        <w:rPr>
          <w:rFonts w:ascii="Times New Roman" w:eastAsia="Times New Roman" w:hAnsi="Times New Roman" w:cs="Times New Roman"/>
          <w:color w:val="000000" w:themeColor="text1"/>
          <w:spacing w:val="-1"/>
          <w:sz w:val="28"/>
          <w:szCs w:val="28"/>
          <w:lang w:eastAsia="ru-RU"/>
        </w:rPr>
        <w:t>ощью негосударственного пенсионного фонда</w:t>
      </w:r>
      <w:r w:rsidR="00ED361D" w:rsidRPr="00440EF3">
        <w:rPr>
          <w:rFonts w:ascii="Times New Roman" w:eastAsia="Times New Roman" w:hAnsi="Times New Roman" w:cs="Times New Roman"/>
          <w:color w:val="000000" w:themeColor="text1"/>
          <w:spacing w:val="-1"/>
          <w:sz w:val="28"/>
          <w:szCs w:val="28"/>
          <w:lang w:eastAsia="ru-RU"/>
        </w:rPr>
        <w:t>.</w:t>
      </w:r>
    </w:p>
    <w:p w:rsidR="00DD422B" w:rsidRPr="00816613" w:rsidRDefault="00DD422B" w:rsidP="00816613">
      <w:pPr>
        <w:shd w:val="clear" w:color="auto" w:fill="FFFFFF"/>
        <w:spacing w:after="432" w:line="360" w:lineRule="auto"/>
        <w:ind w:firstLine="709"/>
        <w:contextualSpacing/>
        <w:jc w:val="both"/>
        <w:rPr>
          <w:rFonts w:ascii="Times New Roman" w:eastAsia="Times New Roman" w:hAnsi="Times New Roman" w:cs="Times New Roman"/>
          <w:color w:val="000000" w:themeColor="text1"/>
          <w:spacing w:val="-1"/>
          <w:sz w:val="24"/>
          <w:szCs w:val="24"/>
          <w:lang w:eastAsia="ru-RU"/>
        </w:rPr>
      </w:pPr>
    </w:p>
    <w:p w:rsidR="00793241" w:rsidRPr="00816613" w:rsidRDefault="00793241" w:rsidP="00816613">
      <w:pPr>
        <w:shd w:val="clear" w:color="auto" w:fill="FFFFFF"/>
        <w:spacing w:after="432" w:line="360" w:lineRule="auto"/>
        <w:contextualSpacing/>
        <w:jc w:val="center"/>
        <w:rPr>
          <w:rFonts w:ascii="Times New Roman" w:eastAsia="Times New Roman" w:hAnsi="Times New Roman" w:cs="Times New Roman"/>
          <w:b/>
          <w:color w:val="000000" w:themeColor="text1"/>
          <w:spacing w:val="-1"/>
          <w:sz w:val="24"/>
          <w:szCs w:val="24"/>
          <w:lang w:eastAsia="ru-RU"/>
        </w:rPr>
      </w:pPr>
      <w:r w:rsidRPr="00440EF3">
        <w:rPr>
          <w:rFonts w:ascii="Times New Roman" w:eastAsia="Times New Roman" w:hAnsi="Times New Roman" w:cs="Times New Roman"/>
          <w:b/>
          <w:color w:val="000000" w:themeColor="text1"/>
          <w:spacing w:val="-1"/>
          <w:sz w:val="32"/>
          <w:szCs w:val="32"/>
          <w:lang w:eastAsia="ru-RU"/>
        </w:rPr>
        <w:t>Новые пенсионные программы</w:t>
      </w:r>
    </w:p>
    <w:p w:rsidR="0095702C" w:rsidRPr="00816613" w:rsidRDefault="0095702C" w:rsidP="00816613">
      <w:pPr>
        <w:shd w:val="clear" w:color="auto" w:fill="FFFFFF"/>
        <w:spacing w:after="432" w:line="360" w:lineRule="auto"/>
        <w:ind w:firstLine="709"/>
        <w:contextualSpacing/>
        <w:jc w:val="both"/>
        <w:rPr>
          <w:rFonts w:ascii="Times New Roman" w:eastAsia="Times New Roman" w:hAnsi="Times New Roman" w:cs="Times New Roman"/>
          <w:color w:val="000000" w:themeColor="text1"/>
          <w:spacing w:val="-1"/>
          <w:sz w:val="24"/>
          <w:szCs w:val="24"/>
          <w:lang w:eastAsia="ru-RU"/>
        </w:rPr>
      </w:pPr>
    </w:p>
    <w:p w:rsidR="00564728" w:rsidRPr="00440EF3" w:rsidRDefault="00F86EC6" w:rsidP="00816613">
      <w:pPr>
        <w:shd w:val="clear" w:color="auto" w:fill="FFFFFF"/>
        <w:spacing w:after="432" w:line="360" w:lineRule="auto"/>
        <w:ind w:firstLine="709"/>
        <w:contextualSpacing/>
        <w:jc w:val="both"/>
        <w:rPr>
          <w:rFonts w:ascii="Times New Roman" w:eastAsia="Times New Roman" w:hAnsi="Times New Roman" w:cs="Times New Roman"/>
          <w:color w:val="000000" w:themeColor="text1"/>
          <w:spacing w:val="-1"/>
          <w:sz w:val="28"/>
          <w:szCs w:val="28"/>
          <w:lang w:eastAsia="ru-RU"/>
        </w:rPr>
      </w:pPr>
      <w:r w:rsidRPr="00440EF3">
        <w:rPr>
          <w:rFonts w:ascii="Times New Roman" w:eastAsia="Times New Roman" w:hAnsi="Times New Roman" w:cs="Times New Roman"/>
          <w:color w:val="000000" w:themeColor="text1"/>
          <w:spacing w:val="-1"/>
          <w:sz w:val="28"/>
          <w:szCs w:val="28"/>
          <w:lang w:eastAsia="ru-RU"/>
        </w:rPr>
        <w:t>Руководство</w:t>
      </w:r>
      <w:r w:rsidR="00D13D1F" w:rsidRPr="00440EF3">
        <w:rPr>
          <w:rFonts w:ascii="Times New Roman" w:eastAsia="Times New Roman" w:hAnsi="Times New Roman" w:cs="Times New Roman"/>
          <w:color w:val="000000" w:themeColor="text1"/>
          <w:spacing w:val="-1"/>
          <w:sz w:val="28"/>
          <w:szCs w:val="28"/>
          <w:lang w:eastAsia="ru-RU"/>
        </w:rPr>
        <w:t xml:space="preserve"> Общероссийского профсоюза </w:t>
      </w:r>
      <w:r w:rsidRPr="00440EF3">
        <w:rPr>
          <w:rFonts w:ascii="Times New Roman" w:eastAsia="Times New Roman" w:hAnsi="Times New Roman" w:cs="Times New Roman"/>
          <w:color w:val="000000" w:themeColor="text1"/>
          <w:spacing w:val="-1"/>
          <w:sz w:val="28"/>
          <w:szCs w:val="28"/>
          <w:lang w:eastAsia="ru-RU"/>
        </w:rPr>
        <w:t>образования считает</w:t>
      </w:r>
      <w:r w:rsidR="00D13D1F" w:rsidRPr="00440EF3">
        <w:rPr>
          <w:rFonts w:ascii="Times New Roman" w:eastAsia="Times New Roman" w:hAnsi="Times New Roman" w:cs="Times New Roman"/>
          <w:color w:val="000000" w:themeColor="text1"/>
          <w:spacing w:val="-1"/>
          <w:sz w:val="28"/>
          <w:szCs w:val="28"/>
          <w:lang w:eastAsia="ru-RU"/>
        </w:rPr>
        <w:t>, что в</w:t>
      </w:r>
      <w:r w:rsidR="00604CC5" w:rsidRPr="00440EF3">
        <w:rPr>
          <w:rFonts w:ascii="Times New Roman" w:eastAsia="Times New Roman" w:hAnsi="Times New Roman" w:cs="Times New Roman"/>
          <w:color w:val="000000" w:themeColor="text1"/>
          <w:spacing w:val="-1"/>
          <w:sz w:val="28"/>
          <w:szCs w:val="28"/>
          <w:lang w:eastAsia="ru-RU"/>
        </w:rPr>
        <w:t xml:space="preserve"> новых условиях п</w:t>
      </w:r>
      <w:r w:rsidR="00626546" w:rsidRPr="00440EF3">
        <w:rPr>
          <w:rFonts w:ascii="Times New Roman" w:eastAsia="Times New Roman" w:hAnsi="Times New Roman" w:cs="Times New Roman"/>
          <w:color w:val="000000" w:themeColor="text1"/>
          <w:spacing w:val="-1"/>
          <w:sz w:val="28"/>
          <w:szCs w:val="28"/>
          <w:lang w:eastAsia="ru-RU"/>
        </w:rPr>
        <w:t>омимо накопительной пенсии работники обр</w:t>
      </w:r>
      <w:r w:rsidR="002F72D3" w:rsidRPr="00440EF3">
        <w:rPr>
          <w:rFonts w:ascii="Times New Roman" w:eastAsia="Times New Roman" w:hAnsi="Times New Roman" w:cs="Times New Roman"/>
          <w:color w:val="000000" w:themeColor="text1"/>
          <w:spacing w:val="-1"/>
          <w:sz w:val="28"/>
          <w:szCs w:val="28"/>
          <w:lang w:eastAsia="ru-RU"/>
        </w:rPr>
        <w:t>азования должны формировать свои негосударственные корпоративные</w:t>
      </w:r>
      <w:r w:rsidR="00626546" w:rsidRPr="00440EF3">
        <w:rPr>
          <w:rFonts w:ascii="Times New Roman" w:eastAsia="Times New Roman" w:hAnsi="Times New Roman" w:cs="Times New Roman"/>
          <w:color w:val="000000" w:themeColor="text1"/>
          <w:spacing w:val="-1"/>
          <w:sz w:val="28"/>
          <w:szCs w:val="28"/>
          <w:lang w:eastAsia="ru-RU"/>
        </w:rPr>
        <w:t xml:space="preserve"> пенсии.</w:t>
      </w:r>
      <w:r w:rsidR="000C01F9" w:rsidRPr="00440EF3">
        <w:rPr>
          <w:rFonts w:ascii="Times New Roman" w:eastAsia="Times New Roman" w:hAnsi="Times New Roman" w:cs="Times New Roman"/>
          <w:color w:val="000000" w:themeColor="text1"/>
          <w:spacing w:val="-1"/>
          <w:sz w:val="28"/>
          <w:szCs w:val="28"/>
          <w:lang w:eastAsia="ru-RU"/>
        </w:rPr>
        <w:t xml:space="preserve"> В Профсоюзе порядка 20 организаций </w:t>
      </w:r>
      <w:r w:rsidR="009E6BB5" w:rsidRPr="00440EF3">
        <w:rPr>
          <w:rFonts w:ascii="Times New Roman" w:eastAsia="Times New Roman" w:hAnsi="Times New Roman" w:cs="Times New Roman"/>
          <w:color w:val="000000" w:themeColor="text1"/>
          <w:spacing w:val="-1"/>
          <w:sz w:val="28"/>
          <w:szCs w:val="28"/>
          <w:lang w:eastAsia="ru-RU"/>
        </w:rPr>
        <w:t xml:space="preserve">уже </w:t>
      </w:r>
      <w:r w:rsidR="000C01F9" w:rsidRPr="00440EF3">
        <w:rPr>
          <w:rFonts w:ascii="Times New Roman" w:eastAsia="Times New Roman" w:hAnsi="Times New Roman" w:cs="Times New Roman"/>
          <w:color w:val="000000" w:themeColor="text1"/>
          <w:spacing w:val="-1"/>
          <w:sz w:val="28"/>
          <w:szCs w:val="28"/>
          <w:lang w:eastAsia="ru-RU"/>
        </w:rPr>
        <w:t xml:space="preserve">формируют пусть маленькую негосударственную пенсию для </w:t>
      </w:r>
      <w:r w:rsidR="001F5FB3" w:rsidRPr="00440EF3">
        <w:rPr>
          <w:rFonts w:ascii="Times New Roman" w:eastAsia="Times New Roman" w:hAnsi="Times New Roman" w:cs="Times New Roman"/>
          <w:color w:val="000000" w:themeColor="text1"/>
          <w:spacing w:val="-1"/>
          <w:sz w:val="28"/>
          <w:szCs w:val="28"/>
          <w:lang w:eastAsia="ru-RU"/>
        </w:rPr>
        <w:t xml:space="preserve">своих штатных работников. Часто </w:t>
      </w:r>
      <w:r w:rsidR="000B14BC" w:rsidRPr="00440EF3">
        <w:rPr>
          <w:rFonts w:ascii="Times New Roman" w:eastAsia="Times New Roman" w:hAnsi="Times New Roman" w:cs="Times New Roman"/>
          <w:color w:val="000000" w:themeColor="text1"/>
          <w:spacing w:val="-1"/>
          <w:sz w:val="28"/>
          <w:szCs w:val="28"/>
          <w:lang w:eastAsia="ru-RU"/>
        </w:rPr>
        <w:t>можно слышать</w:t>
      </w:r>
      <w:r w:rsidR="001F5FB3" w:rsidRPr="00440EF3">
        <w:rPr>
          <w:rFonts w:ascii="Times New Roman" w:eastAsia="Times New Roman" w:hAnsi="Times New Roman" w:cs="Times New Roman"/>
          <w:color w:val="000000" w:themeColor="text1"/>
          <w:spacing w:val="-1"/>
          <w:sz w:val="28"/>
          <w:szCs w:val="28"/>
          <w:lang w:eastAsia="ru-RU"/>
        </w:rPr>
        <w:t xml:space="preserve">, что у </w:t>
      </w:r>
      <w:r w:rsidR="000B14BC" w:rsidRPr="00440EF3">
        <w:rPr>
          <w:rFonts w:ascii="Times New Roman" w:eastAsia="Times New Roman" w:hAnsi="Times New Roman" w:cs="Times New Roman"/>
          <w:color w:val="000000" w:themeColor="text1"/>
          <w:spacing w:val="-1"/>
          <w:sz w:val="28"/>
          <w:szCs w:val="28"/>
          <w:lang w:eastAsia="ru-RU"/>
        </w:rPr>
        <w:t>территориальных организаций</w:t>
      </w:r>
      <w:r w:rsidR="001F5FB3" w:rsidRPr="00440EF3">
        <w:rPr>
          <w:rFonts w:ascii="Times New Roman" w:eastAsia="Times New Roman" w:hAnsi="Times New Roman" w:cs="Times New Roman"/>
          <w:color w:val="000000" w:themeColor="text1"/>
          <w:spacing w:val="-1"/>
          <w:sz w:val="28"/>
          <w:szCs w:val="28"/>
          <w:lang w:eastAsia="ru-RU"/>
        </w:rPr>
        <w:t xml:space="preserve"> </w:t>
      </w:r>
      <w:r w:rsidR="000B14BC" w:rsidRPr="00440EF3">
        <w:rPr>
          <w:rFonts w:ascii="Times New Roman" w:eastAsia="Times New Roman" w:hAnsi="Times New Roman" w:cs="Times New Roman"/>
          <w:color w:val="000000" w:themeColor="text1"/>
          <w:spacing w:val="-1"/>
          <w:sz w:val="28"/>
          <w:szCs w:val="28"/>
          <w:lang w:eastAsia="ru-RU"/>
        </w:rPr>
        <w:t>П</w:t>
      </w:r>
      <w:r w:rsidR="001F5FB3" w:rsidRPr="00440EF3">
        <w:rPr>
          <w:rFonts w:ascii="Times New Roman" w:eastAsia="Times New Roman" w:hAnsi="Times New Roman" w:cs="Times New Roman"/>
          <w:color w:val="000000" w:themeColor="text1"/>
          <w:spacing w:val="-1"/>
          <w:sz w:val="28"/>
          <w:szCs w:val="28"/>
          <w:lang w:eastAsia="ru-RU"/>
        </w:rPr>
        <w:t xml:space="preserve">рофсоюза нет денег. </w:t>
      </w:r>
      <w:r w:rsidRPr="00440EF3">
        <w:rPr>
          <w:rFonts w:ascii="Times New Roman" w:eastAsia="Times New Roman" w:hAnsi="Times New Roman" w:cs="Times New Roman"/>
          <w:color w:val="000000" w:themeColor="text1"/>
          <w:spacing w:val="-1"/>
          <w:sz w:val="28"/>
          <w:szCs w:val="28"/>
          <w:lang w:eastAsia="ru-RU"/>
        </w:rPr>
        <w:t>Действительно,</w:t>
      </w:r>
      <w:r w:rsidR="002C2BC5" w:rsidRPr="00440EF3">
        <w:rPr>
          <w:rFonts w:ascii="Times New Roman" w:eastAsia="Times New Roman" w:hAnsi="Times New Roman" w:cs="Times New Roman"/>
          <w:color w:val="000000" w:themeColor="text1"/>
          <w:spacing w:val="-1"/>
          <w:sz w:val="28"/>
          <w:szCs w:val="28"/>
          <w:lang w:eastAsia="ru-RU"/>
        </w:rPr>
        <w:t xml:space="preserve"> далеко не все организации получают большие финансовые вливания за счёт взносов. Например, Брянская региональная организация Профсоюза далеко не самая многочисленная, </w:t>
      </w:r>
      <w:r w:rsidRPr="00440EF3">
        <w:rPr>
          <w:rFonts w:ascii="Times New Roman" w:eastAsia="Times New Roman" w:hAnsi="Times New Roman" w:cs="Times New Roman"/>
          <w:color w:val="000000" w:themeColor="text1"/>
          <w:spacing w:val="-1"/>
          <w:sz w:val="28"/>
          <w:szCs w:val="28"/>
          <w:lang w:eastAsia="ru-RU"/>
        </w:rPr>
        <w:t xml:space="preserve">к тому же </w:t>
      </w:r>
      <w:r w:rsidR="002C2BC5" w:rsidRPr="00440EF3">
        <w:rPr>
          <w:rFonts w:ascii="Times New Roman" w:eastAsia="Times New Roman" w:hAnsi="Times New Roman" w:cs="Times New Roman"/>
          <w:color w:val="000000" w:themeColor="text1"/>
          <w:spacing w:val="-1"/>
          <w:sz w:val="28"/>
          <w:szCs w:val="28"/>
          <w:lang w:eastAsia="ru-RU"/>
        </w:rPr>
        <w:t xml:space="preserve">в регионе невысокие зарплаты, </w:t>
      </w:r>
      <w:proofErr w:type="gramStart"/>
      <w:r w:rsidR="002C2BC5" w:rsidRPr="00440EF3">
        <w:rPr>
          <w:rFonts w:ascii="Times New Roman" w:eastAsia="Times New Roman" w:hAnsi="Times New Roman" w:cs="Times New Roman"/>
          <w:color w:val="000000" w:themeColor="text1"/>
          <w:spacing w:val="-1"/>
          <w:sz w:val="28"/>
          <w:szCs w:val="28"/>
          <w:lang w:eastAsia="ru-RU"/>
        </w:rPr>
        <w:t>а</w:t>
      </w:r>
      <w:proofErr w:type="gramEnd"/>
      <w:r w:rsidR="002C2BC5" w:rsidRPr="00440EF3">
        <w:rPr>
          <w:rFonts w:ascii="Times New Roman" w:eastAsia="Times New Roman" w:hAnsi="Times New Roman" w:cs="Times New Roman"/>
          <w:color w:val="000000" w:themeColor="text1"/>
          <w:spacing w:val="-1"/>
          <w:sz w:val="28"/>
          <w:szCs w:val="28"/>
          <w:lang w:eastAsia="ru-RU"/>
        </w:rPr>
        <w:t xml:space="preserve"> следовательно и </w:t>
      </w:r>
      <w:r w:rsidR="008B589E" w:rsidRPr="00440EF3">
        <w:rPr>
          <w:rFonts w:ascii="Times New Roman" w:eastAsia="Times New Roman" w:hAnsi="Times New Roman" w:cs="Times New Roman"/>
          <w:color w:val="000000" w:themeColor="text1"/>
          <w:spacing w:val="-1"/>
          <w:sz w:val="28"/>
          <w:szCs w:val="28"/>
          <w:lang w:eastAsia="ru-RU"/>
        </w:rPr>
        <w:t>небольшие членские взносы</w:t>
      </w:r>
      <w:r w:rsidR="001F5FB3" w:rsidRPr="00440EF3">
        <w:rPr>
          <w:rFonts w:ascii="Times New Roman" w:eastAsia="Times New Roman" w:hAnsi="Times New Roman" w:cs="Times New Roman"/>
          <w:color w:val="000000" w:themeColor="text1"/>
          <w:spacing w:val="-1"/>
          <w:sz w:val="28"/>
          <w:szCs w:val="28"/>
          <w:lang w:eastAsia="ru-RU"/>
        </w:rPr>
        <w:t>, но</w:t>
      </w:r>
      <w:r w:rsidR="002C2BC5" w:rsidRPr="00440EF3">
        <w:rPr>
          <w:rFonts w:ascii="Times New Roman" w:eastAsia="Times New Roman" w:hAnsi="Times New Roman" w:cs="Times New Roman"/>
          <w:color w:val="000000" w:themeColor="text1"/>
          <w:spacing w:val="-1"/>
          <w:sz w:val="28"/>
          <w:szCs w:val="28"/>
          <w:lang w:eastAsia="ru-RU"/>
        </w:rPr>
        <w:t xml:space="preserve"> она</w:t>
      </w:r>
      <w:r w:rsidR="001F5FB3" w:rsidRPr="00440EF3">
        <w:rPr>
          <w:rFonts w:ascii="Times New Roman" w:eastAsia="Times New Roman" w:hAnsi="Times New Roman" w:cs="Times New Roman"/>
          <w:color w:val="000000" w:themeColor="text1"/>
          <w:spacing w:val="-1"/>
          <w:sz w:val="28"/>
          <w:szCs w:val="28"/>
          <w:lang w:eastAsia="ru-RU"/>
        </w:rPr>
        <w:t xml:space="preserve"> перечисляет взносы на корпоративную пенсию. Среди организаций</w:t>
      </w:r>
      <w:r w:rsidR="00B34247" w:rsidRPr="00440EF3">
        <w:rPr>
          <w:rFonts w:ascii="Times New Roman" w:eastAsia="Times New Roman" w:hAnsi="Times New Roman" w:cs="Times New Roman"/>
          <w:color w:val="000000" w:themeColor="text1"/>
          <w:spacing w:val="-1"/>
          <w:sz w:val="28"/>
          <w:szCs w:val="28"/>
          <w:lang w:eastAsia="ru-RU"/>
        </w:rPr>
        <w:t>, которые уже сегодня формируют корпоративные пенсии,</w:t>
      </w:r>
      <w:r w:rsidR="001F5FB3" w:rsidRPr="00440EF3">
        <w:rPr>
          <w:rFonts w:ascii="Times New Roman" w:eastAsia="Times New Roman" w:hAnsi="Times New Roman" w:cs="Times New Roman"/>
          <w:color w:val="000000" w:themeColor="text1"/>
          <w:spacing w:val="-1"/>
          <w:sz w:val="28"/>
          <w:szCs w:val="28"/>
          <w:lang w:eastAsia="ru-RU"/>
        </w:rPr>
        <w:t xml:space="preserve"> </w:t>
      </w:r>
      <w:r w:rsidR="002C2BC5" w:rsidRPr="00440EF3">
        <w:rPr>
          <w:rFonts w:ascii="Times New Roman" w:eastAsia="Times New Roman" w:hAnsi="Times New Roman" w:cs="Times New Roman"/>
          <w:color w:val="000000" w:themeColor="text1"/>
          <w:spacing w:val="-1"/>
          <w:sz w:val="28"/>
          <w:szCs w:val="28"/>
          <w:lang w:eastAsia="ru-RU"/>
        </w:rPr>
        <w:t>можно отметить Нижегородскую областную профсоюзную организацию</w:t>
      </w:r>
      <w:r w:rsidR="00DD238F" w:rsidRPr="00440EF3">
        <w:rPr>
          <w:rFonts w:ascii="Times New Roman" w:eastAsia="Times New Roman" w:hAnsi="Times New Roman" w:cs="Times New Roman"/>
          <w:color w:val="000000" w:themeColor="text1"/>
          <w:spacing w:val="-1"/>
          <w:sz w:val="28"/>
          <w:szCs w:val="28"/>
          <w:lang w:eastAsia="ru-RU"/>
        </w:rPr>
        <w:t>, Московскую городскую, Дагестанскую республиканскую и некоторые другие территориальные организации Профсоюза</w:t>
      </w:r>
      <w:bookmarkStart w:id="0" w:name="_GoBack"/>
      <w:bookmarkEnd w:id="0"/>
      <w:r w:rsidR="00564728" w:rsidRPr="00440EF3">
        <w:rPr>
          <w:rFonts w:ascii="Times New Roman" w:eastAsia="Times New Roman" w:hAnsi="Times New Roman" w:cs="Times New Roman"/>
          <w:color w:val="000000" w:themeColor="text1"/>
          <w:spacing w:val="-1"/>
          <w:sz w:val="28"/>
          <w:szCs w:val="28"/>
          <w:lang w:eastAsia="ru-RU"/>
        </w:rPr>
        <w:t>. Т</w:t>
      </w:r>
      <w:r w:rsidR="00C472AE" w:rsidRPr="00440EF3">
        <w:rPr>
          <w:rFonts w:ascii="Times New Roman" w:eastAsia="Times New Roman" w:hAnsi="Times New Roman" w:cs="Times New Roman"/>
          <w:color w:val="000000" w:themeColor="text1"/>
          <w:spacing w:val="-1"/>
          <w:sz w:val="28"/>
          <w:szCs w:val="28"/>
          <w:lang w:eastAsia="ru-RU"/>
        </w:rPr>
        <w:t>о есть, прогрессивно мыслящие руководители</w:t>
      </w:r>
      <w:r w:rsidR="00564728" w:rsidRPr="00440EF3">
        <w:rPr>
          <w:rFonts w:ascii="Times New Roman" w:eastAsia="Times New Roman" w:hAnsi="Times New Roman" w:cs="Times New Roman"/>
          <w:color w:val="000000" w:themeColor="text1"/>
          <w:spacing w:val="-1"/>
          <w:sz w:val="28"/>
          <w:szCs w:val="28"/>
          <w:lang w:eastAsia="ru-RU"/>
        </w:rPr>
        <w:t xml:space="preserve"> </w:t>
      </w:r>
      <w:r w:rsidR="00C472AE" w:rsidRPr="00440EF3">
        <w:rPr>
          <w:rFonts w:ascii="Times New Roman" w:eastAsia="Times New Roman" w:hAnsi="Times New Roman" w:cs="Times New Roman"/>
          <w:color w:val="000000" w:themeColor="text1"/>
          <w:spacing w:val="-1"/>
          <w:sz w:val="28"/>
          <w:szCs w:val="28"/>
          <w:lang w:eastAsia="ru-RU"/>
        </w:rPr>
        <w:t xml:space="preserve">понимают, что </w:t>
      </w:r>
      <w:r w:rsidR="009B2569" w:rsidRPr="00440EF3">
        <w:rPr>
          <w:rFonts w:ascii="Times New Roman" w:eastAsia="Times New Roman" w:hAnsi="Times New Roman" w:cs="Times New Roman"/>
          <w:color w:val="000000" w:themeColor="text1"/>
          <w:spacing w:val="-1"/>
          <w:sz w:val="28"/>
          <w:szCs w:val="28"/>
          <w:lang w:eastAsia="ru-RU"/>
        </w:rPr>
        <w:t>корпоративная пенсия</w:t>
      </w:r>
      <w:r w:rsidR="008E26DF" w:rsidRPr="00440EF3">
        <w:rPr>
          <w:rFonts w:ascii="Times New Roman" w:eastAsia="Times New Roman" w:hAnsi="Times New Roman" w:cs="Times New Roman"/>
          <w:color w:val="000000" w:themeColor="text1"/>
          <w:spacing w:val="-1"/>
          <w:sz w:val="28"/>
          <w:szCs w:val="28"/>
          <w:lang w:eastAsia="ru-RU"/>
        </w:rPr>
        <w:t xml:space="preserve"> в современных условиях, это дополнительная гарантия стабильного пенсионного будущего</w:t>
      </w:r>
      <w:r w:rsidR="00367695" w:rsidRPr="00440EF3">
        <w:rPr>
          <w:rFonts w:ascii="Times New Roman" w:eastAsia="Times New Roman" w:hAnsi="Times New Roman" w:cs="Times New Roman"/>
          <w:color w:val="000000" w:themeColor="text1"/>
          <w:spacing w:val="-1"/>
          <w:sz w:val="28"/>
          <w:szCs w:val="28"/>
          <w:lang w:eastAsia="ru-RU"/>
        </w:rPr>
        <w:t xml:space="preserve">. </w:t>
      </w:r>
    </w:p>
    <w:p w:rsidR="008C37AF" w:rsidRPr="00440EF3" w:rsidRDefault="00367695" w:rsidP="00816613">
      <w:pPr>
        <w:shd w:val="clear" w:color="auto" w:fill="FFFFFF"/>
        <w:spacing w:after="432" w:line="360" w:lineRule="auto"/>
        <w:ind w:firstLine="709"/>
        <w:contextualSpacing/>
        <w:jc w:val="both"/>
        <w:rPr>
          <w:rFonts w:ascii="Times New Roman" w:eastAsia="Times New Roman" w:hAnsi="Times New Roman" w:cs="Times New Roman"/>
          <w:color w:val="000000" w:themeColor="text1"/>
          <w:spacing w:val="-1"/>
          <w:sz w:val="28"/>
          <w:szCs w:val="28"/>
          <w:lang w:eastAsia="ru-RU"/>
        </w:rPr>
      </w:pPr>
      <w:r w:rsidRPr="00440EF3">
        <w:rPr>
          <w:rFonts w:ascii="Times New Roman" w:eastAsia="Times New Roman" w:hAnsi="Times New Roman" w:cs="Times New Roman"/>
          <w:color w:val="000000" w:themeColor="text1"/>
          <w:spacing w:val="-1"/>
          <w:sz w:val="28"/>
          <w:szCs w:val="28"/>
          <w:lang w:eastAsia="ru-RU"/>
        </w:rPr>
        <w:lastRenderedPageBreak/>
        <w:t>В М</w:t>
      </w:r>
      <w:r w:rsidR="00787065" w:rsidRPr="00440EF3">
        <w:rPr>
          <w:rFonts w:ascii="Times New Roman" w:eastAsia="Times New Roman" w:hAnsi="Times New Roman" w:cs="Times New Roman"/>
          <w:color w:val="000000" w:themeColor="text1"/>
          <w:spacing w:val="-1"/>
          <w:sz w:val="28"/>
          <w:szCs w:val="28"/>
          <w:lang w:eastAsia="ru-RU"/>
        </w:rPr>
        <w:t xml:space="preserve">оскве корпоративные пенсии </w:t>
      </w:r>
      <w:r w:rsidR="00383B5F" w:rsidRPr="00440EF3">
        <w:rPr>
          <w:rFonts w:ascii="Times New Roman" w:eastAsia="Times New Roman" w:hAnsi="Times New Roman" w:cs="Times New Roman"/>
          <w:color w:val="000000" w:themeColor="text1"/>
          <w:spacing w:val="-1"/>
          <w:sz w:val="28"/>
          <w:szCs w:val="28"/>
          <w:lang w:eastAsia="ru-RU"/>
        </w:rPr>
        <w:t xml:space="preserve">у работников образования </w:t>
      </w:r>
      <w:r w:rsidR="00787065" w:rsidRPr="00440EF3">
        <w:rPr>
          <w:rFonts w:ascii="Times New Roman" w:eastAsia="Times New Roman" w:hAnsi="Times New Roman" w:cs="Times New Roman"/>
          <w:color w:val="000000" w:themeColor="text1"/>
          <w:spacing w:val="-1"/>
          <w:sz w:val="28"/>
          <w:szCs w:val="28"/>
          <w:lang w:eastAsia="ru-RU"/>
        </w:rPr>
        <w:t>формируются</w:t>
      </w:r>
      <w:r w:rsidR="00564728" w:rsidRPr="00440EF3">
        <w:rPr>
          <w:rFonts w:ascii="Times New Roman" w:eastAsia="Times New Roman" w:hAnsi="Times New Roman" w:cs="Times New Roman"/>
          <w:color w:val="000000" w:themeColor="text1"/>
          <w:spacing w:val="-1"/>
          <w:sz w:val="28"/>
          <w:szCs w:val="28"/>
          <w:lang w:eastAsia="ru-RU"/>
        </w:rPr>
        <w:t xml:space="preserve"> </w:t>
      </w:r>
      <w:r w:rsidR="002B08CC" w:rsidRPr="00440EF3">
        <w:rPr>
          <w:rFonts w:ascii="Times New Roman" w:eastAsia="Times New Roman" w:hAnsi="Times New Roman" w:cs="Times New Roman"/>
          <w:color w:val="000000" w:themeColor="text1"/>
          <w:spacing w:val="-1"/>
          <w:sz w:val="28"/>
          <w:szCs w:val="28"/>
          <w:lang w:eastAsia="ru-RU"/>
        </w:rPr>
        <w:t>на условиях софинансирования, работники тоже участвуют в формировании своей негосударственной пенсии</w:t>
      </w:r>
      <w:r w:rsidR="00787065" w:rsidRPr="00440EF3">
        <w:rPr>
          <w:rFonts w:ascii="Times New Roman" w:eastAsia="Times New Roman" w:hAnsi="Times New Roman" w:cs="Times New Roman"/>
          <w:color w:val="000000" w:themeColor="text1"/>
          <w:spacing w:val="-1"/>
          <w:sz w:val="28"/>
          <w:szCs w:val="28"/>
          <w:lang w:eastAsia="ru-RU"/>
        </w:rPr>
        <w:t>, надо отметить, что московские зарплаты это в большей степени позволяют</w:t>
      </w:r>
      <w:r w:rsidRPr="00440EF3">
        <w:rPr>
          <w:rFonts w:ascii="Times New Roman" w:eastAsia="Times New Roman" w:hAnsi="Times New Roman" w:cs="Times New Roman"/>
          <w:color w:val="000000" w:themeColor="text1"/>
          <w:spacing w:val="-1"/>
          <w:sz w:val="28"/>
          <w:szCs w:val="28"/>
          <w:lang w:eastAsia="ru-RU"/>
        </w:rPr>
        <w:t xml:space="preserve">. </w:t>
      </w:r>
      <w:r w:rsidR="006A581E" w:rsidRPr="00440EF3">
        <w:rPr>
          <w:rFonts w:ascii="Times New Roman" w:eastAsia="Times New Roman" w:hAnsi="Times New Roman" w:cs="Times New Roman"/>
          <w:color w:val="000000" w:themeColor="text1"/>
          <w:spacing w:val="-1"/>
          <w:sz w:val="28"/>
          <w:szCs w:val="28"/>
          <w:lang w:eastAsia="ru-RU"/>
        </w:rPr>
        <w:t>Также в</w:t>
      </w:r>
      <w:r w:rsidR="008C37AF" w:rsidRPr="00440EF3">
        <w:rPr>
          <w:rFonts w:ascii="Times New Roman" w:eastAsia="Times New Roman" w:hAnsi="Times New Roman" w:cs="Times New Roman"/>
          <w:color w:val="000000" w:themeColor="text1"/>
          <w:spacing w:val="-1"/>
          <w:sz w:val="28"/>
          <w:szCs w:val="28"/>
          <w:lang w:eastAsia="ru-RU"/>
        </w:rPr>
        <w:t xml:space="preserve"> отраслевом соглашении города Москвы есть пункт, в котором указано, что по решению трудового коллектива из общего объёма получаемых средств</w:t>
      </w:r>
      <w:r w:rsidR="00FD1B5F" w:rsidRPr="00440EF3">
        <w:rPr>
          <w:rFonts w:ascii="Times New Roman" w:eastAsia="Times New Roman" w:hAnsi="Times New Roman" w:cs="Times New Roman"/>
          <w:color w:val="000000" w:themeColor="text1"/>
          <w:spacing w:val="-1"/>
          <w:sz w:val="28"/>
          <w:szCs w:val="28"/>
          <w:lang w:eastAsia="ru-RU"/>
        </w:rPr>
        <w:t>:</w:t>
      </w:r>
      <w:r w:rsidR="008C37AF" w:rsidRPr="00440EF3">
        <w:rPr>
          <w:rFonts w:ascii="Times New Roman" w:eastAsia="Times New Roman" w:hAnsi="Times New Roman" w:cs="Times New Roman"/>
          <w:color w:val="000000" w:themeColor="text1"/>
          <w:spacing w:val="-1"/>
          <w:sz w:val="28"/>
          <w:szCs w:val="28"/>
          <w:lang w:eastAsia="ru-RU"/>
        </w:rPr>
        <w:t xml:space="preserve"> от одного до двух процентов от фонда оплаты труда рекомендуется отчислять в фонд социальной поддержки работников. Эти средства можно использовать на формирование социальных программ в рамках учреждения, в том</w:t>
      </w:r>
      <w:r w:rsidR="0058220B" w:rsidRPr="00440EF3">
        <w:rPr>
          <w:rFonts w:ascii="Times New Roman" w:eastAsia="Times New Roman" w:hAnsi="Times New Roman" w:cs="Times New Roman"/>
          <w:color w:val="000000" w:themeColor="text1"/>
          <w:spacing w:val="-1"/>
          <w:sz w:val="28"/>
          <w:szCs w:val="28"/>
          <w:lang w:eastAsia="ru-RU"/>
        </w:rPr>
        <w:t xml:space="preserve"> числе на корпоративную пенсию.</w:t>
      </w:r>
    </w:p>
    <w:p w:rsidR="00B412FE" w:rsidRPr="00816613" w:rsidRDefault="00383B5F" w:rsidP="00816613">
      <w:pPr>
        <w:shd w:val="clear" w:color="auto" w:fill="FFFFFF"/>
        <w:spacing w:after="432" w:line="360" w:lineRule="auto"/>
        <w:ind w:firstLine="709"/>
        <w:contextualSpacing/>
        <w:jc w:val="both"/>
        <w:rPr>
          <w:rFonts w:ascii="Times New Roman" w:eastAsia="Times New Roman" w:hAnsi="Times New Roman" w:cs="Times New Roman"/>
          <w:color w:val="000000" w:themeColor="text1"/>
          <w:spacing w:val="-1"/>
          <w:sz w:val="24"/>
          <w:szCs w:val="24"/>
          <w:lang w:eastAsia="ru-RU"/>
        </w:rPr>
      </w:pPr>
      <w:r w:rsidRPr="00440EF3">
        <w:rPr>
          <w:rFonts w:ascii="Times New Roman" w:eastAsia="Times New Roman" w:hAnsi="Times New Roman" w:cs="Times New Roman"/>
          <w:color w:val="000000" w:themeColor="text1"/>
          <w:spacing w:val="-1"/>
          <w:sz w:val="28"/>
          <w:szCs w:val="28"/>
          <w:lang w:eastAsia="ru-RU"/>
        </w:rPr>
        <w:t>Несмотря на разные финансовые условия в регионах России, в</w:t>
      </w:r>
      <w:r w:rsidR="00787065" w:rsidRPr="00440EF3">
        <w:rPr>
          <w:rFonts w:ascii="Times New Roman" w:eastAsia="Times New Roman" w:hAnsi="Times New Roman" w:cs="Times New Roman"/>
          <w:color w:val="000000" w:themeColor="text1"/>
          <w:spacing w:val="-1"/>
          <w:sz w:val="28"/>
          <w:szCs w:val="28"/>
          <w:lang w:eastAsia="ru-RU"/>
        </w:rPr>
        <w:t>ажно,</w:t>
      </w:r>
      <w:r w:rsidR="008F3E86" w:rsidRPr="00440EF3">
        <w:rPr>
          <w:rFonts w:ascii="Times New Roman" w:eastAsia="Times New Roman" w:hAnsi="Times New Roman" w:cs="Times New Roman"/>
          <w:color w:val="000000" w:themeColor="text1"/>
          <w:spacing w:val="-1"/>
          <w:sz w:val="28"/>
          <w:szCs w:val="28"/>
          <w:lang w:eastAsia="ru-RU"/>
        </w:rPr>
        <w:t xml:space="preserve"> чтобы штатные работники Общероссийского П</w:t>
      </w:r>
      <w:r w:rsidR="00367695" w:rsidRPr="00440EF3">
        <w:rPr>
          <w:rFonts w:ascii="Times New Roman" w:eastAsia="Times New Roman" w:hAnsi="Times New Roman" w:cs="Times New Roman"/>
          <w:color w:val="000000" w:themeColor="text1"/>
          <w:spacing w:val="-1"/>
          <w:sz w:val="28"/>
          <w:szCs w:val="28"/>
          <w:lang w:eastAsia="ru-RU"/>
        </w:rPr>
        <w:t xml:space="preserve">рофсоюза </w:t>
      </w:r>
      <w:r w:rsidR="008F3E86" w:rsidRPr="00440EF3">
        <w:rPr>
          <w:rFonts w:ascii="Times New Roman" w:eastAsia="Times New Roman" w:hAnsi="Times New Roman" w:cs="Times New Roman"/>
          <w:color w:val="000000" w:themeColor="text1"/>
          <w:spacing w:val="-1"/>
          <w:sz w:val="28"/>
          <w:szCs w:val="28"/>
          <w:lang w:eastAsia="ru-RU"/>
        </w:rPr>
        <w:t xml:space="preserve">образования </w:t>
      </w:r>
      <w:r w:rsidR="00367695" w:rsidRPr="00440EF3">
        <w:rPr>
          <w:rFonts w:ascii="Times New Roman" w:eastAsia="Times New Roman" w:hAnsi="Times New Roman" w:cs="Times New Roman"/>
          <w:color w:val="000000" w:themeColor="text1"/>
          <w:spacing w:val="-1"/>
          <w:sz w:val="28"/>
          <w:szCs w:val="28"/>
          <w:lang w:eastAsia="ru-RU"/>
        </w:rPr>
        <w:t>создали систему негосударственного п</w:t>
      </w:r>
      <w:r w:rsidR="008254F1" w:rsidRPr="00440EF3">
        <w:rPr>
          <w:rFonts w:ascii="Times New Roman" w:eastAsia="Times New Roman" w:hAnsi="Times New Roman" w:cs="Times New Roman"/>
          <w:color w:val="000000" w:themeColor="text1"/>
          <w:spacing w:val="-1"/>
          <w:sz w:val="28"/>
          <w:szCs w:val="28"/>
          <w:lang w:eastAsia="ru-RU"/>
        </w:rPr>
        <w:t>енсионного обеспечения в самом П</w:t>
      </w:r>
      <w:r w:rsidR="00367695" w:rsidRPr="00440EF3">
        <w:rPr>
          <w:rFonts w:ascii="Times New Roman" w:eastAsia="Times New Roman" w:hAnsi="Times New Roman" w:cs="Times New Roman"/>
          <w:color w:val="000000" w:themeColor="text1"/>
          <w:spacing w:val="-1"/>
          <w:sz w:val="28"/>
          <w:szCs w:val="28"/>
          <w:lang w:eastAsia="ru-RU"/>
        </w:rPr>
        <w:t>рофсоюзе.</w:t>
      </w:r>
      <w:r w:rsidR="008254F1" w:rsidRPr="00440EF3">
        <w:rPr>
          <w:rFonts w:ascii="Times New Roman" w:eastAsia="Times New Roman" w:hAnsi="Times New Roman" w:cs="Times New Roman"/>
          <w:color w:val="000000" w:themeColor="text1"/>
          <w:spacing w:val="-1"/>
          <w:sz w:val="28"/>
          <w:szCs w:val="28"/>
          <w:lang w:eastAsia="ru-RU"/>
        </w:rPr>
        <w:t xml:space="preserve"> Мы говорим о том, что работодатель должен быть цивилизованным</w:t>
      </w:r>
      <w:r w:rsidR="00A5749F" w:rsidRPr="00440EF3">
        <w:rPr>
          <w:rFonts w:ascii="Times New Roman" w:eastAsia="Times New Roman" w:hAnsi="Times New Roman" w:cs="Times New Roman"/>
          <w:color w:val="000000" w:themeColor="text1"/>
          <w:spacing w:val="-1"/>
          <w:sz w:val="28"/>
          <w:szCs w:val="28"/>
          <w:lang w:eastAsia="ru-RU"/>
        </w:rPr>
        <w:t>, а один из признаков цивилизованного работодателя в том, что он думает о пенсионном будущем своего работника.</w:t>
      </w:r>
      <w:r w:rsidR="002469B2" w:rsidRPr="00440EF3">
        <w:rPr>
          <w:rFonts w:ascii="Times New Roman" w:eastAsia="Times New Roman" w:hAnsi="Times New Roman" w:cs="Times New Roman"/>
          <w:color w:val="000000" w:themeColor="text1"/>
          <w:spacing w:val="-1"/>
          <w:sz w:val="28"/>
          <w:szCs w:val="28"/>
          <w:lang w:eastAsia="ru-RU"/>
        </w:rPr>
        <w:t xml:space="preserve"> То есть </w:t>
      </w:r>
      <w:r w:rsidR="00A64777" w:rsidRPr="00440EF3">
        <w:rPr>
          <w:rFonts w:ascii="Times New Roman" w:eastAsia="Times New Roman" w:hAnsi="Times New Roman" w:cs="Times New Roman"/>
          <w:color w:val="000000" w:themeColor="text1"/>
          <w:spacing w:val="-1"/>
          <w:sz w:val="28"/>
          <w:szCs w:val="28"/>
          <w:lang w:eastAsia="ru-RU"/>
        </w:rPr>
        <w:t>практику негосударственного пенсионного обеспечения</w:t>
      </w:r>
      <w:r w:rsidR="002469B2" w:rsidRPr="00440EF3">
        <w:rPr>
          <w:rFonts w:ascii="Times New Roman" w:eastAsia="Times New Roman" w:hAnsi="Times New Roman" w:cs="Times New Roman"/>
          <w:color w:val="000000" w:themeColor="text1"/>
          <w:spacing w:val="-1"/>
          <w:sz w:val="28"/>
          <w:szCs w:val="28"/>
          <w:lang w:eastAsia="ru-RU"/>
        </w:rPr>
        <w:t xml:space="preserve"> нужно внедрять, хотя она не отменяет необходимости в накопительной пенсии.</w:t>
      </w:r>
      <w:r w:rsidR="00283C10" w:rsidRPr="00440EF3">
        <w:rPr>
          <w:rFonts w:ascii="Times New Roman" w:eastAsia="Times New Roman" w:hAnsi="Times New Roman" w:cs="Times New Roman"/>
          <w:color w:val="000000" w:themeColor="text1"/>
          <w:spacing w:val="-1"/>
          <w:sz w:val="28"/>
          <w:szCs w:val="28"/>
          <w:lang w:eastAsia="ru-RU"/>
        </w:rPr>
        <w:t xml:space="preserve"> </w:t>
      </w:r>
      <w:r w:rsidR="008C37AF" w:rsidRPr="00440EF3">
        <w:rPr>
          <w:rFonts w:ascii="Times New Roman" w:eastAsia="Times New Roman" w:hAnsi="Times New Roman" w:cs="Times New Roman"/>
          <w:color w:val="000000" w:themeColor="text1"/>
          <w:spacing w:val="-1"/>
          <w:sz w:val="28"/>
          <w:szCs w:val="28"/>
          <w:lang w:eastAsia="ru-RU"/>
        </w:rPr>
        <w:t>Кроме того,</w:t>
      </w:r>
      <w:r w:rsidR="00B412FE" w:rsidRPr="00440EF3">
        <w:rPr>
          <w:rFonts w:ascii="Times New Roman" w:eastAsia="Times New Roman" w:hAnsi="Times New Roman" w:cs="Times New Roman"/>
          <w:color w:val="000000" w:themeColor="text1"/>
          <w:spacing w:val="-1"/>
          <w:sz w:val="28"/>
          <w:szCs w:val="28"/>
          <w:lang w:eastAsia="ru-RU"/>
        </w:rPr>
        <w:t xml:space="preserve"> многие образовательные организации </w:t>
      </w:r>
      <w:r w:rsidR="008C37AF" w:rsidRPr="00440EF3">
        <w:rPr>
          <w:rFonts w:ascii="Times New Roman" w:eastAsia="Times New Roman" w:hAnsi="Times New Roman" w:cs="Times New Roman"/>
          <w:color w:val="000000" w:themeColor="text1"/>
          <w:spacing w:val="-1"/>
          <w:sz w:val="28"/>
          <w:szCs w:val="28"/>
          <w:lang w:eastAsia="ru-RU"/>
        </w:rPr>
        <w:t>после вступления в силу Федерального закона № 83 получили статус автономных</w:t>
      </w:r>
      <w:r w:rsidR="00B412FE" w:rsidRPr="00440EF3">
        <w:rPr>
          <w:rFonts w:ascii="Times New Roman" w:eastAsia="Times New Roman" w:hAnsi="Times New Roman" w:cs="Times New Roman"/>
          <w:color w:val="000000" w:themeColor="text1"/>
          <w:spacing w:val="-1"/>
          <w:sz w:val="28"/>
          <w:szCs w:val="28"/>
          <w:lang w:eastAsia="ru-RU"/>
        </w:rPr>
        <w:t>, и по большому счёту правовые основы использования экономии средств</w:t>
      </w:r>
      <w:r w:rsidR="00B47437" w:rsidRPr="00440EF3">
        <w:rPr>
          <w:rFonts w:ascii="Times New Roman" w:eastAsia="Times New Roman" w:hAnsi="Times New Roman" w:cs="Times New Roman"/>
          <w:color w:val="000000" w:themeColor="text1"/>
          <w:spacing w:val="-1"/>
          <w:sz w:val="28"/>
          <w:szCs w:val="28"/>
          <w:lang w:eastAsia="ru-RU"/>
        </w:rPr>
        <w:t xml:space="preserve"> на</w:t>
      </w:r>
      <w:r w:rsidR="0058220B" w:rsidRPr="00440EF3">
        <w:rPr>
          <w:rFonts w:ascii="Times New Roman" w:eastAsia="Times New Roman" w:hAnsi="Times New Roman" w:cs="Times New Roman"/>
          <w:color w:val="000000" w:themeColor="text1"/>
          <w:spacing w:val="-1"/>
          <w:sz w:val="28"/>
          <w:szCs w:val="28"/>
          <w:lang w:eastAsia="ru-RU"/>
        </w:rPr>
        <w:t xml:space="preserve"> социальные выплаты у них есть.</w:t>
      </w:r>
    </w:p>
    <w:p w:rsidR="0095702C" w:rsidRPr="00816613" w:rsidRDefault="0095702C" w:rsidP="00816613">
      <w:pPr>
        <w:shd w:val="clear" w:color="auto" w:fill="FFFFFF"/>
        <w:spacing w:after="432" w:line="360" w:lineRule="auto"/>
        <w:ind w:firstLine="709"/>
        <w:contextualSpacing/>
        <w:jc w:val="both"/>
        <w:rPr>
          <w:rFonts w:ascii="Times New Roman" w:eastAsia="Times New Roman" w:hAnsi="Times New Roman" w:cs="Times New Roman"/>
          <w:color w:val="000000" w:themeColor="text1"/>
          <w:spacing w:val="-1"/>
          <w:sz w:val="24"/>
          <w:szCs w:val="24"/>
          <w:lang w:eastAsia="ru-RU"/>
        </w:rPr>
      </w:pPr>
    </w:p>
    <w:p w:rsidR="00F55DAD" w:rsidRPr="00816613" w:rsidRDefault="0098051B" w:rsidP="00816613">
      <w:pPr>
        <w:shd w:val="clear" w:color="auto" w:fill="FFFFFF"/>
        <w:spacing w:after="432" w:line="360" w:lineRule="auto"/>
        <w:contextualSpacing/>
        <w:jc w:val="center"/>
        <w:rPr>
          <w:rFonts w:ascii="Times New Roman" w:eastAsia="Times New Roman" w:hAnsi="Times New Roman" w:cs="Times New Roman"/>
          <w:b/>
          <w:color w:val="000000" w:themeColor="text1"/>
          <w:spacing w:val="-1"/>
          <w:sz w:val="24"/>
          <w:szCs w:val="24"/>
          <w:lang w:eastAsia="ru-RU"/>
        </w:rPr>
      </w:pPr>
      <w:r w:rsidRPr="00440EF3">
        <w:rPr>
          <w:rFonts w:ascii="Times New Roman" w:eastAsia="Times New Roman" w:hAnsi="Times New Roman" w:cs="Times New Roman"/>
          <w:b/>
          <w:color w:val="000000" w:themeColor="text1"/>
          <w:spacing w:val="-1"/>
          <w:sz w:val="32"/>
          <w:szCs w:val="32"/>
          <w:lang w:eastAsia="ru-RU"/>
        </w:rPr>
        <w:t xml:space="preserve">Факты в пользу </w:t>
      </w:r>
      <w:r w:rsidR="00D9641E" w:rsidRPr="00440EF3">
        <w:rPr>
          <w:rFonts w:ascii="Times New Roman" w:eastAsia="Times New Roman" w:hAnsi="Times New Roman" w:cs="Times New Roman"/>
          <w:b/>
          <w:color w:val="000000" w:themeColor="text1"/>
          <w:spacing w:val="-1"/>
          <w:sz w:val="32"/>
          <w:szCs w:val="32"/>
          <w:lang w:eastAsia="ru-RU"/>
        </w:rPr>
        <w:t>НПФ</w:t>
      </w:r>
    </w:p>
    <w:p w:rsidR="0095702C" w:rsidRPr="00816613" w:rsidRDefault="0095702C" w:rsidP="00816613">
      <w:pPr>
        <w:shd w:val="clear" w:color="auto" w:fill="FFFFFF"/>
        <w:spacing w:after="432" w:line="360" w:lineRule="auto"/>
        <w:ind w:firstLine="709"/>
        <w:contextualSpacing/>
        <w:jc w:val="both"/>
        <w:rPr>
          <w:rFonts w:ascii="Times New Roman" w:eastAsia="Times New Roman" w:hAnsi="Times New Roman" w:cs="Times New Roman"/>
          <w:color w:val="000000" w:themeColor="text1"/>
          <w:spacing w:val="-1"/>
          <w:sz w:val="24"/>
          <w:szCs w:val="24"/>
          <w:lang w:eastAsia="ru-RU"/>
        </w:rPr>
      </w:pPr>
    </w:p>
    <w:p w:rsidR="005E1841" w:rsidRPr="00440EF3" w:rsidRDefault="0097118D" w:rsidP="00816613">
      <w:pPr>
        <w:shd w:val="clear" w:color="auto" w:fill="FFFFFF"/>
        <w:spacing w:after="432" w:line="360" w:lineRule="auto"/>
        <w:ind w:firstLine="709"/>
        <w:contextualSpacing/>
        <w:jc w:val="both"/>
        <w:rPr>
          <w:rFonts w:ascii="Times New Roman" w:eastAsia="Times New Roman" w:hAnsi="Times New Roman" w:cs="Times New Roman"/>
          <w:color w:val="000000" w:themeColor="text1"/>
          <w:spacing w:val="-1"/>
          <w:sz w:val="28"/>
          <w:szCs w:val="28"/>
          <w:lang w:eastAsia="ru-RU"/>
        </w:rPr>
      </w:pPr>
      <w:r w:rsidRPr="00440EF3">
        <w:rPr>
          <w:rFonts w:ascii="Times New Roman" w:eastAsia="Times New Roman" w:hAnsi="Times New Roman" w:cs="Times New Roman"/>
          <w:color w:val="000000" w:themeColor="text1"/>
          <w:spacing w:val="-1"/>
          <w:sz w:val="28"/>
          <w:szCs w:val="28"/>
          <w:lang w:eastAsia="ru-RU"/>
        </w:rPr>
        <w:t>А</w:t>
      </w:r>
      <w:r w:rsidR="005E1841" w:rsidRPr="00440EF3">
        <w:rPr>
          <w:rFonts w:ascii="Times New Roman" w:eastAsia="Times New Roman" w:hAnsi="Times New Roman" w:cs="Times New Roman"/>
          <w:color w:val="000000" w:themeColor="text1"/>
          <w:spacing w:val="-1"/>
          <w:sz w:val="28"/>
          <w:szCs w:val="28"/>
          <w:lang w:eastAsia="ru-RU"/>
        </w:rPr>
        <w:t>ргумент</w:t>
      </w:r>
      <w:r w:rsidR="007F2514" w:rsidRPr="00440EF3">
        <w:rPr>
          <w:rFonts w:ascii="Times New Roman" w:eastAsia="Times New Roman" w:hAnsi="Times New Roman" w:cs="Times New Roman"/>
          <w:color w:val="000000" w:themeColor="text1"/>
          <w:spacing w:val="-1"/>
          <w:sz w:val="28"/>
          <w:szCs w:val="28"/>
          <w:lang w:eastAsia="ru-RU"/>
        </w:rPr>
        <w:t>ы</w:t>
      </w:r>
      <w:r w:rsidR="005E1841" w:rsidRPr="00440EF3">
        <w:rPr>
          <w:rFonts w:ascii="Times New Roman" w:eastAsia="Times New Roman" w:hAnsi="Times New Roman" w:cs="Times New Roman"/>
          <w:color w:val="000000" w:themeColor="text1"/>
          <w:spacing w:val="-1"/>
          <w:sz w:val="28"/>
          <w:szCs w:val="28"/>
          <w:lang w:eastAsia="ru-RU"/>
        </w:rPr>
        <w:t xml:space="preserve"> </w:t>
      </w:r>
      <w:r w:rsidR="007F2514" w:rsidRPr="00440EF3">
        <w:rPr>
          <w:rFonts w:ascii="Times New Roman" w:eastAsia="Times New Roman" w:hAnsi="Times New Roman" w:cs="Times New Roman"/>
          <w:color w:val="000000" w:themeColor="text1"/>
          <w:spacing w:val="-1"/>
          <w:sz w:val="28"/>
          <w:szCs w:val="28"/>
          <w:lang w:eastAsia="ru-RU"/>
        </w:rPr>
        <w:t>против негосударственных пенсионных фондов</w:t>
      </w:r>
      <w:r w:rsidR="00110055" w:rsidRPr="00440EF3">
        <w:rPr>
          <w:rFonts w:ascii="Times New Roman" w:eastAsia="Times New Roman" w:hAnsi="Times New Roman" w:cs="Times New Roman"/>
          <w:color w:val="000000" w:themeColor="text1"/>
          <w:spacing w:val="-1"/>
          <w:sz w:val="28"/>
          <w:szCs w:val="28"/>
          <w:lang w:eastAsia="ru-RU"/>
        </w:rPr>
        <w:t>, опубликованные агентством РБ</w:t>
      </w:r>
      <w:r w:rsidR="00C51938" w:rsidRPr="00440EF3">
        <w:rPr>
          <w:rFonts w:ascii="Times New Roman" w:eastAsia="Times New Roman" w:hAnsi="Times New Roman" w:cs="Times New Roman"/>
          <w:color w:val="000000" w:themeColor="text1"/>
          <w:spacing w:val="-1"/>
          <w:sz w:val="28"/>
          <w:szCs w:val="28"/>
          <w:lang w:eastAsia="ru-RU"/>
        </w:rPr>
        <w:t xml:space="preserve">К в конце августа </w:t>
      </w:r>
      <w:r w:rsidR="007F2514" w:rsidRPr="00440EF3">
        <w:rPr>
          <w:rFonts w:ascii="Times New Roman" w:eastAsia="Times New Roman" w:hAnsi="Times New Roman" w:cs="Times New Roman"/>
          <w:color w:val="000000" w:themeColor="text1"/>
          <w:spacing w:val="-1"/>
          <w:sz w:val="28"/>
          <w:szCs w:val="28"/>
          <w:lang w:eastAsia="ru-RU"/>
        </w:rPr>
        <w:t>высказал</w:t>
      </w:r>
      <w:r w:rsidR="000F4FBA" w:rsidRPr="00440EF3">
        <w:rPr>
          <w:rFonts w:ascii="Times New Roman" w:eastAsia="Times New Roman" w:hAnsi="Times New Roman" w:cs="Times New Roman"/>
          <w:color w:val="000000" w:themeColor="text1"/>
          <w:spacing w:val="-1"/>
          <w:sz w:val="28"/>
          <w:szCs w:val="28"/>
          <w:lang w:eastAsia="ru-RU"/>
        </w:rPr>
        <w:t xml:space="preserve"> </w:t>
      </w:r>
      <w:proofErr w:type="spellStart"/>
      <w:r w:rsidR="007A3DC5" w:rsidRPr="00440EF3">
        <w:rPr>
          <w:rFonts w:ascii="Times New Roman" w:eastAsia="Times New Roman" w:hAnsi="Times New Roman" w:cs="Times New Roman"/>
          <w:iCs/>
          <w:color w:val="000000" w:themeColor="text1"/>
          <w:spacing w:val="-1"/>
          <w:sz w:val="28"/>
          <w:szCs w:val="28"/>
          <w:lang w:eastAsia="ru-RU"/>
        </w:rPr>
        <w:t>статс</w:t>
      </w:r>
      <w:proofErr w:type="spellEnd"/>
      <w:r w:rsidR="0058220B" w:rsidRPr="00440EF3">
        <w:rPr>
          <w:rFonts w:ascii="Times New Roman" w:eastAsia="Times New Roman" w:hAnsi="Times New Roman" w:cs="Times New Roman"/>
          <w:iCs/>
          <w:color w:val="000000" w:themeColor="text1"/>
          <w:spacing w:val="-1"/>
          <w:sz w:val="28"/>
          <w:szCs w:val="28"/>
          <w:lang w:eastAsia="ru-RU"/>
        </w:rPr>
        <w:t>–</w:t>
      </w:r>
      <w:r w:rsidR="007A3DC5" w:rsidRPr="00440EF3">
        <w:rPr>
          <w:rFonts w:ascii="Times New Roman" w:eastAsia="Times New Roman" w:hAnsi="Times New Roman" w:cs="Times New Roman"/>
          <w:iCs/>
          <w:color w:val="000000" w:themeColor="text1"/>
          <w:spacing w:val="-1"/>
          <w:sz w:val="28"/>
          <w:szCs w:val="28"/>
          <w:lang w:eastAsia="ru-RU"/>
        </w:rPr>
        <w:t>секретарь — заместитель М</w:t>
      </w:r>
      <w:r w:rsidR="000F4FBA" w:rsidRPr="00440EF3">
        <w:rPr>
          <w:rFonts w:ascii="Times New Roman" w:eastAsia="Times New Roman" w:hAnsi="Times New Roman" w:cs="Times New Roman"/>
          <w:iCs/>
          <w:color w:val="000000" w:themeColor="text1"/>
          <w:spacing w:val="-1"/>
          <w:sz w:val="28"/>
          <w:szCs w:val="28"/>
          <w:lang w:eastAsia="ru-RU"/>
        </w:rPr>
        <w:t>инистра труда и социальной защиты</w:t>
      </w:r>
      <w:r w:rsidR="000F4FBA" w:rsidRPr="00440EF3">
        <w:rPr>
          <w:rFonts w:ascii="Times New Roman" w:eastAsia="Times New Roman" w:hAnsi="Times New Roman" w:cs="Times New Roman"/>
          <w:color w:val="000000" w:themeColor="text1"/>
          <w:spacing w:val="-1"/>
          <w:sz w:val="28"/>
          <w:szCs w:val="28"/>
          <w:lang w:eastAsia="ru-RU"/>
        </w:rPr>
        <w:t xml:space="preserve"> РФ Андрей Пудов</w:t>
      </w:r>
      <w:r w:rsidR="00C51938" w:rsidRPr="00440EF3">
        <w:rPr>
          <w:rFonts w:ascii="Times New Roman" w:eastAsia="Times New Roman" w:hAnsi="Times New Roman" w:cs="Times New Roman"/>
          <w:color w:val="000000" w:themeColor="text1"/>
          <w:spacing w:val="-1"/>
          <w:sz w:val="28"/>
          <w:szCs w:val="28"/>
          <w:lang w:eastAsia="ru-RU"/>
        </w:rPr>
        <w:t>. Один из них такой</w:t>
      </w:r>
      <w:r w:rsidR="00651D8D" w:rsidRPr="00440EF3">
        <w:rPr>
          <w:rFonts w:ascii="Times New Roman" w:eastAsia="Times New Roman" w:hAnsi="Times New Roman" w:cs="Times New Roman"/>
          <w:color w:val="000000" w:themeColor="text1"/>
          <w:spacing w:val="-1"/>
          <w:sz w:val="28"/>
          <w:szCs w:val="28"/>
          <w:lang w:eastAsia="ru-RU"/>
        </w:rPr>
        <w:t>: «В настоящее время в системе пенсионных накопл</w:t>
      </w:r>
      <w:r w:rsidR="00C51938" w:rsidRPr="00440EF3">
        <w:rPr>
          <w:rFonts w:ascii="Times New Roman" w:eastAsia="Times New Roman" w:hAnsi="Times New Roman" w:cs="Times New Roman"/>
          <w:color w:val="000000" w:themeColor="text1"/>
          <w:spacing w:val="-1"/>
          <w:sz w:val="28"/>
          <w:szCs w:val="28"/>
          <w:lang w:eastAsia="ru-RU"/>
        </w:rPr>
        <w:t>ений уже работает порядка 3 триллиона</w:t>
      </w:r>
      <w:r w:rsidR="00651D8D" w:rsidRPr="00440EF3">
        <w:rPr>
          <w:rFonts w:ascii="Times New Roman" w:eastAsia="Times New Roman" w:hAnsi="Times New Roman" w:cs="Times New Roman"/>
          <w:color w:val="000000" w:themeColor="text1"/>
          <w:spacing w:val="-1"/>
          <w:sz w:val="28"/>
          <w:szCs w:val="28"/>
          <w:lang w:eastAsia="ru-RU"/>
        </w:rPr>
        <w:t xml:space="preserve"> рублей. Соответственно, такой огромный ресурс, уже сегодня, казалось бы, должен позволять существующим финансовым институтам производить огромные финансовые вложения. Однако же никакого золотого дождя инвестиций в реальную экономику не наблюдается. Половина всех средств де</w:t>
      </w:r>
      <w:r w:rsidR="0058220B" w:rsidRPr="00440EF3">
        <w:rPr>
          <w:rFonts w:ascii="Times New Roman" w:eastAsia="Times New Roman" w:hAnsi="Times New Roman" w:cs="Times New Roman"/>
          <w:color w:val="000000" w:themeColor="text1"/>
          <w:spacing w:val="-1"/>
          <w:sz w:val="28"/>
          <w:szCs w:val="28"/>
          <w:lang w:eastAsia="ru-RU"/>
        </w:rPr>
        <w:t>–</w:t>
      </w:r>
      <w:r w:rsidR="00651D8D" w:rsidRPr="00440EF3">
        <w:rPr>
          <w:rFonts w:ascii="Times New Roman" w:eastAsia="Times New Roman" w:hAnsi="Times New Roman" w:cs="Times New Roman"/>
          <w:color w:val="000000" w:themeColor="text1"/>
          <w:spacing w:val="-1"/>
          <w:sz w:val="28"/>
          <w:szCs w:val="28"/>
          <w:lang w:eastAsia="ru-RU"/>
        </w:rPr>
        <w:t xml:space="preserve">факто возвращается в государственный </w:t>
      </w:r>
      <w:r w:rsidR="00651D8D" w:rsidRPr="00440EF3">
        <w:rPr>
          <w:rFonts w:ascii="Times New Roman" w:eastAsia="Times New Roman" w:hAnsi="Times New Roman" w:cs="Times New Roman"/>
          <w:color w:val="000000" w:themeColor="text1"/>
          <w:spacing w:val="-1"/>
          <w:sz w:val="28"/>
          <w:szCs w:val="28"/>
          <w:lang w:eastAsia="ru-RU"/>
        </w:rPr>
        <w:lastRenderedPageBreak/>
        <w:t>бюджет через инструмент обязательств федерального займа. Еще около 40% накопительных средств оседают на банковских депозитах».</w:t>
      </w:r>
    </w:p>
    <w:p w:rsidR="001A5977" w:rsidRPr="00440EF3" w:rsidRDefault="00914214" w:rsidP="00816613">
      <w:pPr>
        <w:shd w:val="clear" w:color="auto" w:fill="FFFFFF"/>
        <w:spacing w:after="432" w:line="360" w:lineRule="auto"/>
        <w:ind w:firstLine="709"/>
        <w:contextualSpacing/>
        <w:jc w:val="both"/>
        <w:rPr>
          <w:rFonts w:ascii="Times New Roman" w:eastAsia="Times New Roman" w:hAnsi="Times New Roman" w:cs="Times New Roman"/>
          <w:color w:val="000000" w:themeColor="text1"/>
          <w:spacing w:val="-1"/>
          <w:sz w:val="28"/>
          <w:szCs w:val="28"/>
          <w:lang w:eastAsia="ru-RU"/>
        </w:rPr>
      </w:pPr>
      <w:r w:rsidRPr="00440EF3">
        <w:rPr>
          <w:rFonts w:ascii="Times New Roman" w:eastAsia="Times New Roman" w:hAnsi="Times New Roman" w:cs="Times New Roman"/>
          <w:color w:val="000000" w:themeColor="text1"/>
          <w:spacing w:val="-1"/>
          <w:sz w:val="28"/>
          <w:szCs w:val="28"/>
          <w:lang w:eastAsia="ru-RU"/>
        </w:rPr>
        <w:t>Э</w:t>
      </w:r>
      <w:r w:rsidR="001A5977" w:rsidRPr="00440EF3">
        <w:rPr>
          <w:rFonts w:ascii="Times New Roman" w:eastAsia="Times New Roman" w:hAnsi="Times New Roman" w:cs="Times New Roman"/>
          <w:color w:val="000000" w:themeColor="text1"/>
          <w:spacing w:val="-1"/>
          <w:sz w:val="28"/>
          <w:szCs w:val="28"/>
          <w:lang w:eastAsia="ru-RU"/>
        </w:rPr>
        <w:t>то не очень грамотные с точки зрения экономиста рассуждения.</w:t>
      </w:r>
      <w:r w:rsidR="004E0466" w:rsidRPr="00440EF3">
        <w:rPr>
          <w:rFonts w:ascii="Times New Roman" w:eastAsia="Times New Roman" w:hAnsi="Times New Roman" w:cs="Times New Roman"/>
          <w:color w:val="000000" w:themeColor="text1"/>
          <w:spacing w:val="-1"/>
          <w:sz w:val="28"/>
          <w:szCs w:val="28"/>
          <w:lang w:eastAsia="ru-RU"/>
        </w:rPr>
        <w:t xml:space="preserve"> </w:t>
      </w:r>
      <w:r w:rsidR="005768E6" w:rsidRPr="00440EF3">
        <w:rPr>
          <w:rFonts w:ascii="Times New Roman" w:eastAsia="Times New Roman" w:hAnsi="Times New Roman" w:cs="Times New Roman"/>
          <w:color w:val="000000" w:themeColor="text1"/>
          <w:spacing w:val="-1"/>
          <w:sz w:val="28"/>
          <w:szCs w:val="28"/>
          <w:lang w:eastAsia="ru-RU"/>
        </w:rPr>
        <w:t xml:space="preserve">Что значит: </w:t>
      </w:r>
      <w:r w:rsidR="007A3DC5" w:rsidRPr="00440EF3">
        <w:rPr>
          <w:rFonts w:ascii="Times New Roman" w:eastAsia="Times New Roman" w:hAnsi="Times New Roman" w:cs="Times New Roman"/>
          <w:color w:val="000000" w:themeColor="text1"/>
          <w:spacing w:val="-1"/>
          <w:sz w:val="28"/>
          <w:szCs w:val="28"/>
          <w:lang w:eastAsia="ru-RU"/>
        </w:rPr>
        <w:t>«</w:t>
      </w:r>
      <w:r w:rsidR="004E0466" w:rsidRPr="00440EF3">
        <w:rPr>
          <w:rFonts w:ascii="Times New Roman" w:eastAsia="Times New Roman" w:hAnsi="Times New Roman" w:cs="Times New Roman"/>
          <w:color w:val="000000" w:themeColor="text1"/>
          <w:spacing w:val="-1"/>
          <w:sz w:val="28"/>
          <w:szCs w:val="28"/>
          <w:lang w:eastAsia="ru-RU"/>
        </w:rPr>
        <w:t>оседают на займах государства?»</w:t>
      </w:r>
      <w:r w:rsidR="00FD4C03" w:rsidRPr="00440EF3">
        <w:rPr>
          <w:rFonts w:ascii="Times New Roman" w:eastAsia="Times New Roman" w:hAnsi="Times New Roman" w:cs="Times New Roman"/>
          <w:color w:val="000000" w:themeColor="text1"/>
          <w:spacing w:val="-1"/>
          <w:sz w:val="28"/>
          <w:szCs w:val="28"/>
          <w:lang w:eastAsia="ru-RU"/>
        </w:rPr>
        <w:t xml:space="preserve"> </w:t>
      </w:r>
      <w:r w:rsidR="00F961BE" w:rsidRPr="00440EF3">
        <w:rPr>
          <w:rFonts w:ascii="Times New Roman" w:eastAsia="Times New Roman" w:hAnsi="Times New Roman" w:cs="Times New Roman"/>
          <w:color w:val="000000" w:themeColor="text1"/>
          <w:spacing w:val="-1"/>
          <w:sz w:val="28"/>
          <w:szCs w:val="28"/>
          <w:lang w:eastAsia="ru-RU"/>
        </w:rPr>
        <w:t>Г</w:t>
      </w:r>
      <w:r w:rsidR="00FD4C03" w:rsidRPr="00440EF3">
        <w:rPr>
          <w:rFonts w:ascii="Times New Roman" w:eastAsia="Times New Roman" w:hAnsi="Times New Roman" w:cs="Times New Roman"/>
          <w:color w:val="000000" w:themeColor="text1"/>
          <w:spacing w:val="-1"/>
          <w:sz w:val="28"/>
          <w:szCs w:val="28"/>
          <w:lang w:eastAsia="ru-RU"/>
        </w:rPr>
        <w:t>осударство должно</w:t>
      </w:r>
      <w:r w:rsidR="006C29D9" w:rsidRPr="00440EF3">
        <w:rPr>
          <w:rFonts w:ascii="Times New Roman" w:eastAsia="Times New Roman" w:hAnsi="Times New Roman" w:cs="Times New Roman"/>
          <w:color w:val="000000" w:themeColor="text1"/>
          <w:spacing w:val="-1"/>
          <w:sz w:val="28"/>
          <w:szCs w:val="28"/>
          <w:lang w:eastAsia="ru-RU"/>
        </w:rPr>
        <w:t xml:space="preserve"> проводить инвестиционную политику – вкладывать деньг</w:t>
      </w:r>
      <w:r w:rsidR="007A3DC5" w:rsidRPr="00440EF3">
        <w:rPr>
          <w:rFonts w:ascii="Times New Roman" w:eastAsia="Times New Roman" w:hAnsi="Times New Roman" w:cs="Times New Roman"/>
          <w:color w:val="000000" w:themeColor="text1"/>
          <w:spacing w:val="-1"/>
          <w:sz w:val="28"/>
          <w:szCs w:val="28"/>
          <w:lang w:eastAsia="ru-RU"/>
        </w:rPr>
        <w:t xml:space="preserve">и </w:t>
      </w:r>
      <w:r w:rsidR="00A65C65" w:rsidRPr="00440EF3">
        <w:rPr>
          <w:rFonts w:ascii="Times New Roman" w:eastAsia="Times New Roman" w:hAnsi="Times New Roman" w:cs="Times New Roman"/>
          <w:color w:val="000000" w:themeColor="text1"/>
          <w:spacing w:val="-1"/>
          <w:sz w:val="28"/>
          <w:szCs w:val="28"/>
          <w:lang w:eastAsia="ru-RU"/>
        </w:rPr>
        <w:t>в развитие экономики государства.</w:t>
      </w:r>
      <w:r w:rsidR="00F961BE" w:rsidRPr="00440EF3">
        <w:rPr>
          <w:rFonts w:ascii="Times New Roman" w:eastAsia="Times New Roman" w:hAnsi="Times New Roman" w:cs="Times New Roman"/>
          <w:color w:val="000000" w:themeColor="text1"/>
          <w:spacing w:val="-1"/>
          <w:sz w:val="28"/>
          <w:szCs w:val="28"/>
          <w:lang w:eastAsia="ru-RU"/>
        </w:rPr>
        <w:t xml:space="preserve"> Пенсионные фонды, покупают</w:t>
      </w:r>
      <w:r w:rsidR="006C29D9" w:rsidRPr="00440EF3">
        <w:rPr>
          <w:rFonts w:ascii="Times New Roman" w:eastAsia="Times New Roman" w:hAnsi="Times New Roman" w:cs="Times New Roman"/>
          <w:color w:val="000000" w:themeColor="text1"/>
          <w:spacing w:val="-1"/>
          <w:sz w:val="28"/>
          <w:szCs w:val="28"/>
          <w:lang w:eastAsia="ru-RU"/>
        </w:rPr>
        <w:t xml:space="preserve"> </w:t>
      </w:r>
      <w:r w:rsidR="001041DD" w:rsidRPr="00440EF3">
        <w:rPr>
          <w:rFonts w:ascii="Times New Roman" w:eastAsia="Times New Roman" w:hAnsi="Times New Roman" w:cs="Times New Roman"/>
          <w:color w:val="000000" w:themeColor="text1"/>
          <w:spacing w:val="-1"/>
          <w:sz w:val="28"/>
          <w:szCs w:val="28"/>
          <w:lang w:eastAsia="ru-RU"/>
        </w:rPr>
        <w:t>гос</w:t>
      </w:r>
      <w:r w:rsidR="00F961BE" w:rsidRPr="00440EF3">
        <w:rPr>
          <w:rFonts w:ascii="Times New Roman" w:eastAsia="Times New Roman" w:hAnsi="Times New Roman" w:cs="Times New Roman"/>
          <w:color w:val="000000" w:themeColor="text1"/>
          <w:spacing w:val="-1"/>
          <w:sz w:val="28"/>
          <w:szCs w:val="28"/>
          <w:lang w:eastAsia="ru-RU"/>
        </w:rPr>
        <w:t xml:space="preserve">ударственные </w:t>
      </w:r>
      <w:r w:rsidR="006C29D9" w:rsidRPr="00440EF3">
        <w:rPr>
          <w:rFonts w:ascii="Times New Roman" w:eastAsia="Times New Roman" w:hAnsi="Times New Roman" w:cs="Times New Roman"/>
          <w:color w:val="000000" w:themeColor="text1"/>
          <w:spacing w:val="-1"/>
          <w:sz w:val="28"/>
          <w:szCs w:val="28"/>
          <w:lang w:eastAsia="ru-RU"/>
        </w:rPr>
        <w:t>облигации</w:t>
      </w:r>
      <w:r w:rsidR="001041DD" w:rsidRPr="00440EF3">
        <w:rPr>
          <w:rFonts w:ascii="Times New Roman" w:eastAsia="Times New Roman" w:hAnsi="Times New Roman" w:cs="Times New Roman"/>
          <w:color w:val="000000" w:themeColor="text1"/>
          <w:spacing w:val="-1"/>
          <w:sz w:val="28"/>
          <w:szCs w:val="28"/>
          <w:lang w:eastAsia="ru-RU"/>
        </w:rPr>
        <w:t>.</w:t>
      </w:r>
      <w:r w:rsidR="002469E2" w:rsidRPr="00440EF3">
        <w:rPr>
          <w:rFonts w:ascii="Times New Roman" w:eastAsia="Times New Roman" w:hAnsi="Times New Roman" w:cs="Times New Roman"/>
          <w:color w:val="000000" w:themeColor="text1"/>
          <w:spacing w:val="-1"/>
          <w:sz w:val="28"/>
          <w:szCs w:val="28"/>
          <w:lang w:eastAsia="ru-RU"/>
        </w:rPr>
        <w:t xml:space="preserve"> Таким образом</w:t>
      </w:r>
      <w:r w:rsidR="00C00697" w:rsidRPr="00440EF3">
        <w:rPr>
          <w:rFonts w:ascii="Times New Roman" w:eastAsia="Times New Roman" w:hAnsi="Times New Roman" w:cs="Times New Roman"/>
          <w:color w:val="000000" w:themeColor="text1"/>
          <w:spacing w:val="-1"/>
          <w:sz w:val="28"/>
          <w:szCs w:val="28"/>
          <w:lang w:eastAsia="ru-RU"/>
        </w:rPr>
        <w:t>,</w:t>
      </w:r>
      <w:r w:rsidR="002469E2" w:rsidRPr="00440EF3">
        <w:rPr>
          <w:rFonts w:ascii="Times New Roman" w:eastAsia="Times New Roman" w:hAnsi="Times New Roman" w:cs="Times New Roman"/>
          <w:color w:val="000000" w:themeColor="text1"/>
          <w:spacing w:val="-1"/>
          <w:sz w:val="28"/>
          <w:szCs w:val="28"/>
          <w:lang w:eastAsia="ru-RU"/>
        </w:rPr>
        <w:t xml:space="preserve"> </w:t>
      </w:r>
      <w:r w:rsidR="007A3DC5" w:rsidRPr="00440EF3">
        <w:rPr>
          <w:rFonts w:ascii="Times New Roman" w:eastAsia="Times New Roman" w:hAnsi="Times New Roman" w:cs="Times New Roman"/>
          <w:color w:val="000000" w:themeColor="text1"/>
          <w:spacing w:val="-1"/>
          <w:sz w:val="28"/>
          <w:szCs w:val="28"/>
          <w:lang w:eastAsia="ru-RU"/>
        </w:rPr>
        <w:t>они</w:t>
      </w:r>
      <w:r w:rsidR="002469E2" w:rsidRPr="00440EF3">
        <w:rPr>
          <w:rFonts w:ascii="Times New Roman" w:eastAsia="Times New Roman" w:hAnsi="Times New Roman" w:cs="Times New Roman"/>
          <w:color w:val="000000" w:themeColor="text1"/>
          <w:spacing w:val="-1"/>
          <w:sz w:val="28"/>
          <w:szCs w:val="28"/>
          <w:lang w:eastAsia="ru-RU"/>
        </w:rPr>
        <w:t xml:space="preserve"> производят внутр</w:t>
      </w:r>
      <w:r w:rsidR="004B2CB1" w:rsidRPr="00440EF3">
        <w:rPr>
          <w:rFonts w:ascii="Times New Roman" w:eastAsia="Times New Roman" w:hAnsi="Times New Roman" w:cs="Times New Roman"/>
          <w:color w:val="000000" w:themeColor="text1"/>
          <w:spacing w:val="-1"/>
          <w:sz w:val="28"/>
          <w:szCs w:val="28"/>
          <w:lang w:eastAsia="ru-RU"/>
        </w:rPr>
        <w:t>енние заимствования государства, д</w:t>
      </w:r>
      <w:r w:rsidR="002469E2" w:rsidRPr="00440EF3">
        <w:rPr>
          <w:rFonts w:ascii="Times New Roman" w:eastAsia="Times New Roman" w:hAnsi="Times New Roman" w:cs="Times New Roman"/>
          <w:color w:val="000000" w:themeColor="text1"/>
          <w:spacing w:val="-1"/>
          <w:sz w:val="28"/>
          <w:szCs w:val="28"/>
          <w:lang w:eastAsia="ru-RU"/>
        </w:rPr>
        <w:t>ающие ему возможность</w:t>
      </w:r>
      <w:r w:rsidR="00D82642" w:rsidRPr="00440EF3">
        <w:rPr>
          <w:rFonts w:ascii="Times New Roman" w:eastAsia="Times New Roman" w:hAnsi="Times New Roman" w:cs="Times New Roman"/>
          <w:color w:val="000000" w:themeColor="text1"/>
          <w:spacing w:val="-1"/>
          <w:sz w:val="28"/>
          <w:szCs w:val="28"/>
          <w:lang w:eastAsia="ru-RU"/>
        </w:rPr>
        <w:t xml:space="preserve"> проводить инвестиционную политику.</w:t>
      </w:r>
    </w:p>
    <w:p w:rsidR="005B4309" w:rsidRPr="00440EF3" w:rsidRDefault="00183989" w:rsidP="00816613">
      <w:pPr>
        <w:shd w:val="clear" w:color="auto" w:fill="FFFFFF"/>
        <w:spacing w:after="432" w:line="360" w:lineRule="auto"/>
        <w:ind w:firstLine="709"/>
        <w:contextualSpacing/>
        <w:jc w:val="both"/>
        <w:rPr>
          <w:rFonts w:ascii="Times New Roman" w:eastAsia="Times New Roman" w:hAnsi="Times New Roman" w:cs="Times New Roman"/>
          <w:color w:val="000000" w:themeColor="text1"/>
          <w:spacing w:val="-1"/>
          <w:sz w:val="28"/>
          <w:szCs w:val="28"/>
          <w:lang w:eastAsia="ru-RU"/>
        </w:rPr>
      </w:pPr>
      <w:r w:rsidRPr="00440EF3">
        <w:rPr>
          <w:rFonts w:ascii="Times New Roman" w:eastAsia="Times New Roman" w:hAnsi="Times New Roman" w:cs="Times New Roman"/>
          <w:color w:val="000000" w:themeColor="text1"/>
          <w:spacing w:val="-1"/>
          <w:sz w:val="28"/>
          <w:szCs w:val="28"/>
          <w:lang w:eastAsia="ru-RU"/>
        </w:rPr>
        <w:t>Негосударственные пенсионные фонды также размещаю</w:t>
      </w:r>
      <w:r w:rsidR="005768E6" w:rsidRPr="00440EF3">
        <w:rPr>
          <w:rFonts w:ascii="Times New Roman" w:eastAsia="Times New Roman" w:hAnsi="Times New Roman" w:cs="Times New Roman"/>
          <w:color w:val="000000" w:themeColor="text1"/>
          <w:spacing w:val="-1"/>
          <w:sz w:val="28"/>
          <w:szCs w:val="28"/>
          <w:lang w:eastAsia="ru-RU"/>
        </w:rPr>
        <w:t>т деньги на депозитах в банках</w:t>
      </w:r>
      <w:r w:rsidR="00436BE8" w:rsidRPr="00440EF3">
        <w:rPr>
          <w:rFonts w:ascii="Times New Roman" w:eastAsia="Times New Roman" w:hAnsi="Times New Roman" w:cs="Times New Roman"/>
          <w:color w:val="000000" w:themeColor="text1"/>
          <w:spacing w:val="-1"/>
          <w:sz w:val="28"/>
          <w:szCs w:val="28"/>
          <w:lang w:eastAsia="ru-RU"/>
        </w:rPr>
        <w:t>, таким образом</w:t>
      </w:r>
      <w:r w:rsidR="0098051B" w:rsidRPr="00440EF3">
        <w:rPr>
          <w:rFonts w:ascii="Times New Roman" w:eastAsia="Times New Roman" w:hAnsi="Times New Roman" w:cs="Times New Roman"/>
          <w:color w:val="000000" w:themeColor="text1"/>
          <w:spacing w:val="-1"/>
          <w:sz w:val="28"/>
          <w:szCs w:val="28"/>
          <w:lang w:eastAsia="ru-RU"/>
        </w:rPr>
        <w:t>,</w:t>
      </w:r>
      <w:r w:rsidR="008C47B0" w:rsidRPr="00440EF3">
        <w:rPr>
          <w:rFonts w:ascii="Times New Roman" w:eastAsia="Times New Roman" w:hAnsi="Times New Roman" w:cs="Times New Roman"/>
          <w:color w:val="000000" w:themeColor="text1"/>
          <w:spacing w:val="-1"/>
          <w:sz w:val="28"/>
          <w:szCs w:val="28"/>
          <w:lang w:eastAsia="ru-RU"/>
        </w:rPr>
        <w:t xml:space="preserve"> банки получают средства для креди</w:t>
      </w:r>
      <w:r w:rsidR="00D00478" w:rsidRPr="00440EF3">
        <w:rPr>
          <w:rFonts w:ascii="Times New Roman" w:eastAsia="Times New Roman" w:hAnsi="Times New Roman" w:cs="Times New Roman"/>
          <w:color w:val="000000" w:themeColor="text1"/>
          <w:spacing w:val="-1"/>
          <w:sz w:val="28"/>
          <w:szCs w:val="28"/>
          <w:lang w:eastAsia="ru-RU"/>
        </w:rPr>
        <w:t>тования инвестиционных программ. П</w:t>
      </w:r>
      <w:r w:rsidR="008C47B0" w:rsidRPr="00440EF3">
        <w:rPr>
          <w:rFonts w:ascii="Times New Roman" w:eastAsia="Times New Roman" w:hAnsi="Times New Roman" w:cs="Times New Roman"/>
          <w:color w:val="000000" w:themeColor="text1"/>
          <w:spacing w:val="-1"/>
          <w:sz w:val="28"/>
          <w:szCs w:val="28"/>
          <w:lang w:eastAsia="ru-RU"/>
        </w:rPr>
        <w:t>оэтому говорить</w:t>
      </w:r>
      <w:r w:rsidR="00D00478" w:rsidRPr="00440EF3">
        <w:rPr>
          <w:rFonts w:ascii="Times New Roman" w:eastAsia="Times New Roman" w:hAnsi="Times New Roman" w:cs="Times New Roman"/>
          <w:color w:val="000000" w:themeColor="text1"/>
          <w:spacing w:val="-1"/>
          <w:sz w:val="28"/>
          <w:szCs w:val="28"/>
          <w:lang w:eastAsia="ru-RU"/>
        </w:rPr>
        <w:t xml:space="preserve"> о том, ч</w:t>
      </w:r>
      <w:r w:rsidR="008C47B0" w:rsidRPr="00440EF3">
        <w:rPr>
          <w:rFonts w:ascii="Times New Roman" w:eastAsia="Times New Roman" w:hAnsi="Times New Roman" w:cs="Times New Roman"/>
          <w:color w:val="000000" w:themeColor="text1"/>
          <w:spacing w:val="-1"/>
          <w:sz w:val="28"/>
          <w:szCs w:val="28"/>
          <w:lang w:eastAsia="ru-RU"/>
        </w:rPr>
        <w:t xml:space="preserve">то средства накопительной части пенсии не работают в экономике неправильно. </w:t>
      </w:r>
      <w:r w:rsidR="00D00478" w:rsidRPr="00440EF3">
        <w:rPr>
          <w:rFonts w:ascii="Times New Roman" w:eastAsia="Times New Roman" w:hAnsi="Times New Roman" w:cs="Times New Roman"/>
          <w:color w:val="000000" w:themeColor="text1"/>
          <w:spacing w:val="-1"/>
          <w:sz w:val="28"/>
          <w:szCs w:val="28"/>
          <w:lang w:eastAsia="ru-RU"/>
        </w:rPr>
        <w:t xml:space="preserve">К тому же </w:t>
      </w:r>
      <w:r w:rsidR="00640789" w:rsidRPr="00440EF3">
        <w:rPr>
          <w:rFonts w:ascii="Times New Roman" w:eastAsia="Times New Roman" w:hAnsi="Times New Roman" w:cs="Times New Roman"/>
          <w:color w:val="000000" w:themeColor="text1"/>
          <w:spacing w:val="-1"/>
          <w:sz w:val="28"/>
          <w:szCs w:val="28"/>
          <w:lang w:eastAsia="ru-RU"/>
        </w:rPr>
        <w:t>есть государственно установленный порядок формир</w:t>
      </w:r>
      <w:r w:rsidR="00D00478" w:rsidRPr="00440EF3">
        <w:rPr>
          <w:rFonts w:ascii="Times New Roman" w:eastAsia="Times New Roman" w:hAnsi="Times New Roman" w:cs="Times New Roman"/>
          <w:color w:val="000000" w:themeColor="text1"/>
          <w:spacing w:val="-1"/>
          <w:sz w:val="28"/>
          <w:szCs w:val="28"/>
          <w:lang w:eastAsia="ru-RU"/>
        </w:rPr>
        <w:t>ования инвестиционного портфеля,</w:t>
      </w:r>
      <w:r w:rsidR="00CF4269" w:rsidRPr="00440EF3">
        <w:rPr>
          <w:rFonts w:ascii="Times New Roman" w:eastAsia="Times New Roman" w:hAnsi="Times New Roman" w:cs="Times New Roman"/>
          <w:color w:val="000000" w:themeColor="text1"/>
          <w:spacing w:val="-1"/>
          <w:sz w:val="28"/>
          <w:szCs w:val="28"/>
          <w:lang w:eastAsia="ru-RU"/>
        </w:rPr>
        <w:t xml:space="preserve"> </w:t>
      </w:r>
      <w:r w:rsidR="00D00478" w:rsidRPr="00440EF3">
        <w:rPr>
          <w:rFonts w:ascii="Times New Roman" w:eastAsia="Times New Roman" w:hAnsi="Times New Roman" w:cs="Times New Roman"/>
          <w:color w:val="000000" w:themeColor="text1"/>
          <w:spacing w:val="-1"/>
          <w:sz w:val="28"/>
          <w:szCs w:val="28"/>
          <w:lang w:eastAsia="ru-RU"/>
        </w:rPr>
        <w:t>г</w:t>
      </w:r>
      <w:r w:rsidR="00CF4269" w:rsidRPr="00440EF3">
        <w:rPr>
          <w:rFonts w:ascii="Times New Roman" w:eastAsia="Times New Roman" w:hAnsi="Times New Roman" w:cs="Times New Roman"/>
          <w:color w:val="000000" w:themeColor="text1"/>
          <w:spacing w:val="-1"/>
          <w:sz w:val="28"/>
          <w:szCs w:val="28"/>
          <w:lang w:eastAsia="ru-RU"/>
        </w:rPr>
        <w:t>де прописано, сколько процентов пенсионный фонд может вкладывать в государственные облигации, какой процент в муниципальные облигации</w:t>
      </w:r>
      <w:r w:rsidR="00D264C4" w:rsidRPr="00440EF3">
        <w:rPr>
          <w:rFonts w:ascii="Times New Roman" w:eastAsia="Times New Roman" w:hAnsi="Times New Roman" w:cs="Times New Roman"/>
          <w:color w:val="000000" w:themeColor="text1"/>
          <w:spacing w:val="-1"/>
          <w:sz w:val="28"/>
          <w:szCs w:val="28"/>
          <w:lang w:eastAsia="ru-RU"/>
        </w:rPr>
        <w:t>,</w:t>
      </w:r>
      <w:r w:rsidR="00106BF4" w:rsidRPr="00440EF3">
        <w:rPr>
          <w:rFonts w:ascii="Times New Roman" w:eastAsia="Times New Roman" w:hAnsi="Times New Roman" w:cs="Times New Roman"/>
          <w:color w:val="000000" w:themeColor="text1"/>
          <w:spacing w:val="-1"/>
          <w:sz w:val="28"/>
          <w:szCs w:val="28"/>
          <w:lang w:eastAsia="ru-RU"/>
        </w:rPr>
        <w:t xml:space="preserve"> и так далее</w:t>
      </w:r>
      <w:r w:rsidR="00D264C4" w:rsidRPr="00440EF3">
        <w:rPr>
          <w:rFonts w:ascii="Times New Roman" w:eastAsia="Times New Roman" w:hAnsi="Times New Roman" w:cs="Times New Roman"/>
          <w:color w:val="000000" w:themeColor="text1"/>
          <w:spacing w:val="-1"/>
          <w:sz w:val="28"/>
          <w:szCs w:val="28"/>
          <w:lang w:eastAsia="ru-RU"/>
        </w:rPr>
        <w:t>.</w:t>
      </w:r>
      <w:r w:rsidR="0073435F" w:rsidRPr="00440EF3">
        <w:rPr>
          <w:rFonts w:ascii="Times New Roman" w:eastAsia="Times New Roman" w:hAnsi="Times New Roman" w:cs="Times New Roman"/>
          <w:color w:val="000000" w:themeColor="text1"/>
          <w:spacing w:val="-1"/>
          <w:sz w:val="28"/>
          <w:szCs w:val="28"/>
          <w:lang w:eastAsia="ru-RU"/>
        </w:rPr>
        <w:t xml:space="preserve"> То есть </w:t>
      </w:r>
      <w:r w:rsidR="00106BF4" w:rsidRPr="00440EF3">
        <w:rPr>
          <w:rFonts w:ascii="Times New Roman" w:eastAsia="Times New Roman" w:hAnsi="Times New Roman" w:cs="Times New Roman"/>
          <w:color w:val="000000" w:themeColor="text1"/>
          <w:spacing w:val="-1"/>
          <w:sz w:val="28"/>
          <w:szCs w:val="28"/>
          <w:lang w:eastAsia="ru-RU"/>
        </w:rPr>
        <w:t>господин П</w:t>
      </w:r>
      <w:r w:rsidR="0073435F" w:rsidRPr="00440EF3">
        <w:rPr>
          <w:rFonts w:ascii="Times New Roman" w:eastAsia="Times New Roman" w:hAnsi="Times New Roman" w:cs="Times New Roman"/>
          <w:color w:val="000000" w:themeColor="text1"/>
          <w:spacing w:val="-1"/>
          <w:sz w:val="28"/>
          <w:szCs w:val="28"/>
          <w:lang w:eastAsia="ru-RU"/>
        </w:rPr>
        <w:t>удов обвиняет</w:t>
      </w:r>
      <w:r w:rsidR="00106BF4" w:rsidRPr="00440EF3">
        <w:rPr>
          <w:rFonts w:ascii="Times New Roman" w:eastAsia="Times New Roman" w:hAnsi="Times New Roman" w:cs="Times New Roman"/>
          <w:color w:val="000000" w:themeColor="text1"/>
          <w:spacing w:val="-1"/>
          <w:sz w:val="28"/>
          <w:szCs w:val="28"/>
          <w:lang w:eastAsia="ru-RU"/>
        </w:rPr>
        <w:t xml:space="preserve"> негосударственные пенсионные фонды в том</w:t>
      </w:r>
      <w:r w:rsidR="0073435F" w:rsidRPr="00440EF3">
        <w:rPr>
          <w:rFonts w:ascii="Times New Roman" w:eastAsia="Times New Roman" w:hAnsi="Times New Roman" w:cs="Times New Roman"/>
          <w:color w:val="000000" w:themeColor="text1"/>
          <w:spacing w:val="-1"/>
          <w:sz w:val="28"/>
          <w:szCs w:val="28"/>
          <w:lang w:eastAsia="ru-RU"/>
        </w:rPr>
        <w:t>, что они выполняют правила, установленные государством.</w:t>
      </w:r>
      <w:r w:rsidR="004E6D69" w:rsidRPr="00440EF3">
        <w:rPr>
          <w:rFonts w:ascii="Times New Roman" w:eastAsia="Times New Roman" w:hAnsi="Times New Roman" w:cs="Times New Roman"/>
          <w:color w:val="000000" w:themeColor="text1"/>
          <w:spacing w:val="-1"/>
          <w:sz w:val="28"/>
          <w:szCs w:val="28"/>
          <w:lang w:eastAsia="ru-RU"/>
        </w:rPr>
        <w:t xml:space="preserve"> </w:t>
      </w:r>
      <w:r w:rsidR="005B4309" w:rsidRPr="00440EF3">
        <w:rPr>
          <w:rFonts w:ascii="Times New Roman" w:eastAsia="Times New Roman" w:hAnsi="Times New Roman" w:cs="Times New Roman"/>
          <w:color w:val="000000" w:themeColor="text1"/>
          <w:spacing w:val="-1"/>
          <w:sz w:val="28"/>
          <w:szCs w:val="28"/>
          <w:lang w:eastAsia="ru-RU"/>
        </w:rPr>
        <w:t xml:space="preserve">Также пенсионные фонды </w:t>
      </w:r>
      <w:r w:rsidR="00405AF1" w:rsidRPr="00440EF3">
        <w:rPr>
          <w:rFonts w:ascii="Times New Roman" w:eastAsia="Times New Roman" w:hAnsi="Times New Roman" w:cs="Times New Roman"/>
          <w:color w:val="000000" w:themeColor="text1"/>
          <w:spacing w:val="-1"/>
          <w:sz w:val="28"/>
          <w:szCs w:val="28"/>
          <w:lang w:eastAsia="ru-RU"/>
        </w:rPr>
        <w:t>через депозиты и облигации</w:t>
      </w:r>
      <w:r w:rsidR="002F68E0" w:rsidRPr="00440EF3">
        <w:rPr>
          <w:rFonts w:ascii="Times New Roman" w:eastAsia="Times New Roman" w:hAnsi="Times New Roman" w:cs="Times New Roman"/>
          <w:color w:val="000000" w:themeColor="text1"/>
          <w:spacing w:val="-1"/>
          <w:sz w:val="28"/>
          <w:szCs w:val="28"/>
          <w:lang w:eastAsia="ru-RU"/>
        </w:rPr>
        <w:t xml:space="preserve"> участвуют в глубоких, долгосрочных инвестиционных проектах</w:t>
      </w:r>
      <w:r w:rsidR="00075124" w:rsidRPr="00440EF3">
        <w:rPr>
          <w:rFonts w:ascii="Times New Roman" w:eastAsia="Times New Roman" w:hAnsi="Times New Roman" w:cs="Times New Roman"/>
          <w:color w:val="000000" w:themeColor="text1"/>
          <w:spacing w:val="-1"/>
          <w:sz w:val="28"/>
          <w:szCs w:val="28"/>
          <w:lang w:eastAsia="ru-RU"/>
        </w:rPr>
        <w:t>, что опять же выгодно для развития экономики</w:t>
      </w:r>
      <w:r w:rsidR="002F68E0" w:rsidRPr="00440EF3">
        <w:rPr>
          <w:rFonts w:ascii="Times New Roman" w:eastAsia="Times New Roman" w:hAnsi="Times New Roman" w:cs="Times New Roman"/>
          <w:color w:val="000000" w:themeColor="text1"/>
          <w:spacing w:val="-1"/>
          <w:sz w:val="28"/>
          <w:szCs w:val="28"/>
          <w:lang w:eastAsia="ru-RU"/>
        </w:rPr>
        <w:t>.</w:t>
      </w:r>
    </w:p>
    <w:p w:rsidR="00244888" w:rsidRPr="00440EF3" w:rsidRDefault="00405AF1" w:rsidP="00816613">
      <w:pPr>
        <w:shd w:val="clear" w:color="auto" w:fill="FFFFFF"/>
        <w:spacing w:after="432" w:line="360" w:lineRule="auto"/>
        <w:ind w:firstLine="709"/>
        <w:contextualSpacing/>
        <w:jc w:val="both"/>
        <w:rPr>
          <w:rFonts w:ascii="Times New Roman" w:eastAsia="Times New Roman" w:hAnsi="Times New Roman" w:cs="Times New Roman"/>
          <w:color w:val="000000" w:themeColor="text1"/>
          <w:spacing w:val="-1"/>
          <w:sz w:val="28"/>
          <w:szCs w:val="28"/>
          <w:lang w:eastAsia="ru-RU"/>
        </w:rPr>
      </w:pPr>
      <w:r w:rsidRPr="00440EF3">
        <w:rPr>
          <w:rFonts w:ascii="Times New Roman" w:eastAsia="Times New Roman" w:hAnsi="Times New Roman" w:cs="Times New Roman"/>
          <w:color w:val="000000" w:themeColor="text1"/>
          <w:spacing w:val="-1"/>
          <w:sz w:val="28"/>
          <w:szCs w:val="28"/>
          <w:lang w:eastAsia="ru-RU"/>
        </w:rPr>
        <w:t xml:space="preserve">Каковы последствия того, что </w:t>
      </w:r>
      <w:r w:rsidR="0025220E" w:rsidRPr="00440EF3">
        <w:rPr>
          <w:rFonts w:ascii="Times New Roman" w:eastAsia="Times New Roman" w:hAnsi="Times New Roman" w:cs="Times New Roman"/>
          <w:color w:val="000000" w:themeColor="text1"/>
          <w:spacing w:val="-1"/>
          <w:sz w:val="28"/>
          <w:szCs w:val="28"/>
          <w:lang w:eastAsia="ru-RU"/>
        </w:rPr>
        <w:t>280 миллиардов рублей</w:t>
      </w:r>
      <w:r w:rsidRPr="00440EF3">
        <w:rPr>
          <w:rFonts w:ascii="Times New Roman" w:eastAsia="Times New Roman" w:hAnsi="Times New Roman" w:cs="Times New Roman"/>
          <w:color w:val="000000" w:themeColor="text1"/>
          <w:spacing w:val="-1"/>
          <w:sz w:val="28"/>
          <w:szCs w:val="28"/>
          <w:lang w:eastAsia="ru-RU"/>
        </w:rPr>
        <w:t xml:space="preserve">, которые должны поступить на накопительную пенсию </w:t>
      </w:r>
      <w:r w:rsidR="002B3ACB" w:rsidRPr="00440EF3">
        <w:rPr>
          <w:rFonts w:ascii="Times New Roman" w:eastAsia="Times New Roman" w:hAnsi="Times New Roman" w:cs="Times New Roman"/>
          <w:color w:val="000000" w:themeColor="text1"/>
          <w:spacing w:val="-1"/>
          <w:sz w:val="28"/>
          <w:szCs w:val="28"/>
          <w:lang w:eastAsia="ru-RU"/>
        </w:rPr>
        <w:t xml:space="preserve">за 2015 год </w:t>
      </w:r>
      <w:r w:rsidRPr="00440EF3">
        <w:rPr>
          <w:rFonts w:ascii="Times New Roman" w:eastAsia="Times New Roman" w:hAnsi="Times New Roman" w:cs="Times New Roman"/>
          <w:color w:val="000000" w:themeColor="text1"/>
          <w:spacing w:val="-1"/>
          <w:sz w:val="28"/>
          <w:szCs w:val="28"/>
          <w:lang w:eastAsia="ru-RU"/>
        </w:rPr>
        <w:t>будут</w:t>
      </w:r>
      <w:r w:rsidR="0025220E" w:rsidRPr="00440EF3">
        <w:rPr>
          <w:rFonts w:ascii="Times New Roman" w:eastAsia="Times New Roman" w:hAnsi="Times New Roman" w:cs="Times New Roman"/>
          <w:color w:val="000000" w:themeColor="text1"/>
          <w:spacing w:val="-1"/>
          <w:sz w:val="28"/>
          <w:szCs w:val="28"/>
          <w:lang w:eastAsia="ru-RU"/>
        </w:rPr>
        <w:t>,</w:t>
      </w:r>
      <w:r w:rsidRPr="00440EF3">
        <w:rPr>
          <w:rFonts w:ascii="Times New Roman" w:eastAsia="Times New Roman" w:hAnsi="Times New Roman" w:cs="Times New Roman"/>
          <w:color w:val="000000" w:themeColor="text1"/>
          <w:spacing w:val="-1"/>
          <w:sz w:val="28"/>
          <w:szCs w:val="28"/>
          <w:lang w:eastAsia="ru-RU"/>
        </w:rPr>
        <w:t xml:space="preserve"> по сути</w:t>
      </w:r>
      <w:r w:rsidR="004C4525" w:rsidRPr="00440EF3">
        <w:rPr>
          <w:rFonts w:ascii="Times New Roman" w:eastAsia="Times New Roman" w:hAnsi="Times New Roman" w:cs="Times New Roman"/>
          <w:color w:val="000000" w:themeColor="text1"/>
          <w:spacing w:val="-1"/>
          <w:sz w:val="28"/>
          <w:szCs w:val="28"/>
          <w:lang w:eastAsia="ru-RU"/>
        </w:rPr>
        <w:t>,</w:t>
      </w:r>
      <w:r w:rsidRPr="00440EF3">
        <w:rPr>
          <w:rFonts w:ascii="Times New Roman" w:eastAsia="Times New Roman" w:hAnsi="Times New Roman" w:cs="Times New Roman"/>
          <w:color w:val="000000" w:themeColor="text1"/>
          <w:spacing w:val="-1"/>
          <w:sz w:val="28"/>
          <w:szCs w:val="28"/>
          <w:lang w:eastAsia="ru-RU"/>
        </w:rPr>
        <w:t xml:space="preserve"> изъяты</w:t>
      </w:r>
      <w:r w:rsidR="00244888" w:rsidRPr="00440EF3">
        <w:rPr>
          <w:rFonts w:ascii="Times New Roman" w:eastAsia="Times New Roman" w:hAnsi="Times New Roman" w:cs="Times New Roman"/>
          <w:color w:val="000000" w:themeColor="text1"/>
          <w:spacing w:val="-1"/>
          <w:sz w:val="28"/>
          <w:szCs w:val="28"/>
          <w:lang w:eastAsia="ru-RU"/>
        </w:rPr>
        <w:t>? Это значит</w:t>
      </w:r>
      <w:r w:rsidR="008E3BB8" w:rsidRPr="00440EF3">
        <w:rPr>
          <w:rFonts w:ascii="Times New Roman" w:eastAsia="Times New Roman" w:hAnsi="Times New Roman" w:cs="Times New Roman"/>
          <w:color w:val="000000" w:themeColor="text1"/>
          <w:spacing w:val="-1"/>
          <w:sz w:val="28"/>
          <w:szCs w:val="28"/>
          <w:lang w:eastAsia="ru-RU"/>
        </w:rPr>
        <w:t>, что на эти деньги государство не сможет производит</w:t>
      </w:r>
      <w:r w:rsidR="007A0AA9" w:rsidRPr="00440EF3">
        <w:rPr>
          <w:rFonts w:ascii="Times New Roman" w:eastAsia="Times New Roman" w:hAnsi="Times New Roman" w:cs="Times New Roman"/>
          <w:color w:val="000000" w:themeColor="text1"/>
          <w:spacing w:val="-1"/>
          <w:sz w:val="28"/>
          <w:szCs w:val="28"/>
          <w:lang w:eastAsia="ru-RU"/>
        </w:rPr>
        <w:t>ь заимствование</w:t>
      </w:r>
      <w:r w:rsidR="008E3BB8" w:rsidRPr="00440EF3">
        <w:rPr>
          <w:rFonts w:ascii="Times New Roman" w:eastAsia="Times New Roman" w:hAnsi="Times New Roman" w:cs="Times New Roman"/>
          <w:color w:val="000000" w:themeColor="text1"/>
          <w:spacing w:val="-1"/>
          <w:sz w:val="28"/>
          <w:szCs w:val="28"/>
          <w:lang w:eastAsia="ru-RU"/>
        </w:rPr>
        <w:t>.</w:t>
      </w:r>
      <w:r w:rsidR="00462E71" w:rsidRPr="00440EF3">
        <w:rPr>
          <w:rFonts w:ascii="Times New Roman" w:eastAsia="Times New Roman" w:hAnsi="Times New Roman" w:cs="Times New Roman"/>
          <w:color w:val="000000" w:themeColor="text1"/>
          <w:spacing w:val="-1"/>
          <w:sz w:val="28"/>
          <w:szCs w:val="28"/>
          <w:lang w:eastAsia="ru-RU"/>
        </w:rPr>
        <w:t xml:space="preserve"> Если будет </w:t>
      </w:r>
      <w:r w:rsidR="007A0AA9" w:rsidRPr="00440EF3">
        <w:rPr>
          <w:rFonts w:ascii="Times New Roman" w:eastAsia="Times New Roman" w:hAnsi="Times New Roman" w:cs="Times New Roman"/>
          <w:color w:val="000000" w:themeColor="text1"/>
          <w:spacing w:val="-1"/>
          <w:sz w:val="28"/>
          <w:szCs w:val="28"/>
          <w:lang w:eastAsia="ru-RU"/>
        </w:rPr>
        <w:t xml:space="preserve">сделана </w:t>
      </w:r>
      <w:r w:rsidR="00462E71" w:rsidRPr="00440EF3">
        <w:rPr>
          <w:rFonts w:ascii="Times New Roman" w:eastAsia="Times New Roman" w:hAnsi="Times New Roman" w:cs="Times New Roman"/>
          <w:color w:val="000000" w:themeColor="text1"/>
          <w:spacing w:val="-1"/>
          <w:sz w:val="28"/>
          <w:szCs w:val="28"/>
          <w:lang w:eastAsia="ru-RU"/>
        </w:rPr>
        <w:t xml:space="preserve">попытка отменить накопительную </w:t>
      </w:r>
      <w:r w:rsidR="007A0AA9" w:rsidRPr="00440EF3">
        <w:rPr>
          <w:rFonts w:ascii="Times New Roman" w:eastAsia="Times New Roman" w:hAnsi="Times New Roman" w:cs="Times New Roman"/>
          <w:color w:val="000000" w:themeColor="text1"/>
          <w:spacing w:val="-1"/>
          <w:sz w:val="28"/>
          <w:szCs w:val="28"/>
          <w:lang w:eastAsia="ru-RU"/>
        </w:rPr>
        <w:t xml:space="preserve">пенсию </w:t>
      </w:r>
      <w:r w:rsidR="00462E71" w:rsidRPr="00440EF3">
        <w:rPr>
          <w:rFonts w:ascii="Times New Roman" w:eastAsia="Times New Roman" w:hAnsi="Times New Roman" w:cs="Times New Roman"/>
          <w:color w:val="000000" w:themeColor="text1"/>
          <w:spacing w:val="-1"/>
          <w:sz w:val="28"/>
          <w:szCs w:val="28"/>
          <w:lang w:eastAsia="ru-RU"/>
        </w:rPr>
        <w:t>в полном объёме</w:t>
      </w:r>
      <w:r w:rsidR="007A0AA9" w:rsidRPr="00440EF3">
        <w:rPr>
          <w:rFonts w:ascii="Times New Roman" w:eastAsia="Times New Roman" w:hAnsi="Times New Roman" w:cs="Times New Roman"/>
          <w:color w:val="000000" w:themeColor="text1"/>
          <w:spacing w:val="-1"/>
          <w:sz w:val="28"/>
          <w:szCs w:val="28"/>
          <w:lang w:eastAsia="ru-RU"/>
        </w:rPr>
        <w:t>, экономике государства будет нанесён серьёзный урон</w:t>
      </w:r>
      <w:r w:rsidR="00920FAD" w:rsidRPr="00440EF3">
        <w:rPr>
          <w:rFonts w:ascii="Times New Roman" w:eastAsia="Times New Roman" w:hAnsi="Times New Roman" w:cs="Times New Roman"/>
          <w:color w:val="000000" w:themeColor="text1"/>
          <w:spacing w:val="-1"/>
          <w:sz w:val="28"/>
          <w:szCs w:val="28"/>
          <w:lang w:eastAsia="ru-RU"/>
        </w:rPr>
        <w:t xml:space="preserve">, потому что оно должно будет </w:t>
      </w:r>
      <w:proofErr w:type="spellStart"/>
      <w:r w:rsidR="00B31025" w:rsidRPr="00440EF3">
        <w:rPr>
          <w:rFonts w:ascii="Times New Roman" w:eastAsia="Times New Roman" w:hAnsi="Times New Roman" w:cs="Times New Roman"/>
          <w:color w:val="000000" w:themeColor="text1"/>
          <w:spacing w:val="-1"/>
          <w:sz w:val="28"/>
          <w:szCs w:val="28"/>
          <w:lang w:eastAsia="ru-RU"/>
        </w:rPr>
        <w:t>един</w:t>
      </w:r>
      <w:r w:rsidR="00D8163A" w:rsidRPr="00440EF3">
        <w:rPr>
          <w:rFonts w:ascii="Times New Roman" w:eastAsia="Times New Roman" w:hAnsi="Times New Roman" w:cs="Times New Roman"/>
          <w:color w:val="000000" w:themeColor="text1"/>
          <w:spacing w:val="-1"/>
          <w:sz w:val="28"/>
          <w:szCs w:val="28"/>
          <w:lang w:eastAsia="ru-RU"/>
        </w:rPr>
        <w:t>омоментн</w:t>
      </w:r>
      <w:r w:rsidR="00B31025" w:rsidRPr="00440EF3">
        <w:rPr>
          <w:rFonts w:ascii="Times New Roman" w:eastAsia="Times New Roman" w:hAnsi="Times New Roman" w:cs="Times New Roman"/>
          <w:color w:val="000000" w:themeColor="text1"/>
          <w:spacing w:val="-1"/>
          <w:sz w:val="28"/>
          <w:szCs w:val="28"/>
          <w:lang w:eastAsia="ru-RU"/>
        </w:rPr>
        <w:t>о</w:t>
      </w:r>
      <w:proofErr w:type="spellEnd"/>
      <w:r w:rsidR="00B31025" w:rsidRPr="00440EF3">
        <w:rPr>
          <w:rFonts w:ascii="Times New Roman" w:eastAsia="Times New Roman" w:hAnsi="Times New Roman" w:cs="Times New Roman"/>
          <w:color w:val="000000" w:themeColor="text1"/>
          <w:spacing w:val="-1"/>
          <w:sz w:val="28"/>
          <w:szCs w:val="28"/>
          <w:lang w:eastAsia="ru-RU"/>
        </w:rPr>
        <w:t xml:space="preserve"> </w:t>
      </w:r>
      <w:r w:rsidR="008D38C7">
        <w:rPr>
          <w:rFonts w:ascii="Times New Roman" w:eastAsia="Times New Roman" w:hAnsi="Times New Roman" w:cs="Times New Roman"/>
          <w:color w:val="000000" w:themeColor="text1"/>
          <w:spacing w:val="-1"/>
          <w:sz w:val="28"/>
          <w:szCs w:val="28"/>
          <w:lang w:eastAsia="ru-RU"/>
        </w:rPr>
        <w:t>вернуть</w:t>
      </w:r>
      <w:r w:rsidR="00920FAD" w:rsidRPr="00440EF3">
        <w:rPr>
          <w:rFonts w:ascii="Times New Roman" w:eastAsia="Times New Roman" w:hAnsi="Times New Roman" w:cs="Times New Roman"/>
          <w:color w:val="000000" w:themeColor="text1"/>
          <w:spacing w:val="-1"/>
          <w:sz w:val="28"/>
          <w:szCs w:val="28"/>
          <w:lang w:eastAsia="ru-RU"/>
        </w:rPr>
        <w:t xml:space="preserve"> деньги за все облигации, которые </w:t>
      </w:r>
      <w:r w:rsidR="00540E14" w:rsidRPr="00440EF3">
        <w:rPr>
          <w:rFonts w:ascii="Times New Roman" w:eastAsia="Times New Roman" w:hAnsi="Times New Roman" w:cs="Times New Roman"/>
          <w:color w:val="000000" w:themeColor="text1"/>
          <w:spacing w:val="-1"/>
          <w:sz w:val="28"/>
          <w:szCs w:val="28"/>
          <w:lang w:eastAsia="ru-RU"/>
        </w:rPr>
        <w:t>приобрёл</w:t>
      </w:r>
      <w:r w:rsidR="008D38C7">
        <w:rPr>
          <w:rFonts w:ascii="Times New Roman" w:eastAsia="Times New Roman" w:hAnsi="Times New Roman" w:cs="Times New Roman"/>
          <w:color w:val="000000" w:themeColor="text1"/>
          <w:spacing w:val="-1"/>
          <w:sz w:val="28"/>
          <w:szCs w:val="28"/>
          <w:lang w:eastAsia="ru-RU"/>
        </w:rPr>
        <w:t xml:space="preserve"> у государства</w:t>
      </w:r>
      <w:r w:rsidR="00540E14" w:rsidRPr="00440EF3">
        <w:rPr>
          <w:rFonts w:ascii="Times New Roman" w:eastAsia="Times New Roman" w:hAnsi="Times New Roman" w:cs="Times New Roman"/>
          <w:color w:val="000000" w:themeColor="text1"/>
          <w:spacing w:val="-1"/>
          <w:sz w:val="28"/>
          <w:szCs w:val="28"/>
          <w:lang w:eastAsia="ru-RU"/>
        </w:rPr>
        <w:t xml:space="preserve"> </w:t>
      </w:r>
      <w:r w:rsidR="00920FAD" w:rsidRPr="00440EF3">
        <w:rPr>
          <w:rFonts w:ascii="Times New Roman" w:eastAsia="Times New Roman" w:hAnsi="Times New Roman" w:cs="Times New Roman"/>
          <w:color w:val="000000" w:themeColor="text1"/>
          <w:spacing w:val="-1"/>
          <w:sz w:val="28"/>
          <w:szCs w:val="28"/>
          <w:lang w:eastAsia="ru-RU"/>
        </w:rPr>
        <w:t>Внешэкономбанк</w:t>
      </w:r>
      <w:r w:rsidR="00E54F52" w:rsidRPr="00440EF3">
        <w:rPr>
          <w:rFonts w:ascii="Times New Roman" w:eastAsia="Times New Roman" w:hAnsi="Times New Roman" w:cs="Times New Roman"/>
          <w:color w:val="000000" w:themeColor="text1"/>
          <w:spacing w:val="-1"/>
          <w:sz w:val="28"/>
          <w:szCs w:val="28"/>
          <w:lang w:eastAsia="ru-RU"/>
        </w:rPr>
        <w:t xml:space="preserve"> </w:t>
      </w:r>
      <w:r w:rsidR="008D38C7">
        <w:rPr>
          <w:rFonts w:ascii="Times New Roman" w:eastAsia="Times New Roman" w:hAnsi="Times New Roman" w:cs="Times New Roman"/>
          <w:color w:val="000000" w:themeColor="text1"/>
          <w:spacing w:val="-1"/>
          <w:sz w:val="28"/>
          <w:szCs w:val="28"/>
          <w:lang w:eastAsia="ru-RU"/>
        </w:rPr>
        <w:t>и</w:t>
      </w:r>
      <w:r w:rsidR="00E54F52" w:rsidRPr="00440EF3">
        <w:rPr>
          <w:rFonts w:ascii="Times New Roman" w:eastAsia="Times New Roman" w:hAnsi="Times New Roman" w:cs="Times New Roman"/>
          <w:color w:val="000000" w:themeColor="text1"/>
          <w:spacing w:val="-1"/>
          <w:sz w:val="28"/>
          <w:szCs w:val="28"/>
          <w:lang w:eastAsia="ru-RU"/>
        </w:rPr>
        <w:t xml:space="preserve"> </w:t>
      </w:r>
      <w:r w:rsidR="008D38C7">
        <w:rPr>
          <w:rFonts w:ascii="Times New Roman" w:eastAsia="Times New Roman" w:hAnsi="Times New Roman" w:cs="Times New Roman"/>
          <w:color w:val="000000" w:themeColor="text1"/>
          <w:spacing w:val="-1"/>
          <w:sz w:val="28"/>
          <w:szCs w:val="28"/>
          <w:lang w:eastAsia="ru-RU"/>
        </w:rPr>
        <w:t>негосударственные пенсионные фонды</w:t>
      </w:r>
      <w:r w:rsidR="00E54F52" w:rsidRPr="00440EF3">
        <w:rPr>
          <w:rFonts w:ascii="Times New Roman" w:eastAsia="Times New Roman" w:hAnsi="Times New Roman" w:cs="Times New Roman"/>
          <w:color w:val="000000" w:themeColor="text1"/>
          <w:spacing w:val="-1"/>
          <w:sz w:val="28"/>
          <w:szCs w:val="28"/>
          <w:lang w:eastAsia="ru-RU"/>
        </w:rPr>
        <w:t>.</w:t>
      </w:r>
      <w:r w:rsidR="000B4392" w:rsidRPr="00440EF3">
        <w:rPr>
          <w:rFonts w:ascii="Times New Roman" w:eastAsia="Times New Roman" w:hAnsi="Times New Roman" w:cs="Times New Roman"/>
          <w:color w:val="000000" w:themeColor="text1"/>
          <w:spacing w:val="-1"/>
          <w:sz w:val="28"/>
          <w:szCs w:val="28"/>
          <w:lang w:eastAsia="ru-RU"/>
        </w:rPr>
        <w:t xml:space="preserve"> Поэтом</w:t>
      </w:r>
      <w:r w:rsidR="00D8163A" w:rsidRPr="00440EF3">
        <w:rPr>
          <w:rFonts w:ascii="Times New Roman" w:eastAsia="Times New Roman" w:hAnsi="Times New Roman" w:cs="Times New Roman"/>
          <w:color w:val="000000" w:themeColor="text1"/>
          <w:spacing w:val="-1"/>
          <w:sz w:val="28"/>
          <w:szCs w:val="28"/>
          <w:lang w:eastAsia="ru-RU"/>
        </w:rPr>
        <w:t>у финансово</w:t>
      </w:r>
      <w:r w:rsidR="0058220B" w:rsidRPr="00440EF3">
        <w:rPr>
          <w:rFonts w:ascii="Times New Roman" w:eastAsia="Times New Roman" w:hAnsi="Times New Roman" w:cs="Times New Roman"/>
          <w:color w:val="000000" w:themeColor="text1"/>
          <w:spacing w:val="-1"/>
          <w:sz w:val="28"/>
          <w:szCs w:val="28"/>
          <w:lang w:eastAsia="ru-RU"/>
        </w:rPr>
        <w:t>–</w:t>
      </w:r>
      <w:r w:rsidR="00D8163A" w:rsidRPr="00440EF3">
        <w:rPr>
          <w:rFonts w:ascii="Times New Roman" w:eastAsia="Times New Roman" w:hAnsi="Times New Roman" w:cs="Times New Roman"/>
          <w:color w:val="000000" w:themeColor="text1"/>
          <w:spacing w:val="-1"/>
          <w:sz w:val="28"/>
          <w:szCs w:val="28"/>
          <w:lang w:eastAsia="ru-RU"/>
        </w:rPr>
        <w:t>экономический блок П</w:t>
      </w:r>
      <w:r w:rsidR="000B4392" w:rsidRPr="00440EF3">
        <w:rPr>
          <w:rFonts w:ascii="Times New Roman" w:eastAsia="Times New Roman" w:hAnsi="Times New Roman" w:cs="Times New Roman"/>
          <w:color w:val="000000" w:themeColor="text1"/>
          <w:spacing w:val="-1"/>
          <w:sz w:val="28"/>
          <w:szCs w:val="28"/>
          <w:lang w:eastAsia="ru-RU"/>
        </w:rPr>
        <w:t>равительства РФ категорически против замораживания и отмены накопительной части пенсии.</w:t>
      </w:r>
      <w:r w:rsidR="00164F63" w:rsidRPr="00440EF3">
        <w:rPr>
          <w:rFonts w:ascii="Times New Roman" w:eastAsia="Times New Roman" w:hAnsi="Times New Roman" w:cs="Times New Roman"/>
          <w:color w:val="000000" w:themeColor="text1"/>
          <w:spacing w:val="-1"/>
          <w:sz w:val="28"/>
          <w:szCs w:val="28"/>
          <w:lang w:eastAsia="ru-RU"/>
        </w:rPr>
        <w:t xml:space="preserve"> </w:t>
      </w:r>
      <w:r w:rsidR="00BD3AFE" w:rsidRPr="00440EF3">
        <w:rPr>
          <w:rFonts w:ascii="Times New Roman" w:eastAsia="Times New Roman" w:hAnsi="Times New Roman" w:cs="Times New Roman"/>
          <w:color w:val="000000" w:themeColor="text1"/>
          <w:spacing w:val="-1"/>
          <w:sz w:val="28"/>
          <w:szCs w:val="28"/>
          <w:lang w:eastAsia="ru-RU"/>
        </w:rPr>
        <w:t xml:space="preserve">Но </w:t>
      </w:r>
      <w:r w:rsidRPr="00440EF3">
        <w:rPr>
          <w:rFonts w:ascii="Times New Roman" w:eastAsia="Times New Roman" w:hAnsi="Times New Roman" w:cs="Times New Roman"/>
          <w:color w:val="000000" w:themeColor="text1"/>
          <w:spacing w:val="-1"/>
          <w:sz w:val="28"/>
          <w:szCs w:val="28"/>
          <w:lang w:eastAsia="ru-RU"/>
        </w:rPr>
        <w:t>с</w:t>
      </w:r>
      <w:r w:rsidR="00164F63" w:rsidRPr="00440EF3">
        <w:rPr>
          <w:rFonts w:ascii="Times New Roman" w:eastAsia="Times New Roman" w:hAnsi="Times New Roman" w:cs="Times New Roman"/>
          <w:color w:val="000000" w:themeColor="text1"/>
          <w:spacing w:val="-1"/>
          <w:sz w:val="28"/>
          <w:szCs w:val="28"/>
          <w:lang w:eastAsia="ru-RU"/>
        </w:rPr>
        <w:t>оциальный блок</w:t>
      </w:r>
      <w:r w:rsidR="00BD3AFE" w:rsidRPr="00440EF3">
        <w:rPr>
          <w:rFonts w:ascii="Times New Roman" w:eastAsia="Times New Roman" w:hAnsi="Times New Roman" w:cs="Times New Roman"/>
          <w:color w:val="000000" w:themeColor="text1"/>
          <w:spacing w:val="-1"/>
          <w:sz w:val="28"/>
          <w:szCs w:val="28"/>
          <w:lang w:eastAsia="ru-RU"/>
        </w:rPr>
        <w:t xml:space="preserve"> Правительства РФ</w:t>
      </w:r>
      <w:r w:rsidR="00164F63" w:rsidRPr="00440EF3">
        <w:rPr>
          <w:rFonts w:ascii="Times New Roman" w:eastAsia="Times New Roman" w:hAnsi="Times New Roman" w:cs="Times New Roman"/>
          <w:color w:val="000000" w:themeColor="text1"/>
          <w:spacing w:val="-1"/>
          <w:sz w:val="28"/>
          <w:szCs w:val="28"/>
          <w:lang w:eastAsia="ru-RU"/>
        </w:rPr>
        <w:t xml:space="preserve"> за экономику не отвечает. И сегодня те действи</w:t>
      </w:r>
      <w:r w:rsidR="00BD3AFE" w:rsidRPr="00440EF3">
        <w:rPr>
          <w:rFonts w:ascii="Times New Roman" w:eastAsia="Times New Roman" w:hAnsi="Times New Roman" w:cs="Times New Roman"/>
          <w:color w:val="000000" w:themeColor="text1"/>
          <w:spacing w:val="-1"/>
          <w:sz w:val="28"/>
          <w:szCs w:val="28"/>
          <w:lang w:eastAsia="ru-RU"/>
        </w:rPr>
        <w:t>я, которые он проводи</w:t>
      </w:r>
      <w:r w:rsidR="00164F63" w:rsidRPr="00440EF3">
        <w:rPr>
          <w:rFonts w:ascii="Times New Roman" w:eastAsia="Times New Roman" w:hAnsi="Times New Roman" w:cs="Times New Roman"/>
          <w:color w:val="000000" w:themeColor="text1"/>
          <w:spacing w:val="-1"/>
          <w:sz w:val="28"/>
          <w:szCs w:val="28"/>
          <w:lang w:eastAsia="ru-RU"/>
        </w:rPr>
        <w:t>т</w:t>
      </w:r>
      <w:r w:rsidR="007944A1" w:rsidRPr="00440EF3">
        <w:rPr>
          <w:rFonts w:ascii="Times New Roman" w:eastAsia="Times New Roman" w:hAnsi="Times New Roman" w:cs="Times New Roman"/>
          <w:color w:val="000000" w:themeColor="text1"/>
          <w:spacing w:val="-1"/>
          <w:sz w:val="28"/>
          <w:szCs w:val="28"/>
          <w:lang w:eastAsia="ru-RU"/>
        </w:rPr>
        <w:t>,</w:t>
      </w:r>
      <w:r w:rsidR="00164F63" w:rsidRPr="00440EF3">
        <w:rPr>
          <w:rFonts w:ascii="Times New Roman" w:eastAsia="Times New Roman" w:hAnsi="Times New Roman" w:cs="Times New Roman"/>
          <w:color w:val="000000" w:themeColor="text1"/>
          <w:spacing w:val="-1"/>
          <w:sz w:val="28"/>
          <w:szCs w:val="28"/>
          <w:lang w:eastAsia="ru-RU"/>
        </w:rPr>
        <w:t xml:space="preserve"> мягко говоря</w:t>
      </w:r>
      <w:r w:rsidR="007944A1" w:rsidRPr="00440EF3">
        <w:rPr>
          <w:rFonts w:ascii="Times New Roman" w:eastAsia="Times New Roman" w:hAnsi="Times New Roman" w:cs="Times New Roman"/>
          <w:color w:val="000000" w:themeColor="text1"/>
          <w:spacing w:val="-1"/>
          <w:sz w:val="28"/>
          <w:szCs w:val="28"/>
          <w:lang w:eastAsia="ru-RU"/>
        </w:rPr>
        <w:t>,</w:t>
      </w:r>
      <w:r w:rsidR="00164F63" w:rsidRPr="00440EF3">
        <w:rPr>
          <w:rFonts w:ascii="Times New Roman" w:eastAsia="Times New Roman" w:hAnsi="Times New Roman" w:cs="Times New Roman"/>
          <w:color w:val="000000" w:themeColor="text1"/>
          <w:spacing w:val="-1"/>
          <w:sz w:val="28"/>
          <w:szCs w:val="28"/>
          <w:lang w:eastAsia="ru-RU"/>
        </w:rPr>
        <w:t xml:space="preserve"> не способствуют развитию экономики страны.</w:t>
      </w:r>
    </w:p>
    <w:p w:rsidR="00FB6B5A" w:rsidRPr="00440EF3" w:rsidRDefault="00730B8E" w:rsidP="00816613">
      <w:pPr>
        <w:shd w:val="clear" w:color="auto" w:fill="FFFFFF"/>
        <w:spacing w:after="432" w:line="360" w:lineRule="auto"/>
        <w:ind w:firstLine="709"/>
        <w:contextualSpacing/>
        <w:jc w:val="both"/>
        <w:rPr>
          <w:rFonts w:ascii="Times New Roman" w:eastAsia="Times New Roman" w:hAnsi="Times New Roman" w:cs="Times New Roman"/>
          <w:color w:val="000000" w:themeColor="text1"/>
          <w:spacing w:val="-1"/>
          <w:sz w:val="28"/>
          <w:szCs w:val="28"/>
          <w:lang w:eastAsia="ru-RU"/>
        </w:rPr>
      </w:pPr>
      <w:r w:rsidRPr="00440EF3">
        <w:rPr>
          <w:rFonts w:ascii="Times New Roman" w:eastAsia="Times New Roman" w:hAnsi="Times New Roman" w:cs="Times New Roman"/>
          <w:color w:val="000000" w:themeColor="text1"/>
          <w:spacing w:val="-1"/>
          <w:sz w:val="28"/>
          <w:szCs w:val="28"/>
          <w:lang w:eastAsia="ru-RU"/>
        </w:rPr>
        <w:lastRenderedPageBreak/>
        <w:t xml:space="preserve">Нападки на накопительную </w:t>
      </w:r>
      <w:r w:rsidR="00CD12CD" w:rsidRPr="00440EF3">
        <w:rPr>
          <w:rFonts w:ascii="Times New Roman" w:eastAsia="Times New Roman" w:hAnsi="Times New Roman" w:cs="Times New Roman"/>
          <w:color w:val="000000" w:themeColor="text1"/>
          <w:spacing w:val="-1"/>
          <w:sz w:val="28"/>
          <w:szCs w:val="28"/>
          <w:lang w:eastAsia="ru-RU"/>
        </w:rPr>
        <w:t>пенсию</w:t>
      </w:r>
      <w:r w:rsidRPr="00440EF3">
        <w:rPr>
          <w:rFonts w:ascii="Times New Roman" w:eastAsia="Times New Roman" w:hAnsi="Times New Roman" w:cs="Times New Roman"/>
          <w:color w:val="000000" w:themeColor="text1"/>
          <w:spacing w:val="-1"/>
          <w:sz w:val="28"/>
          <w:szCs w:val="28"/>
          <w:lang w:eastAsia="ru-RU"/>
        </w:rPr>
        <w:t xml:space="preserve"> </w:t>
      </w:r>
      <w:r w:rsidR="008A7301" w:rsidRPr="00440EF3">
        <w:rPr>
          <w:rFonts w:ascii="Times New Roman" w:eastAsia="Times New Roman" w:hAnsi="Times New Roman" w:cs="Times New Roman"/>
          <w:color w:val="000000" w:themeColor="text1"/>
          <w:spacing w:val="-1"/>
          <w:sz w:val="28"/>
          <w:szCs w:val="28"/>
          <w:lang w:eastAsia="ru-RU"/>
        </w:rPr>
        <w:t>продолжаются</w:t>
      </w:r>
      <w:r w:rsidRPr="00440EF3">
        <w:rPr>
          <w:rFonts w:ascii="Times New Roman" w:eastAsia="Times New Roman" w:hAnsi="Times New Roman" w:cs="Times New Roman"/>
          <w:color w:val="000000" w:themeColor="text1"/>
          <w:spacing w:val="-1"/>
          <w:sz w:val="28"/>
          <w:szCs w:val="28"/>
          <w:lang w:eastAsia="ru-RU"/>
        </w:rPr>
        <w:t xml:space="preserve"> уже несколько лет, чаще их инициаторы – представители социального блока Правительства РФ</w:t>
      </w:r>
      <w:r w:rsidR="004829A3" w:rsidRPr="00440EF3">
        <w:rPr>
          <w:rFonts w:ascii="Times New Roman" w:eastAsia="Times New Roman" w:hAnsi="Times New Roman" w:cs="Times New Roman"/>
          <w:color w:val="000000" w:themeColor="text1"/>
          <w:spacing w:val="-1"/>
          <w:sz w:val="28"/>
          <w:szCs w:val="28"/>
          <w:lang w:eastAsia="ru-RU"/>
        </w:rPr>
        <w:t>.</w:t>
      </w:r>
      <w:r w:rsidR="00B54295" w:rsidRPr="00440EF3">
        <w:rPr>
          <w:rFonts w:ascii="Times New Roman" w:eastAsia="Times New Roman" w:hAnsi="Times New Roman" w:cs="Times New Roman"/>
          <w:color w:val="000000" w:themeColor="text1"/>
          <w:spacing w:val="-1"/>
          <w:sz w:val="28"/>
          <w:szCs w:val="28"/>
          <w:lang w:eastAsia="ru-RU"/>
        </w:rPr>
        <w:t xml:space="preserve"> </w:t>
      </w:r>
      <w:r w:rsidR="005041A4" w:rsidRPr="00440EF3">
        <w:rPr>
          <w:rFonts w:ascii="Times New Roman" w:eastAsia="Times New Roman" w:hAnsi="Times New Roman" w:cs="Times New Roman"/>
          <w:color w:val="000000" w:themeColor="text1"/>
          <w:spacing w:val="-1"/>
          <w:sz w:val="28"/>
          <w:szCs w:val="28"/>
          <w:lang w:eastAsia="ru-RU"/>
        </w:rPr>
        <w:t>На самом деле</w:t>
      </w:r>
      <w:r w:rsidR="00880E02" w:rsidRPr="00440EF3">
        <w:rPr>
          <w:rFonts w:ascii="Times New Roman" w:eastAsia="Times New Roman" w:hAnsi="Times New Roman" w:cs="Times New Roman"/>
          <w:color w:val="000000" w:themeColor="text1"/>
          <w:spacing w:val="-1"/>
          <w:sz w:val="28"/>
          <w:szCs w:val="28"/>
          <w:lang w:eastAsia="ru-RU"/>
        </w:rPr>
        <w:t>,</w:t>
      </w:r>
      <w:r w:rsidR="005041A4" w:rsidRPr="00440EF3">
        <w:rPr>
          <w:rFonts w:ascii="Times New Roman" w:eastAsia="Times New Roman" w:hAnsi="Times New Roman" w:cs="Times New Roman"/>
          <w:color w:val="000000" w:themeColor="text1"/>
          <w:spacing w:val="-1"/>
          <w:sz w:val="28"/>
          <w:szCs w:val="28"/>
          <w:lang w:eastAsia="ru-RU"/>
        </w:rPr>
        <w:t xml:space="preserve"> несмотря на многочисленные выступления и </w:t>
      </w:r>
      <w:proofErr w:type="gramStart"/>
      <w:r w:rsidR="005041A4" w:rsidRPr="00440EF3">
        <w:rPr>
          <w:rFonts w:ascii="Times New Roman" w:eastAsia="Times New Roman" w:hAnsi="Times New Roman" w:cs="Times New Roman"/>
          <w:color w:val="000000" w:themeColor="text1"/>
          <w:spacing w:val="-1"/>
          <w:sz w:val="28"/>
          <w:szCs w:val="28"/>
          <w:lang w:eastAsia="ru-RU"/>
        </w:rPr>
        <w:t>комментарии</w:t>
      </w:r>
      <w:proofErr w:type="gramEnd"/>
      <w:r w:rsidR="0049550F" w:rsidRPr="00440EF3">
        <w:rPr>
          <w:rFonts w:ascii="Times New Roman" w:eastAsia="Times New Roman" w:hAnsi="Times New Roman" w:cs="Times New Roman"/>
          <w:color w:val="000000" w:themeColor="text1"/>
          <w:spacing w:val="-1"/>
          <w:sz w:val="28"/>
          <w:szCs w:val="28"/>
          <w:lang w:eastAsia="ru-RU"/>
        </w:rPr>
        <w:t>,</w:t>
      </w:r>
      <w:r w:rsidR="005041A4" w:rsidRPr="00440EF3">
        <w:rPr>
          <w:rFonts w:ascii="Times New Roman" w:eastAsia="Times New Roman" w:hAnsi="Times New Roman" w:cs="Times New Roman"/>
          <w:color w:val="000000" w:themeColor="text1"/>
          <w:spacing w:val="-1"/>
          <w:sz w:val="28"/>
          <w:szCs w:val="28"/>
          <w:lang w:eastAsia="ru-RU"/>
        </w:rPr>
        <w:t xml:space="preserve"> формального решения о </w:t>
      </w:r>
      <w:r w:rsidR="00880E02" w:rsidRPr="00440EF3">
        <w:rPr>
          <w:rFonts w:ascii="Times New Roman" w:eastAsia="Times New Roman" w:hAnsi="Times New Roman" w:cs="Times New Roman"/>
          <w:color w:val="000000" w:themeColor="text1"/>
          <w:spacing w:val="-1"/>
          <w:sz w:val="28"/>
          <w:szCs w:val="28"/>
          <w:lang w:eastAsia="ru-RU"/>
        </w:rPr>
        <w:t xml:space="preserve">«замораживании» </w:t>
      </w:r>
      <w:r w:rsidR="005041A4" w:rsidRPr="00440EF3">
        <w:rPr>
          <w:rFonts w:ascii="Times New Roman" w:eastAsia="Times New Roman" w:hAnsi="Times New Roman" w:cs="Times New Roman"/>
          <w:color w:val="000000" w:themeColor="text1"/>
          <w:spacing w:val="-1"/>
          <w:sz w:val="28"/>
          <w:szCs w:val="28"/>
          <w:lang w:eastAsia="ru-RU"/>
        </w:rPr>
        <w:t>накопительной  пенсии</w:t>
      </w:r>
      <w:r w:rsidR="00C67576" w:rsidRPr="00440EF3">
        <w:rPr>
          <w:rFonts w:ascii="Times New Roman" w:eastAsia="Times New Roman" w:hAnsi="Times New Roman" w:cs="Times New Roman"/>
          <w:color w:val="000000" w:themeColor="text1"/>
          <w:spacing w:val="-1"/>
          <w:sz w:val="28"/>
          <w:szCs w:val="28"/>
          <w:lang w:eastAsia="ru-RU"/>
        </w:rPr>
        <w:t xml:space="preserve"> на 2015 год</w:t>
      </w:r>
      <w:r w:rsidR="005041A4" w:rsidRPr="00440EF3">
        <w:rPr>
          <w:rFonts w:ascii="Times New Roman" w:eastAsia="Times New Roman" w:hAnsi="Times New Roman" w:cs="Times New Roman"/>
          <w:color w:val="000000" w:themeColor="text1"/>
          <w:spacing w:val="-1"/>
          <w:sz w:val="28"/>
          <w:szCs w:val="28"/>
          <w:lang w:eastAsia="ru-RU"/>
        </w:rPr>
        <w:t xml:space="preserve"> </w:t>
      </w:r>
      <w:r w:rsidR="00880E02" w:rsidRPr="00440EF3">
        <w:rPr>
          <w:rFonts w:ascii="Times New Roman" w:eastAsia="Times New Roman" w:hAnsi="Times New Roman" w:cs="Times New Roman"/>
          <w:color w:val="000000" w:themeColor="text1"/>
          <w:spacing w:val="-1"/>
          <w:sz w:val="28"/>
          <w:szCs w:val="28"/>
          <w:lang w:eastAsia="ru-RU"/>
        </w:rPr>
        <w:t>на сегодняшний день не принято</w:t>
      </w:r>
      <w:r w:rsidR="005041A4" w:rsidRPr="00440EF3">
        <w:rPr>
          <w:rFonts w:ascii="Times New Roman" w:eastAsia="Times New Roman" w:hAnsi="Times New Roman" w:cs="Times New Roman"/>
          <w:color w:val="000000" w:themeColor="text1"/>
          <w:spacing w:val="-1"/>
          <w:sz w:val="28"/>
          <w:szCs w:val="28"/>
          <w:lang w:eastAsia="ru-RU"/>
        </w:rPr>
        <w:t>.</w:t>
      </w:r>
      <w:r w:rsidR="003A1AFF" w:rsidRPr="00440EF3">
        <w:rPr>
          <w:rFonts w:ascii="Times New Roman" w:eastAsia="Times New Roman" w:hAnsi="Times New Roman" w:cs="Times New Roman"/>
          <w:color w:val="000000" w:themeColor="text1"/>
          <w:spacing w:val="-1"/>
          <w:sz w:val="28"/>
          <w:szCs w:val="28"/>
          <w:lang w:eastAsia="ru-RU"/>
        </w:rPr>
        <w:t xml:space="preserve"> </w:t>
      </w:r>
      <w:r w:rsidR="00944329" w:rsidRPr="00440EF3">
        <w:rPr>
          <w:rFonts w:ascii="Times New Roman" w:eastAsia="Times New Roman" w:hAnsi="Times New Roman" w:cs="Times New Roman"/>
          <w:color w:val="000000" w:themeColor="text1"/>
          <w:spacing w:val="-1"/>
          <w:sz w:val="28"/>
          <w:szCs w:val="28"/>
          <w:lang w:eastAsia="ru-RU"/>
        </w:rPr>
        <w:t>Е</w:t>
      </w:r>
      <w:r w:rsidR="007D5525" w:rsidRPr="00440EF3">
        <w:rPr>
          <w:rFonts w:ascii="Times New Roman" w:eastAsia="Times New Roman" w:hAnsi="Times New Roman" w:cs="Times New Roman"/>
          <w:color w:val="000000" w:themeColor="text1"/>
          <w:spacing w:val="-1"/>
          <w:sz w:val="28"/>
          <w:szCs w:val="28"/>
          <w:lang w:eastAsia="ru-RU"/>
        </w:rPr>
        <w:t xml:space="preserve">сли </w:t>
      </w:r>
      <w:r w:rsidR="00C22688" w:rsidRPr="00440EF3">
        <w:rPr>
          <w:rFonts w:ascii="Times New Roman" w:eastAsia="Times New Roman" w:hAnsi="Times New Roman" w:cs="Times New Roman"/>
          <w:color w:val="000000" w:themeColor="text1"/>
          <w:spacing w:val="-1"/>
          <w:sz w:val="28"/>
          <w:szCs w:val="28"/>
          <w:lang w:eastAsia="ru-RU"/>
        </w:rPr>
        <w:t>Правительс</w:t>
      </w:r>
      <w:r w:rsidR="00642D92" w:rsidRPr="00440EF3">
        <w:rPr>
          <w:rFonts w:ascii="Times New Roman" w:eastAsia="Times New Roman" w:hAnsi="Times New Roman" w:cs="Times New Roman"/>
          <w:color w:val="000000" w:themeColor="text1"/>
          <w:spacing w:val="-1"/>
          <w:sz w:val="28"/>
          <w:szCs w:val="28"/>
          <w:lang w:eastAsia="ru-RU"/>
        </w:rPr>
        <w:t>т</w:t>
      </w:r>
      <w:r w:rsidR="00C22688" w:rsidRPr="00440EF3">
        <w:rPr>
          <w:rFonts w:ascii="Times New Roman" w:eastAsia="Times New Roman" w:hAnsi="Times New Roman" w:cs="Times New Roman"/>
          <w:color w:val="000000" w:themeColor="text1"/>
          <w:spacing w:val="-1"/>
          <w:sz w:val="28"/>
          <w:szCs w:val="28"/>
          <w:lang w:eastAsia="ru-RU"/>
        </w:rPr>
        <w:t xml:space="preserve">во </w:t>
      </w:r>
      <w:r w:rsidR="008A7301" w:rsidRPr="00440EF3">
        <w:rPr>
          <w:rFonts w:ascii="Times New Roman" w:eastAsia="Times New Roman" w:hAnsi="Times New Roman" w:cs="Times New Roman"/>
          <w:color w:val="000000" w:themeColor="text1"/>
          <w:spacing w:val="-1"/>
          <w:sz w:val="28"/>
          <w:szCs w:val="28"/>
          <w:lang w:eastAsia="ru-RU"/>
        </w:rPr>
        <w:t xml:space="preserve">РФ </w:t>
      </w:r>
      <w:proofErr w:type="gramStart"/>
      <w:r w:rsidR="008A7301" w:rsidRPr="00440EF3">
        <w:rPr>
          <w:rFonts w:ascii="Times New Roman" w:eastAsia="Times New Roman" w:hAnsi="Times New Roman" w:cs="Times New Roman"/>
          <w:color w:val="000000" w:themeColor="text1"/>
          <w:spacing w:val="-1"/>
          <w:sz w:val="28"/>
          <w:szCs w:val="28"/>
          <w:lang w:eastAsia="ru-RU"/>
        </w:rPr>
        <w:t>всё</w:t>
      </w:r>
      <w:r w:rsidR="0058220B" w:rsidRPr="00440EF3">
        <w:rPr>
          <w:rFonts w:ascii="Times New Roman" w:eastAsia="Times New Roman" w:hAnsi="Times New Roman" w:cs="Times New Roman"/>
          <w:color w:val="000000" w:themeColor="text1"/>
          <w:spacing w:val="-1"/>
          <w:sz w:val="28"/>
          <w:szCs w:val="28"/>
          <w:lang w:eastAsia="ru-RU"/>
        </w:rPr>
        <w:t>–</w:t>
      </w:r>
      <w:r w:rsidR="008A7301" w:rsidRPr="00440EF3">
        <w:rPr>
          <w:rFonts w:ascii="Times New Roman" w:eastAsia="Times New Roman" w:hAnsi="Times New Roman" w:cs="Times New Roman"/>
          <w:color w:val="000000" w:themeColor="text1"/>
          <w:spacing w:val="-1"/>
          <w:sz w:val="28"/>
          <w:szCs w:val="28"/>
          <w:lang w:eastAsia="ru-RU"/>
        </w:rPr>
        <w:t>таки</w:t>
      </w:r>
      <w:proofErr w:type="gramEnd"/>
      <w:r w:rsidR="008A7301" w:rsidRPr="00440EF3">
        <w:rPr>
          <w:rFonts w:ascii="Times New Roman" w:eastAsia="Times New Roman" w:hAnsi="Times New Roman" w:cs="Times New Roman"/>
          <w:color w:val="000000" w:themeColor="text1"/>
          <w:spacing w:val="-1"/>
          <w:sz w:val="28"/>
          <w:szCs w:val="28"/>
          <w:lang w:eastAsia="ru-RU"/>
        </w:rPr>
        <w:t xml:space="preserve"> </w:t>
      </w:r>
      <w:r w:rsidR="00C22688" w:rsidRPr="00440EF3">
        <w:rPr>
          <w:rFonts w:ascii="Times New Roman" w:eastAsia="Times New Roman" w:hAnsi="Times New Roman" w:cs="Times New Roman"/>
          <w:color w:val="000000" w:themeColor="text1"/>
          <w:spacing w:val="-1"/>
          <w:sz w:val="28"/>
          <w:szCs w:val="28"/>
          <w:lang w:eastAsia="ru-RU"/>
        </w:rPr>
        <w:t>примет решение о «замораживании» или тем более отмене накопительной пенсии</w:t>
      </w:r>
      <w:r w:rsidR="007D5525" w:rsidRPr="00440EF3">
        <w:rPr>
          <w:rFonts w:ascii="Times New Roman" w:eastAsia="Times New Roman" w:hAnsi="Times New Roman" w:cs="Times New Roman"/>
          <w:color w:val="000000" w:themeColor="text1"/>
          <w:spacing w:val="-1"/>
          <w:sz w:val="28"/>
          <w:szCs w:val="28"/>
          <w:lang w:eastAsia="ru-RU"/>
        </w:rPr>
        <w:t xml:space="preserve">, </w:t>
      </w:r>
      <w:r w:rsidR="00C22688" w:rsidRPr="00440EF3">
        <w:rPr>
          <w:rFonts w:ascii="Times New Roman" w:eastAsia="Times New Roman" w:hAnsi="Times New Roman" w:cs="Times New Roman"/>
          <w:color w:val="000000" w:themeColor="text1"/>
          <w:spacing w:val="-1"/>
          <w:sz w:val="28"/>
          <w:szCs w:val="28"/>
          <w:lang w:eastAsia="ru-RU"/>
        </w:rPr>
        <w:t>придётся</w:t>
      </w:r>
      <w:r w:rsidR="007D5525" w:rsidRPr="00440EF3">
        <w:rPr>
          <w:rFonts w:ascii="Times New Roman" w:eastAsia="Times New Roman" w:hAnsi="Times New Roman" w:cs="Times New Roman"/>
          <w:color w:val="000000" w:themeColor="text1"/>
          <w:spacing w:val="-1"/>
          <w:sz w:val="28"/>
          <w:szCs w:val="28"/>
          <w:lang w:eastAsia="ru-RU"/>
        </w:rPr>
        <w:t xml:space="preserve"> вносить поправки в принятые законы</w:t>
      </w:r>
      <w:r w:rsidR="003A1AFF" w:rsidRPr="00440EF3">
        <w:rPr>
          <w:rFonts w:ascii="Times New Roman" w:eastAsia="Times New Roman" w:hAnsi="Times New Roman" w:cs="Times New Roman"/>
          <w:color w:val="000000" w:themeColor="text1"/>
          <w:spacing w:val="-1"/>
          <w:sz w:val="28"/>
          <w:szCs w:val="28"/>
          <w:lang w:eastAsia="ru-RU"/>
        </w:rPr>
        <w:t>, предварительно они должны быть одобрены Р</w:t>
      </w:r>
      <w:r w:rsidR="00944329" w:rsidRPr="00440EF3">
        <w:rPr>
          <w:rFonts w:ascii="Times New Roman" w:eastAsia="Times New Roman" w:hAnsi="Times New Roman" w:cs="Times New Roman"/>
          <w:color w:val="000000" w:themeColor="text1"/>
          <w:spacing w:val="-1"/>
          <w:sz w:val="28"/>
          <w:szCs w:val="28"/>
          <w:lang w:eastAsia="ru-RU"/>
        </w:rPr>
        <w:t>оссийской трехсторонней комиссией</w:t>
      </w:r>
      <w:r w:rsidR="004B07D5" w:rsidRPr="00440EF3">
        <w:rPr>
          <w:rFonts w:ascii="Times New Roman" w:eastAsia="Times New Roman" w:hAnsi="Times New Roman" w:cs="Times New Roman"/>
          <w:color w:val="000000" w:themeColor="text1"/>
          <w:spacing w:val="-1"/>
          <w:sz w:val="28"/>
          <w:szCs w:val="28"/>
          <w:lang w:eastAsia="ru-RU"/>
        </w:rPr>
        <w:t xml:space="preserve">. </w:t>
      </w:r>
      <w:r w:rsidR="00C22688" w:rsidRPr="00440EF3">
        <w:rPr>
          <w:rFonts w:ascii="Times New Roman" w:eastAsia="Times New Roman" w:hAnsi="Times New Roman" w:cs="Times New Roman"/>
          <w:color w:val="000000" w:themeColor="text1"/>
          <w:spacing w:val="-1"/>
          <w:sz w:val="28"/>
          <w:szCs w:val="28"/>
          <w:lang w:eastAsia="ru-RU"/>
        </w:rPr>
        <w:t>В таком случае Профсоюз свою позицию будет</w:t>
      </w:r>
      <w:r w:rsidR="004B07D5" w:rsidRPr="00440EF3">
        <w:rPr>
          <w:rFonts w:ascii="Times New Roman" w:eastAsia="Times New Roman" w:hAnsi="Times New Roman" w:cs="Times New Roman"/>
          <w:color w:val="000000" w:themeColor="text1"/>
          <w:spacing w:val="-1"/>
          <w:sz w:val="28"/>
          <w:szCs w:val="28"/>
          <w:lang w:eastAsia="ru-RU"/>
        </w:rPr>
        <w:t xml:space="preserve"> озвучивать на </w:t>
      </w:r>
      <w:r w:rsidR="00C22688" w:rsidRPr="00440EF3">
        <w:rPr>
          <w:rFonts w:ascii="Times New Roman" w:eastAsia="Times New Roman" w:hAnsi="Times New Roman" w:cs="Times New Roman"/>
          <w:color w:val="000000" w:themeColor="text1"/>
          <w:spacing w:val="-1"/>
          <w:sz w:val="28"/>
          <w:szCs w:val="28"/>
          <w:lang w:eastAsia="ru-RU"/>
        </w:rPr>
        <w:t>РТК, но  соответствующего пос</w:t>
      </w:r>
      <w:r w:rsidR="008A7301" w:rsidRPr="00440EF3">
        <w:rPr>
          <w:rFonts w:ascii="Times New Roman" w:eastAsia="Times New Roman" w:hAnsi="Times New Roman" w:cs="Times New Roman"/>
          <w:color w:val="000000" w:themeColor="text1"/>
          <w:spacing w:val="-1"/>
          <w:sz w:val="28"/>
          <w:szCs w:val="28"/>
          <w:lang w:eastAsia="ru-RU"/>
        </w:rPr>
        <w:t>тановления Правительства РФ пока нет</w:t>
      </w:r>
      <w:r w:rsidR="004B07D5" w:rsidRPr="00440EF3">
        <w:rPr>
          <w:rFonts w:ascii="Times New Roman" w:eastAsia="Times New Roman" w:hAnsi="Times New Roman" w:cs="Times New Roman"/>
          <w:color w:val="000000" w:themeColor="text1"/>
          <w:spacing w:val="-1"/>
          <w:sz w:val="28"/>
          <w:szCs w:val="28"/>
          <w:lang w:eastAsia="ru-RU"/>
        </w:rPr>
        <w:t>.</w:t>
      </w:r>
      <w:r w:rsidR="00435B3B" w:rsidRPr="00440EF3">
        <w:rPr>
          <w:rFonts w:ascii="Times New Roman" w:eastAsia="Times New Roman" w:hAnsi="Times New Roman" w:cs="Times New Roman"/>
          <w:color w:val="000000" w:themeColor="text1"/>
          <w:spacing w:val="-1"/>
          <w:sz w:val="28"/>
          <w:szCs w:val="28"/>
          <w:lang w:eastAsia="ru-RU"/>
        </w:rPr>
        <w:t xml:space="preserve"> Также</w:t>
      </w:r>
      <w:r w:rsidR="00D83935" w:rsidRPr="00440EF3">
        <w:rPr>
          <w:rFonts w:ascii="Times New Roman" w:eastAsia="Times New Roman" w:hAnsi="Times New Roman" w:cs="Times New Roman"/>
          <w:color w:val="000000" w:themeColor="text1"/>
          <w:spacing w:val="-1"/>
          <w:sz w:val="28"/>
          <w:szCs w:val="28"/>
          <w:lang w:eastAsia="ru-RU"/>
        </w:rPr>
        <w:t xml:space="preserve"> по этому поводу будет принят закон о бюджете ПФР и в целом о бюджете страны</w:t>
      </w:r>
      <w:r w:rsidR="00435B3B" w:rsidRPr="00440EF3">
        <w:rPr>
          <w:rFonts w:ascii="Times New Roman" w:eastAsia="Times New Roman" w:hAnsi="Times New Roman" w:cs="Times New Roman"/>
          <w:color w:val="000000" w:themeColor="text1"/>
          <w:spacing w:val="-1"/>
          <w:sz w:val="28"/>
          <w:szCs w:val="28"/>
          <w:lang w:eastAsia="ru-RU"/>
        </w:rPr>
        <w:t xml:space="preserve"> на 2015 год</w:t>
      </w:r>
      <w:r w:rsidR="00D83935" w:rsidRPr="00440EF3">
        <w:rPr>
          <w:rFonts w:ascii="Times New Roman" w:eastAsia="Times New Roman" w:hAnsi="Times New Roman" w:cs="Times New Roman"/>
          <w:color w:val="000000" w:themeColor="text1"/>
          <w:spacing w:val="-1"/>
          <w:sz w:val="28"/>
          <w:szCs w:val="28"/>
          <w:lang w:eastAsia="ru-RU"/>
        </w:rPr>
        <w:t xml:space="preserve">, </w:t>
      </w:r>
      <w:r w:rsidR="00435B3B" w:rsidRPr="00440EF3">
        <w:rPr>
          <w:rFonts w:ascii="Times New Roman" w:eastAsia="Times New Roman" w:hAnsi="Times New Roman" w:cs="Times New Roman"/>
          <w:color w:val="000000" w:themeColor="text1"/>
          <w:spacing w:val="-1"/>
          <w:sz w:val="28"/>
          <w:szCs w:val="28"/>
          <w:lang w:eastAsia="ru-RU"/>
        </w:rPr>
        <w:t>он п</w:t>
      </w:r>
      <w:r w:rsidR="00D83935" w:rsidRPr="00440EF3">
        <w:rPr>
          <w:rFonts w:ascii="Times New Roman" w:eastAsia="Times New Roman" w:hAnsi="Times New Roman" w:cs="Times New Roman"/>
          <w:color w:val="000000" w:themeColor="text1"/>
          <w:spacing w:val="-1"/>
          <w:sz w:val="28"/>
          <w:szCs w:val="28"/>
          <w:lang w:eastAsia="ru-RU"/>
        </w:rPr>
        <w:t xml:space="preserve">ока </w:t>
      </w:r>
      <w:r w:rsidR="00435B3B" w:rsidRPr="00440EF3">
        <w:rPr>
          <w:rFonts w:ascii="Times New Roman" w:eastAsia="Times New Roman" w:hAnsi="Times New Roman" w:cs="Times New Roman"/>
          <w:color w:val="000000" w:themeColor="text1"/>
          <w:spacing w:val="-1"/>
          <w:sz w:val="28"/>
          <w:szCs w:val="28"/>
          <w:lang w:eastAsia="ru-RU"/>
        </w:rPr>
        <w:t>не принят</w:t>
      </w:r>
      <w:r w:rsidR="0058220B" w:rsidRPr="00440EF3">
        <w:rPr>
          <w:rFonts w:ascii="Times New Roman" w:eastAsia="Times New Roman" w:hAnsi="Times New Roman" w:cs="Times New Roman"/>
          <w:color w:val="000000" w:themeColor="text1"/>
          <w:spacing w:val="-1"/>
          <w:sz w:val="28"/>
          <w:szCs w:val="28"/>
          <w:lang w:eastAsia="ru-RU"/>
        </w:rPr>
        <w:t>.</w:t>
      </w:r>
    </w:p>
    <w:p w:rsidR="00464D20" w:rsidRPr="00440EF3" w:rsidRDefault="00FD5EA4" w:rsidP="00816613">
      <w:pPr>
        <w:shd w:val="clear" w:color="auto" w:fill="FFFFFF"/>
        <w:spacing w:after="432" w:line="360" w:lineRule="auto"/>
        <w:ind w:firstLine="709"/>
        <w:contextualSpacing/>
        <w:jc w:val="both"/>
        <w:rPr>
          <w:rFonts w:ascii="Times New Roman" w:eastAsia="Times New Roman" w:hAnsi="Times New Roman" w:cs="Times New Roman"/>
          <w:color w:val="000000" w:themeColor="text1"/>
          <w:spacing w:val="-1"/>
          <w:sz w:val="28"/>
          <w:szCs w:val="28"/>
          <w:lang w:eastAsia="ru-RU"/>
        </w:rPr>
      </w:pPr>
      <w:r w:rsidRPr="00440EF3">
        <w:rPr>
          <w:rFonts w:ascii="Times New Roman" w:eastAsia="Times New Roman" w:hAnsi="Times New Roman" w:cs="Times New Roman"/>
          <w:color w:val="000000" w:themeColor="text1"/>
          <w:spacing w:val="-1"/>
          <w:sz w:val="28"/>
          <w:szCs w:val="28"/>
          <w:lang w:eastAsia="ru-RU"/>
        </w:rPr>
        <w:t>На сегодняшний день можно говорить только о том, что</w:t>
      </w:r>
      <w:r w:rsidR="006B4CE8" w:rsidRPr="00440EF3">
        <w:rPr>
          <w:rFonts w:ascii="Times New Roman" w:eastAsia="Times New Roman" w:hAnsi="Times New Roman" w:cs="Times New Roman"/>
          <w:color w:val="000000" w:themeColor="text1"/>
          <w:spacing w:val="-1"/>
          <w:sz w:val="28"/>
          <w:szCs w:val="28"/>
          <w:lang w:eastAsia="ru-RU"/>
        </w:rPr>
        <w:t xml:space="preserve"> </w:t>
      </w:r>
      <w:r w:rsidR="00A842B4" w:rsidRPr="00440EF3">
        <w:rPr>
          <w:rFonts w:ascii="Times New Roman" w:eastAsia="Times New Roman" w:hAnsi="Times New Roman" w:cs="Times New Roman"/>
          <w:color w:val="000000" w:themeColor="text1"/>
          <w:spacing w:val="-1"/>
          <w:sz w:val="28"/>
          <w:szCs w:val="28"/>
          <w:lang w:eastAsia="ru-RU"/>
        </w:rPr>
        <w:t>на</w:t>
      </w:r>
      <w:r w:rsidR="00D83935" w:rsidRPr="00440EF3">
        <w:rPr>
          <w:rFonts w:ascii="Times New Roman" w:eastAsia="Times New Roman" w:hAnsi="Times New Roman" w:cs="Times New Roman"/>
          <w:color w:val="000000" w:themeColor="text1"/>
          <w:spacing w:val="-1"/>
          <w:sz w:val="28"/>
          <w:szCs w:val="28"/>
          <w:lang w:eastAsia="ru-RU"/>
        </w:rPr>
        <w:t xml:space="preserve"> заседание Правительственной комиссии по</w:t>
      </w:r>
      <w:r w:rsidR="006B4CE8" w:rsidRPr="00440EF3">
        <w:rPr>
          <w:rFonts w:ascii="Times New Roman" w:eastAsia="Times New Roman" w:hAnsi="Times New Roman" w:cs="Times New Roman"/>
          <w:color w:val="000000" w:themeColor="text1"/>
          <w:spacing w:val="-1"/>
          <w:sz w:val="28"/>
          <w:szCs w:val="28"/>
          <w:lang w:eastAsia="ru-RU"/>
        </w:rPr>
        <w:t xml:space="preserve"> бюджету, </w:t>
      </w:r>
      <w:r w:rsidR="00A842B4" w:rsidRPr="00440EF3">
        <w:rPr>
          <w:rFonts w:ascii="Times New Roman" w:eastAsia="Times New Roman" w:hAnsi="Times New Roman" w:cs="Times New Roman"/>
          <w:color w:val="000000" w:themeColor="text1"/>
          <w:spacing w:val="-1"/>
          <w:sz w:val="28"/>
          <w:szCs w:val="28"/>
          <w:lang w:eastAsia="ru-RU"/>
        </w:rPr>
        <w:t>которое состоялось</w:t>
      </w:r>
      <w:r w:rsidR="00585471" w:rsidRPr="00440EF3">
        <w:rPr>
          <w:rFonts w:ascii="Times New Roman" w:eastAsia="Times New Roman" w:hAnsi="Times New Roman" w:cs="Times New Roman"/>
          <w:color w:val="000000" w:themeColor="text1"/>
          <w:spacing w:val="-1"/>
          <w:sz w:val="28"/>
          <w:szCs w:val="28"/>
          <w:lang w:eastAsia="ru-RU"/>
        </w:rPr>
        <w:t xml:space="preserve"> 29 августа 2014 г., </w:t>
      </w:r>
      <w:r w:rsidR="006B4CE8" w:rsidRPr="00440EF3">
        <w:rPr>
          <w:rFonts w:ascii="Times New Roman" w:eastAsia="Times New Roman" w:hAnsi="Times New Roman" w:cs="Times New Roman"/>
          <w:color w:val="000000" w:themeColor="text1"/>
          <w:spacing w:val="-1"/>
          <w:sz w:val="28"/>
          <w:szCs w:val="28"/>
          <w:lang w:eastAsia="ru-RU"/>
        </w:rPr>
        <w:t xml:space="preserve">было озвучено </w:t>
      </w:r>
      <w:r w:rsidR="00D83935" w:rsidRPr="00440EF3">
        <w:rPr>
          <w:rFonts w:ascii="Times New Roman" w:eastAsia="Times New Roman" w:hAnsi="Times New Roman" w:cs="Times New Roman"/>
          <w:color w:val="000000" w:themeColor="text1"/>
          <w:spacing w:val="-1"/>
          <w:sz w:val="28"/>
          <w:szCs w:val="28"/>
          <w:lang w:eastAsia="ru-RU"/>
        </w:rPr>
        <w:t>предложение</w:t>
      </w:r>
      <w:r w:rsidR="006B4CE8" w:rsidRPr="00440EF3">
        <w:rPr>
          <w:rFonts w:ascii="Times New Roman" w:eastAsia="Times New Roman" w:hAnsi="Times New Roman" w:cs="Times New Roman"/>
          <w:color w:val="000000" w:themeColor="text1"/>
          <w:spacing w:val="-1"/>
          <w:sz w:val="28"/>
          <w:szCs w:val="28"/>
          <w:lang w:eastAsia="ru-RU"/>
        </w:rPr>
        <w:t xml:space="preserve"> </w:t>
      </w:r>
      <w:r w:rsidR="006E0CFF" w:rsidRPr="00440EF3">
        <w:rPr>
          <w:rFonts w:ascii="Times New Roman" w:eastAsia="Times New Roman" w:hAnsi="Times New Roman" w:cs="Times New Roman"/>
          <w:color w:val="000000" w:themeColor="text1"/>
          <w:spacing w:val="-1"/>
          <w:sz w:val="28"/>
          <w:szCs w:val="28"/>
          <w:lang w:eastAsia="ru-RU"/>
        </w:rPr>
        <w:t>о «замораживании» средств накопительной пенсии на 2015 год</w:t>
      </w:r>
      <w:r w:rsidR="006B4CE8" w:rsidRPr="00440EF3">
        <w:rPr>
          <w:rFonts w:ascii="Times New Roman" w:eastAsia="Times New Roman" w:hAnsi="Times New Roman" w:cs="Times New Roman"/>
          <w:color w:val="000000" w:themeColor="text1"/>
          <w:spacing w:val="-1"/>
          <w:sz w:val="28"/>
          <w:szCs w:val="28"/>
          <w:lang w:eastAsia="ru-RU"/>
        </w:rPr>
        <w:t xml:space="preserve"> со стороны социального блока</w:t>
      </w:r>
      <w:r w:rsidR="006E0CFF" w:rsidRPr="00440EF3">
        <w:rPr>
          <w:rFonts w:ascii="Times New Roman" w:eastAsia="Times New Roman" w:hAnsi="Times New Roman" w:cs="Times New Roman"/>
          <w:color w:val="000000" w:themeColor="text1"/>
          <w:spacing w:val="-1"/>
          <w:sz w:val="28"/>
          <w:szCs w:val="28"/>
          <w:lang w:eastAsia="ru-RU"/>
        </w:rPr>
        <w:t xml:space="preserve"> П</w:t>
      </w:r>
      <w:r w:rsidR="00A842B4" w:rsidRPr="00440EF3">
        <w:rPr>
          <w:rFonts w:ascii="Times New Roman" w:eastAsia="Times New Roman" w:hAnsi="Times New Roman" w:cs="Times New Roman"/>
          <w:color w:val="000000" w:themeColor="text1"/>
          <w:spacing w:val="-1"/>
          <w:sz w:val="28"/>
          <w:szCs w:val="28"/>
          <w:lang w:eastAsia="ru-RU"/>
        </w:rPr>
        <w:t>равительства РФ</w:t>
      </w:r>
      <w:r w:rsidR="00037BB2" w:rsidRPr="00440EF3">
        <w:rPr>
          <w:rFonts w:ascii="Times New Roman" w:eastAsia="Times New Roman" w:hAnsi="Times New Roman" w:cs="Times New Roman"/>
          <w:color w:val="000000" w:themeColor="text1"/>
          <w:spacing w:val="-1"/>
          <w:sz w:val="28"/>
          <w:szCs w:val="28"/>
          <w:lang w:eastAsia="ru-RU"/>
        </w:rPr>
        <w:t xml:space="preserve">. Всё остальные выступления в СМИ – специально создаваемый фон, </w:t>
      </w:r>
      <w:r w:rsidR="00452ECA" w:rsidRPr="00440EF3">
        <w:rPr>
          <w:rFonts w:ascii="Times New Roman" w:eastAsia="Times New Roman" w:hAnsi="Times New Roman" w:cs="Times New Roman"/>
          <w:color w:val="000000" w:themeColor="text1"/>
          <w:spacing w:val="-1"/>
          <w:sz w:val="28"/>
          <w:szCs w:val="28"/>
          <w:lang w:eastAsia="ru-RU"/>
        </w:rPr>
        <w:t xml:space="preserve">оставляющей впечатление </w:t>
      </w:r>
      <w:proofErr w:type="gramStart"/>
      <w:r w:rsidR="00452ECA" w:rsidRPr="00440EF3">
        <w:rPr>
          <w:rFonts w:ascii="Times New Roman" w:eastAsia="Times New Roman" w:hAnsi="Times New Roman" w:cs="Times New Roman"/>
          <w:color w:val="000000" w:themeColor="text1"/>
          <w:spacing w:val="-1"/>
          <w:sz w:val="28"/>
          <w:szCs w:val="28"/>
          <w:lang w:eastAsia="ru-RU"/>
        </w:rPr>
        <w:t>у</w:t>
      </w:r>
      <w:proofErr w:type="gramEnd"/>
      <w:r w:rsidR="00452ECA" w:rsidRPr="00440EF3">
        <w:rPr>
          <w:rFonts w:ascii="Times New Roman" w:eastAsia="Times New Roman" w:hAnsi="Times New Roman" w:cs="Times New Roman"/>
          <w:color w:val="000000" w:themeColor="text1"/>
          <w:spacing w:val="-1"/>
          <w:sz w:val="28"/>
          <w:szCs w:val="28"/>
          <w:lang w:eastAsia="ru-RU"/>
        </w:rPr>
        <w:t xml:space="preserve"> не</w:t>
      </w:r>
      <w:r w:rsidR="00A51AE7" w:rsidRPr="00440EF3">
        <w:rPr>
          <w:rFonts w:ascii="Times New Roman" w:eastAsia="Times New Roman" w:hAnsi="Times New Roman" w:cs="Times New Roman"/>
          <w:color w:val="000000" w:themeColor="text1"/>
          <w:spacing w:val="-1"/>
          <w:sz w:val="28"/>
          <w:szCs w:val="28"/>
          <w:lang w:eastAsia="ru-RU"/>
        </w:rPr>
        <w:t>сведу</w:t>
      </w:r>
      <w:r w:rsidR="00452ECA" w:rsidRPr="00440EF3">
        <w:rPr>
          <w:rFonts w:ascii="Times New Roman" w:eastAsia="Times New Roman" w:hAnsi="Times New Roman" w:cs="Times New Roman"/>
          <w:color w:val="000000" w:themeColor="text1"/>
          <w:spacing w:val="-1"/>
          <w:sz w:val="28"/>
          <w:szCs w:val="28"/>
          <w:lang w:eastAsia="ru-RU"/>
        </w:rPr>
        <w:t xml:space="preserve">щих о том, </w:t>
      </w:r>
      <w:r w:rsidR="00037BB2" w:rsidRPr="00440EF3">
        <w:rPr>
          <w:rFonts w:ascii="Times New Roman" w:eastAsia="Times New Roman" w:hAnsi="Times New Roman" w:cs="Times New Roman"/>
          <w:color w:val="000000" w:themeColor="text1"/>
          <w:spacing w:val="-1"/>
          <w:sz w:val="28"/>
          <w:szCs w:val="28"/>
          <w:lang w:eastAsia="ru-RU"/>
        </w:rPr>
        <w:t xml:space="preserve">что вопрос </w:t>
      </w:r>
      <w:r w:rsidR="00A51AE7" w:rsidRPr="00440EF3">
        <w:rPr>
          <w:rFonts w:ascii="Times New Roman" w:eastAsia="Times New Roman" w:hAnsi="Times New Roman" w:cs="Times New Roman"/>
          <w:color w:val="000000" w:themeColor="text1"/>
          <w:spacing w:val="-1"/>
          <w:sz w:val="28"/>
          <w:szCs w:val="28"/>
          <w:lang w:eastAsia="ru-RU"/>
        </w:rPr>
        <w:t>давно решён</w:t>
      </w:r>
      <w:r w:rsidR="00696259" w:rsidRPr="00440EF3">
        <w:rPr>
          <w:rFonts w:ascii="Times New Roman" w:eastAsia="Times New Roman" w:hAnsi="Times New Roman" w:cs="Times New Roman"/>
          <w:color w:val="000000" w:themeColor="text1"/>
          <w:spacing w:val="-1"/>
          <w:sz w:val="28"/>
          <w:szCs w:val="28"/>
          <w:lang w:eastAsia="ru-RU"/>
        </w:rPr>
        <w:t>.</w:t>
      </w:r>
      <w:r w:rsidR="00F53FE8" w:rsidRPr="00440EF3">
        <w:rPr>
          <w:rFonts w:ascii="Times New Roman" w:eastAsia="Times New Roman" w:hAnsi="Times New Roman" w:cs="Times New Roman"/>
          <w:color w:val="000000" w:themeColor="text1"/>
          <w:spacing w:val="-1"/>
          <w:sz w:val="28"/>
          <w:szCs w:val="28"/>
          <w:lang w:eastAsia="ru-RU"/>
        </w:rPr>
        <w:t xml:space="preserve"> </w:t>
      </w:r>
      <w:r w:rsidR="00315BEF" w:rsidRPr="00440EF3">
        <w:rPr>
          <w:rFonts w:ascii="Times New Roman" w:eastAsia="Times New Roman" w:hAnsi="Times New Roman" w:cs="Times New Roman"/>
          <w:color w:val="000000" w:themeColor="text1"/>
          <w:spacing w:val="-1"/>
          <w:sz w:val="28"/>
          <w:szCs w:val="28"/>
          <w:lang w:eastAsia="ru-RU"/>
        </w:rPr>
        <w:t xml:space="preserve">В </w:t>
      </w:r>
      <w:r w:rsidR="008A65FD" w:rsidRPr="00440EF3">
        <w:rPr>
          <w:rFonts w:ascii="Times New Roman" w:eastAsia="Times New Roman" w:hAnsi="Times New Roman" w:cs="Times New Roman"/>
          <w:color w:val="000000" w:themeColor="text1"/>
          <w:spacing w:val="-1"/>
          <w:sz w:val="28"/>
          <w:szCs w:val="28"/>
          <w:lang w:eastAsia="ru-RU"/>
        </w:rPr>
        <w:t xml:space="preserve">недавнем </w:t>
      </w:r>
      <w:r w:rsidR="00315BEF" w:rsidRPr="00440EF3">
        <w:rPr>
          <w:rFonts w:ascii="Times New Roman" w:eastAsia="Times New Roman" w:hAnsi="Times New Roman" w:cs="Times New Roman"/>
          <w:color w:val="000000" w:themeColor="text1"/>
          <w:spacing w:val="-1"/>
          <w:sz w:val="28"/>
          <w:szCs w:val="28"/>
          <w:lang w:eastAsia="ru-RU"/>
        </w:rPr>
        <w:t xml:space="preserve">интервью на </w:t>
      </w:r>
      <w:r w:rsidR="00DB2DF0" w:rsidRPr="00440EF3">
        <w:rPr>
          <w:rFonts w:ascii="Times New Roman" w:eastAsia="Times New Roman" w:hAnsi="Times New Roman" w:cs="Times New Roman"/>
          <w:color w:val="000000" w:themeColor="text1"/>
          <w:spacing w:val="-1"/>
          <w:sz w:val="28"/>
          <w:szCs w:val="28"/>
          <w:lang w:eastAsia="ru-RU"/>
        </w:rPr>
        <w:t>радио «</w:t>
      </w:r>
      <w:r w:rsidR="00315BEF" w:rsidRPr="00440EF3">
        <w:rPr>
          <w:rFonts w:ascii="Times New Roman" w:eastAsia="Times New Roman" w:hAnsi="Times New Roman" w:cs="Times New Roman"/>
          <w:color w:val="000000" w:themeColor="text1"/>
          <w:spacing w:val="-1"/>
          <w:sz w:val="28"/>
          <w:szCs w:val="28"/>
          <w:lang w:eastAsia="ru-RU"/>
        </w:rPr>
        <w:t>Эхо Москвы</w:t>
      </w:r>
      <w:r w:rsidR="00DB2DF0" w:rsidRPr="00440EF3">
        <w:rPr>
          <w:rFonts w:ascii="Times New Roman" w:eastAsia="Times New Roman" w:hAnsi="Times New Roman" w:cs="Times New Roman"/>
          <w:color w:val="000000" w:themeColor="text1"/>
          <w:spacing w:val="-1"/>
          <w:sz w:val="28"/>
          <w:szCs w:val="28"/>
          <w:lang w:eastAsia="ru-RU"/>
        </w:rPr>
        <w:t>»</w:t>
      </w:r>
      <w:r w:rsidR="00315BEF" w:rsidRPr="00440EF3">
        <w:rPr>
          <w:rFonts w:ascii="Times New Roman" w:eastAsia="Times New Roman" w:hAnsi="Times New Roman" w:cs="Times New Roman"/>
          <w:color w:val="000000" w:themeColor="text1"/>
          <w:spacing w:val="-1"/>
          <w:sz w:val="28"/>
          <w:szCs w:val="28"/>
          <w:lang w:eastAsia="ru-RU"/>
        </w:rPr>
        <w:t xml:space="preserve"> </w:t>
      </w:r>
      <w:r w:rsidR="006B2DBC" w:rsidRPr="00440EF3">
        <w:rPr>
          <w:rFonts w:ascii="Times New Roman" w:eastAsia="Times New Roman" w:hAnsi="Times New Roman" w:cs="Times New Roman"/>
          <w:color w:val="000000" w:themeColor="text1"/>
          <w:spacing w:val="-1"/>
          <w:sz w:val="28"/>
          <w:szCs w:val="28"/>
          <w:lang w:eastAsia="ru-RU"/>
        </w:rPr>
        <w:t xml:space="preserve">Ольга </w:t>
      </w:r>
      <w:r w:rsidR="00315BEF" w:rsidRPr="00440EF3">
        <w:rPr>
          <w:rFonts w:ascii="Times New Roman" w:eastAsia="Times New Roman" w:hAnsi="Times New Roman" w:cs="Times New Roman"/>
          <w:color w:val="000000" w:themeColor="text1"/>
          <w:spacing w:val="-1"/>
          <w:sz w:val="28"/>
          <w:szCs w:val="28"/>
          <w:lang w:eastAsia="ru-RU"/>
        </w:rPr>
        <w:t xml:space="preserve">Голодец </w:t>
      </w:r>
      <w:r w:rsidR="006B2DBC" w:rsidRPr="00440EF3">
        <w:rPr>
          <w:rFonts w:ascii="Times New Roman" w:eastAsia="Times New Roman" w:hAnsi="Times New Roman" w:cs="Times New Roman"/>
          <w:color w:val="000000" w:themeColor="text1"/>
          <w:spacing w:val="-1"/>
          <w:sz w:val="28"/>
          <w:szCs w:val="28"/>
          <w:lang w:eastAsia="ru-RU"/>
        </w:rPr>
        <w:t>заявила о том</w:t>
      </w:r>
      <w:r w:rsidR="002A3BBB" w:rsidRPr="00440EF3">
        <w:rPr>
          <w:rFonts w:ascii="Times New Roman" w:eastAsia="Times New Roman" w:hAnsi="Times New Roman" w:cs="Times New Roman"/>
          <w:color w:val="000000" w:themeColor="text1"/>
          <w:spacing w:val="-1"/>
          <w:sz w:val="28"/>
          <w:szCs w:val="28"/>
          <w:lang w:eastAsia="ru-RU"/>
        </w:rPr>
        <w:t>, что в сентябре будет принято решение</w:t>
      </w:r>
      <w:r w:rsidR="006B2DBC" w:rsidRPr="00440EF3">
        <w:rPr>
          <w:rFonts w:ascii="Times New Roman" w:eastAsia="Times New Roman" w:hAnsi="Times New Roman" w:cs="Times New Roman"/>
          <w:color w:val="000000" w:themeColor="text1"/>
          <w:spacing w:val="-1"/>
          <w:sz w:val="28"/>
          <w:szCs w:val="28"/>
          <w:lang w:eastAsia="ru-RU"/>
        </w:rPr>
        <w:t xml:space="preserve"> по «замораживанию» накопительной пенсии на 2015 год</w:t>
      </w:r>
      <w:r w:rsidR="0058220B" w:rsidRPr="00440EF3">
        <w:rPr>
          <w:rFonts w:ascii="Times New Roman" w:eastAsia="Times New Roman" w:hAnsi="Times New Roman" w:cs="Times New Roman"/>
          <w:color w:val="000000" w:themeColor="text1"/>
          <w:spacing w:val="-1"/>
          <w:sz w:val="28"/>
          <w:szCs w:val="28"/>
          <w:lang w:eastAsia="ru-RU"/>
        </w:rPr>
        <w:t>.</w:t>
      </w:r>
    </w:p>
    <w:p w:rsidR="00696259" w:rsidRPr="00440EF3" w:rsidRDefault="00431422" w:rsidP="00816613">
      <w:pPr>
        <w:shd w:val="clear" w:color="auto" w:fill="FFFFFF"/>
        <w:spacing w:after="432" w:line="360" w:lineRule="auto"/>
        <w:ind w:firstLine="709"/>
        <w:contextualSpacing/>
        <w:jc w:val="both"/>
        <w:rPr>
          <w:rFonts w:ascii="Times New Roman" w:eastAsia="Times New Roman" w:hAnsi="Times New Roman" w:cs="Times New Roman"/>
          <w:color w:val="000000" w:themeColor="text1"/>
          <w:spacing w:val="-1"/>
          <w:sz w:val="28"/>
          <w:szCs w:val="28"/>
          <w:lang w:eastAsia="ru-RU"/>
        </w:rPr>
      </w:pPr>
      <w:r w:rsidRPr="00440EF3">
        <w:rPr>
          <w:rFonts w:ascii="Times New Roman" w:eastAsia="Times New Roman" w:hAnsi="Times New Roman" w:cs="Times New Roman"/>
          <w:color w:val="000000" w:themeColor="text1"/>
          <w:spacing w:val="-1"/>
          <w:sz w:val="28"/>
          <w:szCs w:val="28"/>
          <w:lang w:eastAsia="ru-RU"/>
        </w:rPr>
        <w:t xml:space="preserve">Борьба за накопительную пенсию продолжается. </w:t>
      </w:r>
      <w:r w:rsidR="007F766C" w:rsidRPr="00440EF3">
        <w:rPr>
          <w:rFonts w:ascii="Times New Roman" w:eastAsia="Times New Roman" w:hAnsi="Times New Roman" w:cs="Times New Roman"/>
          <w:color w:val="000000" w:themeColor="text1"/>
          <w:spacing w:val="-1"/>
          <w:sz w:val="28"/>
          <w:szCs w:val="28"/>
          <w:lang w:eastAsia="ru-RU"/>
        </w:rPr>
        <w:t>10 сентября текущего года в прессе появились предложения Минфина о необходимости законодательно обезопасить пенсио</w:t>
      </w:r>
      <w:r w:rsidR="000B674D" w:rsidRPr="00440EF3">
        <w:rPr>
          <w:rFonts w:ascii="Times New Roman" w:eastAsia="Times New Roman" w:hAnsi="Times New Roman" w:cs="Times New Roman"/>
          <w:color w:val="000000" w:themeColor="text1"/>
          <w:spacing w:val="-1"/>
          <w:sz w:val="28"/>
          <w:szCs w:val="28"/>
          <w:lang w:eastAsia="ru-RU"/>
        </w:rPr>
        <w:t>нные фонды от дальнейшего изъят</w:t>
      </w:r>
      <w:r w:rsidR="007F766C" w:rsidRPr="00440EF3">
        <w:rPr>
          <w:rFonts w:ascii="Times New Roman" w:eastAsia="Times New Roman" w:hAnsi="Times New Roman" w:cs="Times New Roman"/>
          <w:color w:val="000000" w:themeColor="text1"/>
          <w:spacing w:val="-1"/>
          <w:sz w:val="28"/>
          <w:szCs w:val="28"/>
          <w:lang w:eastAsia="ru-RU"/>
        </w:rPr>
        <w:t>ия средств накопительной пенсии.</w:t>
      </w:r>
    </w:p>
    <w:p w:rsidR="00F05573" w:rsidRPr="00440EF3" w:rsidRDefault="00F52C6B" w:rsidP="00816613">
      <w:pPr>
        <w:shd w:val="clear" w:color="auto" w:fill="FFFFFF"/>
        <w:spacing w:after="432" w:line="360" w:lineRule="auto"/>
        <w:ind w:firstLine="709"/>
        <w:contextualSpacing/>
        <w:jc w:val="both"/>
        <w:rPr>
          <w:rFonts w:ascii="Times New Roman" w:eastAsia="Times New Roman" w:hAnsi="Times New Roman" w:cs="Times New Roman"/>
          <w:color w:val="000000" w:themeColor="text1"/>
          <w:spacing w:val="-1"/>
          <w:sz w:val="28"/>
          <w:szCs w:val="28"/>
          <w:lang w:eastAsia="ru-RU"/>
        </w:rPr>
      </w:pPr>
      <w:r w:rsidRPr="00440EF3">
        <w:rPr>
          <w:rFonts w:ascii="Times New Roman" w:eastAsia="Times New Roman" w:hAnsi="Times New Roman" w:cs="Times New Roman"/>
          <w:color w:val="000000" w:themeColor="text1"/>
          <w:spacing w:val="-1"/>
          <w:sz w:val="28"/>
          <w:szCs w:val="28"/>
          <w:lang w:eastAsia="ru-RU"/>
        </w:rPr>
        <w:t xml:space="preserve">Общероссийский </w:t>
      </w:r>
      <w:r w:rsidR="005C7ABB" w:rsidRPr="00440EF3">
        <w:rPr>
          <w:rFonts w:ascii="Times New Roman" w:eastAsia="Times New Roman" w:hAnsi="Times New Roman" w:cs="Times New Roman"/>
          <w:color w:val="000000" w:themeColor="text1"/>
          <w:spacing w:val="-1"/>
          <w:sz w:val="28"/>
          <w:szCs w:val="28"/>
          <w:lang w:eastAsia="ru-RU"/>
        </w:rPr>
        <w:t xml:space="preserve">Профсоюз </w:t>
      </w:r>
      <w:r w:rsidRPr="00440EF3">
        <w:rPr>
          <w:rFonts w:ascii="Times New Roman" w:eastAsia="Times New Roman" w:hAnsi="Times New Roman" w:cs="Times New Roman"/>
          <w:color w:val="000000" w:themeColor="text1"/>
          <w:spacing w:val="-1"/>
          <w:sz w:val="28"/>
          <w:szCs w:val="28"/>
          <w:lang w:eastAsia="ru-RU"/>
        </w:rPr>
        <w:t xml:space="preserve">образования </w:t>
      </w:r>
      <w:r w:rsidR="005C7ABB" w:rsidRPr="00440EF3">
        <w:rPr>
          <w:rFonts w:ascii="Times New Roman" w:eastAsia="Times New Roman" w:hAnsi="Times New Roman" w:cs="Times New Roman"/>
          <w:color w:val="000000" w:themeColor="text1"/>
          <w:spacing w:val="-1"/>
          <w:sz w:val="28"/>
          <w:szCs w:val="28"/>
          <w:lang w:eastAsia="ru-RU"/>
        </w:rPr>
        <w:t>будет действовать исходя из складывающ</w:t>
      </w:r>
      <w:r w:rsidR="008C6B54" w:rsidRPr="00440EF3">
        <w:rPr>
          <w:rFonts w:ascii="Times New Roman" w:eastAsia="Times New Roman" w:hAnsi="Times New Roman" w:cs="Times New Roman"/>
          <w:color w:val="000000" w:themeColor="text1"/>
          <w:spacing w:val="-1"/>
          <w:sz w:val="28"/>
          <w:szCs w:val="28"/>
          <w:lang w:eastAsia="ru-RU"/>
        </w:rPr>
        <w:t xml:space="preserve">ейся ситуации, </w:t>
      </w:r>
      <w:r w:rsidR="0073661E" w:rsidRPr="00440EF3">
        <w:rPr>
          <w:rFonts w:ascii="Times New Roman" w:eastAsia="Times New Roman" w:hAnsi="Times New Roman" w:cs="Times New Roman"/>
          <w:color w:val="000000" w:themeColor="text1"/>
          <w:spacing w:val="-1"/>
          <w:sz w:val="28"/>
          <w:szCs w:val="28"/>
          <w:lang w:eastAsia="ru-RU"/>
        </w:rPr>
        <w:t xml:space="preserve"> </w:t>
      </w:r>
      <w:r w:rsidRPr="00440EF3">
        <w:rPr>
          <w:rFonts w:ascii="Times New Roman" w:eastAsia="Times New Roman" w:hAnsi="Times New Roman" w:cs="Times New Roman"/>
          <w:color w:val="000000" w:themeColor="text1"/>
          <w:spacing w:val="-1"/>
          <w:sz w:val="28"/>
          <w:szCs w:val="28"/>
          <w:lang w:eastAsia="ru-RU"/>
        </w:rPr>
        <w:t>и продолжит</w:t>
      </w:r>
      <w:r w:rsidR="0073661E" w:rsidRPr="00440EF3">
        <w:rPr>
          <w:rFonts w:ascii="Times New Roman" w:eastAsia="Times New Roman" w:hAnsi="Times New Roman" w:cs="Times New Roman"/>
          <w:color w:val="000000" w:themeColor="text1"/>
          <w:spacing w:val="-1"/>
          <w:sz w:val="28"/>
          <w:szCs w:val="28"/>
          <w:lang w:eastAsia="ru-RU"/>
        </w:rPr>
        <w:t xml:space="preserve"> отстаивать права бюджетников</w:t>
      </w:r>
      <w:r w:rsidRPr="00440EF3">
        <w:rPr>
          <w:rFonts w:ascii="Times New Roman" w:eastAsia="Times New Roman" w:hAnsi="Times New Roman" w:cs="Times New Roman"/>
          <w:color w:val="000000" w:themeColor="text1"/>
          <w:spacing w:val="-1"/>
          <w:sz w:val="28"/>
          <w:szCs w:val="28"/>
          <w:lang w:eastAsia="ru-RU"/>
        </w:rPr>
        <w:t>, как наименее социально защищённых работников,</w:t>
      </w:r>
      <w:r w:rsidR="0073661E" w:rsidRPr="00440EF3">
        <w:rPr>
          <w:rFonts w:ascii="Times New Roman" w:eastAsia="Times New Roman" w:hAnsi="Times New Roman" w:cs="Times New Roman"/>
          <w:color w:val="000000" w:themeColor="text1"/>
          <w:spacing w:val="-1"/>
          <w:sz w:val="28"/>
          <w:szCs w:val="28"/>
          <w:lang w:eastAsia="ru-RU"/>
        </w:rPr>
        <w:t xml:space="preserve"> н</w:t>
      </w:r>
      <w:r w:rsidR="008C6B54" w:rsidRPr="00440EF3">
        <w:rPr>
          <w:rFonts w:ascii="Times New Roman" w:eastAsia="Times New Roman" w:hAnsi="Times New Roman" w:cs="Times New Roman"/>
          <w:color w:val="000000" w:themeColor="text1"/>
          <w:spacing w:val="-1"/>
          <w:sz w:val="28"/>
          <w:szCs w:val="28"/>
          <w:lang w:eastAsia="ru-RU"/>
        </w:rPr>
        <w:t>а сохранение накопительной</w:t>
      </w:r>
      <w:r w:rsidR="0058220B" w:rsidRPr="00440EF3">
        <w:rPr>
          <w:rFonts w:ascii="Times New Roman" w:eastAsia="Times New Roman" w:hAnsi="Times New Roman" w:cs="Times New Roman"/>
          <w:color w:val="000000" w:themeColor="text1"/>
          <w:spacing w:val="-1"/>
          <w:sz w:val="28"/>
          <w:szCs w:val="28"/>
          <w:lang w:eastAsia="ru-RU"/>
        </w:rPr>
        <w:t xml:space="preserve"> пенсии.</w:t>
      </w:r>
    </w:p>
    <w:p w:rsidR="00085820" w:rsidRPr="00440EF3" w:rsidRDefault="00085820" w:rsidP="00816613">
      <w:pPr>
        <w:shd w:val="clear" w:color="auto" w:fill="FFFFFF"/>
        <w:spacing w:line="360" w:lineRule="auto"/>
        <w:ind w:right="98"/>
        <w:contextualSpacing/>
        <w:jc w:val="center"/>
        <w:rPr>
          <w:rFonts w:ascii="Times New Roman" w:hAnsi="Times New Roman" w:cs="Times New Roman"/>
          <w:b/>
          <w:bCs/>
          <w:color w:val="000000" w:themeColor="text1"/>
          <w:sz w:val="28"/>
          <w:szCs w:val="28"/>
        </w:rPr>
      </w:pPr>
    </w:p>
    <w:p w:rsidR="0089175B" w:rsidRPr="00440EF3" w:rsidRDefault="00DD422B" w:rsidP="00816613">
      <w:pPr>
        <w:shd w:val="clear" w:color="auto" w:fill="FFFFFF"/>
        <w:spacing w:line="360" w:lineRule="auto"/>
        <w:ind w:right="98"/>
        <w:contextualSpacing/>
        <w:jc w:val="center"/>
        <w:rPr>
          <w:rFonts w:ascii="Times New Roman" w:hAnsi="Times New Roman" w:cs="Times New Roman"/>
          <w:color w:val="000000" w:themeColor="text1"/>
        </w:rPr>
      </w:pPr>
      <w:r w:rsidRPr="00440EF3">
        <w:rPr>
          <w:rFonts w:ascii="Times New Roman" w:hAnsi="Times New Roman" w:cs="Times New Roman"/>
          <w:b/>
          <w:bCs/>
          <w:color w:val="000000" w:themeColor="text1"/>
          <w:sz w:val="28"/>
          <w:szCs w:val="28"/>
        </w:rPr>
        <w:t xml:space="preserve">2. </w:t>
      </w:r>
      <w:r w:rsidR="00A060F7" w:rsidRPr="00440EF3">
        <w:rPr>
          <w:rFonts w:ascii="Times New Roman" w:hAnsi="Times New Roman" w:cs="Times New Roman"/>
          <w:b/>
          <w:bCs/>
          <w:color w:val="000000" w:themeColor="text1"/>
          <w:sz w:val="28"/>
          <w:szCs w:val="28"/>
        </w:rPr>
        <w:t>П</w:t>
      </w:r>
      <w:r w:rsidR="00085820" w:rsidRPr="00440EF3">
        <w:rPr>
          <w:rFonts w:ascii="Times New Roman" w:hAnsi="Times New Roman" w:cs="Times New Roman"/>
          <w:b/>
          <w:bCs/>
          <w:color w:val="000000" w:themeColor="text1"/>
          <w:sz w:val="28"/>
          <w:szCs w:val="28"/>
        </w:rPr>
        <w:t>ИСЬМО АССОЦИАЦИ</w:t>
      </w:r>
      <w:r w:rsidR="0089175B" w:rsidRPr="00440EF3">
        <w:rPr>
          <w:rFonts w:ascii="Times New Roman" w:hAnsi="Times New Roman" w:cs="Times New Roman"/>
          <w:b/>
          <w:bCs/>
          <w:color w:val="000000" w:themeColor="text1"/>
          <w:sz w:val="28"/>
          <w:szCs w:val="28"/>
        </w:rPr>
        <w:t xml:space="preserve"> ПРОФСОЮЗОВ РАБОТНИКОВ НЕПРОИЗВОДСТВЕННОЙ СФЕРЫ РОССИЙСКОЙ ФЕДЕРАЦИИ</w:t>
      </w:r>
    </w:p>
    <w:p w:rsidR="0089175B" w:rsidRPr="00440EF3" w:rsidRDefault="0089175B" w:rsidP="00816613">
      <w:pPr>
        <w:shd w:val="clear" w:color="auto" w:fill="FFFFFF"/>
        <w:spacing w:after="0" w:line="240" w:lineRule="auto"/>
        <w:contextualSpacing/>
        <w:jc w:val="center"/>
        <w:rPr>
          <w:rFonts w:ascii="Times New Roman" w:hAnsi="Times New Roman" w:cs="Times New Roman"/>
          <w:color w:val="000000" w:themeColor="text1"/>
        </w:rPr>
      </w:pPr>
      <w:r w:rsidRPr="00440EF3">
        <w:rPr>
          <w:rFonts w:ascii="Times New Roman" w:hAnsi="Times New Roman" w:cs="Times New Roman"/>
          <w:b/>
          <w:bCs/>
          <w:color w:val="000000" w:themeColor="text1"/>
          <w:sz w:val="28"/>
          <w:szCs w:val="28"/>
        </w:rPr>
        <w:t>П</w:t>
      </w:r>
      <w:r w:rsidR="00B704CC">
        <w:rPr>
          <w:rFonts w:ascii="Times New Roman" w:hAnsi="Times New Roman" w:cs="Times New Roman"/>
          <w:b/>
          <w:bCs/>
          <w:color w:val="000000" w:themeColor="text1"/>
          <w:sz w:val="28"/>
          <w:szCs w:val="28"/>
        </w:rPr>
        <w:t>РЕЗИДЕНТУ</w:t>
      </w:r>
      <w:r w:rsidRPr="00440EF3">
        <w:rPr>
          <w:rFonts w:ascii="Times New Roman" w:hAnsi="Times New Roman" w:cs="Times New Roman"/>
          <w:b/>
          <w:bCs/>
          <w:color w:val="000000" w:themeColor="text1"/>
          <w:sz w:val="28"/>
          <w:szCs w:val="28"/>
        </w:rPr>
        <w:t xml:space="preserve"> Р</w:t>
      </w:r>
      <w:r w:rsidR="00B704CC">
        <w:rPr>
          <w:rFonts w:ascii="Times New Roman" w:hAnsi="Times New Roman" w:cs="Times New Roman"/>
          <w:b/>
          <w:bCs/>
          <w:color w:val="000000" w:themeColor="text1"/>
          <w:sz w:val="28"/>
          <w:szCs w:val="28"/>
        </w:rPr>
        <w:t>ОССИЙСКОЙ</w:t>
      </w:r>
      <w:r w:rsidRPr="00440EF3">
        <w:rPr>
          <w:rFonts w:ascii="Times New Roman" w:hAnsi="Times New Roman" w:cs="Times New Roman"/>
          <w:b/>
          <w:bCs/>
          <w:color w:val="000000" w:themeColor="text1"/>
          <w:sz w:val="28"/>
          <w:szCs w:val="28"/>
        </w:rPr>
        <w:t xml:space="preserve"> Ф</w:t>
      </w:r>
      <w:r w:rsidR="00B704CC">
        <w:rPr>
          <w:rFonts w:ascii="Times New Roman" w:hAnsi="Times New Roman" w:cs="Times New Roman"/>
          <w:b/>
          <w:bCs/>
          <w:color w:val="000000" w:themeColor="text1"/>
          <w:sz w:val="28"/>
          <w:szCs w:val="28"/>
        </w:rPr>
        <w:t>ЕДЕРАЦИИ</w:t>
      </w:r>
      <w:r w:rsidRPr="00440EF3">
        <w:rPr>
          <w:rFonts w:ascii="Times New Roman" w:hAnsi="Times New Roman" w:cs="Times New Roman"/>
          <w:b/>
          <w:bCs/>
          <w:color w:val="000000" w:themeColor="text1"/>
          <w:sz w:val="28"/>
          <w:szCs w:val="28"/>
        </w:rPr>
        <w:t xml:space="preserve"> В.В.П</w:t>
      </w:r>
      <w:r w:rsidR="00B704CC">
        <w:rPr>
          <w:rFonts w:ascii="Times New Roman" w:hAnsi="Times New Roman" w:cs="Times New Roman"/>
          <w:b/>
          <w:bCs/>
          <w:color w:val="000000" w:themeColor="text1"/>
          <w:sz w:val="28"/>
          <w:szCs w:val="28"/>
        </w:rPr>
        <w:t>УТИНУ</w:t>
      </w:r>
    </w:p>
    <w:p w:rsidR="0064261A" w:rsidRDefault="0064261A" w:rsidP="00816613">
      <w:pPr>
        <w:shd w:val="clear" w:color="auto" w:fill="FFFFFF"/>
        <w:spacing w:after="0" w:line="240" w:lineRule="auto"/>
        <w:contextualSpacing/>
        <w:rPr>
          <w:rFonts w:ascii="Times New Roman" w:hAnsi="Times New Roman" w:cs="Times New Roman"/>
          <w:b/>
          <w:bCs/>
          <w:color w:val="000000" w:themeColor="text1"/>
          <w:spacing w:val="-3"/>
          <w:sz w:val="26"/>
          <w:szCs w:val="26"/>
        </w:rPr>
      </w:pPr>
    </w:p>
    <w:p w:rsidR="0089175B" w:rsidRPr="00440EF3" w:rsidRDefault="0089175B" w:rsidP="00816613">
      <w:pPr>
        <w:shd w:val="clear" w:color="auto" w:fill="FFFFFF"/>
        <w:spacing w:after="0" w:line="240" w:lineRule="auto"/>
        <w:contextualSpacing/>
        <w:rPr>
          <w:rFonts w:ascii="Times New Roman" w:hAnsi="Times New Roman" w:cs="Times New Roman"/>
          <w:color w:val="000000" w:themeColor="text1"/>
        </w:rPr>
      </w:pPr>
      <w:r w:rsidRPr="00440EF3">
        <w:rPr>
          <w:rFonts w:ascii="Times New Roman" w:hAnsi="Times New Roman" w:cs="Times New Roman"/>
          <w:b/>
          <w:bCs/>
          <w:color w:val="000000" w:themeColor="text1"/>
          <w:spacing w:val="-3"/>
          <w:sz w:val="26"/>
          <w:szCs w:val="26"/>
        </w:rPr>
        <w:t xml:space="preserve">21 августа 2014 г. </w:t>
      </w:r>
      <w:r w:rsidRPr="00440EF3">
        <w:rPr>
          <w:rFonts w:ascii="Times New Roman" w:hAnsi="Times New Roman" w:cs="Times New Roman"/>
          <w:color w:val="000000" w:themeColor="text1"/>
          <w:spacing w:val="-3"/>
          <w:sz w:val="26"/>
          <w:szCs w:val="26"/>
        </w:rPr>
        <w:t>№ 57/</w:t>
      </w:r>
      <w:proofErr w:type="spellStart"/>
      <w:proofErr w:type="gramStart"/>
      <w:r w:rsidRPr="00440EF3">
        <w:rPr>
          <w:rFonts w:ascii="Times New Roman" w:hAnsi="Times New Roman" w:cs="Times New Roman"/>
          <w:color w:val="000000" w:themeColor="text1"/>
          <w:spacing w:val="-3"/>
          <w:sz w:val="26"/>
          <w:szCs w:val="26"/>
        </w:rPr>
        <w:t>п</w:t>
      </w:r>
      <w:proofErr w:type="spellEnd"/>
      <w:proofErr w:type="gramEnd"/>
    </w:p>
    <w:p w:rsidR="00DD422B" w:rsidRPr="00440EF3" w:rsidRDefault="00DD422B" w:rsidP="00816613">
      <w:pPr>
        <w:shd w:val="clear" w:color="auto" w:fill="FFFFFF"/>
        <w:spacing w:before="763" w:line="360" w:lineRule="auto"/>
        <w:ind w:left="2861" w:firstLine="709"/>
        <w:contextualSpacing/>
        <w:jc w:val="both"/>
        <w:rPr>
          <w:rFonts w:ascii="Times New Roman" w:hAnsi="Times New Roman" w:cs="Times New Roman"/>
          <w:color w:val="000000" w:themeColor="text1"/>
          <w:sz w:val="28"/>
          <w:szCs w:val="28"/>
        </w:rPr>
      </w:pPr>
    </w:p>
    <w:p w:rsidR="0089175B" w:rsidRPr="00440EF3" w:rsidRDefault="0089175B" w:rsidP="00816613">
      <w:pPr>
        <w:shd w:val="clear" w:color="auto" w:fill="FFFFFF"/>
        <w:spacing w:before="763" w:line="360" w:lineRule="auto"/>
        <w:ind w:left="142" w:firstLine="709"/>
        <w:contextualSpacing/>
        <w:jc w:val="center"/>
        <w:rPr>
          <w:rFonts w:ascii="Times New Roman" w:hAnsi="Times New Roman" w:cs="Times New Roman"/>
          <w:color w:val="000000" w:themeColor="text1"/>
        </w:rPr>
      </w:pPr>
      <w:r w:rsidRPr="00440EF3">
        <w:rPr>
          <w:rFonts w:ascii="Times New Roman" w:hAnsi="Times New Roman" w:cs="Times New Roman"/>
          <w:color w:val="000000" w:themeColor="text1"/>
          <w:sz w:val="28"/>
          <w:szCs w:val="28"/>
        </w:rPr>
        <w:lastRenderedPageBreak/>
        <w:t>Уважаемый Владимир Владимирович!</w:t>
      </w:r>
    </w:p>
    <w:p w:rsidR="0089175B" w:rsidRPr="00440EF3" w:rsidRDefault="0089175B" w:rsidP="00816613">
      <w:pPr>
        <w:shd w:val="clear" w:color="auto" w:fill="FFFFFF"/>
        <w:spacing w:before="365" w:line="360" w:lineRule="auto"/>
        <w:ind w:left="29" w:right="10" w:firstLine="709"/>
        <w:contextualSpacing/>
        <w:jc w:val="both"/>
        <w:rPr>
          <w:rFonts w:ascii="Times New Roman" w:hAnsi="Times New Roman" w:cs="Times New Roman"/>
          <w:color w:val="000000" w:themeColor="text1"/>
        </w:rPr>
      </w:pPr>
      <w:proofErr w:type="gramStart"/>
      <w:r w:rsidRPr="00440EF3">
        <w:rPr>
          <w:rFonts w:ascii="Times New Roman" w:hAnsi="Times New Roman" w:cs="Times New Roman"/>
          <w:color w:val="000000" w:themeColor="text1"/>
          <w:sz w:val="28"/>
          <w:szCs w:val="28"/>
        </w:rPr>
        <w:t>Обращаемся к Вам в связи с озвученным Правительством РФ в средствах массовой информации решением об очередном изъятии («замораживании» на 2015 год) взносов на накопительную пенсию, что, естественно, не может не вызывать обеспокоенность миллионов граждан, в том числе работников бюджетной сферы, которые в соответствии с действующим законодательством воспользовались своим правом выбора варианта осуществления пенсионного обеспечения, а именно выбрав формирование накопительной пенсии</w:t>
      </w:r>
      <w:proofErr w:type="gramEnd"/>
      <w:r w:rsidRPr="00440EF3">
        <w:rPr>
          <w:rFonts w:ascii="Times New Roman" w:hAnsi="Times New Roman" w:cs="Times New Roman"/>
          <w:color w:val="000000" w:themeColor="text1"/>
          <w:sz w:val="28"/>
          <w:szCs w:val="28"/>
        </w:rPr>
        <w:t>, используя негосударственные пенсионные фонды.</w:t>
      </w:r>
    </w:p>
    <w:p w:rsidR="0089175B" w:rsidRPr="00440EF3" w:rsidRDefault="0089175B" w:rsidP="00816613">
      <w:pPr>
        <w:shd w:val="clear" w:color="auto" w:fill="FFFFFF"/>
        <w:spacing w:line="360" w:lineRule="auto"/>
        <w:ind w:left="43" w:firstLine="709"/>
        <w:contextualSpacing/>
        <w:jc w:val="both"/>
        <w:rPr>
          <w:rFonts w:ascii="Times New Roman" w:hAnsi="Times New Roman" w:cs="Times New Roman"/>
          <w:color w:val="000000" w:themeColor="text1"/>
        </w:rPr>
      </w:pPr>
      <w:r w:rsidRPr="00440EF3">
        <w:rPr>
          <w:rFonts w:ascii="Times New Roman" w:hAnsi="Times New Roman" w:cs="Times New Roman"/>
          <w:color w:val="000000" w:themeColor="text1"/>
          <w:sz w:val="28"/>
          <w:szCs w:val="28"/>
        </w:rPr>
        <w:t>Подобными решениями Правительство РФ полагает возможным реализовать сиюминутные задачи, частично закрывая дефицит бюджета Пенсионного фонда России (ПФР) в 2014</w:t>
      </w:r>
      <w:r w:rsidR="0058220B" w:rsidRPr="00440EF3">
        <w:rPr>
          <w:rFonts w:ascii="Times New Roman" w:hAnsi="Times New Roman" w:cs="Times New Roman"/>
          <w:color w:val="000000" w:themeColor="text1"/>
          <w:sz w:val="28"/>
          <w:szCs w:val="28"/>
        </w:rPr>
        <w:t>–</w:t>
      </w:r>
      <w:r w:rsidRPr="00440EF3">
        <w:rPr>
          <w:rFonts w:ascii="Times New Roman" w:hAnsi="Times New Roman" w:cs="Times New Roman"/>
          <w:color w:val="000000" w:themeColor="text1"/>
          <w:sz w:val="28"/>
          <w:szCs w:val="28"/>
        </w:rPr>
        <w:t>2015 годах для индексации пенсий сегодняшним пенсионерам за счет средств накоплений граждан, включившихся в программы, предлагаемые государством.</w:t>
      </w:r>
    </w:p>
    <w:p w:rsidR="0089175B" w:rsidRPr="00440EF3" w:rsidRDefault="0089175B" w:rsidP="00816613">
      <w:pPr>
        <w:shd w:val="clear" w:color="auto" w:fill="FFFFFF"/>
        <w:spacing w:line="360" w:lineRule="auto"/>
        <w:ind w:left="43" w:right="10" w:firstLine="709"/>
        <w:contextualSpacing/>
        <w:jc w:val="both"/>
        <w:rPr>
          <w:rFonts w:ascii="Times New Roman" w:hAnsi="Times New Roman" w:cs="Times New Roman"/>
          <w:color w:val="000000" w:themeColor="text1"/>
        </w:rPr>
      </w:pPr>
      <w:r w:rsidRPr="00440EF3">
        <w:rPr>
          <w:rFonts w:ascii="Times New Roman" w:hAnsi="Times New Roman" w:cs="Times New Roman"/>
          <w:color w:val="000000" w:themeColor="text1"/>
          <w:sz w:val="28"/>
          <w:szCs w:val="28"/>
        </w:rPr>
        <w:t>Мы считаем, что для работников бюджетной сферы наличие накопительной пенсии необходимо. Только наличие накопительной части пенсии позволяет работникам бюджетной сферы в сегодняшних условиях улучшить свое будущее пенсионное обеспечение, воспитывать у граждан культуру заблаговременного формирования своей пенсии. И только это сочетание может служить в дальнейшем фундаментом формирования добровольного пенсионного обеспечения. Особенность бюджетной сферы в том, что у работодателей нет ни средств, ни прав для создания корпоративной системы пенсионного обеспечения; сами работники бюджетной сферы пока не готовы формировать личную негосударственную пенсию.</w:t>
      </w:r>
    </w:p>
    <w:p w:rsidR="0089175B" w:rsidRPr="00440EF3" w:rsidRDefault="0089175B" w:rsidP="00816613">
      <w:pPr>
        <w:shd w:val="clear" w:color="auto" w:fill="FFFFFF"/>
        <w:spacing w:line="360" w:lineRule="auto"/>
        <w:ind w:left="53" w:firstLine="709"/>
        <w:contextualSpacing/>
        <w:jc w:val="both"/>
        <w:rPr>
          <w:rFonts w:ascii="Times New Roman" w:hAnsi="Times New Roman" w:cs="Times New Roman"/>
          <w:color w:val="000000" w:themeColor="text1"/>
        </w:rPr>
      </w:pPr>
      <w:r w:rsidRPr="00440EF3">
        <w:rPr>
          <w:rFonts w:ascii="Times New Roman" w:hAnsi="Times New Roman" w:cs="Times New Roman"/>
          <w:color w:val="000000" w:themeColor="text1"/>
          <w:sz w:val="28"/>
          <w:szCs w:val="28"/>
        </w:rPr>
        <w:t>Заявления руководителей социального блока Правительства Российской Федерации о неэффективности накопительной части пенсионного обеспечения считаем поспешными и недостаточными для того, чтобы разрушать только что сформированную систему пенсионного обеспечения.</w:t>
      </w:r>
    </w:p>
    <w:p w:rsidR="0089175B" w:rsidRPr="00440EF3" w:rsidRDefault="0089175B" w:rsidP="00816613">
      <w:pPr>
        <w:shd w:val="clear" w:color="auto" w:fill="FFFFFF"/>
        <w:spacing w:before="5" w:line="360" w:lineRule="auto"/>
        <w:ind w:left="62" w:firstLine="709"/>
        <w:contextualSpacing/>
        <w:jc w:val="both"/>
        <w:rPr>
          <w:rFonts w:ascii="Times New Roman" w:hAnsi="Times New Roman" w:cs="Times New Roman"/>
          <w:color w:val="000000" w:themeColor="text1"/>
        </w:rPr>
      </w:pPr>
      <w:r w:rsidRPr="00440EF3">
        <w:rPr>
          <w:rFonts w:ascii="Times New Roman" w:hAnsi="Times New Roman" w:cs="Times New Roman"/>
          <w:color w:val="000000" w:themeColor="text1"/>
          <w:sz w:val="28"/>
          <w:szCs w:val="28"/>
        </w:rPr>
        <w:t>Вместо того чтобы разрабатывать и вносить профессиональные предложения, как повысить эффективность деятельности участников</w:t>
      </w:r>
    </w:p>
    <w:p w:rsidR="0089175B" w:rsidRPr="00440EF3" w:rsidRDefault="0089175B" w:rsidP="00816613">
      <w:pPr>
        <w:shd w:val="clear" w:color="auto" w:fill="FFFFFF"/>
        <w:spacing w:line="360" w:lineRule="auto"/>
        <w:ind w:right="29" w:firstLine="709"/>
        <w:contextualSpacing/>
        <w:jc w:val="both"/>
        <w:rPr>
          <w:rFonts w:ascii="Times New Roman" w:hAnsi="Times New Roman" w:cs="Times New Roman"/>
          <w:color w:val="000000" w:themeColor="text1"/>
        </w:rPr>
      </w:pPr>
      <w:r w:rsidRPr="00440EF3">
        <w:rPr>
          <w:rFonts w:ascii="Times New Roman" w:hAnsi="Times New Roman" w:cs="Times New Roman"/>
          <w:color w:val="000000" w:themeColor="text1"/>
          <w:sz w:val="28"/>
          <w:szCs w:val="28"/>
        </w:rPr>
        <w:t xml:space="preserve">пенсионной системы, усовершенствовать </w:t>
      </w:r>
      <w:proofErr w:type="gramStart"/>
      <w:r w:rsidRPr="00440EF3">
        <w:rPr>
          <w:rFonts w:ascii="Times New Roman" w:hAnsi="Times New Roman" w:cs="Times New Roman"/>
          <w:color w:val="000000" w:themeColor="text1"/>
          <w:sz w:val="28"/>
          <w:szCs w:val="28"/>
        </w:rPr>
        <w:t>контроль за</w:t>
      </w:r>
      <w:proofErr w:type="gramEnd"/>
      <w:r w:rsidRPr="00440EF3">
        <w:rPr>
          <w:rFonts w:ascii="Times New Roman" w:hAnsi="Times New Roman" w:cs="Times New Roman"/>
          <w:color w:val="000000" w:themeColor="text1"/>
          <w:sz w:val="28"/>
          <w:szCs w:val="28"/>
        </w:rPr>
        <w:t xml:space="preserve"> их работой, Правительство РФ предлагает наиболее «легкий вариант» </w:t>
      </w:r>
      <w:r w:rsidR="0058220B" w:rsidRPr="00440EF3">
        <w:rPr>
          <w:rFonts w:ascii="Times New Roman" w:hAnsi="Times New Roman" w:cs="Times New Roman"/>
          <w:color w:val="000000" w:themeColor="text1"/>
          <w:sz w:val="28"/>
          <w:szCs w:val="28"/>
        </w:rPr>
        <w:t>–</w:t>
      </w:r>
      <w:r w:rsidRPr="00440EF3">
        <w:rPr>
          <w:rFonts w:ascii="Times New Roman" w:hAnsi="Times New Roman" w:cs="Times New Roman"/>
          <w:color w:val="000000" w:themeColor="text1"/>
          <w:sz w:val="28"/>
          <w:szCs w:val="28"/>
        </w:rPr>
        <w:t xml:space="preserve"> заморозить накопленные </w:t>
      </w:r>
      <w:r w:rsidRPr="00440EF3">
        <w:rPr>
          <w:rFonts w:ascii="Times New Roman" w:hAnsi="Times New Roman" w:cs="Times New Roman"/>
          <w:color w:val="000000" w:themeColor="text1"/>
          <w:sz w:val="28"/>
          <w:szCs w:val="28"/>
        </w:rPr>
        <w:lastRenderedPageBreak/>
        <w:t>гражданами средства, и, более того, обсуждается возможность отмены накопительной системы вообще.</w:t>
      </w:r>
    </w:p>
    <w:p w:rsidR="0089175B" w:rsidRPr="00440EF3" w:rsidRDefault="0089175B" w:rsidP="00816613">
      <w:pPr>
        <w:shd w:val="clear" w:color="auto" w:fill="FFFFFF"/>
        <w:spacing w:before="10" w:line="360" w:lineRule="auto"/>
        <w:ind w:left="10" w:right="29" w:firstLine="709"/>
        <w:contextualSpacing/>
        <w:jc w:val="both"/>
        <w:rPr>
          <w:rFonts w:ascii="Times New Roman" w:hAnsi="Times New Roman" w:cs="Times New Roman"/>
          <w:color w:val="000000" w:themeColor="text1"/>
        </w:rPr>
      </w:pPr>
      <w:r w:rsidRPr="00440EF3">
        <w:rPr>
          <w:rFonts w:ascii="Times New Roman" w:hAnsi="Times New Roman" w:cs="Times New Roman"/>
          <w:color w:val="000000" w:themeColor="text1"/>
          <w:sz w:val="28"/>
          <w:szCs w:val="28"/>
        </w:rPr>
        <w:t>Мы очень сожалеем, что столь важное для граждан России и пенсионной системы в целом решение принимается в Правительстве РФ без широкого общественного обсуждения.</w:t>
      </w:r>
    </w:p>
    <w:p w:rsidR="003A15A5" w:rsidRPr="00440EF3" w:rsidRDefault="0089175B" w:rsidP="00816613">
      <w:pPr>
        <w:shd w:val="clear" w:color="auto" w:fill="FFFFFF"/>
        <w:spacing w:before="106" w:line="360" w:lineRule="auto"/>
        <w:ind w:right="58" w:firstLine="709"/>
        <w:contextualSpacing/>
        <w:jc w:val="both"/>
        <w:rPr>
          <w:rFonts w:ascii="Times New Roman" w:hAnsi="Times New Roman" w:cs="Times New Roman"/>
          <w:color w:val="000000" w:themeColor="text1"/>
          <w:sz w:val="28"/>
          <w:szCs w:val="28"/>
        </w:rPr>
      </w:pPr>
      <w:proofErr w:type="gramStart"/>
      <w:r w:rsidRPr="00440EF3">
        <w:rPr>
          <w:rFonts w:ascii="Times New Roman" w:hAnsi="Times New Roman" w:cs="Times New Roman"/>
          <w:color w:val="000000" w:themeColor="text1"/>
          <w:sz w:val="28"/>
          <w:szCs w:val="28"/>
        </w:rPr>
        <w:t xml:space="preserve">Помимо экономических последствий, о которых сегодня заявляют представители экономического блока Правительства РФ, изъятие взносов на накопительную пенсию у более чем 20 миллионов застрахованных лиц, которые выбрали негосударственные пенсионные фонды, </w:t>
      </w:r>
      <w:r w:rsidR="0058220B" w:rsidRPr="00440EF3">
        <w:rPr>
          <w:rFonts w:ascii="Times New Roman" w:hAnsi="Times New Roman" w:cs="Times New Roman"/>
          <w:color w:val="000000" w:themeColor="text1"/>
          <w:sz w:val="28"/>
          <w:szCs w:val="28"/>
        </w:rPr>
        <w:t>–</w:t>
      </w:r>
      <w:r w:rsidRPr="00440EF3">
        <w:rPr>
          <w:rFonts w:ascii="Times New Roman" w:hAnsi="Times New Roman" w:cs="Times New Roman"/>
          <w:color w:val="000000" w:themeColor="text1"/>
          <w:sz w:val="28"/>
          <w:szCs w:val="28"/>
        </w:rPr>
        <w:t xml:space="preserve"> это не только удар по накопительной системе, но и существенная утрата доверия граждан России к непоследовательной политике государства, в том числе в пенсионной сфере.</w:t>
      </w:r>
      <w:proofErr w:type="gramEnd"/>
    </w:p>
    <w:p w:rsidR="003A15A5" w:rsidRPr="00440EF3" w:rsidRDefault="003A15A5" w:rsidP="00816613">
      <w:pPr>
        <w:shd w:val="clear" w:color="auto" w:fill="FFFFFF"/>
        <w:spacing w:before="106" w:line="360" w:lineRule="auto"/>
        <w:ind w:right="58"/>
        <w:contextualSpacing/>
        <w:jc w:val="center"/>
        <w:rPr>
          <w:rFonts w:ascii="Times New Roman" w:hAnsi="Times New Roman" w:cs="Times New Roman"/>
          <w:color w:val="000000" w:themeColor="text1"/>
        </w:rPr>
      </w:pPr>
      <w:r w:rsidRPr="00440EF3">
        <w:rPr>
          <w:rFonts w:ascii="Times New Roman" w:hAnsi="Times New Roman" w:cs="Times New Roman"/>
          <w:color w:val="000000" w:themeColor="text1"/>
          <w:sz w:val="28"/>
          <w:szCs w:val="28"/>
        </w:rPr>
        <w:t>Уважаемый Владимир Владимирович!</w:t>
      </w:r>
    </w:p>
    <w:p w:rsidR="003A15A5" w:rsidRDefault="003A15A5" w:rsidP="00816613">
      <w:pPr>
        <w:shd w:val="clear" w:color="auto" w:fill="FFFFFF"/>
        <w:spacing w:before="67" w:after="979" w:line="360" w:lineRule="auto"/>
        <w:ind w:left="19" w:firstLine="709"/>
        <w:contextualSpacing/>
        <w:jc w:val="both"/>
        <w:rPr>
          <w:rFonts w:ascii="Times New Roman" w:hAnsi="Times New Roman" w:cs="Times New Roman"/>
          <w:color w:val="000000" w:themeColor="text1"/>
          <w:sz w:val="28"/>
          <w:szCs w:val="28"/>
        </w:rPr>
      </w:pPr>
      <w:r w:rsidRPr="00440EF3">
        <w:rPr>
          <w:rFonts w:ascii="Times New Roman" w:hAnsi="Times New Roman" w:cs="Times New Roman"/>
          <w:color w:val="000000" w:themeColor="text1"/>
          <w:sz w:val="28"/>
          <w:szCs w:val="28"/>
        </w:rPr>
        <w:t xml:space="preserve">Ассоциация профсоюзов работников непроизводственной сферы Российской Федерации, обращаясь в очередной раз к Вам по вопросам реформирования пенсионной системы (письма от 14 мая 2012 г. № 32, от 13 сентября 2012 г. № 36, от 22 октября 2012 г. № 41), учитывая, что этот вопрос очень чувствителен, в первую очередь, для работников бюджетной сферы, просит Вас отнестись </w:t>
      </w:r>
      <w:proofErr w:type="gramStart"/>
      <w:r w:rsidRPr="00440EF3">
        <w:rPr>
          <w:rFonts w:ascii="Times New Roman" w:hAnsi="Times New Roman" w:cs="Times New Roman"/>
          <w:color w:val="000000" w:themeColor="text1"/>
          <w:sz w:val="28"/>
          <w:szCs w:val="28"/>
        </w:rPr>
        <w:t>с</w:t>
      </w:r>
      <w:proofErr w:type="gramEnd"/>
      <w:r w:rsidRPr="00440EF3">
        <w:rPr>
          <w:rFonts w:ascii="Times New Roman" w:hAnsi="Times New Roman" w:cs="Times New Roman"/>
          <w:color w:val="000000" w:themeColor="text1"/>
          <w:sz w:val="28"/>
          <w:szCs w:val="28"/>
        </w:rPr>
        <w:t xml:space="preserve"> вниманием к нашему обращению!</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1"/>
        <w:gridCol w:w="2977"/>
        <w:gridCol w:w="2497"/>
      </w:tblGrid>
      <w:tr w:rsidR="00333CFA" w:rsidTr="00333CFA">
        <w:tc>
          <w:tcPr>
            <w:tcW w:w="5211" w:type="dxa"/>
          </w:tcPr>
          <w:p w:rsidR="00333CFA" w:rsidRDefault="00333CFA" w:rsidP="00816613">
            <w:pPr>
              <w:shd w:val="clear" w:color="auto" w:fill="FFFFFF"/>
              <w:contextualSpacing/>
              <w:jc w:val="both"/>
              <w:rPr>
                <w:rFonts w:ascii="Times New Roman" w:hAnsi="Times New Roman" w:cs="Times New Roman"/>
                <w:color w:val="000000" w:themeColor="text1"/>
                <w:sz w:val="28"/>
                <w:szCs w:val="28"/>
              </w:rPr>
            </w:pPr>
            <w:r w:rsidRPr="00440EF3">
              <w:rPr>
                <w:rFonts w:ascii="Times New Roman" w:hAnsi="Times New Roman" w:cs="Times New Roman"/>
                <w:color w:val="000000" w:themeColor="text1"/>
                <w:sz w:val="28"/>
                <w:szCs w:val="28"/>
              </w:rPr>
              <w:t>Президент Совета Ассоциации, Председатель Профсоюза работников здравоохранения Российской Федерации</w:t>
            </w:r>
          </w:p>
          <w:p w:rsidR="00333CFA" w:rsidRPr="00333CFA" w:rsidRDefault="00333CFA" w:rsidP="00816613">
            <w:pPr>
              <w:shd w:val="clear" w:color="auto" w:fill="FFFFFF"/>
              <w:contextualSpacing/>
              <w:jc w:val="both"/>
              <w:rPr>
                <w:rFonts w:ascii="Times New Roman" w:hAnsi="Times New Roman" w:cs="Times New Roman"/>
                <w:color w:val="000000" w:themeColor="text1"/>
              </w:rPr>
            </w:pPr>
          </w:p>
        </w:tc>
        <w:tc>
          <w:tcPr>
            <w:tcW w:w="2977" w:type="dxa"/>
            <w:vMerge w:val="restart"/>
          </w:tcPr>
          <w:p w:rsidR="00333CFA" w:rsidRDefault="00333CFA" w:rsidP="00816613">
            <w:pPr>
              <w:spacing w:before="67" w:after="979"/>
              <w:contextualSpacing/>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lang w:eastAsia="ru-RU"/>
              </w:rPr>
              <w:drawing>
                <wp:anchor distT="39370" distB="39370" distL="25400" distR="25400" simplePos="0" relativeHeight="251664384" behindDoc="1" locked="0" layoutInCell="1" allowOverlap="1">
                  <wp:simplePos x="0" y="0"/>
                  <wp:positionH relativeFrom="margin">
                    <wp:posOffset>15240</wp:posOffset>
                  </wp:positionH>
                  <wp:positionV relativeFrom="paragraph">
                    <wp:posOffset>50800</wp:posOffset>
                  </wp:positionV>
                  <wp:extent cx="1581150" cy="2743200"/>
                  <wp:effectExtent l="19050" t="0" r="0" b="0"/>
                  <wp:wrapTight wrapText="bothSides">
                    <wp:wrapPolygon edited="0">
                      <wp:start x="-260" y="0"/>
                      <wp:lineTo x="-260" y="21450"/>
                      <wp:lineTo x="21600" y="21450"/>
                      <wp:lineTo x="21600" y="0"/>
                      <wp:lineTo x="-260" y="0"/>
                    </wp:wrapPolygon>
                  </wp:wrapTight>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1581150" cy="2743200"/>
                          </a:xfrm>
                          <a:prstGeom prst="rect">
                            <a:avLst/>
                          </a:prstGeom>
                          <a:noFill/>
                          <a:ln w="9525">
                            <a:noFill/>
                            <a:miter lim="800000"/>
                            <a:headEnd/>
                            <a:tailEnd/>
                          </a:ln>
                        </pic:spPr>
                      </pic:pic>
                    </a:graphicData>
                  </a:graphic>
                </wp:anchor>
              </w:drawing>
            </w:r>
          </w:p>
        </w:tc>
        <w:tc>
          <w:tcPr>
            <w:tcW w:w="2497" w:type="dxa"/>
          </w:tcPr>
          <w:p w:rsidR="00333CFA" w:rsidRDefault="00333CFA" w:rsidP="00816613">
            <w:pPr>
              <w:spacing w:before="67" w:after="979"/>
              <w:contextualSpacing/>
              <w:jc w:val="both"/>
              <w:rPr>
                <w:rFonts w:ascii="Times New Roman" w:hAnsi="Times New Roman" w:cs="Times New Roman"/>
                <w:color w:val="000000" w:themeColor="text1"/>
                <w:sz w:val="28"/>
                <w:szCs w:val="28"/>
              </w:rPr>
            </w:pPr>
          </w:p>
          <w:p w:rsidR="00333CFA" w:rsidRDefault="00333CFA" w:rsidP="00816613">
            <w:pPr>
              <w:spacing w:before="67" w:after="979"/>
              <w:contextualSpacing/>
              <w:jc w:val="both"/>
              <w:rPr>
                <w:rFonts w:ascii="Times New Roman" w:hAnsi="Times New Roman" w:cs="Times New Roman"/>
                <w:color w:val="000000" w:themeColor="text1"/>
                <w:sz w:val="28"/>
                <w:szCs w:val="28"/>
              </w:rPr>
            </w:pPr>
          </w:p>
          <w:p w:rsidR="00333CFA" w:rsidRDefault="00333CFA" w:rsidP="00816613">
            <w:pPr>
              <w:spacing w:before="67" w:after="979"/>
              <w:contextualSpacing/>
              <w:jc w:val="both"/>
              <w:rPr>
                <w:rFonts w:ascii="Times New Roman" w:hAnsi="Times New Roman" w:cs="Times New Roman"/>
                <w:color w:val="000000" w:themeColor="text1"/>
                <w:sz w:val="28"/>
                <w:szCs w:val="28"/>
              </w:rPr>
            </w:pPr>
            <w:r w:rsidRPr="00440EF3">
              <w:rPr>
                <w:rFonts w:ascii="Times New Roman" w:hAnsi="Times New Roman" w:cs="Times New Roman"/>
                <w:color w:val="000000" w:themeColor="text1"/>
                <w:sz w:val="28"/>
                <w:szCs w:val="28"/>
              </w:rPr>
              <w:t xml:space="preserve">М.М. </w:t>
            </w:r>
            <w:proofErr w:type="spellStart"/>
            <w:r w:rsidRPr="00440EF3">
              <w:rPr>
                <w:rFonts w:ascii="Times New Roman" w:hAnsi="Times New Roman" w:cs="Times New Roman"/>
                <w:color w:val="000000" w:themeColor="text1"/>
                <w:sz w:val="28"/>
                <w:szCs w:val="28"/>
              </w:rPr>
              <w:t>Кузьменко</w:t>
            </w:r>
            <w:proofErr w:type="spellEnd"/>
          </w:p>
        </w:tc>
      </w:tr>
      <w:tr w:rsidR="00333CFA" w:rsidTr="00333CFA">
        <w:tc>
          <w:tcPr>
            <w:tcW w:w="5211" w:type="dxa"/>
          </w:tcPr>
          <w:p w:rsidR="00333CFA" w:rsidRDefault="00333CFA" w:rsidP="00816613">
            <w:pPr>
              <w:spacing w:before="67" w:after="979"/>
              <w:contextualSpacing/>
              <w:jc w:val="both"/>
              <w:rPr>
                <w:rFonts w:ascii="Times New Roman" w:hAnsi="Times New Roman" w:cs="Times New Roman"/>
                <w:color w:val="000000" w:themeColor="text1"/>
                <w:sz w:val="28"/>
                <w:szCs w:val="28"/>
              </w:rPr>
            </w:pPr>
            <w:r w:rsidRPr="00440EF3">
              <w:rPr>
                <w:rFonts w:ascii="Times New Roman" w:hAnsi="Times New Roman" w:cs="Times New Roman"/>
                <w:color w:val="000000" w:themeColor="text1"/>
                <w:sz w:val="28"/>
                <w:szCs w:val="28"/>
              </w:rPr>
              <w:t>Вице – Президент Совета Ассоциации, Председатель Профсоюза работников народного образования и науки Российской Федерации</w:t>
            </w:r>
          </w:p>
          <w:p w:rsidR="00333CFA" w:rsidRDefault="00333CFA" w:rsidP="00816613">
            <w:pPr>
              <w:spacing w:before="67" w:after="979"/>
              <w:contextualSpacing/>
              <w:jc w:val="both"/>
              <w:rPr>
                <w:rFonts w:ascii="Times New Roman" w:hAnsi="Times New Roman" w:cs="Times New Roman"/>
                <w:color w:val="000000" w:themeColor="text1"/>
                <w:sz w:val="28"/>
                <w:szCs w:val="28"/>
              </w:rPr>
            </w:pPr>
          </w:p>
        </w:tc>
        <w:tc>
          <w:tcPr>
            <w:tcW w:w="2977" w:type="dxa"/>
            <w:vMerge/>
          </w:tcPr>
          <w:p w:rsidR="00333CFA" w:rsidRDefault="00333CFA" w:rsidP="00816613">
            <w:pPr>
              <w:spacing w:before="67" w:after="979"/>
              <w:contextualSpacing/>
              <w:jc w:val="both"/>
              <w:rPr>
                <w:rFonts w:ascii="Times New Roman" w:hAnsi="Times New Roman" w:cs="Times New Roman"/>
                <w:color w:val="000000" w:themeColor="text1"/>
                <w:sz w:val="28"/>
                <w:szCs w:val="28"/>
              </w:rPr>
            </w:pPr>
          </w:p>
        </w:tc>
        <w:tc>
          <w:tcPr>
            <w:tcW w:w="2497" w:type="dxa"/>
          </w:tcPr>
          <w:p w:rsidR="00333CFA" w:rsidRDefault="00333CFA" w:rsidP="00816613">
            <w:pPr>
              <w:shd w:val="clear" w:color="auto" w:fill="FFFFFF"/>
              <w:ind w:firstLine="34"/>
              <w:contextualSpacing/>
              <w:jc w:val="both"/>
              <w:rPr>
                <w:rFonts w:ascii="Times New Roman" w:hAnsi="Times New Roman" w:cs="Times New Roman"/>
                <w:color w:val="000000" w:themeColor="text1"/>
                <w:sz w:val="28"/>
                <w:szCs w:val="28"/>
              </w:rPr>
            </w:pPr>
          </w:p>
          <w:p w:rsidR="00333CFA" w:rsidRDefault="00333CFA" w:rsidP="00816613">
            <w:pPr>
              <w:shd w:val="clear" w:color="auto" w:fill="FFFFFF"/>
              <w:ind w:firstLine="34"/>
              <w:contextualSpacing/>
              <w:jc w:val="both"/>
              <w:rPr>
                <w:rFonts w:ascii="Times New Roman" w:hAnsi="Times New Roman" w:cs="Times New Roman"/>
                <w:color w:val="000000" w:themeColor="text1"/>
                <w:sz w:val="28"/>
                <w:szCs w:val="28"/>
              </w:rPr>
            </w:pPr>
          </w:p>
          <w:p w:rsidR="00333CFA" w:rsidRDefault="00333CFA" w:rsidP="00816613">
            <w:pPr>
              <w:shd w:val="clear" w:color="auto" w:fill="FFFFFF"/>
              <w:ind w:firstLine="34"/>
              <w:contextualSpacing/>
              <w:jc w:val="both"/>
              <w:rPr>
                <w:rFonts w:ascii="Times New Roman" w:hAnsi="Times New Roman" w:cs="Times New Roman"/>
                <w:color w:val="000000" w:themeColor="text1"/>
                <w:sz w:val="28"/>
                <w:szCs w:val="28"/>
              </w:rPr>
            </w:pPr>
          </w:p>
          <w:p w:rsidR="00333CFA" w:rsidRDefault="00333CFA" w:rsidP="00816613">
            <w:pPr>
              <w:shd w:val="clear" w:color="auto" w:fill="FFFFFF"/>
              <w:ind w:firstLine="34"/>
              <w:contextualSpacing/>
              <w:jc w:val="both"/>
              <w:rPr>
                <w:rFonts w:ascii="Times New Roman" w:hAnsi="Times New Roman" w:cs="Times New Roman"/>
                <w:color w:val="000000" w:themeColor="text1"/>
                <w:sz w:val="28"/>
                <w:szCs w:val="28"/>
              </w:rPr>
            </w:pPr>
            <w:r w:rsidRPr="00440EF3">
              <w:rPr>
                <w:rFonts w:ascii="Times New Roman" w:hAnsi="Times New Roman" w:cs="Times New Roman"/>
                <w:color w:val="000000" w:themeColor="text1"/>
                <w:sz w:val="28"/>
                <w:szCs w:val="28"/>
              </w:rPr>
              <w:t>Г.И. Меркулова</w:t>
            </w:r>
          </w:p>
        </w:tc>
      </w:tr>
      <w:tr w:rsidR="00333CFA" w:rsidTr="00333CFA">
        <w:tc>
          <w:tcPr>
            <w:tcW w:w="5211" w:type="dxa"/>
          </w:tcPr>
          <w:p w:rsidR="00333CFA" w:rsidRPr="00440EF3" w:rsidRDefault="00333CFA" w:rsidP="00816613">
            <w:pPr>
              <w:shd w:val="clear" w:color="auto" w:fill="FFFFFF"/>
              <w:contextualSpacing/>
              <w:jc w:val="both"/>
              <w:rPr>
                <w:rFonts w:ascii="Times New Roman" w:hAnsi="Times New Roman" w:cs="Times New Roman"/>
                <w:color w:val="000000" w:themeColor="text1"/>
                <w:sz w:val="28"/>
                <w:szCs w:val="28"/>
              </w:rPr>
            </w:pPr>
            <w:r w:rsidRPr="00440EF3">
              <w:rPr>
                <w:rFonts w:ascii="Times New Roman" w:hAnsi="Times New Roman" w:cs="Times New Roman"/>
                <w:color w:val="000000" w:themeColor="text1"/>
                <w:sz w:val="28"/>
                <w:szCs w:val="28"/>
              </w:rPr>
              <w:t>Вице –</w:t>
            </w:r>
            <w:r>
              <w:rPr>
                <w:rFonts w:ascii="Times New Roman" w:hAnsi="Times New Roman" w:cs="Times New Roman"/>
                <w:color w:val="000000" w:themeColor="text1"/>
                <w:sz w:val="28"/>
                <w:szCs w:val="28"/>
              </w:rPr>
              <w:t xml:space="preserve"> Президент Совета Ассоциации,</w:t>
            </w:r>
          </w:p>
          <w:p w:rsidR="00333CFA" w:rsidRPr="00440EF3" w:rsidRDefault="00333CFA" w:rsidP="00816613">
            <w:pPr>
              <w:shd w:val="clear" w:color="auto" w:fill="FFFFFF"/>
              <w:contextualSpacing/>
              <w:jc w:val="both"/>
              <w:rPr>
                <w:rFonts w:ascii="Times New Roman" w:hAnsi="Times New Roman" w:cs="Times New Roman"/>
                <w:color w:val="000000" w:themeColor="text1"/>
                <w:sz w:val="28"/>
                <w:szCs w:val="28"/>
              </w:rPr>
            </w:pPr>
            <w:r w:rsidRPr="00440EF3">
              <w:rPr>
                <w:rFonts w:ascii="Times New Roman" w:hAnsi="Times New Roman" w:cs="Times New Roman"/>
                <w:color w:val="000000" w:themeColor="text1"/>
                <w:sz w:val="28"/>
                <w:szCs w:val="28"/>
              </w:rPr>
              <w:t>Председатель Российского профсоюза</w:t>
            </w:r>
          </w:p>
          <w:p w:rsidR="00333CFA" w:rsidRPr="00440EF3" w:rsidRDefault="00333CFA" w:rsidP="00816613">
            <w:pPr>
              <w:shd w:val="clear" w:color="auto" w:fill="FFFFFF"/>
              <w:contextualSpacing/>
              <w:jc w:val="both"/>
              <w:rPr>
                <w:rFonts w:ascii="Times New Roman" w:hAnsi="Times New Roman" w:cs="Times New Roman"/>
                <w:color w:val="000000" w:themeColor="text1"/>
              </w:rPr>
            </w:pPr>
            <w:r w:rsidRPr="00440EF3">
              <w:rPr>
                <w:rFonts w:ascii="Times New Roman" w:hAnsi="Times New Roman" w:cs="Times New Roman"/>
                <w:color w:val="000000" w:themeColor="text1"/>
                <w:sz w:val="28"/>
                <w:szCs w:val="28"/>
              </w:rPr>
              <w:t xml:space="preserve">работников культуры </w:t>
            </w:r>
          </w:p>
          <w:p w:rsidR="00333CFA" w:rsidRDefault="00333CFA" w:rsidP="00816613">
            <w:pPr>
              <w:spacing w:before="67" w:after="979"/>
              <w:contextualSpacing/>
              <w:jc w:val="both"/>
              <w:rPr>
                <w:rFonts w:ascii="Times New Roman" w:hAnsi="Times New Roman" w:cs="Times New Roman"/>
                <w:color w:val="000000" w:themeColor="text1"/>
                <w:sz w:val="28"/>
                <w:szCs w:val="28"/>
              </w:rPr>
            </w:pPr>
          </w:p>
        </w:tc>
        <w:tc>
          <w:tcPr>
            <w:tcW w:w="2977" w:type="dxa"/>
            <w:vMerge/>
          </w:tcPr>
          <w:p w:rsidR="00333CFA" w:rsidRDefault="00333CFA" w:rsidP="00816613">
            <w:pPr>
              <w:spacing w:before="67" w:after="979"/>
              <w:contextualSpacing/>
              <w:jc w:val="both"/>
              <w:rPr>
                <w:rFonts w:ascii="Times New Roman" w:hAnsi="Times New Roman" w:cs="Times New Roman"/>
                <w:color w:val="000000" w:themeColor="text1"/>
                <w:sz w:val="28"/>
                <w:szCs w:val="28"/>
              </w:rPr>
            </w:pPr>
          </w:p>
        </w:tc>
        <w:tc>
          <w:tcPr>
            <w:tcW w:w="2497" w:type="dxa"/>
          </w:tcPr>
          <w:p w:rsidR="00333CFA" w:rsidRDefault="00333CFA" w:rsidP="00816613">
            <w:pPr>
              <w:spacing w:before="67" w:after="979"/>
              <w:contextualSpacing/>
              <w:jc w:val="both"/>
              <w:rPr>
                <w:rFonts w:ascii="Times New Roman" w:hAnsi="Times New Roman" w:cs="Times New Roman"/>
                <w:color w:val="000000" w:themeColor="text1"/>
                <w:sz w:val="28"/>
                <w:szCs w:val="28"/>
              </w:rPr>
            </w:pPr>
          </w:p>
          <w:p w:rsidR="00333CFA" w:rsidRDefault="00333CFA" w:rsidP="00816613">
            <w:pPr>
              <w:spacing w:before="67" w:after="979"/>
              <w:contextualSpacing/>
              <w:jc w:val="both"/>
              <w:rPr>
                <w:rFonts w:ascii="Times New Roman" w:hAnsi="Times New Roman" w:cs="Times New Roman"/>
                <w:color w:val="000000" w:themeColor="text1"/>
                <w:sz w:val="28"/>
                <w:szCs w:val="28"/>
              </w:rPr>
            </w:pPr>
          </w:p>
          <w:p w:rsidR="00333CFA" w:rsidRDefault="00333CFA" w:rsidP="00816613">
            <w:pPr>
              <w:spacing w:before="67" w:after="979"/>
              <w:contextualSpacing/>
              <w:jc w:val="both"/>
              <w:rPr>
                <w:rFonts w:ascii="Times New Roman" w:hAnsi="Times New Roman" w:cs="Times New Roman"/>
                <w:color w:val="000000" w:themeColor="text1"/>
                <w:sz w:val="28"/>
                <w:szCs w:val="28"/>
              </w:rPr>
            </w:pPr>
            <w:proofErr w:type="spellStart"/>
            <w:r w:rsidRPr="00440EF3">
              <w:rPr>
                <w:rFonts w:ascii="Times New Roman" w:hAnsi="Times New Roman" w:cs="Times New Roman"/>
                <w:color w:val="000000" w:themeColor="text1"/>
                <w:sz w:val="28"/>
                <w:szCs w:val="28"/>
              </w:rPr>
              <w:t>Г.П.Парошин</w:t>
            </w:r>
            <w:proofErr w:type="spellEnd"/>
          </w:p>
          <w:p w:rsidR="00333CFA" w:rsidRDefault="00333CFA" w:rsidP="00816613">
            <w:pPr>
              <w:spacing w:before="67" w:after="979"/>
              <w:contextualSpacing/>
              <w:jc w:val="both"/>
              <w:rPr>
                <w:rFonts w:ascii="Times New Roman" w:hAnsi="Times New Roman" w:cs="Times New Roman"/>
                <w:color w:val="000000" w:themeColor="text1"/>
                <w:sz w:val="28"/>
                <w:szCs w:val="28"/>
              </w:rPr>
            </w:pPr>
          </w:p>
        </w:tc>
      </w:tr>
      <w:tr w:rsidR="00816613" w:rsidTr="00333CFA">
        <w:tc>
          <w:tcPr>
            <w:tcW w:w="5211" w:type="dxa"/>
          </w:tcPr>
          <w:p w:rsidR="00816613" w:rsidRDefault="00816613" w:rsidP="00816613">
            <w:pPr>
              <w:shd w:val="clear" w:color="auto" w:fill="FFFFFF"/>
              <w:contextualSpacing/>
              <w:jc w:val="both"/>
              <w:rPr>
                <w:rFonts w:ascii="Times New Roman" w:hAnsi="Times New Roman" w:cs="Times New Roman"/>
                <w:color w:val="000000" w:themeColor="text1"/>
                <w:sz w:val="28"/>
                <w:szCs w:val="28"/>
              </w:rPr>
            </w:pPr>
          </w:p>
          <w:p w:rsidR="00816613" w:rsidRDefault="00816613" w:rsidP="00816613">
            <w:pPr>
              <w:shd w:val="clear" w:color="auto" w:fill="FFFFFF"/>
              <w:contextualSpacing/>
              <w:jc w:val="both"/>
              <w:rPr>
                <w:rFonts w:ascii="Times New Roman" w:hAnsi="Times New Roman" w:cs="Times New Roman"/>
                <w:color w:val="000000" w:themeColor="text1"/>
                <w:sz w:val="28"/>
                <w:szCs w:val="28"/>
              </w:rPr>
            </w:pPr>
          </w:p>
          <w:p w:rsidR="00816613" w:rsidRDefault="00816613" w:rsidP="00816613">
            <w:pPr>
              <w:shd w:val="clear" w:color="auto" w:fill="FFFFFF"/>
              <w:contextualSpacing/>
              <w:jc w:val="both"/>
              <w:rPr>
                <w:rFonts w:ascii="Times New Roman" w:hAnsi="Times New Roman" w:cs="Times New Roman"/>
                <w:color w:val="000000" w:themeColor="text1"/>
                <w:sz w:val="28"/>
                <w:szCs w:val="28"/>
              </w:rPr>
            </w:pPr>
          </w:p>
          <w:p w:rsidR="00816613" w:rsidRPr="00440EF3" w:rsidRDefault="00816613" w:rsidP="00816613">
            <w:pPr>
              <w:shd w:val="clear" w:color="auto" w:fill="FFFFFF"/>
              <w:contextualSpacing/>
              <w:jc w:val="both"/>
              <w:rPr>
                <w:rFonts w:ascii="Times New Roman" w:hAnsi="Times New Roman" w:cs="Times New Roman"/>
                <w:color w:val="000000" w:themeColor="text1"/>
                <w:sz w:val="28"/>
                <w:szCs w:val="28"/>
              </w:rPr>
            </w:pPr>
          </w:p>
        </w:tc>
        <w:tc>
          <w:tcPr>
            <w:tcW w:w="2977" w:type="dxa"/>
          </w:tcPr>
          <w:p w:rsidR="00816613" w:rsidRDefault="00816613" w:rsidP="00816613">
            <w:pPr>
              <w:spacing w:before="67" w:after="979"/>
              <w:contextualSpacing/>
              <w:jc w:val="both"/>
              <w:rPr>
                <w:rFonts w:ascii="Times New Roman" w:hAnsi="Times New Roman" w:cs="Times New Roman"/>
                <w:color w:val="000000" w:themeColor="text1"/>
                <w:sz w:val="28"/>
                <w:szCs w:val="28"/>
              </w:rPr>
            </w:pPr>
          </w:p>
        </w:tc>
        <w:tc>
          <w:tcPr>
            <w:tcW w:w="2497" w:type="dxa"/>
          </w:tcPr>
          <w:p w:rsidR="00816613" w:rsidRDefault="00816613" w:rsidP="00816613">
            <w:pPr>
              <w:spacing w:before="67" w:after="979"/>
              <w:contextualSpacing/>
              <w:jc w:val="both"/>
              <w:rPr>
                <w:rFonts w:ascii="Times New Roman" w:hAnsi="Times New Roman" w:cs="Times New Roman"/>
                <w:color w:val="000000" w:themeColor="text1"/>
                <w:sz w:val="28"/>
                <w:szCs w:val="28"/>
              </w:rPr>
            </w:pPr>
          </w:p>
        </w:tc>
      </w:tr>
    </w:tbl>
    <w:p w:rsidR="003A15A5" w:rsidRPr="00440EF3" w:rsidRDefault="003A15A5" w:rsidP="00816613">
      <w:pPr>
        <w:shd w:val="clear" w:color="auto" w:fill="FFFFFF"/>
        <w:spacing w:before="67" w:after="979" w:line="360" w:lineRule="auto"/>
        <w:ind w:left="19" w:firstLine="709"/>
        <w:contextualSpacing/>
        <w:jc w:val="both"/>
        <w:rPr>
          <w:rFonts w:ascii="Times New Roman" w:hAnsi="Times New Roman" w:cs="Times New Roman"/>
          <w:color w:val="000000" w:themeColor="text1"/>
        </w:rPr>
        <w:sectPr w:rsidR="003A15A5" w:rsidRPr="00440EF3" w:rsidSect="006007F3">
          <w:footerReference w:type="default" r:id="rId12"/>
          <w:type w:val="nextColumn"/>
          <w:pgSz w:w="11909" w:h="16834"/>
          <w:pgMar w:top="720" w:right="720" w:bottom="720" w:left="720" w:header="720" w:footer="830" w:gutter="0"/>
          <w:cols w:space="60"/>
          <w:noEndnote/>
          <w:titlePg/>
          <w:docGrid w:linePitch="299"/>
        </w:sectPr>
      </w:pPr>
    </w:p>
    <w:p w:rsidR="006E12C3" w:rsidRPr="000E015C" w:rsidRDefault="00DD422B" w:rsidP="00816613">
      <w:pPr>
        <w:pStyle w:val="ac"/>
        <w:numPr>
          <w:ilvl w:val="0"/>
          <w:numId w:val="5"/>
        </w:numPr>
        <w:spacing w:after="0" w:line="360" w:lineRule="auto"/>
        <w:ind w:left="0" w:firstLine="0"/>
        <w:jc w:val="center"/>
        <w:rPr>
          <w:rFonts w:ascii="Times New Roman" w:hAnsi="Times New Roman"/>
          <w:b/>
          <w:color w:val="000000" w:themeColor="text1"/>
          <w:sz w:val="28"/>
          <w:szCs w:val="28"/>
        </w:rPr>
      </w:pPr>
      <w:r w:rsidRPr="000E015C">
        <w:rPr>
          <w:rFonts w:ascii="Times New Roman" w:hAnsi="Times New Roman"/>
          <w:b/>
          <w:color w:val="000000" w:themeColor="text1"/>
          <w:sz w:val="28"/>
          <w:szCs w:val="28"/>
        </w:rPr>
        <w:lastRenderedPageBreak/>
        <w:t>ИНФОРМАЦИОННОЕ ПИСЬМО РУКОВОДИТЕЛЯМ РЕГИОНАЛЬНЫХ</w:t>
      </w:r>
      <w:r w:rsidR="000E015C">
        <w:rPr>
          <w:rFonts w:ascii="Times New Roman" w:hAnsi="Times New Roman"/>
          <w:b/>
          <w:color w:val="000000" w:themeColor="text1"/>
          <w:sz w:val="28"/>
          <w:szCs w:val="28"/>
        </w:rPr>
        <w:t xml:space="preserve"> </w:t>
      </w:r>
      <w:r w:rsidRPr="000E015C">
        <w:rPr>
          <w:rFonts w:ascii="Times New Roman" w:hAnsi="Times New Roman"/>
          <w:b/>
          <w:color w:val="000000" w:themeColor="text1"/>
          <w:sz w:val="28"/>
          <w:szCs w:val="28"/>
        </w:rPr>
        <w:t>(МЕЖРЕГИОНАЛЬНЫХ) ОРГАНИЗАЦИЙ ПРОФСОЮЗА</w:t>
      </w:r>
    </w:p>
    <w:p w:rsidR="006E12C3" w:rsidRPr="00440EF3" w:rsidRDefault="006E12C3" w:rsidP="00816613">
      <w:pPr>
        <w:spacing w:after="0" w:line="360" w:lineRule="auto"/>
        <w:ind w:firstLine="709"/>
        <w:contextualSpacing/>
        <w:jc w:val="both"/>
        <w:rPr>
          <w:rFonts w:ascii="Times New Roman" w:hAnsi="Times New Roman" w:cs="Times New Roman"/>
          <w:b/>
          <w:color w:val="000000" w:themeColor="text1"/>
          <w:sz w:val="28"/>
          <w:szCs w:val="28"/>
        </w:rPr>
      </w:pPr>
    </w:p>
    <w:p w:rsidR="006E12C3" w:rsidRPr="00440EF3" w:rsidRDefault="006E12C3" w:rsidP="00816613">
      <w:pPr>
        <w:spacing w:after="0" w:line="360" w:lineRule="auto"/>
        <w:contextualSpacing/>
        <w:jc w:val="center"/>
        <w:rPr>
          <w:rFonts w:ascii="Times New Roman" w:hAnsi="Times New Roman" w:cs="Times New Roman"/>
          <w:color w:val="000000" w:themeColor="text1"/>
          <w:sz w:val="28"/>
          <w:szCs w:val="28"/>
        </w:rPr>
      </w:pPr>
      <w:r w:rsidRPr="00440EF3">
        <w:rPr>
          <w:rFonts w:ascii="Times New Roman" w:hAnsi="Times New Roman" w:cs="Times New Roman"/>
          <w:color w:val="000000" w:themeColor="text1"/>
          <w:sz w:val="28"/>
          <w:szCs w:val="28"/>
        </w:rPr>
        <w:t>Уважаемые коллеги!</w:t>
      </w:r>
    </w:p>
    <w:p w:rsidR="006E12C3" w:rsidRPr="00440EF3" w:rsidRDefault="006E12C3" w:rsidP="00816613">
      <w:pPr>
        <w:spacing w:after="0" w:line="360" w:lineRule="auto"/>
        <w:ind w:firstLine="709"/>
        <w:contextualSpacing/>
        <w:jc w:val="both"/>
        <w:rPr>
          <w:rFonts w:ascii="Times New Roman" w:hAnsi="Times New Roman" w:cs="Times New Roman"/>
          <w:color w:val="000000" w:themeColor="text1"/>
          <w:sz w:val="28"/>
          <w:szCs w:val="28"/>
        </w:rPr>
      </w:pPr>
      <w:r w:rsidRPr="00440EF3">
        <w:rPr>
          <w:rFonts w:ascii="Times New Roman" w:hAnsi="Times New Roman" w:cs="Times New Roman"/>
          <w:color w:val="000000" w:themeColor="text1"/>
          <w:sz w:val="28"/>
          <w:szCs w:val="28"/>
        </w:rPr>
        <w:t xml:space="preserve">В связи с поступающими вопросами о готовящихся изменениях в пенсионном законодательстве руководство Профсоюза посчитало </w:t>
      </w:r>
      <w:proofErr w:type="gramStart"/>
      <w:r w:rsidRPr="00440EF3">
        <w:rPr>
          <w:rFonts w:ascii="Times New Roman" w:hAnsi="Times New Roman" w:cs="Times New Roman"/>
          <w:color w:val="000000" w:themeColor="text1"/>
          <w:sz w:val="28"/>
          <w:szCs w:val="28"/>
        </w:rPr>
        <w:t>необходимым</w:t>
      </w:r>
      <w:proofErr w:type="gramEnd"/>
      <w:r w:rsidRPr="00440EF3">
        <w:rPr>
          <w:rFonts w:ascii="Times New Roman" w:hAnsi="Times New Roman" w:cs="Times New Roman"/>
          <w:color w:val="000000" w:themeColor="text1"/>
          <w:sz w:val="28"/>
          <w:szCs w:val="28"/>
        </w:rPr>
        <w:t xml:space="preserve"> довести до Вас информацию о состоянии и возможных изменениях в области пенсионного обеспечения работников образования, деятельности отраслевого пенсионного фонда «Образование и наука».</w:t>
      </w:r>
    </w:p>
    <w:p w:rsidR="006E12C3" w:rsidRPr="00440EF3" w:rsidRDefault="006E12C3" w:rsidP="00816613">
      <w:pPr>
        <w:spacing w:after="0" w:line="360" w:lineRule="auto"/>
        <w:ind w:firstLine="709"/>
        <w:contextualSpacing/>
        <w:jc w:val="both"/>
        <w:rPr>
          <w:rFonts w:ascii="Times New Roman" w:hAnsi="Times New Roman" w:cs="Times New Roman"/>
          <w:color w:val="000000" w:themeColor="text1"/>
          <w:sz w:val="28"/>
          <w:szCs w:val="28"/>
        </w:rPr>
      </w:pPr>
      <w:r w:rsidRPr="00440EF3">
        <w:rPr>
          <w:rFonts w:ascii="Times New Roman" w:hAnsi="Times New Roman" w:cs="Times New Roman"/>
          <w:color w:val="000000" w:themeColor="text1"/>
          <w:sz w:val="28"/>
          <w:szCs w:val="28"/>
        </w:rPr>
        <w:t>В настоящий момент Федерацией Независимых Профсоюзов России (ФНПР) активно проводится информационная кампания по отмене накопительной части трудовой пенсии. Заявления представителей ФНПР о неэффективности накопительного компонента пенсионной системы, в связи с чем, по их мнению, нужно отменить накопительную часть пенсии, считаем поспешными и недос</w:t>
      </w:r>
      <w:r w:rsidR="00FC5E8F" w:rsidRPr="00440EF3">
        <w:rPr>
          <w:rFonts w:ascii="Times New Roman" w:hAnsi="Times New Roman" w:cs="Times New Roman"/>
          <w:color w:val="000000" w:themeColor="text1"/>
          <w:sz w:val="28"/>
          <w:szCs w:val="28"/>
        </w:rPr>
        <w:t>таточно обоснованными.</w:t>
      </w:r>
    </w:p>
    <w:p w:rsidR="006E12C3" w:rsidRPr="00440EF3" w:rsidRDefault="006E12C3" w:rsidP="00816613">
      <w:pPr>
        <w:spacing w:after="0" w:line="360" w:lineRule="auto"/>
        <w:ind w:firstLine="709"/>
        <w:contextualSpacing/>
        <w:jc w:val="both"/>
        <w:rPr>
          <w:rFonts w:ascii="Times New Roman" w:hAnsi="Times New Roman" w:cs="Times New Roman"/>
          <w:color w:val="000000" w:themeColor="text1"/>
          <w:sz w:val="28"/>
          <w:szCs w:val="28"/>
        </w:rPr>
      </w:pPr>
      <w:r w:rsidRPr="00440EF3">
        <w:rPr>
          <w:rFonts w:ascii="Times New Roman" w:hAnsi="Times New Roman" w:cs="Times New Roman"/>
          <w:color w:val="000000" w:themeColor="text1"/>
          <w:sz w:val="28"/>
          <w:szCs w:val="28"/>
        </w:rPr>
        <w:t>Напоминаем Вам, что позиция Общероссийского Профсоюза образования, а также профсоюзов работников здравоохранения и культуры по данному вопросу не совпадает с позицией ФНПР, так как, по нашему мнению, на основании поспешных и недостаточно обоснованных выводов нельзя принимать решения о разрушении одной из важных составляющих с</w:t>
      </w:r>
      <w:r w:rsidR="00FC5E8F" w:rsidRPr="00440EF3">
        <w:rPr>
          <w:rFonts w:ascii="Times New Roman" w:hAnsi="Times New Roman" w:cs="Times New Roman"/>
          <w:color w:val="000000" w:themeColor="text1"/>
          <w:sz w:val="28"/>
          <w:szCs w:val="28"/>
        </w:rPr>
        <w:t>истемы пенсионного обеспечения.</w:t>
      </w:r>
    </w:p>
    <w:p w:rsidR="006E12C3" w:rsidRPr="00440EF3" w:rsidRDefault="006E12C3" w:rsidP="00816613">
      <w:pPr>
        <w:spacing w:after="0" w:line="360" w:lineRule="auto"/>
        <w:ind w:firstLine="709"/>
        <w:contextualSpacing/>
        <w:jc w:val="both"/>
        <w:rPr>
          <w:rFonts w:ascii="Times New Roman" w:hAnsi="Times New Roman" w:cs="Times New Roman"/>
          <w:color w:val="000000" w:themeColor="text1"/>
          <w:sz w:val="28"/>
          <w:szCs w:val="28"/>
        </w:rPr>
      </w:pPr>
      <w:r w:rsidRPr="00440EF3">
        <w:rPr>
          <w:rFonts w:ascii="Times New Roman" w:hAnsi="Times New Roman" w:cs="Times New Roman"/>
          <w:color w:val="000000" w:themeColor="text1"/>
          <w:sz w:val="28"/>
          <w:szCs w:val="28"/>
        </w:rPr>
        <w:t>Анализируя информацию о готовящихся изменениях в вопросах пенсионного обеспечения, можем отметить следующее.</w:t>
      </w:r>
    </w:p>
    <w:p w:rsidR="006E12C3" w:rsidRPr="00440EF3" w:rsidRDefault="006E12C3" w:rsidP="00816613">
      <w:pPr>
        <w:numPr>
          <w:ilvl w:val="0"/>
          <w:numId w:val="1"/>
        </w:numPr>
        <w:spacing w:after="0" w:line="360" w:lineRule="auto"/>
        <w:ind w:left="0" w:firstLine="709"/>
        <w:contextualSpacing/>
        <w:jc w:val="both"/>
        <w:rPr>
          <w:rFonts w:ascii="Times New Roman" w:hAnsi="Times New Roman" w:cs="Times New Roman"/>
          <w:color w:val="000000" w:themeColor="text1"/>
          <w:sz w:val="28"/>
          <w:szCs w:val="28"/>
        </w:rPr>
      </w:pPr>
      <w:r w:rsidRPr="00440EF3">
        <w:rPr>
          <w:rFonts w:ascii="Times New Roman" w:hAnsi="Times New Roman" w:cs="Times New Roman"/>
          <w:color w:val="000000" w:themeColor="text1"/>
          <w:sz w:val="28"/>
          <w:szCs w:val="28"/>
        </w:rPr>
        <w:t>Правительственная комиссия по формированию бюджета 2015 года, рассматривая бюджет ПФР на 2015 год, приняла решение подготовить предложения о направлении в 2015 году всего объема страховых взносов (22%) на страховую часть пенсии, т.е. «заморозить» на 2015 год поступление страховых взносов</w:t>
      </w:r>
      <w:r w:rsidR="00FC5E8F" w:rsidRPr="00440EF3">
        <w:rPr>
          <w:rFonts w:ascii="Times New Roman" w:hAnsi="Times New Roman" w:cs="Times New Roman"/>
          <w:color w:val="000000" w:themeColor="text1"/>
          <w:sz w:val="28"/>
          <w:szCs w:val="28"/>
        </w:rPr>
        <w:t xml:space="preserve"> на накопительную часть пенсии.</w:t>
      </w:r>
    </w:p>
    <w:p w:rsidR="006E12C3" w:rsidRPr="00440EF3" w:rsidRDefault="006E12C3" w:rsidP="00816613">
      <w:pPr>
        <w:pStyle w:val="ac"/>
        <w:spacing w:after="0" w:line="360" w:lineRule="auto"/>
        <w:ind w:left="0" w:firstLine="709"/>
        <w:jc w:val="both"/>
        <w:rPr>
          <w:rFonts w:ascii="Times New Roman" w:hAnsi="Times New Roman"/>
          <w:color w:val="000000" w:themeColor="text1"/>
          <w:sz w:val="28"/>
          <w:szCs w:val="28"/>
        </w:rPr>
      </w:pPr>
      <w:r w:rsidRPr="00440EF3">
        <w:rPr>
          <w:rFonts w:ascii="Times New Roman" w:hAnsi="Times New Roman"/>
          <w:color w:val="000000" w:themeColor="text1"/>
          <w:sz w:val="28"/>
          <w:szCs w:val="28"/>
        </w:rPr>
        <w:t>Члены Правительства по</w:t>
      </w:r>
      <w:r w:rsidR="0058220B" w:rsidRPr="00440EF3">
        <w:rPr>
          <w:rFonts w:ascii="Times New Roman" w:hAnsi="Times New Roman"/>
          <w:color w:val="000000" w:themeColor="text1"/>
          <w:sz w:val="28"/>
          <w:szCs w:val="28"/>
        </w:rPr>
        <w:t>–</w:t>
      </w:r>
      <w:r w:rsidRPr="00440EF3">
        <w:rPr>
          <w:rFonts w:ascii="Times New Roman" w:hAnsi="Times New Roman"/>
          <w:color w:val="000000" w:themeColor="text1"/>
          <w:sz w:val="28"/>
          <w:szCs w:val="28"/>
        </w:rPr>
        <w:t>разному отнеслись к этому решению. Финансово</w:t>
      </w:r>
      <w:r w:rsidR="0058220B" w:rsidRPr="00440EF3">
        <w:rPr>
          <w:rFonts w:ascii="Times New Roman" w:hAnsi="Times New Roman"/>
          <w:color w:val="000000" w:themeColor="text1"/>
          <w:sz w:val="28"/>
          <w:szCs w:val="28"/>
        </w:rPr>
        <w:t>–</w:t>
      </w:r>
      <w:r w:rsidRPr="00440EF3">
        <w:rPr>
          <w:rFonts w:ascii="Times New Roman" w:hAnsi="Times New Roman"/>
          <w:color w:val="000000" w:themeColor="text1"/>
          <w:sz w:val="28"/>
          <w:szCs w:val="28"/>
        </w:rPr>
        <w:t xml:space="preserve">экономический блок был </w:t>
      </w:r>
      <w:proofErr w:type="gramStart"/>
      <w:r w:rsidRPr="00440EF3">
        <w:rPr>
          <w:rFonts w:ascii="Times New Roman" w:hAnsi="Times New Roman"/>
          <w:color w:val="000000" w:themeColor="text1"/>
          <w:sz w:val="28"/>
          <w:szCs w:val="28"/>
        </w:rPr>
        <w:t>против</w:t>
      </w:r>
      <w:proofErr w:type="gramEnd"/>
      <w:r w:rsidRPr="00440EF3">
        <w:rPr>
          <w:rFonts w:ascii="Times New Roman" w:hAnsi="Times New Roman"/>
          <w:color w:val="000000" w:themeColor="text1"/>
          <w:sz w:val="28"/>
          <w:szCs w:val="28"/>
        </w:rPr>
        <w:t xml:space="preserve">. Решение было принято под </w:t>
      </w:r>
      <w:r w:rsidRPr="00440EF3">
        <w:rPr>
          <w:rFonts w:ascii="Times New Roman" w:hAnsi="Times New Roman"/>
          <w:color w:val="000000" w:themeColor="text1"/>
          <w:sz w:val="28"/>
          <w:szCs w:val="28"/>
        </w:rPr>
        <w:lastRenderedPageBreak/>
        <w:t xml:space="preserve">давлением руководства социального блока Правительства, в частности, </w:t>
      </w:r>
      <w:proofErr w:type="gramStart"/>
      <w:r w:rsidRPr="00440EF3">
        <w:rPr>
          <w:rFonts w:ascii="Times New Roman" w:hAnsi="Times New Roman"/>
          <w:color w:val="000000" w:themeColor="text1"/>
          <w:sz w:val="28"/>
          <w:szCs w:val="28"/>
        </w:rPr>
        <w:t>вице</w:t>
      </w:r>
      <w:r w:rsidR="0058220B" w:rsidRPr="00440EF3">
        <w:rPr>
          <w:rFonts w:ascii="Times New Roman" w:hAnsi="Times New Roman"/>
          <w:color w:val="000000" w:themeColor="text1"/>
          <w:sz w:val="28"/>
          <w:szCs w:val="28"/>
        </w:rPr>
        <w:t>–</w:t>
      </w:r>
      <w:r w:rsidRPr="00440EF3">
        <w:rPr>
          <w:rFonts w:ascii="Times New Roman" w:hAnsi="Times New Roman"/>
          <w:color w:val="000000" w:themeColor="text1"/>
          <w:sz w:val="28"/>
          <w:szCs w:val="28"/>
        </w:rPr>
        <w:t>премьера</w:t>
      </w:r>
      <w:proofErr w:type="gramEnd"/>
      <w:r w:rsidRPr="00440EF3">
        <w:rPr>
          <w:rFonts w:ascii="Times New Roman" w:hAnsi="Times New Roman"/>
          <w:color w:val="000000" w:themeColor="text1"/>
          <w:sz w:val="28"/>
          <w:szCs w:val="28"/>
        </w:rPr>
        <w:t xml:space="preserve"> О. </w:t>
      </w:r>
      <w:proofErr w:type="spellStart"/>
      <w:r w:rsidRPr="00440EF3">
        <w:rPr>
          <w:rFonts w:ascii="Times New Roman" w:hAnsi="Times New Roman"/>
          <w:color w:val="000000" w:themeColor="text1"/>
          <w:sz w:val="28"/>
          <w:szCs w:val="28"/>
        </w:rPr>
        <w:t>Голодец</w:t>
      </w:r>
      <w:proofErr w:type="spellEnd"/>
      <w:r w:rsidRPr="00440EF3">
        <w:rPr>
          <w:rFonts w:ascii="Times New Roman" w:hAnsi="Times New Roman"/>
          <w:color w:val="000000" w:themeColor="text1"/>
          <w:sz w:val="28"/>
          <w:szCs w:val="28"/>
        </w:rPr>
        <w:t>, и поддержано Председателем Правительства. Так или иначе, в результате принятого решения государство сможет уменьшить в 2015 году размер трансферта из бюджета для финансирования текущих выплат пенсионерам на 280 млрд. рублей.</w:t>
      </w:r>
    </w:p>
    <w:p w:rsidR="006E12C3" w:rsidRPr="00440EF3" w:rsidRDefault="006E12C3" w:rsidP="00816613">
      <w:pPr>
        <w:pStyle w:val="ac"/>
        <w:numPr>
          <w:ilvl w:val="0"/>
          <w:numId w:val="1"/>
        </w:numPr>
        <w:spacing w:after="0" w:line="360" w:lineRule="auto"/>
        <w:ind w:left="0" w:firstLine="709"/>
        <w:jc w:val="both"/>
        <w:rPr>
          <w:rFonts w:ascii="Times New Roman" w:hAnsi="Times New Roman"/>
          <w:color w:val="000000" w:themeColor="text1"/>
          <w:sz w:val="28"/>
          <w:szCs w:val="28"/>
        </w:rPr>
      </w:pPr>
      <w:r w:rsidRPr="00440EF3">
        <w:rPr>
          <w:rFonts w:ascii="Times New Roman" w:hAnsi="Times New Roman"/>
          <w:color w:val="000000" w:themeColor="text1"/>
          <w:sz w:val="28"/>
          <w:szCs w:val="28"/>
        </w:rPr>
        <w:t xml:space="preserve">По информации </w:t>
      </w:r>
      <w:proofErr w:type="gramStart"/>
      <w:r w:rsidRPr="00440EF3">
        <w:rPr>
          <w:rFonts w:ascii="Times New Roman" w:hAnsi="Times New Roman"/>
          <w:color w:val="000000" w:themeColor="text1"/>
          <w:sz w:val="28"/>
          <w:szCs w:val="28"/>
        </w:rPr>
        <w:t>вице</w:t>
      </w:r>
      <w:r w:rsidR="0058220B" w:rsidRPr="00440EF3">
        <w:rPr>
          <w:rFonts w:ascii="Times New Roman" w:hAnsi="Times New Roman"/>
          <w:color w:val="000000" w:themeColor="text1"/>
          <w:sz w:val="28"/>
          <w:szCs w:val="28"/>
        </w:rPr>
        <w:t>–</w:t>
      </w:r>
      <w:r w:rsidRPr="00440EF3">
        <w:rPr>
          <w:rFonts w:ascii="Times New Roman" w:hAnsi="Times New Roman"/>
          <w:color w:val="000000" w:themeColor="text1"/>
          <w:sz w:val="28"/>
          <w:szCs w:val="28"/>
        </w:rPr>
        <w:t>премьера</w:t>
      </w:r>
      <w:proofErr w:type="gramEnd"/>
      <w:r w:rsidRPr="00440EF3">
        <w:rPr>
          <w:rFonts w:ascii="Times New Roman" w:hAnsi="Times New Roman"/>
          <w:color w:val="000000" w:themeColor="text1"/>
          <w:sz w:val="28"/>
          <w:szCs w:val="28"/>
        </w:rPr>
        <w:t xml:space="preserve"> О. </w:t>
      </w:r>
      <w:proofErr w:type="spellStart"/>
      <w:r w:rsidRPr="00440EF3">
        <w:rPr>
          <w:rFonts w:ascii="Times New Roman" w:hAnsi="Times New Roman"/>
          <w:color w:val="000000" w:themeColor="text1"/>
          <w:sz w:val="28"/>
          <w:szCs w:val="28"/>
        </w:rPr>
        <w:t>Голодец</w:t>
      </w:r>
      <w:proofErr w:type="spellEnd"/>
      <w:r w:rsidRPr="00440EF3">
        <w:rPr>
          <w:rFonts w:ascii="Times New Roman" w:hAnsi="Times New Roman"/>
          <w:color w:val="000000" w:themeColor="text1"/>
          <w:sz w:val="28"/>
          <w:szCs w:val="28"/>
        </w:rPr>
        <w:t xml:space="preserve"> и представителей Минтруда России, в Правительстве обсуждается вопрос об отмене накопительной части пенсии. Возможно, эта отмена будет предлагаться в форме преобразования обязательных отчислений в накопительную часть в добровольные, при этом все страховые взносы, идущие на пенсионное обеспечение (22%), будут поступать на страховую часть пенсии. Накопительная часть пенсии будет выведена из системы обязательного пенсионного страхования (государственные гарантии, таким образом, с нее будут сняты), а работодатель, при наличии желания и возможности, сможет перечислять дополнительные взносы в накопительную часть пенсии работника. Государственное участие при этом предполагается в виде налоговых льгот, не более.</w:t>
      </w:r>
    </w:p>
    <w:p w:rsidR="006E12C3" w:rsidRPr="00440EF3" w:rsidRDefault="006E12C3" w:rsidP="00816613">
      <w:pPr>
        <w:pStyle w:val="ac"/>
        <w:spacing w:after="0" w:line="360" w:lineRule="auto"/>
        <w:ind w:left="0" w:firstLine="709"/>
        <w:jc w:val="both"/>
        <w:rPr>
          <w:rFonts w:ascii="Times New Roman" w:hAnsi="Times New Roman"/>
          <w:color w:val="000000" w:themeColor="text1"/>
          <w:sz w:val="28"/>
          <w:szCs w:val="28"/>
        </w:rPr>
      </w:pPr>
      <w:r w:rsidRPr="00440EF3">
        <w:rPr>
          <w:rFonts w:ascii="Times New Roman" w:hAnsi="Times New Roman"/>
          <w:color w:val="000000" w:themeColor="text1"/>
          <w:sz w:val="28"/>
          <w:szCs w:val="28"/>
        </w:rPr>
        <w:t xml:space="preserve">Наше отношение к тем изменениям, которые готовит Правительство, изложено в письме </w:t>
      </w:r>
      <w:proofErr w:type="gramStart"/>
      <w:r w:rsidRPr="00440EF3">
        <w:rPr>
          <w:rFonts w:ascii="Times New Roman" w:hAnsi="Times New Roman"/>
          <w:color w:val="000000" w:themeColor="text1"/>
          <w:sz w:val="28"/>
          <w:szCs w:val="28"/>
        </w:rPr>
        <w:t>Ассоциации профсоюзов работников непроизводственной сферы Российской Федерации</w:t>
      </w:r>
      <w:proofErr w:type="gramEnd"/>
      <w:r w:rsidRPr="00440EF3">
        <w:rPr>
          <w:rFonts w:ascii="Times New Roman" w:hAnsi="Times New Roman"/>
          <w:color w:val="000000" w:themeColor="text1"/>
          <w:sz w:val="28"/>
          <w:szCs w:val="28"/>
        </w:rPr>
        <w:t xml:space="preserve"> Президенту России В.В. Путину. Мы не считаем в данном случае те решения, которые готовятся Правительством, продуманными и отражающими интересы граждан России. </w:t>
      </w:r>
    </w:p>
    <w:p w:rsidR="006E12C3" w:rsidRPr="00440EF3" w:rsidRDefault="006E12C3" w:rsidP="00816613">
      <w:pPr>
        <w:pStyle w:val="ac"/>
        <w:spacing w:after="0" w:line="360" w:lineRule="auto"/>
        <w:ind w:left="0" w:firstLine="709"/>
        <w:jc w:val="both"/>
        <w:rPr>
          <w:rFonts w:ascii="Times New Roman" w:hAnsi="Times New Roman"/>
          <w:color w:val="000000" w:themeColor="text1"/>
          <w:sz w:val="28"/>
          <w:szCs w:val="28"/>
        </w:rPr>
      </w:pPr>
      <w:r w:rsidRPr="00440EF3">
        <w:rPr>
          <w:rFonts w:ascii="Times New Roman" w:hAnsi="Times New Roman"/>
          <w:color w:val="000000" w:themeColor="text1"/>
          <w:sz w:val="28"/>
          <w:szCs w:val="28"/>
        </w:rPr>
        <w:t>Мы считаем, что подобными решениями Правительство пытается реализовать сиюминутные задачи, частично закрывая дефицит бюджета ПФР в 2014</w:t>
      </w:r>
      <w:r w:rsidR="0058220B" w:rsidRPr="00440EF3">
        <w:rPr>
          <w:rFonts w:ascii="Times New Roman" w:hAnsi="Times New Roman"/>
          <w:color w:val="000000" w:themeColor="text1"/>
          <w:sz w:val="28"/>
          <w:szCs w:val="28"/>
        </w:rPr>
        <w:t>–</w:t>
      </w:r>
      <w:r w:rsidRPr="00440EF3">
        <w:rPr>
          <w:rFonts w:ascii="Times New Roman" w:hAnsi="Times New Roman"/>
          <w:color w:val="000000" w:themeColor="text1"/>
          <w:sz w:val="28"/>
          <w:szCs w:val="28"/>
        </w:rPr>
        <w:t>2015 годах для индексации пенсий сегодняшним пенсионерам за счет средств накоплений граждан, включившихся в программы, предлагаемые государством.</w:t>
      </w:r>
    </w:p>
    <w:p w:rsidR="006E12C3" w:rsidRPr="00440EF3" w:rsidRDefault="006E12C3" w:rsidP="00816613">
      <w:pPr>
        <w:spacing w:after="0" w:line="360" w:lineRule="auto"/>
        <w:ind w:firstLine="709"/>
        <w:contextualSpacing/>
        <w:jc w:val="both"/>
        <w:rPr>
          <w:rFonts w:ascii="Times New Roman" w:hAnsi="Times New Roman" w:cs="Times New Roman"/>
          <w:color w:val="000000" w:themeColor="text1"/>
          <w:sz w:val="28"/>
          <w:szCs w:val="28"/>
        </w:rPr>
      </w:pPr>
      <w:r w:rsidRPr="00440EF3">
        <w:rPr>
          <w:rFonts w:ascii="Times New Roman" w:hAnsi="Times New Roman" w:cs="Times New Roman"/>
          <w:color w:val="000000" w:themeColor="text1"/>
          <w:sz w:val="28"/>
          <w:szCs w:val="28"/>
        </w:rPr>
        <w:t xml:space="preserve">Мы считаем, что для работников бюджетной сферы, в том числе для работников образования, наличие накопительной пенсии необходимо. Только наличие накопительной части пенсии позволяет работникам бюджетной сферы в сегодняшних условиях улучшить свое будущее пенсионное обеспечение, </w:t>
      </w:r>
      <w:r w:rsidRPr="00440EF3">
        <w:rPr>
          <w:rFonts w:ascii="Times New Roman" w:hAnsi="Times New Roman" w:cs="Times New Roman"/>
          <w:color w:val="000000" w:themeColor="text1"/>
          <w:sz w:val="28"/>
          <w:szCs w:val="28"/>
        </w:rPr>
        <w:lastRenderedPageBreak/>
        <w:t>воспитывать у граждан культуру заблаговременного формирования своей пенсии. И только это сочетание может служить в дальнейшем фундаментом формирования добровольного пенсионного обеспечения. Особенность бюджетной сферы в том, что у работодателей нет ни средств, ни прав для создания корпоративной системы пенсионного обеспечения. Мы очень сожалеем, что столь важное для граждан России и пенсионной системы в целом решение принимается в Правительстве без широкого общественного обсуждения.</w:t>
      </w:r>
    </w:p>
    <w:p w:rsidR="006E12C3" w:rsidRPr="00440EF3" w:rsidRDefault="006E12C3" w:rsidP="00816613">
      <w:pPr>
        <w:spacing w:after="0" w:line="360" w:lineRule="auto"/>
        <w:ind w:firstLine="709"/>
        <w:contextualSpacing/>
        <w:jc w:val="both"/>
        <w:rPr>
          <w:rFonts w:ascii="Times New Roman" w:hAnsi="Times New Roman" w:cs="Times New Roman"/>
          <w:color w:val="000000" w:themeColor="text1"/>
          <w:sz w:val="28"/>
          <w:szCs w:val="28"/>
        </w:rPr>
      </w:pPr>
      <w:r w:rsidRPr="00440EF3">
        <w:rPr>
          <w:rFonts w:ascii="Times New Roman" w:hAnsi="Times New Roman" w:cs="Times New Roman"/>
          <w:color w:val="000000" w:themeColor="text1"/>
          <w:sz w:val="28"/>
          <w:szCs w:val="28"/>
        </w:rPr>
        <w:t>В то же время необходимо отметить, что принимаемые решения носят пока предварительный характер и, как всякие решения, требующие законодательных изменений, будут проходить процедуру дальнейшего рассмотрения в рамках РТК, Федерального собрания, Администрации Президента.</w:t>
      </w:r>
    </w:p>
    <w:p w:rsidR="006E12C3" w:rsidRPr="00440EF3" w:rsidRDefault="006E12C3" w:rsidP="00816613">
      <w:pPr>
        <w:spacing w:after="0" w:line="360" w:lineRule="auto"/>
        <w:ind w:firstLine="709"/>
        <w:contextualSpacing/>
        <w:jc w:val="both"/>
        <w:rPr>
          <w:rFonts w:ascii="Times New Roman" w:hAnsi="Times New Roman" w:cs="Times New Roman"/>
          <w:color w:val="000000" w:themeColor="text1"/>
          <w:sz w:val="28"/>
          <w:szCs w:val="28"/>
        </w:rPr>
      </w:pPr>
      <w:r w:rsidRPr="00440EF3">
        <w:rPr>
          <w:rFonts w:ascii="Times New Roman" w:hAnsi="Times New Roman" w:cs="Times New Roman"/>
          <w:color w:val="000000" w:themeColor="text1"/>
          <w:sz w:val="28"/>
          <w:szCs w:val="28"/>
        </w:rPr>
        <w:t xml:space="preserve">Наш Профсоюз самостоятельно и в рамках </w:t>
      </w:r>
      <w:proofErr w:type="gramStart"/>
      <w:r w:rsidRPr="00440EF3">
        <w:rPr>
          <w:rFonts w:ascii="Times New Roman" w:hAnsi="Times New Roman" w:cs="Times New Roman"/>
          <w:color w:val="000000" w:themeColor="text1"/>
          <w:sz w:val="28"/>
          <w:szCs w:val="28"/>
        </w:rPr>
        <w:t>Ассоциации профсоюзов работников непроизводственной сферы Российской Федерации</w:t>
      </w:r>
      <w:proofErr w:type="gramEnd"/>
      <w:r w:rsidRPr="00440EF3">
        <w:rPr>
          <w:rFonts w:ascii="Times New Roman" w:hAnsi="Times New Roman" w:cs="Times New Roman"/>
          <w:color w:val="000000" w:themeColor="text1"/>
          <w:sz w:val="28"/>
          <w:szCs w:val="28"/>
        </w:rPr>
        <w:t xml:space="preserve"> будет добиваться принятия органами власти взвешенных решений с учетом интересов работников образования.</w:t>
      </w:r>
    </w:p>
    <w:p w:rsidR="006E12C3" w:rsidRPr="00440EF3" w:rsidRDefault="006E12C3" w:rsidP="00816613">
      <w:pPr>
        <w:spacing w:after="0" w:line="360" w:lineRule="auto"/>
        <w:ind w:firstLine="709"/>
        <w:contextualSpacing/>
        <w:jc w:val="both"/>
        <w:rPr>
          <w:rFonts w:ascii="Times New Roman" w:hAnsi="Times New Roman" w:cs="Times New Roman"/>
          <w:color w:val="000000" w:themeColor="text1"/>
          <w:sz w:val="28"/>
          <w:szCs w:val="28"/>
        </w:rPr>
      </w:pPr>
      <w:r w:rsidRPr="00440EF3">
        <w:rPr>
          <w:rFonts w:ascii="Times New Roman" w:hAnsi="Times New Roman" w:cs="Times New Roman"/>
          <w:color w:val="000000" w:themeColor="text1"/>
          <w:sz w:val="28"/>
          <w:szCs w:val="28"/>
        </w:rPr>
        <w:t>Следует отметить, что в случае принятия вышеуказанных решений по реформированию накопительной части мы будем продолжать вести переговоры и настаивать, чтобы работодатель бюджетников – то есть государство – выделил источники средств, из которых бы формировались корпоративные пенсии учителей, врачей, работников культуры.</w:t>
      </w:r>
    </w:p>
    <w:p w:rsidR="006E12C3" w:rsidRPr="00440EF3" w:rsidRDefault="006E12C3" w:rsidP="00816613">
      <w:pPr>
        <w:spacing w:after="0" w:line="360" w:lineRule="auto"/>
        <w:ind w:firstLine="709"/>
        <w:contextualSpacing/>
        <w:jc w:val="both"/>
        <w:rPr>
          <w:rFonts w:ascii="Times New Roman" w:hAnsi="Times New Roman" w:cs="Times New Roman"/>
          <w:color w:val="000000" w:themeColor="text1"/>
          <w:sz w:val="16"/>
          <w:szCs w:val="16"/>
        </w:rPr>
      </w:pPr>
    </w:p>
    <w:p w:rsidR="006E12C3" w:rsidRPr="00440EF3" w:rsidRDefault="006E12C3" w:rsidP="00816613">
      <w:pPr>
        <w:spacing w:after="0" w:line="360" w:lineRule="auto"/>
        <w:contextualSpacing/>
        <w:jc w:val="center"/>
        <w:rPr>
          <w:rFonts w:ascii="Times New Roman" w:hAnsi="Times New Roman" w:cs="Times New Roman"/>
          <w:color w:val="000000" w:themeColor="text1"/>
          <w:sz w:val="28"/>
          <w:szCs w:val="28"/>
        </w:rPr>
      </w:pPr>
      <w:r w:rsidRPr="00440EF3">
        <w:rPr>
          <w:rFonts w:ascii="Times New Roman" w:hAnsi="Times New Roman" w:cs="Times New Roman"/>
          <w:color w:val="000000" w:themeColor="text1"/>
          <w:sz w:val="28"/>
          <w:szCs w:val="28"/>
        </w:rPr>
        <w:t>Уважаемые коллеги!</w:t>
      </w:r>
    </w:p>
    <w:p w:rsidR="006E12C3" w:rsidRPr="00440EF3" w:rsidRDefault="006E12C3" w:rsidP="00816613">
      <w:pPr>
        <w:spacing w:after="0" w:line="360" w:lineRule="auto"/>
        <w:ind w:firstLine="709"/>
        <w:contextualSpacing/>
        <w:jc w:val="both"/>
        <w:rPr>
          <w:rFonts w:ascii="Times New Roman" w:hAnsi="Times New Roman" w:cs="Times New Roman"/>
          <w:color w:val="000000" w:themeColor="text1"/>
          <w:sz w:val="16"/>
          <w:szCs w:val="16"/>
        </w:rPr>
      </w:pPr>
    </w:p>
    <w:p w:rsidR="006E12C3" w:rsidRPr="00440EF3" w:rsidRDefault="006E12C3" w:rsidP="00816613">
      <w:pPr>
        <w:spacing w:after="0" w:line="360" w:lineRule="auto"/>
        <w:ind w:firstLine="709"/>
        <w:contextualSpacing/>
        <w:jc w:val="both"/>
        <w:rPr>
          <w:rFonts w:ascii="Times New Roman" w:hAnsi="Times New Roman" w:cs="Times New Roman"/>
          <w:color w:val="000000" w:themeColor="text1"/>
          <w:sz w:val="28"/>
          <w:szCs w:val="28"/>
        </w:rPr>
      </w:pPr>
      <w:r w:rsidRPr="00440EF3">
        <w:rPr>
          <w:rFonts w:ascii="Times New Roman" w:hAnsi="Times New Roman" w:cs="Times New Roman"/>
          <w:color w:val="000000" w:themeColor="text1"/>
          <w:sz w:val="28"/>
          <w:szCs w:val="28"/>
        </w:rPr>
        <w:t xml:space="preserve">Одновременно сообщаем, что все эти возможные преобразования не коснутся тех средств, которые уже находятся в управлении негосударственных пенсионных фондов: ни накопительной части пенсии, ни средств негосударственного пенсионного обеспечения. Все те договоры, которые заключены негосударственными пенсионными фондами с гражданами по управлению накопительной частью пенсии, и договоры, которые заключены с вкладчиками – юридическими и физическими лицами, остаются в силе. То есть </w:t>
      </w:r>
      <w:r w:rsidRPr="00440EF3">
        <w:rPr>
          <w:rFonts w:ascii="Times New Roman" w:hAnsi="Times New Roman" w:cs="Times New Roman"/>
          <w:color w:val="000000" w:themeColor="text1"/>
          <w:sz w:val="28"/>
          <w:szCs w:val="28"/>
        </w:rPr>
        <w:lastRenderedPageBreak/>
        <w:t xml:space="preserve">все те </w:t>
      </w:r>
      <w:proofErr w:type="spellStart"/>
      <w:r w:rsidRPr="00440EF3">
        <w:rPr>
          <w:rFonts w:ascii="Times New Roman" w:hAnsi="Times New Roman" w:cs="Times New Roman"/>
          <w:color w:val="000000" w:themeColor="text1"/>
          <w:sz w:val="28"/>
          <w:szCs w:val="28"/>
        </w:rPr>
        <w:t>гражданско</w:t>
      </w:r>
      <w:proofErr w:type="spellEnd"/>
      <w:r w:rsidR="0058220B" w:rsidRPr="00440EF3">
        <w:rPr>
          <w:rFonts w:ascii="Times New Roman" w:hAnsi="Times New Roman" w:cs="Times New Roman"/>
          <w:color w:val="000000" w:themeColor="text1"/>
          <w:sz w:val="28"/>
          <w:szCs w:val="28"/>
        </w:rPr>
        <w:t>–</w:t>
      </w:r>
      <w:r w:rsidRPr="00440EF3">
        <w:rPr>
          <w:rFonts w:ascii="Times New Roman" w:hAnsi="Times New Roman" w:cs="Times New Roman"/>
          <w:color w:val="000000" w:themeColor="text1"/>
          <w:sz w:val="28"/>
          <w:szCs w:val="28"/>
        </w:rPr>
        <w:t>правовые отношения, оформленные между фондом и гражданами, юридическими лицами, сохраняются. Это означает, что сохраняются все обязательства, принятые на себя негосударственными пенсионными фондами.</w:t>
      </w:r>
    </w:p>
    <w:p w:rsidR="006E12C3" w:rsidRPr="00440EF3" w:rsidRDefault="006E12C3" w:rsidP="00816613">
      <w:pPr>
        <w:spacing w:after="0" w:line="360" w:lineRule="auto"/>
        <w:ind w:firstLine="709"/>
        <w:contextualSpacing/>
        <w:jc w:val="both"/>
        <w:rPr>
          <w:rFonts w:ascii="Times New Roman" w:hAnsi="Times New Roman" w:cs="Times New Roman"/>
          <w:color w:val="000000" w:themeColor="text1"/>
          <w:sz w:val="28"/>
          <w:szCs w:val="28"/>
        </w:rPr>
      </w:pPr>
      <w:r w:rsidRPr="00440EF3">
        <w:rPr>
          <w:rFonts w:ascii="Times New Roman" w:hAnsi="Times New Roman" w:cs="Times New Roman"/>
          <w:color w:val="000000" w:themeColor="text1"/>
          <w:sz w:val="28"/>
          <w:szCs w:val="28"/>
        </w:rPr>
        <w:t xml:space="preserve">Говоря о состоянии и перспективах развития нашего отраслевого пенсионного фонда «Образование и наука», необходимо отметить, что фонд сейчас проходит процедуру акционирования, соответствующее решение принято Советом Фонда, все необходимые документы приняты Центральным Банком Российской Федерации. Фонд работает в нормальном режиме и отвечает по всем обязательствам, которые им на себя взяты. </w:t>
      </w:r>
    </w:p>
    <w:p w:rsidR="006E12C3" w:rsidRPr="00440EF3" w:rsidRDefault="006E12C3" w:rsidP="00816613">
      <w:pPr>
        <w:spacing w:after="0" w:line="360" w:lineRule="auto"/>
        <w:ind w:firstLine="709"/>
        <w:contextualSpacing/>
        <w:jc w:val="both"/>
        <w:rPr>
          <w:rFonts w:ascii="Times New Roman" w:hAnsi="Times New Roman" w:cs="Times New Roman"/>
          <w:color w:val="000000" w:themeColor="text1"/>
          <w:sz w:val="28"/>
          <w:szCs w:val="28"/>
        </w:rPr>
      </w:pPr>
    </w:p>
    <w:p w:rsidR="006E12C3" w:rsidRPr="00440EF3" w:rsidRDefault="006E12C3" w:rsidP="00816613">
      <w:pPr>
        <w:spacing w:after="0" w:line="360" w:lineRule="auto"/>
        <w:contextualSpacing/>
        <w:jc w:val="both"/>
        <w:rPr>
          <w:rFonts w:ascii="Times New Roman" w:hAnsi="Times New Roman" w:cs="Times New Roman"/>
          <w:color w:val="000000" w:themeColor="text1"/>
          <w:sz w:val="28"/>
          <w:szCs w:val="28"/>
        </w:rPr>
      </w:pPr>
      <w:r w:rsidRPr="00440EF3">
        <w:rPr>
          <w:rFonts w:ascii="Times New Roman" w:hAnsi="Times New Roman" w:cs="Times New Roman"/>
          <w:noProof/>
          <w:color w:val="000000" w:themeColor="text1"/>
          <w:sz w:val="28"/>
          <w:szCs w:val="28"/>
          <w:lang w:eastAsia="ru-RU"/>
        </w:rPr>
        <w:drawing>
          <wp:anchor distT="0" distB="0" distL="0" distR="0" simplePos="0" relativeHeight="251660288" behindDoc="1" locked="0" layoutInCell="1" allowOverlap="1">
            <wp:simplePos x="0" y="0"/>
            <wp:positionH relativeFrom="column">
              <wp:posOffset>4124039</wp:posOffset>
            </wp:positionH>
            <wp:positionV relativeFrom="paragraph">
              <wp:posOffset>159378</wp:posOffset>
            </wp:positionV>
            <wp:extent cx="620072" cy="618410"/>
            <wp:effectExtent l="19050" t="0" r="8578"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620072" cy="618410"/>
                    </a:xfrm>
                    <a:prstGeom prst="rect">
                      <a:avLst/>
                    </a:prstGeom>
                    <a:solidFill>
                      <a:srgbClr val="FFFFFF"/>
                    </a:solidFill>
                    <a:ln w="9525">
                      <a:noFill/>
                      <a:miter lim="800000"/>
                      <a:headEnd/>
                      <a:tailEnd/>
                    </a:ln>
                  </pic:spPr>
                </pic:pic>
              </a:graphicData>
            </a:graphic>
          </wp:anchor>
        </w:drawing>
      </w:r>
      <w:r w:rsidRPr="00440EF3">
        <w:rPr>
          <w:rFonts w:ascii="Times New Roman" w:hAnsi="Times New Roman" w:cs="Times New Roman"/>
          <w:color w:val="000000" w:themeColor="text1"/>
          <w:sz w:val="28"/>
          <w:szCs w:val="28"/>
        </w:rPr>
        <w:t xml:space="preserve">Секретарь Центрального Совета </w:t>
      </w:r>
    </w:p>
    <w:p w:rsidR="006E12C3" w:rsidRPr="00440EF3" w:rsidRDefault="006E12C3" w:rsidP="00816613">
      <w:pPr>
        <w:spacing w:after="0" w:line="360" w:lineRule="auto"/>
        <w:contextualSpacing/>
        <w:jc w:val="both"/>
        <w:rPr>
          <w:rFonts w:ascii="Times New Roman" w:hAnsi="Times New Roman" w:cs="Times New Roman"/>
          <w:color w:val="000000" w:themeColor="text1"/>
          <w:sz w:val="28"/>
          <w:szCs w:val="28"/>
        </w:rPr>
      </w:pPr>
      <w:r w:rsidRPr="00440EF3">
        <w:rPr>
          <w:rFonts w:ascii="Times New Roman" w:hAnsi="Times New Roman" w:cs="Times New Roman"/>
          <w:color w:val="000000" w:themeColor="text1"/>
          <w:sz w:val="28"/>
          <w:szCs w:val="28"/>
        </w:rPr>
        <w:t xml:space="preserve">Общероссийского Профсоюза образования     </w:t>
      </w:r>
      <w:r w:rsidR="000E015C">
        <w:rPr>
          <w:rFonts w:ascii="Times New Roman" w:hAnsi="Times New Roman" w:cs="Times New Roman"/>
          <w:color w:val="000000" w:themeColor="text1"/>
          <w:sz w:val="28"/>
          <w:szCs w:val="28"/>
        </w:rPr>
        <w:t xml:space="preserve">     </w:t>
      </w:r>
      <w:r w:rsidRPr="00440EF3">
        <w:rPr>
          <w:rFonts w:ascii="Times New Roman" w:hAnsi="Times New Roman" w:cs="Times New Roman"/>
          <w:color w:val="000000" w:themeColor="text1"/>
          <w:sz w:val="28"/>
          <w:szCs w:val="28"/>
        </w:rPr>
        <w:t xml:space="preserve">                     В.Б.Лившиц</w:t>
      </w:r>
    </w:p>
    <w:p w:rsidR="00F24693" w:rsidRPr="00440EF3" w:rsidRDefault="00F24693" w:rsidP="00816613">
      <w:pPr>
        <w:shd w:val="clear" w:color="auto" w:fill="FFFFFF"/>
        <w:spacing w:after="192" w:line="360" w:lineRule="auto"/>
        <w:ind w:firstLine="709"/>
        <w:contextualSpacing/>
        <w:jc w:val="center"/>
        <w:outlineLvl w:val="1"/>
        <w:rPr>
          <w:rFonts w:ascii="Times New Roman" w:eastAsia="Times New Roman" w:hAnsi="Times New Roman" w:cs="Times New Roman"/>
          <w:b/>
          <w:bCs/>
          <w:color w:val="000000" w:themeColor="text1"/>
          <w:spacing w:val="-1"/>
          <w:sz w:val="32"/>
          <w:szCs w:val="32"/>
          <w:lang w:eastAsia="ru-RU"/>
        </w:rPr>
      </w:pPr>
    </w:p>
    <w:p w:rsidR="00335A14" w:rsidRDefault="00DD422B" w:rsidP="00816613">
      <w:pPr>
        <w:shd w:val="clear" w:color="auto" w:fill="FFFFFF"/>
        <w:spacing w:after="192" w:line="360" w:lineRule="auto"/>
        <w:ind w:firstLine="709"/>
        <w:contextualSpacing/>
        <w:jc w:val="center"/>
        <w:outlineLvl w:val="1"/>
        <w:rPr>
          <w:rFonts w:ascii="Times New Roman" w:eastAsia="Times New Roman" w:hAnsi="Times New Roman" w:cs="Times New Roman"/>
          <w:b/>
          <w:bCs/>
          <w:color w:val="000000" w:themeColor="text1"/>
          <w:spacing w:val="-1"/>
          <w:sz w:val="32"/>
          <w:szCs w:val="32"/>
          <w:lang w:eastAsia="ru-RU"/>
        </w:rPr>
      </w:pPr>
      <w:r w:rsidRPr="00440EF3">
        <w:rPr>
          <w:rFonts w:ascii="Times New Roman" w:eastAsia="Times New Roman" w:hAnsi="Times New Roman" w:cs="Times New Roman"/>
          <w:b/>
          <w:bCs/>
          <w:color w:val="000000" w:themeColor="text1"/>
          <w:spacing w:val="-1"/>
          <w:sz w:val="32"/>
          <w:szCs w:val="32"/>
          <w:lang w:eastAsia="ru-RU"/>
        </w:rPr>
        <w:t>4. ДМИТРИЙ МЕДВЕДЕВ О СУДЬБЕ НАКОПИТЕЛЬНОЙ ПЕНСИОННОЙ СИСТЕМЫ</w:t>
      </w:r>
    </w:p>
    <w:p w:rsidR="000E015C" w:rsidRDefault="000E015C" w:rsidP="00816613">
      <w:pPr>
        <w:shd w:val="clear" w:color="auto" w:fill="FFFFFF"/>
        <w:spacing w:after="192" w:line="360" w:lineRule="auto"/>
        <w:ind w:firstLine="709"/>
        <w:contextualSpacing/>
        <w:outlineLvl w:val="1"/>
        <w:rPr>
          <w:rFonts w:ascii="Times New Roman" w:eastAsia="Times New Roman" w:hAnsi="Times New Roman" w:cs="Times New Roman"/>
          <w:b/>
          <w:bCs/>
          <w:color w:val="000000" w:themeColor="text1"/>
          <w:spacing w:val="-1"/>
          <w:sz w:val="32"/>
          <w:szCs w:val="32"/>
          <w:lang w:eastAsia="ru-RU"/>
        </w:rPr>
      </w:pPr>
    </w:p>
    <w:p w:rsidR="009836D6" w:rsidRDefault="009836D6" w:rsidP="00816613">
      <w:pPr>
        <w:shd w:val="clear" w:color="auto" w:fill="FFFFFF"/>
        <w:spacing w:after="192" w:line="360" w:lineRule="auto"/>
        <w:ind w:firstLine="709"/>
        <w:contextualSpacing/>
        <w:outlineLvl w:val="1"/>
        <w:rPr>
          <w:rFonts w:ascii="Times New Roman" w:eastAsia="Times New Roman" w:hAnsi="Times New Roman" w:cs="Times New Roman"/>
          <w:b/>
          <w:bCs/>
          <w:color w:val="000000" w:themeColor="text1"/>
          <w:spacing w:val="-1"/>
          <w:sz w:val="32"/>
          <w:szCs w:val="32"/>
          <w:lang w:eastAsia="ru-RU"/>
        </w:rPr>
      </w:pPr>
      <w:r>
        <w:rPr>
          <w:rFonts w:ascii="Times New Roman" w:eastAsia="Times New Roman" w:hAnsi="Times New Roman" w:cs="Times New Roman"/>
          <w:b/>
          <w:bCs/>
          <w:color w:val="000000" w:themeColor="text1"/>
          <w:spacing w:val="-1"/>
          <w:sz w:val="32"/>
          <w:szCs w:val="32"/>
          <w:lang w:eastAsia="ru-RU"/>
        </w:rPr>
        <w:t>27.08.2014</w:t>
      </w:r>
    </w:p>
    <w:p w:rsidR="000E015C" w:rsidRPr="00440EF3" w:rsidRDefault="000E015C" w:rsidP="00816613">
      <w:pPr>
        <w:shd w:val="clear" w:color="auto" w:fill="FFFFFF"/>
        <w:spacing w:after="192" w:line="360" w:lineRule="auto"/>
        <w:ind w:firstLine="709"/>
        <w:contextualSpacing/>
        <w:outlineLvl w:val="1"/>
        <w:rPr>
          <w:rFonts w:ascii="Times New Roman" w:eastAsia="Times New Roman" w:hAnsi="Times New Roman" w:cs="Times New Roman"/>
          <w:b/>
          <w:bCs/>
          <w:color w:val="000000" w:themeColor="text1"/>
          <w:spacing w:val="-1"/>
          <w:sz w:val="32"/>
          <w:szCs w:val="32"/>
          <w:lang w:eastAsia="ru-RU"/>
        </w:rPr>
      </w:pPr>
      <w:r>
        <w:rPr>
          <w:rFonts w:ascii="Times New Roman" w:eastAsia="Times New Roman" w:hAnsi="Times New Roman" w:cs="Times New Roman"/>
          <w:b/>
          <w:bCs/>
          <w:color w:val="000000" w:themeColor="text1"/>
          <w:spacing w:val="-1"/>
          <w:sz w:val="32"/>
          <w:szCs w:val="32"/>
          <w:lang w:eastAsia="ru-RU"/>
        </w:rPr>
        <w:t xml:space="preserve">Источник: </w:t>
      </w:r>
      <w:r w:rsidRPr="00440EF3">
        <w:rPr>
          <w:rFonts w:ascii="Times New Roman" w:eastAsia="Times New Roman" w:hAnsi="Times New Roman" w:cs="Times New Roman"/>
          <w:color w:val="000000" w:themeColor="text1"/>
          <w:spacing w:val="-1"/>
          <w:sz w:val="28"/>
          <w:szCs w:val="28"/>
          <w:lang w:eastAsia="ru-RU"/>
        </w:rPr>
        <w:t>РБК</w:t>
      </w:r>
    </w:p>
    <w:p w:rsidR="00335A14" w:rsidRPr="00440EF3" w:rsidRDefault="00335A14" w:rsidP="00816613">
      <w:pPr>
        <w:shd w:val="clear" w:color="auto" w:fill="FFFFFF"/>
        <w:spacing w:after="192" w:line="360" w:lineRule="auto"/>
        <w:ind w:firstLine="709"/>
        <w:contextualSpacing/>
        <w:jc w:val="both"/>
        <w:outlineLvl w:val="1"/>
        <w:rPr>
          <w:rFonts w:ascii="Times New Roman" w:eastAsia="Times New Roman" w:hAnsi="Times New Roman" w:cs="Times New Roman"/>
          <w:color w:val="000000" w:themeColor="text1"/>
          <w:spacing w:val="-1"/>
          <w:sz w:val="28"/>
          <w:szCs w:val="28"/>
          <w:lang w:eastAsia="ru-RU"/>
        </w:rPr>
      </w:pPr>
      <w:r w:rsidRPr="00440EF3">
        <w:rPr>
          <w:rFonts w:ascii="Times New Roman" w:eastAsia="Times New Roman" w:hAnsi="Times New Roman" w:cs="Times New Roman"/>
          <w:color w:val="000000" w:themeColor="text1"/>
          <w:spacing w:val="-1"/>
          <w:sz w:val="28"/>
          <w:szCs w:val="28"/>
          <w:lang w:eastAsia="ru-RU"/>
        </w:rPr>
        <w:t xml:space="preserve">Как стало известно, </w:t>
      </w:r>
      <w:r w:rsidR="000E015C" w:rsidRPr="00440EF3">
        <w:rPr>
          <w:rFonts w:ascii="Times New Roman" w:eastAsia="Times New Roman" w:hAnsi="Times New Roman" w:cs="Times New Roman"/>
          <w:color w:val="000000" w:themeColor="text1"/>
          <w:spacing w:val="-1"/>
          <w:sz w:val="28"/>
          <w:szCs w:val="28"/>
          <w:lang w:eastAsia="ru-RU"/>
        </w:rPr>
        <w:t xml:space="preserve">29 августа 2014 г. </w:t>
      </w:r>
      <w:r w:rsidRPr="00440EF3">
        <w:rPr>
          <w:rFonts w:ascii="Times New Roman" w:eastAsia="Times New Roman" w:hAnsi="Times New Roman" w:cs="Times New Roman"/>
          <w:color w:val="000000" w:themeColor="text1"/>
          <w:spacing w:val="-1"/>
          <w:sz w:val="28"/>
          <w:szCs w:val="28"/>
          <w:lang w:eastAsia="ru-RU"/>
        </w:rPr>
        <w:t>в пятницу</w:t>
      </w:r>
      <w:r w:rsidR="00453CBF" w:rsidRPr="00440EF3">
        <w:rPr>
          <w:rFonts w:ascii="Times New Roman" w:eastAsia="Times New Roman" w:hAnsi="Times New Roman" w:cs="Times New Roman"/>
          <w:color w:val="000000" w:themeColor="text1"/>
          <w:spacing w:val="-1"/>
          <w:sz w:val="28"/>
          <w:szCs w:val="28"/>
          <w:lang w:eastAsia="ru-RU"/>
        </w:rPr>
        <w:t xml:space="preserve"> </w:t>
      </w:r>
      <w:r w:rsidRPr="00440EF3">
        <w:rPr>
          <w:rFonts w:ascii="Times New Roman" w:eastAsia="Times New Roman" w:hAnsi="Times New Roman" w:cs="Times New Roman"/>
          <w:color w:val="000000" w:themeColor="text1"/>
          <w:spacing w:val="-1"/>
          <w:sz w:val="28"/>
          <w:szCs w:val="28"/>
          <w:lang w:eastAsia="ru-RU"/>
        </w:rPr>
        <w:t>на совещании у премьера Дмитрия Медведева может решиться судьба накопительной пенсионной системы. Наиболее вероятно, накопительная часть пенсий будет отменена, предполагают чиновники.</w:t>
      </w:r>
    </w:p>
    <w:p w:rsidR="00335A14" w:rsidRPr="00440EF3" w:rsidRDefault="00335A14" w:rsidP="00816613">
      <w:pPr>
        <w:shd w:val="clear" w:color="auto" w:fill="FFFFFF"/>
        <w:spacing w:after="432" w:line="360" w:lineRule="auto"/>
        <w:ind w:firstLine="709"/>
        <w:contextualSpacing/>
        <w:jc w:val="both"/>
        <w:rPr>
          <w:rFonts w:ascii="Times New Roman" w:eastAsia="Times New Roman" w:hAnsi="Times New Roman" w:cs="Times New Roman"/>
          <w:color w:val="000000" w:themeColor="text1"/>
          <w:spacing w:val="-1"/>
          <w:sz w:val="28"/>
          <w:szCs w:val="28"/>
          <w:lang w:eastAsia="ru-RU"/>
        </w:rPr>
      </w:pPr>
      <w:r w:rsidRPr="00440EF3">
        <w:rPr>
          <w:rFonts w:ascii="Times New Roman" w:eastAsia="Times New Roman" w:hAnsi="Times New Roman" w:cs="Times New Roman"/>
          <w:color w:val="000000" w:themeColor="text1"/>
          <w:spacing w:val="-1"/>
          <w:sz w:val="28"/>
          <w:szCs w:val="28"/>
          <w:lang w:eastAsia="ru-RU"/>
        </w:rPr>
        <w:t xml:space="preserve">О том, что в пятницу, 29 августа, вопрос будет обсуждаться у премьера, РБК рассказали три чиновника правительства. Об этом говорит также источник в одном из пенсионных фондов, который узнал об этом от федерального чиновника. </w:t>
      </w:r>
      <w:proofErr w:type="gramStart"/>
      <w:r w:rsidRPr="00440EF3">
        <w:rPr>
          <w:rFonts w:ascii="Times New Roman" w:eastAsia="Times New Roman" w:hAnsi="Times New Roman" w:cs="Times New Roman"/>
          <w:color w:val="000000" w:themeColor="text1"/>
          <w:spacing w:val="-1"/>
          <w:sz w:val="28"/>
          <w:szCs w:val="28"/>
          <w:lang w:eastAsia="ru-RU"/>
        </w:rPr>
        <w:t>Пресс</w:t>
      </w:r>
      <w:r w:rsidR="0058220B" w:rsidRPr="00440EF3">
        <w:rPr>
          <w:rFonts w:ascii="Times New Roman" w:eastAsia="Times New Roman" w:hAnsi="Times New Roman" w:cs="Times New Roman"/>
          <w:color w:val="000000" w:themeColor="text1"/>
          <w:spacing w:val="-1"/>
          <w:sz w:val="28"/>
          <w:szCs w:val="28"/>
          <w:lang w:eastAsia="ru-RU"/>
        </w:rPr>
        <w:t>–</w:t>
      </w:r>
      <w:r w:rsidRPr="00440EF3">
        <w:rPr>
          <w:rFonts w:ascii="Times New Roman" w:eastAsia="Times New Roman" w:hAnsi="Times New Roman" w:cs="Times New Roman"/>
          <w:color w:val="000000" w:themeColor="text1"/>
          <w:spacing w:val="-1"/>
          <w:sz w:val="28"/>
          <w:szCs w:val="28"/>
          <w:lang w:eastAsia="ru-RU"/>
        </w:rPr>
        <w:t>секретарь</w:t>
      </w:r>
      <w:proofErr w:type="gramEnd"/>
      <w:r w:rsidRPr="00440EF3">
        <w:rPr>
          <w:rFonts w:ascii="Times New Roman" w:eastAsia="Times New Roman" w:hAnsi="Times New Roman" w:cs="Times New Roman"/>
          <w:color w:val="000000" w:themeColor="text1"/>
          <w:spacing w:val="-1"/>
          <w:sz w:val="28"/>
          <w:szCs w:val="28"/>
          <w:lang w:eastAsia="ru-RU"/>
        </w:rPr>
        <w:t xml:space="preserve"> премьера Наталья Тимакова не комментирует график премьера.</w:t>
      </w:r>
    </w:p>
    <w:p w:rsidR="00335A14" w:rsidRPr="00440EF3" w:rsidRDefault="00335A14" w:rsidP="00816613">
      <w:pPr>
        <w:shd w:val="clear" w:color="auto" w:fill="FFFFFF"/>
        <w:spacing w:after="432" w:line="360" w:lineRule="auto"/>
        <w:ind w:firstLine="709"/>
        <w:contextualSpacing/>
        <w:jc w:val="both"/>
        <w:rPr>
          <w:rFonts w:ascii="Times New Roman" w:eastAsia="Times New Roman" w:hAnsi="Times New Roman" w:cs="Times New Roman"/>
          <w:color w:val="000000" w:themeColor="text1"/>
          <w:spacing w:val="-1"/>
          <w:sz w:val="28"/>
          <w:szCs w:val="28"/>
          <w:lang w:eastAsia="ru-RU"/>
        </w:rPr>
      </w:pPr>
      <w:r w:rsidRPr="00440EF3">
        <w:rPr>
          <w:rFonts w:ascii="Times New Roman" w:eastAsia="Times New Roman" w:hAnsi="Times New Roman" w:cs="Times New Roman"/>
          <w:color w:val="000000" w:themeColor="text1"/>
          <w:spacing w:val="-1"/>
          <w:sz w:val="28"/>
          <w:szCs w:val="28"/>
          <w:lang w:eastAsia="ru-RU"/>
        </w:rPr>
        <w:t xml:space="preserve">В среду </w:t>
      </w:r>
      <w:proofErr w:type="gramStart"/>
      <w:r w:rsidRPr="00440EF3">
        <w:rPr>
          <w:rFonts w:ascii="Times New Roman" w:eastAsia="Times New Roman" w:hAnsi="Times New Roman" w:cs="Times New Roman"/>
          <w:color w:val="000000" w:themeColor="text1"/>
          <w:spacing w:val="-1"/>
          <w:sz w:val="28"/>
          <w:szCs w:val="28"/>
          <w:lang w:eastAsia="ru-RU"/>
        </w:rPr>
        <w:t>вице</w:t>
      </w:r>
      <w:r w:rsidR="0058220B" w:rsidRPr="00440EF3">
        <w:rPr>
          <w:rFonts w:ascii="Times New Roman" w:eastAsia="Times New Roman" w:hAnsi="Times New Roman" w:cs="Times New Roman"/>
          <w:color w:val="000000" w:themeColor="text1"/>
          <w:spacing w:val="-1"/>
          <w:sz w:val="28"/>
          <w:szCs w:val="28"/>
          <w:lang w:eastAsia="ru-RU"/>
        </w:rPr>
        <w:t>–</w:t>
      </w:r>
      <w:r w:rsidRPr="00440EF3">
        <w:rPr>
          <w:rFonts w:ascii="Times New Roman" w:eastAsia="Times New Roman" w:hAnsi="Times New Roman" w:cs="Times New Roman"/>
          <w:color w:val="000000" w:themeColor="text1"/>
          <w:spacing w:val="-1"/>
          <w:sz w:val="28"/>
          <w:szCs w:val="28"/>
          <w:lang w:eastAsia="ru-RU"/>
        </w:rPr>
        <w:t>премьер</w:t>
      </w:r>
      <w:proofErr w:type="gramEnd"/>
      <w:r w:rsidRPr="00440EF3">
        <w:rPr>
          <w:rFonts w:ascii="Times New Roman" w:eastAsia="Times New Roman" w:hAnsi="Times New Roman" w:cs="Times New Roman"/>
          <w:color w:val="000000" w:themeColor="text1"/>
          <w:spacing w:val="-1"/>
          <w:sz w:val="28"/>
          <w:szCs w:val="28"/>
          <w:lang w:eastAsia="ru-RU"/>
        </w:rPr>
        <w:t xml:space="preserve"> Ольга </w:t>
      </w:r>
      <w:proofErr w:type="spellStart"/>
      <w:r w:rsidRPr="00440EF3">
        <w:rPr>
          <w:rFonts w:ascii="Times New Roman" w:eastAsia="Times New Roman" w:hAnsi="Times New Roman" w:cs="Times New Roman"/>
          <w:color w:val="000000" w:themeColor="text1"/>
          <w:spacing w:val="-1"/>
          <w:sz w:val="28"/>
          <w:szCs w:val="28"/>
          <w:lang w:eastAsia="ru-RU"/>
        </w:rPr>
        <w:t>Голодец</w:t>
      </w:r>
      <w:proofErr w:type="spellEnd"/>
      <w:r w:rsidRPr="00440EF3">
        <w:rPr>
          <w:rFonts w:ascii="Times New Roman" w:eastAsia="Times New Roman" w:hAnsi="Times New Roman" w:cs="Times New Roman"/>
          <w:color w:val="000000" w:themeColor="text1"/>
          <w:spacing w:val="-1"/>
          <w:sz w:val="28"/>
          <w:szCs w:val="28"/>
          <w:lang w:eastAsia="ru-RU"/>
        </w:rPr>
        <w:t xml:space="preserve"> провела закрытое совещание по пенсионной реформе, рассказали РБК три источника в аппарате правительства и </w:t>
      </w:r>
      <w:r w:rsidRPr="00440EF3">
        <w:rPr>
          <w:rFonts w:ascii="Times New Roman" w:eastAsia="Times New Roman" w:hAnsi="Times New Roman" w:cs="Times New Roman"/>
          <w:color w:val="000000" w:themeColor="text1"/>
          <w:spacing w:val="-1"/>
          <w:sz w:val="28"/>
          <w:szCs w:val="28"/>
          <w:lang w:eastAsia="ru-RU"/>
        </w:rPr>
        <w:lastRenderedPageBreak/>
        <w:t xml:space="preserve">источник в одном из пенсионных фондов. Собеседники в правительстве говорят, что на совещании обсуждались аргументы за отмену накопительной части пенсии, с которыми </w:t>
      </w:r>
      <w:proofErr w:type="spellStart"/>
      <w:r w:rsidRPr="00440EF3">
        <w:rPr>
          <w:rFonts w:ascii="Times New Roman" w:eastAsia="Times New Roman" w:hAnsi="Times New Roman" w:cs="Times New Roman"/>
          <w:color w:val="000000" w:themeColor="text1"/>
          <w:spacing w:val="-1"/>
          <w:sz w:val="28"/>
          <w:szCs w:val="28"/>
          <w:lang w:eastAsia="ru-RU"/>
        </w:rPr>
        <w:t>Голодец</w:t>
      </w:r>
      <w:proofErr w:type="spellEnd"/>
      <w:r w:rsidRPr="00440EF3">
        <w:rPr>
          <w:rFonts w:ascii="Times New Roman" w:eastAsia="Times New Roman" w:hAnsi="Times New Roman" w:cs="Times New Roman"/>
          <w:color w:val="000000" w:themeColor="text1"/>
          <w:spacing w:val="-1"/>
          <w:sz w:val="28"/>
          <w:szCs w:val="28"/>
          <w:lang w:eastAsia="ru-RU"/>
        </w:rPr>
        <w:t xml:space="preserve"> пойдет на совещание к премьеру. Человек, близкий к </w:t>
      </w:r>
      <w:proofErr w:type="spellStart"/>
      <w:r w:rsidRPr="00440EF3">
        <w:rPr>
          <w:rFonts w:ascii="Times New Roman" w:eastAsia="Times New Roman" w:hAnsi="Times New Roman" w:cs="Times New Roman"/>
          <w:color w:val="000000" w:themeColor="text1"/>
          <w:spacing w:val="-1"/>
          <w:sz w:val="28"/>
          <w:szCs w:val="28"/>
          <w:lang w:eastAsia="ru-RU"/>
        </w:rPr>
        <w:t>соцблоку</w:t>
      </w:r>
      <w:proofErr w:type="spellEnd"/>
      <w:r w:rsidRPr="00440EF3">
        <w:rPr>
          <w:rFonts w:ascii="Times New Roman" w:eastAsia="Times New Roman" w:hAnsi="Times New Roman" w:cs="Times New Roman"/>
          <w:color w:val="000000" w:themeColor="text1"/>
          <w:spacing w:val="-1"/>
          <w:sz w:val="28"/>
          <w:szCs w:val="28"/>
          <w:lang w:eastAsia="ru-RU"/>
        </w:rPr>
        <w:t xml:space="preserve"> правительства, говорит, что Медведеву может быть предложено как минимум два варианта реформы. Источник в социальном блоке правительства подтверждает, что Минтруд готовит несколько вариантов предложений. Официально министерство в правительство никаких документов не вносило и не будет этого делать до тех пор, пока не будет принято политического решения у </w:t>
      </w:r>
      <w:proofErr w:type="gramStart"/>
      <w:r w:rsidRPr="00440EF3">
        <w:rPr>
          <w:rFonts w:ascii="Times New Roman" w:eastAsia="Times New Roman" w:hAnsi="Times New Roman" w:cs="Times New Roman"/>
          <w:color w:val="000000" w:themeColor="text1"/>
          <w:spacing w:val="-1"/>
          <w:sz w:val="28"/>
          <w:szCs w:val="28"/>
          <w:lang w:eastAsia="ru-RU"/>
        </w:rPr>
        <w:t>премьер</w:t>
      </w:r>
      <w:r w:rsidR="0058220B" w:rsidRPr="00440EF3">
        <w:rPr>
          <w:rFonts w:ascii="Times New Roman" w:eastAsia="Times New Roman" w:hAnsi="Times New Roman" w:cs="Times New Roman"/>
          <w:color w:val="000000" w:themeColor="text1"/>
          <w:spacing w:val="-1"/>
          <w:sz w:val="28"/>
          <w:szCs w:val="28"/>
          <w:lang w:eastAsia="ru-RU"/>
        </w:rPr>
        <w:t>–</w:t>
      </w:r>
      <w:r w:rsidRPr="00440EF3">
        <w:rPr>
          <w:rFonts w:ascii="Times New Roman" w:eastAsia="Times New Roman" w:hAnsi="Times New Roman" w:cs="Times New Roman"/>
          <w:color w:val="000000" w:themeColor="text1"/>
          <w:spacing w:val="-1"/>
          <w:sz w:val="28"/>
          <w:szCs w:val="28"/>
          <w:lang w:eastAsia="ru-RU"/>
        </w:rPr>
        <w:t>министра</w:t>
      </w:r>
      <w:proofErr w:type="gramEnd"/>
      <w:r w:rsidRPr="00440EF3">
        <w:rPr>
          <w:rFonts w:ascii="Times New Roman" w:eastAsia="Times New Roman" w:hAnsi="Times New Roman" w:cs="Times New Roman"/>
          <w:color w:val="000000" w:themeColor="text1"/>
          <w:spacing w:val="-1"/>
          <w:sz w:val="28"/>
          <w:szCs w:val="28"/>
          <w:lang w:eastAsia="ru-RU"/>
        </w:rPr>
        <w:t>, говорит он.</w:t>
      </w:r>
    </w:p>
    <w:p w:rsidR="00335A14" w:rsidRPr="00440EF3" w:rsidRDefault="00335A14" w:rsidP="00816613">
      <w:pPr>
        <w:shd w:val="clear" w:color="auto" w:fill="FFFFFF"/>
        <w:spacing w:after="432" w:line="360" w:lineRule="auto"/>
        <w:ind w:firstLine="709"/>
        <w:contextualSpacing/>
        <w:jc w:val="both"/>
        <w:rPr>
          <w:rFonts w:ascii="Times New Roman" w:eastAsia="Times New Roman" w:hAnsi="Times New Roman" w:cs="Times New Roman"/>
          <w:color w:val="000000" w:themeColor="text1"/>
          <w:spacing w:val="-1"/>
          <w:sz w:val="28"/>
          <w:szCs w:val="28"/>
          <w:lang w:eastAsia="ru-RU"/>
        </w:rPr>
      </w:pPr>
      <w:r w:rsidRPr="00440EF3">
        <w:rPr>
          <w:rFonts w:ascii="Times New Roman" w:eastAsia="Times New Roman" w:hAnsi="Times New Roman" w:cs="Times New Roman"/>
          <w:color w:val="000000" w:themeColor="text1"/>
          <w:spacing w:val="-1"/>
          <w:sz w:val="28"/>
          <w:szCs w:val="28"/>
          <w:lang w:eastAsia="ru-RU"/>
        </w:rPr>
        <w:t>Решение об отмене обязательной накопительной части до сих пор не выносилось на обсуждение с финансово</w:t>
      </w:r>
      <w:r w:rsidR="0058220B" w:rsidRPr="00440EF3">
        <w:rPr>
          <w:rFonts w:ascii="Times New Roman" w:eastAsia="Times New Roman" w:hAnsi="Times New Roman" w:cs="Times New Roman"/>
          <w:color w:val="000000" w:themeColor="text1"/>
          <w:spacing w:val="-1"/>
          <w:sz w:val="28"/>
          <w:szCs w:val="28"/>
          <w:lang w:eastAsia="ru-RU"/>
        </w:rPr>
        <w:t>–</w:t>
      </w:r>
      <w:r w:rsidRPr="00440EF3">
        <w:rPr>
          <w:rFonts w:ascii="Times New Roman" w:eastAsia="Times New Roman" w:hAnsi="Times New Roman" w:cs="Times New Roman"/>
          <w:color w:val="000000" w:themeColor="text1"/>
          <w:spacing w:val="-1"/>
          <w:sz w:val="28"/>
          <w:szCs w:val="28"/>
          <w:lang w:eastAsia="ru-RU"/>
        </w:rPr>
        <w:t>экономическим блоком правительства, говорит РБК источник, близкий к Минэкономразвития. Это подтверждает еще один источник в финансово</w:t>
      </w:r>
      <w:r w:rsidR="0058220B" w:rsidRPr="00440EF3">
        <w:rPr>
          <w:rFonts w:ascii="Times New Roman" w:eastAsia="Times New Roman" w:hAnsi="Times New Roman" w:cs="Times New Roman"/>
          <w:color w:val="000000" w:themeColor="text1"/>
          <w:spacing w:val="-1"/>
          <w:sz w:val="28"/>
          <w:szCs w:val="28"/>
          <w:lang w:eastAsia="ru-RU"/>
        </w:rPr>
        <w:t>–</w:t>
      </w:r>
      <w:r w:rsidRPr="00440EF3">
        <w:rPr>
          <w:rFonts w:ascii="Times New Roman" w:eastAsia="Times New Roman" w:hAnsi="Times New Roman" w:cs="Times New Roman"/>
          <w:color w:val="000000" w:themeColor="text1"/>
          <w:spacing w:val="-1"/>
          <w:sz w:val="28"/>
          <w:szCs w:val="28"/>
          <w:lang w:eastAsia="ru-RU"/>
        </w:rPr>
        <w:t>экономическом блоке правительства. Но концептуально решение уже есть — накопительная часть пенсий будет отменена, утверждает федеральный чиновник.</w:t>
      </w:r>
    </w:p>
    <w:p w:rsidR="00335A14" w:rsidRPr="00440EF3" w:rsidRDefault="00335A14" w:rsidP="00816613">
      <w:pPr>
        <w:shd w:val="clear" w:color="auto" w:fill="FFFFFF"/>
        <w:spacing w:after="432" w:line="360" w:lineRule="auto"/>
        <w:ind w:firstLine="709"/>
        <w:contextualSpacing/>
        <w:jc w:val="both"/>
        <w:rPr>
          <w:rFonts w:ascii="Times New Roman" w:eastAsia="Times New Roman" w:hAnsi="Times New Roman" w:cs="Times New Roman"/>
          <w:color w:val="000000" w:themeColor="text1"/>
          <w:spacing w:val="-1"/>
          <w:sz w:val="28"/>
          <w:szCs w:val="28"/>
          <w:lang w:eastAsia="ru-RU"/>
        </w:rPr>
      </w:pPr>
      <w:r w:rsidRPr="00440EF3">
        <w:rPr>
          <w:rFonts w:ascii="Times New Roman" w:eastAsia="Times New Roman" w:hAnsi="Times New Roman" w:cs="Times New Roman"/>
          <w:color w:val="000000" w:themeColor="text1"/>
          <w:spacing w:val="-1"/>
          <w:sz w:val="28"/>
          <w:szCs w:val="28"/>
          <w:lang w:eastAsia="ru-RU"/>
        </w:rPr>
        <w:t>Косвенным подтверждением этого может служить позиция министерств финансово</w:t>
      </w:r>
      <w:r w:rsidR="0058220B" w:rsidRPr="00440EF3">
        <w:rPr>
          <w:rFonts w:ascii="Times New Roman" w:eastAsia="Times New Roman" w:hAnsi="Times New Roman" w:cs="Times New Roman"/>
          <w:color w:val="000000" w:themeColor="text1"/>
          <w:spacing w:val="-1"/>
          <w:sz w:val="28"/>
          <w:szCs w:val="28"/>
          <w:lang w:eastAsia="ru-RU"/>
        </w:rPr>
        <w:t>–</w:t>
      </w:r>
      <w:r w:rsidRPr="00440EF3">
        <w:rPr>
          <w:rFonts w:ascii="Times New Roman" w:eastAsia="Times New Roman" w:hAnsi="Times New Roman" w:cs="Times New Roman"/>
          <w:color w:val="000000" w:themeColor="text1"/>
          <w:spacing w:val="-1"/>
          <w:sz w:val="28"/>
          <w:szCs w:val="28"/>
          <w:lang w:eastAsia="ru-RU"/>
        </w:rPr>
        <w:t>экономического блока правительства. Ранее чиновники Минэкономразвития и Минфина активно выступали за сохранение накопительного компонента пенсий. Но несколько дней назад в Минэкономразвития прошло совещание, посвященное развитию добровольной накопительной системы, рассказали РБК два чиновника ведомства. Его итогом стало решение, что Минэкономразвития планирует поддерживать позицию Минфина по этому вопросу. Собеседник в Минфине рассказал, что ведомство уже ищет возможности перехода на добровольную накопительную пенсионную систему, которая последует за отменой накопительной, пока обсуждаются различные варианты, единый подход не выработан.</w:t>
      </w:r>
    </w:p>
    <w:p w:rsidR="00335A14" w:rsidRPr="00440EF3" w:rsidRDefault="00335A14" w:rsidP="00816613">
      <w:pPr>
        <w:shd w:val="clear" w:color="auto" w:fill="FFFFFF"/>
        <w:spacing w:after="432" w:line="360" w:lineRule="auto"/>
        <w:ind w:firstLine="709"/>
        <w:contextualSpacing/>
        <w:jc w:val="both"/>
        <w:rPr>
          <w:rFonts w:ascii="Times New Roman" w:eastAsia="Times New Roman" w:hAnsi="Times New Roman" w:cs="Times New Roman"/>
          <w:color w:val="000000" w:themeColor="text1"/>
          <w:spacing w:val="-1"/>
          <w:sz w:val="28"/>
          <w:szCs w:val="28"/>
          <w:lang w:eastAsia="ru-RU"/>
        </w:rPr>
      </w:pPr>
      <w:proofErr w:type="gramStart"/>
      <w:r w:rsidRPr="00440EF3">
        <w:rPr>
          <w:rFonts w:ascii="Times New Roman" w:eastAsia="Times New Roman" w:hAnsi="Times New Roman" w:cs="Times New Roman"/>
          <w:color w:val="000000" w:themeColor="text1"/>
          <w:spacing w:val="-1"/>
          <w:sz w:val="28"/>
          <w:szCs w:val="28"/>
          <w:lang w:eastAsia="ru-RU"/>
        </w:rPr>
        <w:t>Пресс</w:t>
      </w:r>
      <w:r w:rsidR="0058220B" w:rsidRPr="00440EF3">
        <w:rPr>
          <w:rFonts w:ascii="Times New Roman" w:eastAsia="Times New Roman" w:hAnsi="Times New Roman" w:cs="Times New Roman"/>
          <w:color w:val="000000" w:themeColor="text1"/>
          <w:spacing w:val="-1"/>
          <w:sz w:val="28"/>
          <w:szCs w:val="28"/>
          <w:lang w:eastAsia="ru-RU"/>
        </w:rPr>
        <w:t>–</w:t>
      </w:r>
      <w:r w:rsidRPr="00440EF3">
        <w:rPr>
          <w:rFonts w:ascii="Times New Roman" w:eastAsia="Times New Roman" w:hAnsi="Times New Roman" w:cs="Times New Roman"/>
          <w:color w:val="000000" w:themeColor="text1"/>
          <w:spacing w:val="-1"/>
          <w:sz w:val="28"/>
          <w:szCs w:val="28"/>
          <w:lang w:eastAsia="ru-RU"/>
        </w:rPr>
        <w:t>секретарь</w:t>
      </w:r>
      <w:proofErr w:type="gramEnd"/>
      <w:r w:rsidRPr="00440EF3">
        <w:rPr>
          <w:rFonts w:ascii="Times New Roman" w:eastAsia="Times New Roman" w:hAnsi="Times New Roman" w:cs="Times New Roman"/>
          <w:color w:val="000000" w:themeColor="text1"/>
          <w:spacing w:val="-1"/>
          <w:sz w:val="28"/>
          <w:szCs w:val="28"/>
          <w:lang w:eastAsia="ru-RU"/>
        </w:rPr>
        <w:t xml:space="preserve"> </w:t>
      </w:r>
      <w:proofErr w:type="spellStart"/>
      <w:r w:rsidRPr="00440EF3">
        <w:rPr>
          <w:rFonts w:ascii="Times New Roman" w:eastAsia="Times New Roman" w:hAnsi="Times New Roman" w:cs="Times New Roman"/>
          <w:color w:val="000000" w:themeColor="text1"/>
          <w:spacing w:val="-1"/>
          <w:sz w:val="28"/>
          <w:szCs w:val="28"/>
          <w:lang w:eastAsia="ru-RU"/>
        </w:rPr>
        <w:t>Голодец</w:t>
      </w:r>
      <w:proofErr w:type="spellEnd"/>
      <w:r w:rsidRPr="00440EF3">
        <w:rPr>
          <w:rFonts w:ascii="Times New Roman" w:eastAsia="Times New Roman" w:hAnsi="Times New Roman" w:cs="Times New Roman"/>
          <w:color w:val="000000" w:themeColor="text1"/>
          <w:spacing w:val="-1"/>
          <w:sz w:val="28"/>
          <w:szCs w:val="28"/>
          <w:lang w:eastAsia="ru-RU"/>
        </w:rPr>
        <w:t xml:space="preserve"> Алексей Левченко сказал, что «пока никаких решений о судьбе накопительной части не принято».</w:t>
      </w:r>
    </w:p>
    <w:p w:rsidR="00335A14" w:rsidRPr="00440EF3" w:rsidRDefault="00131787" w:rsidP="00816613">
      <w:pPr>
        <w:shd w:val="clear" w:color="auto" w:fill="FFFFFF"/>
        <w:spacing w:after="432" w:line="360" w:lineRule="auto"/>
        <w:ind w:firstLine="709"/>
        <w:contextualSpacing/>
        <w:jc w:val="both"/>
        <w:rPr>
          <w:rFonts w:ascii="Times New Roman" w:eastAsia="Times New Roman" w:hAnsi="Times New Roman" w:cs="Times New Roman"/>
          <w:color w:val="000000" w:themeColor="text1"/>
          <w:spacing w:val="-1"/>
          <w:sz w:val="28"/>
          <w:szCs w:val="28"/>
          <w:lang w:eastAsia="ru-RU"/>
        </w:rPr>
      </w:pPr>
      <w:hyperlink r:id="rId14" w:history="1">
        <w:r w:rsidR="00335A14" w:rsidRPr="00440EF3">
          <w:rPr>
            <w:rFonts w:ascii="Times New Roman" w:eastAsia="Times New Roman" w:hAnsi="Times New Roman" w:cs="Times New Roman"/>
            <w:color w:val="000000" w:themeColor="text1"/>
            <w:spacing w:val="-1"/>
            <w:sz w:val="28"/>
            <w:szCs w:val="28"/>
            <w:u w:val="single"/>
            <w:lang w:eastAsia="ru-RU"/>
          </w:rPr>
          <w:t>Обсуждать</w:t>
        </w:r>
      </w:hyperlink>
      <w:r w:rsidR="00335A14" w:rsidRPr="00440EF3">
        <w:rPr>
          <w:rFonts w:ascii="Times New Roman" w:eastAsia="Times New Roman" w:hAnsi="Times New Roman" w:cs="Times New Roman"/>
          <w:color w:val="000000" w:themeColor="text1"/>
          <w:spacing w:val="-1"/>
          <w:sz w:val="28"/>
          <w:szCs w:val="28"/>
          <w:lang w:eastAsia="ru-RU"/>
        </w:rPr>
        <w:t xml:space="preserve"> переход на добровольную систему пенсионных накоплений чиновники стали после того как в начале августа правительство приняло решение о продлении заморозки пенсионных накоплений россиян на 2015г. </w:t>
      </w:r>
      <w:r w:rsidR="00335A14" w:rsidRPr="00440EF3">
        <w:rPr>
          <w:rFonts w:ascii="Times New Roman" w:eastAsia="Times New Roman" w:hAnsi="Times New Roman" w:cs="Times New Roman"/>
          <w:color w:val="000000" w:themeColor="text1"/>
          <w:spacing w:val="-1"/>
          <w:sz w:val="28"/>
          <w:szCs w:val="28"/>
          <w:lang w:eastAsia="ru-RU"/>
        </w:rPr>
        <w:lastRenderedPageBreak/>
        <w:t xml:space="preserve">Речь идет о 280 </w:t>
      </w:r>
      <w:proofErr w:type="spellStart"/>
      <w:proofErr w:type="gramStart"/>
      <w:r w:rsidR="00335A14" w:rsidRPr="00440EF3">
        <w:rPr>
          <w:rFonts w:ascii="Times New Roman" w:eastAsia="Times New Roman" w:hAnsi="Times New Roman" w:cs="Times New Roman"/>
          <w:color w:val="000000" w:themeColor="text1"/>
          <w:spacing w:val="-1"/>
          <w:sz w:val="28"/>
          <w:szCs w:val="28"/>
          <w:lang w:eastAsia="ru-RU"/>
        </w:rPr>
        <w:t>млрд</w:t>
      </w:r>
      <w:proofErr w:type="spellEnd"/>
      <w:proofErr w:type="gramEnd"/>
      <w:r w:rsidR="00335A14" w:rsidRPr="00440EF3">
        <w:rPr>
          <w:rFonts w:ascii="Times New Roman" w:eastAsia="Times New Roman" w:hAnsi="Times New Roman" w:cs="Times New Roman"/>
          <w:color w:val="000000" w:themeColor="text1"/>
          <w:spacing w:val="-1"/>
          <w:sz w:val="28"/>
          <w:szCs w:val="28"/>
          <w:lang w:eastAsia="ru-RU"/>
        </w:rPr>
        <w:t xml:space="preserve"> руб., которые не будут перечислены НПФ, на эту сумму будет сокращен трансферт из бюджета в ПФР. </w:t>
      </w:r>
      <w:proofErr w:type="gramStart"/>
      <w:r w:rsidR="00335A14" w:rsidRPr="00440EF3">
        <w:rPr>
          <w:rFonts w:ascii="Times New Roman" w:eastAsia="Times New Roman" w:hAnsi="Times New Roman" w:cs="Times New Roman"/>
          <w:color w:val="000000" w:themeColor="text1"/>
          <w:spacing w:val="-1"/>
          <w:sz w:val="28"/>
          <w:szCs w:val="28"/>
          <w:lang w:eastAsia="ru-RU"/>
        </w:rPr>
        <w:t>Официально это решение еще не оформлено, бюджетные проектировки на 2015–2017гг. приняты в июле правительством без учета продления заморозки на 2015г., в документе речь идет об увеличении трансферта ПФР из бюджета по причине того, что НПФ успеют акционироваться, вступить в систему гарантирования пенсионных накоплений и получить средства, которые были заморожены в 2014г.</w:t>
      </w:r>
      <w:proofErr w:type="gramEnd"/>
    </w:p>
    <w:p w:rsidR="00335A14" w:rsidRPr="00440EF3" w:rsidRDefault="00335A14" w:rsidP="00816613">
      <w:pPr>
        <w:shd w:val="clear" w:color="auto" w:fill="FFFFFF"/>
        <w:spacing w:after="432" w:line="360" w:lineRule="auto"/>
        <w:ind w:firstLine="709"/>
        <w:contextualSpacing/>
        <w:jc w:val="both"/>
        <w:rPr>
          <w:rFonts w:ascii="Times New Roman" w:eastAsia="Times New Roman" w:hAnsi="Times New Roman" w:cs="Times New Roman"/>
          <w:color w:val="000000" w:themeColor="text1"/>
          <w:spacing w:val="-1"/>
          <w:sz w:val="28"/>
          <w:szCs w:val="28"/>
          <w:lang w:eastAsia="ru-RU"/>
        </w:rPr>
      </w:pPr>
      <w:r w:rsidRPr="00440EF3">
        <w:rPr>
          <w:rFonts w:ascii="Times New Roman" w:eastAsia="Times New Roman" w:hAnsi="Times New Roman" w:cs="Times New Roman"/>
          <w:color w:val="000000" w:themeColor="text1"/>
          <w:spacing w:val="-1"/>
          <w:sz w:val="28"/>
          <w:szCs w:val="28"/>
          <w:lang w:eastAsia="ru-RU"/>
        </w:rPr>
        <w:t xml:space="preserve">Суммарно за 2014–2015гг. НПФ не будут переданы около 600 </w:t>
      </w:r>
      <w:proofErr w:type="spellStart"/>
      <w:proofErr w:type="gramStart"/>
      <w:r w:rsidRPr="00440EF3">
        <w:rPr>
          <w:rFonts w:ascii="Times New Roman" w:eastAsia="Times New Roman" w:hAnsi="Times New Roman" w:cs="Times New Roman"/>
          <w:color w:val="000000" w:themeColor="text1"/>
          <w:spacing w:val="-1"/>
          <w:sz w:val="28"/>
          <w:szCs w:val="28"/>
          <w:lang w:eastAsia="ru-RU"/>
        </w:rPr>
        <w:t>млрд</w:t>
      </w:r>
      <w:proofErr w:type="spellEnd"/>
      <w:proofErr w:type="gramEnd"/>
      <w:r w:rsidRPr="00440EF3">
        <w:rPr>
          <w:rFonts w:ascii="Times New Roman" w:eastAsia="Times New Roman" w:hAnsi="Times New Roman" w:cs="Times New Roman"/>
          <w:color w:val="000000" w:themeColor="text1"/>
          <w:spacing w:val="-1"/>
          <w:sz w:val="28"/>
          <w:szCs w:val="28"/>
          <w:lang w:eastAsia="ru-RU"/>
        </w:rPr>
        <w:t xml:space="preserve"> руб. (с учетом замороженных 240 </w:t>
      </w:r>
      <w:proofErr w:type="spellStart"/>
      <w:r w:rsidRPr="00440EF3">
        <w:rPr>
          <w:rFonts w:ascii="Times New Roman" w:eastAsia="Times New Roman" w:hAnsi="Times New Roman" w:cs="Times New Roman"/>
          <w:color w:val="000000" w:themeColor="text1"/>
          <w:spacing w:val="-1"/>
          <w:sz w:val="28"/>
          <w:szCs w:val="28"/>
          <w:lang w:eastAsia="ru-RU"/>
        </w:rPr>
        <w:t>млрд</w:t>
      </w:r>
      <w:proofErr w:type="spellEnd"/>
      <w:r w:rsidRPr="00440EF3">
        <w:rPr>
          <w:rFonts w:ascii="Times New Roman" w:eastAsia="Times New Roman" w:hAnsi="Times New Roman" w:cs="Times New Roman"/>
          <w:color w:val="000000" w:themeColor="text1"/>
          <w:spacing w:val="-1"/>
          <w:sz w:val="28"/>
          <w:szCs w:val="28"/>
          <w:lang w:eastAsia="ru-RU"/>
        </w:rPr>
        <w:t xml:space="preserve"> руб. в 2014г. и 110 </w:t>
      </w:r>
      <w:proofErr w:type="spellStart"/>
      <w:r w:rsidRPr="00440EF3">
        <w:rPr>
          <w:rFonts w:ascii="Times New Roman" w:eastAsia="Times New Roman" w:hAnsi="Times New Roman" w:cs="Times New Roman"/>
          <w:color w:val="000000" w:themeColor="text1"/>
          <w:spacing w:val="-1"/>
          <w:sz w:val="28"/>
          <w:szCs w:val="28"/>
          <w:lang w:eastAsia="ru-RU"/>
        </w:rPr>
        <w:t>млрд</w:t>
      </w:r>
      <w:proofErr w:type="spellEnd"/>
      <w:r w:rsidRPr="00440EF3">
        <w:rPr>
          <w:rFonts w:ascii="Times New Roman" w:eastAsia="Times New Roman" w:hAnsi="Times New Roman" w:cs="Times New Roman"/>
          <w:color w:val="000000" w:themeColor="text1"/>
          <w:spacing w:val="-1"/>
          <w:sz w:val="28"/>
          <w:szCs w:val="28"/>
          <w:lang w:eastAsia="ru-RU"/>
        </w:rPr>
        <w:t xml:space="preserve"> руб., которые НПФ не успели получить за вторую половину 2013г.).</w:t>
      </w:r>
    </w:p>
    <w:p w:rsidR="00335A14" w:rsidRPr="00440EF3" w:rsidRDefault="00335A14" w:rsidP="00816613">
      <w:pPr>
        <w:shd w:val="clear" w:color="auto" w:fill="FFFFFF"/>
        <w:spacing w:after="432" w:line="360" w:lineRule="auto"/>
        <w:ind w:firstLine="709"/>
        <w:contextualSpacing/>
        <w:jc w:val="both"/>
        <w:rPr>
          <w:rFonts w:ascii="Times New Roman" w:eastAsia="Times New Roman" w:hAnsi="Times New Roman" w:cs="Times New Roman"/>
          <w:color w:val="000000" w:themeColor="text1"/>
          <w:spacing w:val="-1"/>
          <w:sz w:val="28"/>
          <w:szCs w:val="28"/>
          <w:lang w:eastAsia="ru-RU"/>
        </w:rPr>
      </w:pPr>
      <w:r w:rsidRPr="00440EF3">
        <w:rPr>
          <w:rFonts w:ascii="Times New Roman" w:eastAsia="Times New Roman" w:hAnsi="Times New Roman" w:cs="Times New Roman"/>
          <w:color w:val="000000" w:themeColor="text1"/>
          <w:spacing w:val="-1"/>
          <w:sz w:val="28"/>
          <w:szCs w:val="28"/>
          <w:lang w:eastAsia="ru-RU"/>
        </w:rPr>
        <w:t>Источник в Минэкономразвития сообщил РБК, что в параметры социально</w:t>
      </w:r>
      <w:r w:rsidR="0058220B" w:rsidRPr="00440EF3">
        <w:rPr>
          <w:rFonts w:ascii="Times New Roman" w:eastAsia="Times New Roman" w:hAnsi="Times New Roman" w:cs="Times New Roman"/>
          <w:color w:val="000000" w:themeColor="text1"/>
          <w:spacing w:val="-1"/>
          <w:sz w:val="28"/>
          <w:szCs w:val="28"/>
          <w:lang w:eastAsia="ru-RU"/>
        </w:rPr>
        <w:t>–</w:t>
      </w:r>
      <w:r w:rsidRPr="00440EF3">
        <w:rPr>
          <w:rFonts w:ascii="Times New Roman" w:eastAsia="Times New Roman" w:hAnsi="Times New Roman" w:cs="Times New Roman"/>
          <w:color w:val="000000" w:themeColor="text1"/>
          <w:spacing w:val="-1"/>
          <w:sz w:val="28"/>
          <w:szCs w:val="28"/>
          <w:lang w:eastAsia="ru-RU"/>
        </w:rPr>
        <w:t>экономического прогноза на ближайшую трехлетку заложена заморозка на 2015г., а в 2016–2017г. заложено полноценное функционирование накопительной компоненты. Если будет принято решение о ее отмене, это не столь существенно скажется на параметрах прогноза, рассчитывает он. Инвестиции уменьшатся не более чем на 0,5%.</w:t>
      </w:r>
    </w:p>
    <w:p w:rsidR="00335A14" w:rsidRPr="00440EF3" w:rsidRDefault="00335A14" w:rsidP="00816613">
      <w:pPr>
        <w:shd w:val="clear" w:color="auto" w:fill="FFFFFF"/>
        <w:spacing w:after="432" w:line="360" w:lineRule="auto"/>
        <w:ind w:firstLine="709"/>
        <w:contextualSpacing/>
        <w:jc w:val="both"/>
        <w:rPr>
          <w:rFonts w:ascii="Times New Roman" w:eastAsia="Times New Roman" w:hAnsi="Times New Roman" w:cs="Times New Roman"/>
          <w:color w:val="000000" w:themeColor="text1"/>
          <w:spacing w:val="-1"/>
          <w:sz w:val="28"/>
          <w:szCs w:val="28"/>
          <w:lang w:eastAsia="ru-RU"/>
        </w:rPr>
      </w:pPr>
      <w:r w:rsidRPr="00440EF3">
        <w:rPr>
          <w:rFonts w:ascii="Times New Roman" w:eastAsia="Times New Roman" w:hAnsi="Times New Roman" w:cs="Times New Roman"/>
          <w:color w:val="000000" w:themeColor="text1"/>
          <w:spacing w:val="-1"/>
          <w:sz w:val="28"/>
          <w:szCs w:val="28"/>
          <w:lang w:eastAsia="ru-RU"/>
        </w:rPr>
        <w:t xml:space="preserve">Официально решение о судьбе накопительного компонента и добровольной системе может быть озвучено в середине сентября. Эти сроки называла ранее </w:t>
      </w:r>
      <w:proofErr w:type="spellStart"/>
      <w:r w:rsidRPr="00440EF3">
        <w:rPr>
          <w:rFonts w:ascii="Times New Roman" w:eastAsia="Times New Roman" w:hAnsi="Times New Roman" w:cs="Times New Roman"/>
          <w:color w:val="000000" w:themeColor="text1"/>
          <w:spacing w:val="-1"/>
          <w:sz w:val="28"/>
          <w:szCs w:val="28"/>
          <w:lang w:eastAsia="ru-RU"/>
        </w:rPr>
        <w:t>Голодец</w:t>
      </w:r>
      <w:proofErr w:type="spellEnd"/>
      <w:r w:rsidRPr="00440EF3">
        <w:rPr>
          <w:rFonts w:ascii="Times New Roman" w:eastAsia="Times New Roman" w:hAnsi="Times New Roman" w:cs="Times New Roman"/>
          <w:color w:val="000000" w:themeColor="text1"/>
          <w:spacing w:val="-1"/>
          <w:sz w:val="28"/>
          <w:szCs w:val="28"/>
          <w:lang w:eastAsia="ru-RU"/>
        </w:rPr>
        <w:t>.</w:t>
      </w:r>
    </w:p>
    <w:p w:rsidR="00335A14" w:rsidRPr="00440EF3" w:rsidRDefault="00335A14" w:rsidP="00816613">
      <w:pPr>
        <w:shd w:val="clear" w:color="auto" w:fill="FFFFFF"/>
        <w:spacing w:after="432" w:line="360" w:lineRule="auto"/>
        <w:ind w:firstLine="709"/>
        <w:contextualSpacing/>
        <w:jc w:val="both"/>
        <w:rPr>
          <w:rFonts w:ascii="Times New Roman" w:eastAsia="Times New Roman" w:hAnsi="Times New Roman" w:cs="Times New Roman"/>
          <w:color w:val="000000" w:themeColor="text1"/>
          <w:spacing w:val="-1"/>
          <w:sz w:val="28"/>
          <w:szCs w:val="28"/>
          <w:lang w:eastAsia="ru-RU"/>
        </w:rPr>
      </w:pPr>
      <w:r w:rsidRPr="00440EF3">
        <w:rPr>
          <w:rFonts w:ascii="Times New Roman" w:eastAsia="Times New Roman" w:hAnsi="Times New Roman" w:cs="Times New Roman"/>
          <w:color w:val="000000" w:themeColor="text1"/>
          <w:spacing w:val="-1"/>
          <w:sz w:val="28"/>
          <w:szCs w:val="28"/>
          <w:lang w:eastAsia="ru-RU"/>
        </w:rPr>
        <w:t xml:space="preserve">В Минтруде готовится пакет законопроектов о добровольной накопительной системе и «проекты решений» для стимулирования перехода на добровольную систему, сообщал ранее глава Минтруда Максим </w:t>
      </w:r>
      <w:proofErr w:type="spellStart"/>
      <w:r w:rsidRPr="00440EF3">
        <w:rPr>
          <w:rFonts w:ascii="Times New Roman" w:eastAsia="Times New Roman" w:hAnsi="Times New Roman" w:cs="Times New Roman"/>
          <w:color w:val="000000" w:themeColor="text1"/>
          <w:spacing w:val="-1"/>
          <w:sz w:val="28"/>
          <w:szCs w:val="28"/>
          <w:lang w:eastAsia="ru-RU"/>
        </w:rPr>
        <w:t>Топилин</w:t>
      </w:r>
      <w:proofErr w:type="spellEnd"/>
      <w:r w:rsidRPr="00440EF3">
        <w:rPr>
          <w:rFonts w:ascii="Times New Roman" w:eastAsia="Times New Roman" w:hAnsi="Times New Roman" w:cs="Times New Roman"/>
          <w:color w:val="000000" w:themeColor="text1"/>
          <w:spacing w:val="-1"/>
          <w:sz w:val="28"/>
          <w:szCs w:val="28"/>
          <w:lang w:eastAsia="ru-RU"/>
        </w:rPr>
        <w:t>.</w:t>
      </w:r>
    </w:p>
    <w:p w:rsidR="00335A14" w:rsidRPr="00440EF3" w:rsidRDefault="00335A14" w:rsidP="00816613">
      <w:pPr>
        <w:shd w:val="clear" w:color="auto" w:fill="FFFFFF"/>
        <w:spacing w:after="432" w:line="360" w:lineRule="auto"/>
        <w:ind w:firstLine="709"/>
        <w:contextualSpacing/>
        <w:jc w:val="both"/>
        <w:rPr>
          <w:rFonts w:ascii="Times New Roman" w:eastAsia="Times New Roman" w:hAnsi="Times New Roman" w:cs="Times New Roman"/>
          <w:color w:val="000000" w:themeColor="text1"/>
          <w:spacing w:val="-1"/>
          <w:sz w:val="28"/>
          <w:szCs w:val="28"/>
          <w:lang w:eastAsia="ru-RU"/>
        </w:rPr>
      </w:pPr>
      <w:r w:rsidRPr="00440EF3">
        <w:rPr>
          <w:rFonts w:ascii="Times New Roman" w:eastAsia="Times New Roman" w:hAnsi="Times New Roman" w:cs="Times New Roman"/>
          <w:color w:val="000000" w:themeColor="text1"/>
          <w:spacing w:val="-1"/>
          <w:sz w:val="28"/>
          <w:szCs w:val="28"/>
          <w:lang w:eastAsia="ru-RU"/>
        </w:rPr>
        <w:t xml:space="preserve">Если решение о переходе на добровольную систему накоплений будет принято, то средства, которые уже есть на счетах клиентов НПФ, будут учтены, говорит источник в социальном блоке правительства. В Белом доме исходят из того, что эти средства уже есть на счетах у НПФ и, соответственно, могут быть учтены при расчете накопительной части граждан. Рисков изъятия 1,1 </w:t>
      </w:r>
      <w:proofErr w:type="spellStart"/>
      <w:proofErr w:type="gramStart"/>
      <w:r w:rsidRPr="00440EF3">
        <w:rPr>
          <w:rFonts w:ascii="Times New Roman" w:eastAsia="Times New Roman" w:hAnsi="Times New Roman" w:cs="Times New Roman"/>
          <w:color w:val="000000" w:themeColor="text1"/>
          <w:spacing w:val="-1"/>
          <w:sz w:val="28"/>
          <w:szCs w:val="28"/>
          <w:lang w:eastAsia="ru-RU"/>
        </w:rPr>
        <w:t>трлн</w:t>
      </w:r>
      <w:proofErr w:type="spellEnd"/>
      <w:proofErr w:type="gramEnd"/>
      <w:r w:rsidRPr="00440EF3">
        <w:rPr>
          <w:rFonts w:ascii="Times New Roman" w:eastAsia="Times New Roman" w:hAnsi="Times New Roman" w:cs="Times New Roman"/>
          <w:color w:val="000000" w:themeColor="text1"/>
          <w:spacing w:val="-1"/>
          <w:sz w:val="28"/>
          <w:szCs w:val="28"/>
          <w:lang w:eastAsia="ru-RU"/>
        </w:rPr>
        <w:t xml:space="preserve"> руб., которые россияне успели передать НПФ за время работы накопительной системы, нет, заявлял ранее РБК официальный представитель </w:t>
      </w:r>
      <w:proofErr w:type="spellStart"/>
      <w:r w:rsidRPr="00440EF3">
        <w:rPr>
          <w:rFonts w:ascii="Times New Roman" w:eastAsia="Times New Roman" w:hAnsi="Times New Roman" w:cs="Times New Roman"/>
          <w:color w:val="000000" w:themeColor="text1"/>
          <w:spacing w:val="-1"/>
          <w:sz w:val="28"/>
          <w:szCs w:val="28"/>
          <w:lang w:eastAsia="ru-RU"/>
        </w:rPr>
        <w:t>Голодец</w:t>
      </w:r>
      <w:proofErr w:type="spellEnd"/>
      <w:r w:rsidRPr="00440EF3">
        <w:rPr>
          <w:rFonts w:ascii="Times New Roman" w:eastAsia="Times New Roman" w:hAnsi="Times New Roman" w:cs="Times New Roman"/>
          <w:color w:val="000000" w:themeColor="text1"/>
          <w:spacing w:val="-1"/>
          <w:sz w:val="28"/>
          <w:szCs w:val="28"/>
          <w:lang w:eastAsia="ru-RU"/>
        </w:rPr>
        <w:t>. Представитель ПФР заявлял, что НПФ также будут переданы и за вторую половину 2013г.</w:t>
      </w:r>
    </w:p>
    <w:p w:rsidR="00335A14" w:rsidRPr="00440EF3" w:rsidRDefault="00335A14" w:rsidP="00816613">
      <w:pPr>
        <w:shd w:val="clear" w:color="auto" w:fill="FFFFFF"/>
        <w:spacing w:after="432" w:line="360" w:lineRule="auto"/>
        <w:ind w:firstLine="709"/>
        <w:contextualSpacing/>
        <w:jc w:val="both"/>
        <w:rPr>
          <w:rFonts w:ascii="Times New Roman" w:eastAsia="Times New Roman" w:hAnsi="Times New Roman" w:cs="Times New Roman"/>
          <w:color w:val="000000" w:themeColor="text1"/>
          <w:spacing w:val="-1"/>
          <w:sz w:val="28"/>
          <w:szCs w:val="28"/>
          <w:lang w:eastAsia="ru-RU"/>
        </w:rPr>
      </w:pPr>
      <w:r w:rsidRPr="00440EF3">
        <w:rPr>
          <w:rFonts w:ascii="Times New Roman" w:eastAsia="Times New Roman" w:hAnsi="Times New Roman" w:cs="Times New Roman"/>
          <w:color w:val="000000" w:themeColor="text1"/>
          <w:spacing w:val="-1"/>
          <w:sz w:val="28"/>
          <w:szCs w:val="28"/>
          <w:lang w:eastAsia="ru-RU"/>
        </w:rPr>
        <w:lastRenderedPageBreak/>
        <w:t xml:space="preserve">На этой неделе министр экономического развития Алексей </w:t>
      </w:r>
      <w:proofErr w:type="spellStart"/>
      <w:r w:rsidRPr="00440EF3">
        <w:rPr>
          <w:rFonts w:ascii="Times New Roman" w:eastAsia="Times New Roman" w:hAnsi="Times New Roman" w:cs="Times New Roman"/>
          <w:color w:val="000000" w:themeColor="text1"/>
          <w:spacing w:val="-1"/>
          <w:sz w:val="28"/>
          <w:szCs w:val="28"/>
          <w:lang w:eastAsia="ru-RU"/>
        </w:rPr>
        <w:t>Улюкаев</w:t>
      </w:r>
      <w:proofErr w:type="spellEnd"/>
      <w:r w:rsidRPr="00440EF3">
        <w:rPr>
          <w:rFonts w:ascii="Times New Roman" w:eastAsia="Times New Roman" w:hAnsi="Times New Roman" w:cs="Times New Roman"/>
          <w:color w:val="000000" w:themeColor="text1"/>
          <w:spacing w:val="-1"/>
          <w:sz w:val="28"/>
          <w:szCs w:val="28"/>
          <w:lang w:eastAsia="ru-RU"/>
        </w:rPr>
        <w:t xml:space="preserve"> сказал журналистам, что считает нецелесообразной отмену накопительной части пенсии. Он уточнил, что формальных обсуждений или совещаний в правительстве об отмене накопительной части пенсии после 2015г. не проходит.</w:t>
      </w:r>
    </w:p>
    <w:p w:rsidR="00335A14" w:rsidRPr="00440EF3" w:rsidRDefault="00335A14" w:rsidP="00816613">
      <w:pPr>
        <w:shd w:val="clear" w:color="auto" w:fill="FFFFFF"/>
        <w:spacing w:after="432" w:line="360" w:lineRule="auto"/>
        <w:ind w:firstLine="709"/>
        <w:contextualSpacing/>
        <w:jc w:val="both"/>
        <w:rPr>
          <w:rFonts w:ascii="Times New Roman" w:eastAsia="Times New Roman" w:hAnsi="Times New Roman" w:cs="Times New Roman"/>
          <w:color w:val="000000" w:themeColor="text1"/>
          <w:spacing w:val="-1"/>
          <w:sz w:val="28"/>
          <w:szCs w:val="28"/>
          <w:lang w:eastAsia="ru-RU"/>
        </w:rPr>
      </w:pPr>
      <w:r w:rsidRPr="00440EF3">
        <w:rPr>
          <w:rFonts w:ascii="Times New Roman" w:eastAsia="Times New Roman" w:hAnsi="Times New Roman" w:cs="Times New Roman"/>
          <w:color w:val="000000" w:themeColor="text1"/>
          <w:spacing w:val="-1"/>
          <w:sz w:val="28"/>
          <w:szCs w:val="28"/>
          <w:lang w:eastAsia="ru-RU"/>
        </w:rPr>
        <w:t xml:space="preserve">Глава ЦБ Эльвира </w:t>
      </w:r>
      <w:proofErr w:type="spellStart"/>
      <w:r w:rsidRPr="00440EF3">
        <w:rPr>
          <w:rFonts w:ascii="Times New Roman" w:eastAsia="Times New Roman" w:hAnsi="Times New Roman" w:cs="Times New Roman"/>
          <w:color w:val="000000" w:themeColor="text1"/>
          <w:spacing w:val="-1"/>
          <w:sz w:val="28"/>
          <w:szCs w:val="28"/>
          <w:lang w:eastAsia="ru-RU"/>
        </w:rPr>
        <w:t>Набиуллина</w:t>
      </w:r>
      <w:proofErr w:type="spellEnd"/>
      <w:r w:rsidRPr="00440EF3">
        <w:rPr>
          <w:rFonts w:ascii="Times New Roman" w:eastAsia="Times New Roman" w:hAnsi="Times New Roman" w:cs="Times New Roman"/>
          <w:color w:val="000000" w:themeColor="text1"/>
          <w:spacing w:val="-1"/>
          <w:sz w:val="28"/>
          <w:szCs w:val="28"/>
          <w:lang w:eastAsia="ru-RU"/>
        </w:rPr>
        <w:t xml:space="preserve"> заявляла, что накопительный элемент в пенсионной системе очень важен. «Пенсионные накопления — это «длинный» ресурс, который вкладывается в экономику, и если мы таких инвесторов внутри страны не будем иметь, у нас и рынки финансовые будут недоразвиты, и экономический рост мы не сможем финансировать», — отметила она (цитата по ИТАР</w:t>
      </w:r>
      <w:r w:rsidR="0058220B" w:rsidRPr="00440EF3">
        <w:rPr>
          <w:rFonts w:ascii="Times New Roman" w:eastAsia="Times New Roman" w:hAnsi="Times New Roman" w:cs="Times New Roman"/>
          <w:color w:val="000000" w:themeColor="text1"/>
          <w:spacing w:val="-1"/>
          <w:sz w:val="28"/>
          <w:szCs w:val="28"/>
          <w:lang w:eastAsia="ru-RU"/>
        </w:rPr>
        <w:t>–</w:t>
      </w:r>
      <w:r w:rsidRPr="00440EF3">
        <w:rPr>
          <w:rFonts w:ascii="Times New Roman" w:eastAsia="Times New Roman" w:hAnsi="Times New Roman" w:cs="Times New Roman"/>
          <w:color w:val="000000" w:themeColor="text1"/>
          <w:spacing w:val="-1"/>
          <w:sz w:val="28"/>
          <w:szCs w:val="28"/>
          <w:lang w:eastAsia="ru-RU"/>
        </w:rPr>
        <w:t>ТАСС).</w:t>
      </w:r>
    </w:p>
    <w:p w:rsidR="00335A14" w:rsidRPr="00440EF3" w:rsidRDefault="00335A14" w:rsidP="00816613">
      <w:pPr>
        <w:shd w:val="clear" w:color="auto" w:fill="FFFFFF"/>
        <w:spacing w:after="432" w:line="360" w:lineRule="auto"/>
        <w:ind w:firstLine="709"/>
        <w:contextualSpacing/>
        <w:jc w:val="both"/>
        <w:rPr>
          <w:rFonts w:ascii="Times New Roman" w:eastAsia="Times New Roman" w:hAnsi="Times New Roman" w:cs="Times New Roman"/>
          <w:color w:val="000000" w:themeColor="text1"/>
          <w:spacing w:val="-1"/>
          <w:sz w:val="28"/>
          <w:szCs w:val="28"/>
          <w:lang w:eastAsia="ru-RU"/>
        </w:rPr>
      </w:pPr>
      <w:r w:rsidRPr="00440EF3">
        <w:rPr>
          <w:rFonts w:ascii="Times New Roman" w:eastAsia="Times New Roman" w:hAnsi="Times New Roman" w:cs="Times New Roman"/>
          <w:color w:val="000000" w:themeColor="text1"/>
          <w:spacing w:val="-1"/>
          <w:sz w:val="28"/>
          <w:szCs w:val="28"/>
          <w:lang w:eastAsia="ru-RU"/>
        </w:rPr>
        <w:t xml:space="preserve">Представитель первого </w:t>
      </w:r>
      <w:proofErr w:type="gramStart"/>
      <w:r w:rsidRPr="00440EF3">
        <w:rPr>
          <w:rFonts w:ascii="Times New Roman" w:eastAsia="Times New Roman" w:hAnsi="Times New Roman" w:cs="Times New Roman"/>
          <w:color w:val="000000" w:themeColor="text1"/>
          <w:spacing w:val="-1"/>
          <w:sz w:val="28"/>
          <w:szCs w:val="28"/>
          <w:lang w:eastAsia="ru-RU"/>
        </w:rPr>
        <w:t>вице</w:t>
      </w:r>
      <w:r w:rsidR="0058220B" w:rsidRPr="00440EF3">
        <w:rPr>
          <w:rFonts w:ascii="Times New Roman" w:eastAsia="Times New Roman" w:hAnsi="Times New Roman" w:cs="Times New Roman"/>
          <w:color w:val="000000" w:themeColor="text1"/>
          <w:spacing w:val="-1"/>
          <w:sz w:val="28"/>
          <w:szCs w:val="28"/>
          <w:lang w:eastAsia="ru-RU"/>
        </w:rPr>
        <w:t>–</w:t>
      </w:r>
      <w:r w:rsidRPr="00440EF3">
        <w:rPr>
          <w:rFonts w:ascii="Times New Roman" w:eastAsia="Times New Roman" w:hAnsi="Times New Roman" w:cs="Times New Roman"/>
          <w:color w:val="000000" w:themeColor="text1"/>
          <w:spacing w:val="-1"/>
          <w:sz w:val="28"/>
          <w:szCs w:val="28"/>
          <w:lang w:eastAsia="ru-RU"/>
        </w:rPr>
        <w:t>премьера</w:t>
      </w:r>
      <w:proofErr w:type="gramEnd"/>
      <w:r w:rsidRPr="00440EF3">
        <w:rPr>
          <w:rFonts w:ascii="Times New Roman" w:eastAsia="Times New Roman" w:hAnsi="Times New Roman" w:cs="Times New Roman"/>
          <w:color w:val="000000" w:themeColor="text1"/>
          <w:spacing w:val="-1"/>
          <w:sz w:val="28"/>
          <w:szCs w:val="28"/>
          <w:lang w:eastAsia="ru-RU"/>
        </w:rPr>
        <w:t xml:space="preserve"> Игоря Шувалова не комментирует информацию о ходе дискуссии по пенсионной реформе.</w:t>
      </w:r>
    </w:p>
    <w:p w:rsidR="007A570F" w:rsidRPr="00440EF3" w:rsidRDefault="007A570F" w:rsidP="00816613">
      <w:pPr>
        <w:shd w:val="clear" w:color="auto" w:fill="FFFFFF"/>
        <w:spacing w:line="360" w:lineRule="auto"/>
        <w:ind w:firstLine="709"/>
        <w:contextualSpacing/>
        <w:jc w:val="both"/>
        <w:rPr>
          <w:rFonts w:ascii="Times New Roman" w:hAnsi="Times New Roman" w:cs="Times New Roman"/>
          <w:b/>
          <w:color w:val="000000" w:themeColor="text1"/>
          <w:sz w:val="28"/>
          <w:szCs w:val="28"/>
        </w:rPr>
      </w:pPr>
    </w:p>
    <w:p w:rsidR="00734D44" w:rsidRPr="00440EF3" w:rsidRDefault="00DD422B" w:rsidP="00816613">
      <w:pPr>
        <w:pStyle w:val="ac"/>
        <w:numPr>
          <w:ilvl w:val="0"/>
          <w:numId w:val="6"/>
        </w:numPr>
        <w:shd w:val="clear" w:color="auto" w:fill="FFFFFF"/>
        <w:spacing w:line="360" w:lineRule="auto"/>
        <w:ind w:left="0" w:firstLine="0"/>
        <w:jc w:val="center"/>
        <w:rPr>
          <w:rFonts w:ascii="Times New Roman" w:hAnsi="Times New Roman"/>
          <w:b/>
          <w:color w:val="000000" w:themeColor="text1"/>
          <w:sz w:val="28"/>
          <w:szCs w:val="28"/>
        </w:rPr>
      </w:pPr>
      <w:r w:rsidRPr="00440EF3">
        <w:rPr>
          <w:rFonts w:ascii="Times New Roman" w:hAnsi="Times New Roman"/>
          <w:b/>
          <w:color w:val="000000" w:themeColor="text1"/>
          <w:sz w:val="28"/>
          <w:szCs w:val="28"/>
        </w:rPr>
        <w:t>АЛЕКСЕЙ УЛЮКАЕВ ПРИВЁЛ АРГУМЕНТЫ ПРОТИВ ОТМЕНЫ НАКОПИТЕЛЬНОЙ ЧАСТИ ПЕНСИИ</w:t>
      </w:r>
    </w:p>
    <w:tbl>
      <w:tblPr>
        <w:tblW w:w="0" w:type="auto"/>
        <w:tblCellSpacing w:w="15" w:type="dxa"/>
        <w:tblCellMar>
          <w:top w:w="15" w:type="dxa"/>
          <w:left w:w="15" w:type="dxa"/>
          <w:bottom w:w="15" w:type="dxa"/>
          <w:right w:w="15" w:type="dxa"/>
        </w:tblCellMar>
        <w:tblLook w:val="04A0"/>
      </w:tblPr>
      <w:tblGrid>
        <w:gridCol w:w="66"/>
      </w:tblGrid>
      <w:tr w:rsidR="00734D44" w:rsidRPr="00440EF3" w:rsidTr="0058220B">
        <w:trPr>
          <w:tblCellSpacing w:w="15" w:type="dxa"/>
        </w:trPr>
        <w:tc>
          <w:tcPr>
            <w:tcW w:w="0" w:type="auto"/>
            <w:tcMar>
              <w:top w:w="0" w:type="dxa"/>
              <w:left w:w="0" w:type="dxa"/>
              <w:bottom w:w="0" w:type="dxa"/>
              <w:right w:w="0" w:type="dxa"/>
            </w:tcMar>
            <w:vAlign w:val="center"/>
            <w:hideMark/>
          </w:tcPr>
          <w:p w:rsidR="00734D44" w:rsidRPr="00440EF3" w:rsidRDefault="00734D44" w:rsidP="00816613">
            <w:pPr>
              <w:spacing w:line="360" w:lineRule="auto"/>
              <w:ind w:firstLine="709"/>
              <w:contextualSpacing/>
              <w:jc w:val="both"/>
              <w:rPr>
                <w:rFonts w:ascii="Times New Roman" w:hAnsi="Times New Roman" w:cs="Times New Roman"/>
                <w:color w:val="000000" w:themeColor="text1"/>
                <w:sz w:val="28"/>
                <w:szCs w:val="28"/>
              </w:rPr>
            </w:pPr>
          </w:p>
        </w:tc>
      </w:tr>
    </w:tbl>
    <w:p w:rsidR="00440EF3" w:rsidRPr="00440EF3" w:rsidRDefault="00440EF3" w:rsidP="00816613">
      <w:pPr>
        <w:pStyle w:val="a4"/>
        <w:shd w:val="clear" w:color="auto" w:fill="FFFFFF"/>
        <w:spacing w:before="0" w:beforeAutospacing="0" w:after="0" w:afterAutospacing="0" w:line="360" w:lineRule="auto"/>
        <w:ind w:firstLine="709"/>
        <w:contextualSpacing/>
        <w:jc w:val="both"/>
        <w:rPr>
          <w:b/>
          <w:color w:val="000000" w:themeColor="text1"/>
          <w:sz w:val="28"/>
          <w:szCs w:val="28"/>
        </w:rPr>
      </w:pPr>
      <w:r w:rsidRPr="00440EF3">
        <w:rPr>
          <w:b/>
          <w:color w:val="000000" w:themeColor="text1"/>
          <w:sz w:val="28"/>
          <w:szCs w:val="28"/>
        </w:rPr>
        <w:t>26.08.2014</w:t>
      </w:r>
    </w:p>
    <w:p w:rsidR="00440EF3" w:rsidRPr="00440EF3" w:rsidRDefault="00131787" w:rsidP="00816613">
      <w:pPr>
        <w:pStyle w:val="a4"/>
        <w:shd w:val="clear" w:color="auto" w:fill="FFFFFF"/>
        <w:spacing w:before="0" w:beforeAutospacing="0" w:after="0" w:afterAutospacing="0" w:line="360" w:lineRule="auto"/>
        <w:ind w:firstLine="709"/>
        <w:contextualSpacing/>
        <w:jc w:val="both"/>
        <w:rPr>
          <w:b/>
          <w:vanish/>
          <w:color w:val="000000" w:themeColor="text1"/>
          <w:sz w:val="28"/>
          <w:szCs w:val="28"/>
        </w:rPr>
      </w:pPr>
      <w:hyperlink r:id="rId15" w:tooltip="Google+" w:history="1">
        <w:r w:rsidR="00440EF3" w:rsidRPr="00440EF3">
          <w:rPr>
            <w:rStyle w:val="comments"/>
            <w:b/>
            <w:vanish/>
            <w:color w:val="000000" w:themeColor="text1"/>
            <w:sz w:val="28"/>
            <w:szCs w:val="28"/>
            <w:u w:val="single"/>
          </w:rPr>
          <w:t>1</w:t>
        </w:r>
      </w:hyperlink>
      <w:hyperlink r:id="rId16" w:tooltip="Twitter" w:history="1">
        <w:r w:rsidR="00440EF3" w:rsidRPr="00440EF3">
          <w:rPr>
            <w:rStyle w:val="comments"/>
            <w:b/>
            <w:vanish/>
            <w:color w:val="000000" w:themeColor="text1"/>
            <w:sz w:val="28"/>
            <w:szCs w:val="28"/>
            <w:u w:val="single"/>
          </w:rPr>
          <w:t>8</w:t>
        </w:r>
      </w:hyperlink>
      <w:hyperlink r:id="rId17" w:tooltip="Facebook" w:history="1">
        <w:r w:rsidR="00440EF3" w:rsidRPr="00440EF3">
          <w:rPr>
            <w:rStyle w:val="comments"/>
            <w:b/>
            <w:vanish/>
            <w:color w:val="000000" w:themeColor="text1"/>
            <w:sz w:val="28"/>
            <w:szCs w:val="28"/>
            <w:u w:val="single"/>
          </w:rPr>
          <w:t>2</w:t>
        </w:r>
      </w:hyperlink>
    </w:p>
    <w:p w:rsidR="00440EF3" w:rsidRPr="00440EF3" w:rsidRDefault="00440EF3" w:rsidP="00816613">
      <w:pPr>
        <w:pStyle w:val="a4"/>
        <w:shd w:val="clear" w:color="auto" w:fill="FFFFFF"/>
        <w:spacing w:before="0" w:beforeAutospacing="0" w:after="0" w:afterAutospacing="0" w:line="360" w:lineRule="auto"/>
        <w:ind w:firstLine="709"/>
        <w:contextualSpacing/>
        <w:jc w:val="both"/>
        <w:rPr>
          <w:color w:val="000000" w:themeColor="text1"/>
          <w:sz w:val="28"/>
          <w:szCs w:val="28"/>
        </w:rPr>
      </w:pPr>
      <w:r w:rsidRPr="00440EF3">
        <w:rPr>
          <w:b/>
          <w:color w:val="000000" w:themeColor="text1"/>
        </w:rPr>
        <w:t xml:space="preserve">Источник: </w:t>
      </w:r>
      <w:r w:rsidRPr="00440EF3">
        <w:rPr>
          <w:bCs/>
          <w:color w:val="000000" w:themeColor="text1"/>
          <w:sz w:val="28"/>
          <w:szCs w:val="28"/>
        </w:rPr>
        <w:t>газета «Ведомости»</w:t>
      </w:r>
      <w:r w:rsidRPr="00440EF3">
        <w:rPr>
          <w:color w:val="000000" w:themeColor="text1"/>
          <w:sz w:val="28"/>
          <w:szCs w:val="28"/>
        </w:rPr>
        <w:t xml:space="preserve"> </w:t>
      </w:r>
    </w:p>
    <w:p w:rsidR="00440EF3" w:rsidRPr="00440EF3" w:rsidRDefault="00440EF3" w:rsidP="00816613">
      <w:pPr>
        <w:pStyle w:val="subhead"/>
        <w:shd w:val="clear" w:color="auto" w:fill="FFFFFF"/>
        <w:spacing w:before="0" w:beforeAutospacing="0" w:after="0" w:afterAutospacing="0" w:line="360" w:lineRule="auto"/>
        <w:ind w:firstLine="709"/>
        <w:contextualSpacing/>
        <w:jc w:val="both"/>
        <w:rPr>
          <w:color w:val="000000" w:themeColor="text1"/>
          <w:sz w:val="28"/>
          <w:szCs w:val="28"/>
        </w:rPr>
      </w:pPr>
      <w:r w:rsidRPr="00440EF3">
        <w:rPr>
          <w:color w:val="000000" w:themeColor="text1"/>
          <w:sz w:val="28"/>
          <w:szCs w:val="28"/>
        </w:rPr>
        <w:t xml:space="preserve">Министр экономического развития </w:t>
      </w:r>
      <w:r w:rsidR="00462E13">
        <w:rPr>
          <w:color w:val="000000" w:themeColor="text1"/>
          <w:sz w:val="28"/>
          <w:szCs w:val="28"/>
        </w:rPr>
        <w:t xml:space="preserve">РФ </w:t>
      </w:r>
      <w:r w:rsidRPr="00440EF3">
        <w:rPr>
          <w:color w:val="000000" w:themeColor="text1"/>
          <w:sz w:val="28"/>
          <w:szCs w:val="28"/>
        </w:rPr>
        <w:t>раскритиковал идею социального блока правительства ликвидировать обязательную накопительную часть пенсии и стимулировать добровольные накопления</w:t>
      </w:r>
    </w:p>
    <w:p w:rsidR="00734D44" w:rsidRPr="00440EF3" w:rsidRDefault="00734D44" w:rsidP="00816613">
      <w:pPr>
        <w:pStyle w:val="a4"/>
        <w:shd w:val="clear" w:color="auto" w:fill="FFFFFF"/>
        <w:spacing w:before="0" w:beforeAutospacing="0" w:after="0" w:afterAutospacing="0" w:line="360" w:lineRule="auto"/>
        <w:ind w:firstLine="709"/>
        <w:contextualSpacing/>
        <w:jc w:val="both"/>
        <w:rPr>
          <w:color w:val="000000" w:themeColor="text1"/>
          <w:sz w:val="28"/>
          <w:szCs w:val="28"/>
        </w:rPr>
      </w:pPr>
      <w:r w:rsidRPr="00440EF3">
        <w:rPr>
          <w:color w:val="000000" w:themeColor="text1"/>
          <w:sz w:val="28"/>
          <w:szCs w:val="28"/>
        </w:rPr>
        <w:t xml:space="preserve">Отмена накопительной части пенсии после 2015 г. нецелесообразна, заявил министр экономического развития </w:t>
      </w:r>
      <w:hyperlink r:id="rId18" w:history="1">
        <w:r w:rsidRPr="00440EF3">
          <w:rPr>
            <w:rStyle w:val="a3"/>
            <w:color w:val="000000" w:themeColor="text1"/>
            <w:sz w:val="28"/>
            <w:szCs w:val="28"/>
          </w:rPr>
          <w:t xml:space="preserve">Алексей </w:t>
        </w:r>
        <w:proofErr w:type="spellStart"/>
        <w:r w:rsidRPr="00440EF3">
          <w:rPr>
            <w:rStyle w:val="a3"/>
            <w:color w:val="000000" w:themeColor="text1"/>
            <w:sz w:val="28"/>
            <w:szCs w:val="28"/>
          </w:rPr>
          <w:t>Улюкаев</w:t>
        </w:r>
        <w:proofErr w:type="spellEnd"/>
      </w:hyperlink>
      <w:r w:rsidRPr="00440EF3">
        <w:rPr>
          <w:color w:val="000000" w:themeColor="text1"/>
          <w:sz w:val="28"/>
          <w:szCs w:val="28"/>
        </w:rPr>
        <w:t xml:space="preserve">, сопровождающий президента </w:t>
      </w:r>
      <w:hyperlink r:id="rId19" w:history="1">
        <w:r w:rsidRPr="00440EF3">
          <w:rPr>
            <w:rStyle w:val="a3"/>
            <w:color w:val="000000" w:themeColor="text1"/>
            <w:sz w:val="28"/>
            <w:szCs w:val="28"/>
          </w:rPr>
          <w:t>Владимира Путина</w:t>
        </w:r>
      </w:hyperlink>
      <w:r w:rsidRPr="00440EF3">
        <w:rPr>
          <w:color w:val="000000" w:themeColor="text1"/>
          <w:sz w:val="28"/>
          <w:szCs w:val="28"/>
        </w:rPr>
        <w:t xml:space="preserve"> в </w:t>
      </w:r>
      <w:hyperlink r:id="rId20" w:history="1">
        <w:r w:rsidRPr="00440EF3">
          <w:rPr>
            <w:rStyle w:val="a3"/>
            <w:color w:val="000000" w:themeColor="text1"/>
            <w:sz w:val="28"/>
            <w:szCs w:val="28"/>
          </w:rPr>
          <w:t>Минске</w:t>
        </w:r>
      </w:hyperlink>
      <w:r w:rsidRPr="00440EF3">
        <w:rPr>
          <w:color w:val="000000" w:themeColor="text1"/>
          <w:sz w:val="28"/>
          <w:szCs w:val="28"/>
        </w:rPr>
        <w:t xml:space="preserve"> на саммите</w:t>
      </w:r>
      <w:r w:rsidRPr="00440EF3">
        <w:rPr>
          <w:rStyle w:val="squot"/>
          <w:color w:val="000000" w:themeColor="text1"/>
          <w:sz w:val="28"/>
          <w:szCs w:val="28"/>
        </w:rPr>
        <w:t xml:space="preserve"> </w:t>
      </w:r>
      <w:r w:rsidRPr="00440EF3">
        <w:rPr>
          <w:rStyle w:val="quot"/>
          <w:color w:val="000000" w:themeColor="text1"/>
          <w:sz w:val="28"/>
          <w:szCs w:val="28"/>
        </w:rPr>
        <w:t>«</w:t>
      </w:r>
      <w:r w:rsidRPr="00440EF3">
        <w:rPr>
          <w:color w:val="000000" w:themeColor="text1"/>
          <w:sz w:val="28"/>
          <w:szCs w:val="28"/>
        </w:rPr>
        <w:t xml:space="preserve">ЕС — </w:t>
      </w:r>
      <w:hyperlink r:id="rId21" w:history="1">
        <w:r w:rsidRPr="00440EF3">
          <w:rPr>
            <w:rStyle w:val="a3"/>
            <w:color w:val="000000" w:themeColor="text1"/>
            <w:sz w:val="28"/>
            <w:szCs w:val="28"/>
          </w:rPr>
          <w:t>Таможенный союз</w:t>
        </w:r>
      </w:hyperlink>
      <w:r w:rsidRPr="00440EF3">
        <w:rPr>
          <w:color w:val="000000" w:themeColor="text1"/>
          <w:sz w:val="28"/>
          <w:szCs w:val="28"/>
        </w:rPr>
        <w:t>».</w:t>
      </w:r>
    </w:p>
    <w:p w:rsidR="00734D44" w:rsidRPr="00440EF3" w:rsidRDefault="00734D44" w:rsidP="00816613">
      <w:pPr>
        <w:pStyle w:val="a4"/>
        <w:shd w:val="clear" w:color="auto" w:fill="FFFFFF"/>
        <w:spacing w:before="0" w:beforeAutospacing="0" w:after="0" w:afterAutospacing="0" w:line="360" w:lineRule="auto"/>
        <w:ind w:firstLine="709"/>
        <w:contextualSpacing/>
        <w:jc w:val="both"/>
        <w:rPr>
          <w:color w:val="000000" w:themeColor="text1"/>
          <w:sz w:val="28"/>
          <w:szCs w:val="28"/>
        </w:rPr>
      </w:pPr>
      <w:proofErr w:type="spellStart"/>
      <w:r w:rsidRPr="00440EF3">
        <w:rPr>
          <w:color w:val="000000" w:themeColor="text1"/>
          <w:sz w:val="28"/>
          <w:szCs w:val="28"/>
        </w:rPr>
        <w:t>Улюкаев</w:t>
      </w:r>
      <w:proofErr w:type="spellEnd"/>
      <w:r w:rsidRPr="00440EF3">
        <w:rPr>
          <w:color w:val="000000" w:themeColor="text1"/>
          <w:sz w:val="28"/>
          <w:szCs w:val="28"/>
        </w:rPr>
        <w:t xml:space="preserve"> первым из высокопоставленных чиновников раскритиковал идею социального блока правительства ликвидировать накопительный элемент пенсионной системы. На прошлой неделе этого не исключила </w:t>
      </w:r>
      <w:proofErr w:type="gramStart"/>
      <w:r w:rsidRPr="00440EF3">
        <w:rPr>
          <w:color w:val="000000" w:themeColor="text1"/>
          <w:sz w:val="28"/>
          <w:szCs w:val="28"/>
        </w:rPr>
        <w:t>вице</w:t>
      </w:r>
      <w:r w:rsidR="0058220B" w:rsidRPr="00440EF3">
        <w:rPr>
          <w:color w:val="000000" w:themeColor="text1"/>
          <w:sz w:val="28"/>
          <w:szCs w:val="28"/>
        </w:rPr>
        <w:t>–</w:t>
      </w:r>
      <w:r w:rsidRPr="00440EF3">
        <w:rPr>
          <w:color w:val="000000" w:themeColor="text1"/>
          <w:sz w:val="28"/>
          <w:szCs w:val="28"/>
        </w:rPr>
        <w:t>премьер</w:t>
      </w:r>
      <w:proofErr w:type="gramEnd"/>
      <w:r w:rsidRPr="00440EF3">
        <w:rPr>
          <w:color w:val="000000" w:themeColor="text1"/>
          <w:sz w:val="28"/>
          <w:szCs w:val="28"/>
        </w:rPr>
        <w:t xml:space="preserve"> </w:t>
      </w:r>
      <w:hyperlink r:id="rId22" w:history="1">
        <w:r w:rsidRPr="00440EF3">
          <w:rPr>
            <w:rStyle w:val="a3"/>
            <w:color w:val="000000" w:themeColor="text1"/>
            <w:sz w:val="28"/>
            <w:szCs w:val="28"/>
          </w:rPr>
          <w:t xml:space="preserve">Ольга </w:t>
        </w:r>
        <w:proofErr w:type="spellStart"/>
        <w:r w:rsidRPr="00440EF3">
          <w:rPr>
            <w:rStyle w:val="a3"/>
            <w:color w:val="000000" w:themeColor="text1"/>
            <w:sz w:val="28"/>
            <w:szCs w:val="28"/>
          </w:rPr>
          <w:t>Голодец</w:t>
        </w:r>
        <w:proofErr w:type="spellEnd"/>
      </w:hyperlink>
      <w:r w:rsidRPr="00440EF3">
        <w:rPr>
          <w:color w:val="000000" w:themeColor="text1"/>
          <w:sz w:val="28"/>
          <w:szCs w:val="28"/>
        </w:rPr>
        <w:t xml:space="preserve">. По ее словам, соответствующее решение правительство может </w:t>
      </w:r>
      <w:r w:rsidRPr="00440EF3">
        <w:rPr>
          <w:color w:val="000000" w:themeColor="text1"/>
          <w:sz w:val="28"/>
          <w:szCs w:val="28"/>
        </w:rPr>
        <w:lastRenderedPageBreak/>
        <w:t>принять в сентябре:</w:t>
      </w:r>
      <w:r w:rsidRPr="00440EF3">
        <w:rPr>
          <w:rStyle w:val="squot"/>
          <w:color w:val="000000" w:themeColor="text1"/>
          <w:sz w:val="28"/>
          <w:szCs w:val="28"/>
        </w:rPr>
        <w:t xml:space="preserve"> </w:t>
      </w:r>
      <w:r w:rsidRPr="00440EF3">
        <w:rPr>
          <w:rStyle w:val="quot"/>
          <w:color w:val="000000" w:themeColor="text1"/>
          <w:sz w:val="28"/>
          <w:szCs w:val="28"/>
        </w:rPr>
        <w:t>«</w:t>
      </w:r>
      <w:r w:rsidRPr="00440EF3">
        <w:rPr>
          <w:color w:val="000000" w:themeColor="text1"/>
          <w:sz w:val="28"/>
          <w:szCs w:val="28"/>
        </w:rPr>
        <w:t>Решение должно быть до [начала] бюджетного процесса, до середины сентября &lt;... &gt; Сегодня мы действительно обсуждаем переход на добровольную систему накоплений»</w:t>
      </w:r>
      <w:r w:rsidRPr="00440EF3">
        <w:rPr>
          <w:rStyle w:val="sbra"/>
          <w:color w:val="000000" w:themeColor="text1"/>
          <w:sz w:val="28"/>
          <w:szCs w:val="28"/>
        </w:rPr>
        <w:t xml:space="preserve"> </w:t>
      </w:r>
      <w:r w:rsidRPr="00440EF3">
        <w:rPr>
          <w:rStyle w:val="bra"/>
          <w:color w:val="000000" w:themeColor="text1"/>
          <w:sz w:val="28"/>
          <w:szCs w:val="28"/>
        </w:rPr>
        <w:t>(</w:t>
      </w:r>
      <w:r w:rsidRPr="00440EF3">
        <w:rPr>
          <w:color w:val="000000" w:themeColor="text1"/>
          <w:sz w:val="28"/>
          <w:szCs w:val="28"/>
        </w:rPr>
        <w:t>цитата по ИТАР</w:t>
      </w:r>
      <w:r w:rsidR="0058220B" w:rsidRPr="00440EF3">
        <w:rPr>
          <w:color w:val="000000" w:themeColor="text1"/>
          <w:sz w:val="28"/>
          <w:szCs w:val="28"/>
        </w:rPr>
        <w:t>–</w:t>
      </w:r>
      <w:r w:rsidRPr="00440EF3">
        <w:rPr>
          <w:color w:val="000000" w:themeColor="text1"/>
          <w:sz w:val="28"/>
          <w:szCs w:val="28"/>
        </w:rPr>
        <w:t xml:space="preserve">ТАСС). </w:t>
      </w:r>
      <w:proofErr w:type="spellStart"/>
      <w:r w:rsidRPr="00440EF3">
        <w:rPr>
          <w:color w:val="000000" w:themeColor="text1"/>
          <w:sz w:val="28"/>
          <w:szCs w:val="28"/>
        </w:rPr>
        <w:t>Голодец</w:t>
      </w:r>
      <w:proofErr w:type="spellEnd"/>
      <w:r w:rsidRPr="00440EF3">
        <w:rPr>
          <w:color w:val="000000" w:themeColor="text1"/>
          <w:sz w:val="28"/>
          <w:szCs w:val="28"/>
        </w:rPr>
        <w:t xml:space="preserve"> и министр труда </w:t>
      </w:r>
      <w:hyperlink r:id="rId23" w:history="1">
        <w:r w:rsidRPr="00440EF3">
          <w:rPr>
            <w:rStyle w:val="a3"/>
            <w:color w:val="000000" w:themeColor="text1"/>
            <w:sz w:val="28"/>
            <w:szCs w:val="28"/>
          </w:rPr>
          <w:t xml:space="preserve">Максим </w:t>
        </w:r>
        <w:proofErr w:type="spellStart"/>
        <w:r w:rsidRPr="00440EF3">
          <w:rPr>
            <w:rStyle w:val="a3"/>
            <w:color w:val="000000" w:themeColor="text1"/>
            <w:sz w:val="28"/>
            <w:szCs w:val="28"/>
          </w:rPr>
          <w:t>Топилин</w:t>
        </w:r>
        <w:proofErr w:type="spellEnd"/>
      </w:hyperlink>
      <w:r w:rsidRPr="00440EF3">
        <w:rPr>
          <w:color w:val="000000" w:themeColor="text1"/>
          <w:sz w:val="28"/>
          <w:szCs w:val="28"/>
        </w:rPr>
        <w:t xml:space="preserve"> говорили, что государство должно создать стимулы для развития корпоративных пенсий.</w:t>
      </w:r>
    </w:p>
    <w:p w:rsidR="00734D44" w:rsidRPr="00440EF3" w:rsidRDefault="00734D44" w:rsidP="00816613">
      <w:pPr>
        <w:pStyle w:val="a4"/>
        <w:shd w:val="clear" w:color="auto" w:fill="FFFFFF"/>
        <w:spacing w:line="360" w:lineRule="auto"/>
        <w:ind w:firstLine="709"/>
        <w:contextualSpacing/>
        <w:jc w:val="both"/>
        <w:rPr>
          <w:color w:val="000000" w:themeColor="text1"/>
          <w:sz w:val="28"/>
          <w:szCs w:val="28"/>
        </w:rPr>
      </w:pPr>
      <w:proofErr w:type="spellStart"/>
      <w:r w:rsidRPr="00440EF3">
        <w:rPr>
          <w:color w:val="000000" w:themeColor="text1"/>
          <w:sz w:val="28"/>
          <w:szCs w:val="28"/>
        </w:rPr>
        <w:t>Улюкаеву</w:t>
      </w:r>
      <w:proofErr w:type="spellEnd"/>
      <w:r w:rsidRPr="00440EF3">
        <w:rPr>
          <w:color w:val="000000" w:themeColor="text1"/>
          <w:sz w:val="28"/>
          <w:szCs w:val="28"/>
        </w:rPr>
        <w:t xml:space="preserve"> о готовящемся решении неизвестно:</w:t>
      </w:r>
      <w:r w:rsidRPr="00440EF3">
        <w:rPr>
          <w:rStyle w:val="squot"/>
          <w:color w:val="000000" w:themeColor="text1"/>
          <w:sz w:val="28"/>
          <w:szCs w:val="28"/>
        </w:rPr>
        <w:t xml:space="preserve"> </w:t>
      </w:r>
      <w:r w:rsidRPr="00440EF3">
        <w:rPr>
          <w:rStyle w:val="quot"/>
          <w:color w:val="000000" w:themeColor="text1"/>
          <w:sz w:val="28"/>
          <w:szCs w:val="28"/>
        </w:rPr>
        <w:t>«</w:t>
      </w:r>
      <w:r w:rsidRPr="00440EF3">
        <w:rPr>
          <w:color w:val="000000" w:themeColor="text1"/>
          <w:sz w:val="28"/>
          <w:szCs w:val="28"/>
        </w:rPr>
        <w:t>Формально обсуждений или совещаний по этому поводу нет: Отмену считаю нецелесообразной, а обсуждение отмены считаю целесообразным».</w:t>
      </w:r>
    </w:p>
    <w:p w:rsidR="00734D44" w:rsidRPr="00440EF3" w:rsidRDefault="00734D44" w:rsidP="00816613">
      <w:pPr>
        <w:pStyle w:val="a4"/>
        <w:shd w:val="clear" w:color="auto" w:fill="FFFFFF"/>
        <w:spacing w:line="360" w:lineRule="auto"/>
        <w:ind w:firstLine="709"/>
        <w:contextualSpacing/>
        <w:jc w:val="both"/>
        <w:rPr>
          <w:color w:val="000000" w:themeColor="text1"/>
          <w:sz w:val="28"/>
          <w:szCs w:val="28"/>
        </w:rPr>
      </w:pPr>
      <w:proofErr w:type="gramStart"/>
      <w:r w:rsidRPr="00440EF3">
        <w:rPr>
          <w:color w:val="000000" w:themeColor="text1"/>
          <w:sz w:val="28"/>
          <w:szCs w:val="28"/>
        </w:rPr>
        <w:t>В 2002 г. правительство провело пенсионную реформу, суть которой — переход от распределительной к распределительно</w:t>
      </w:r>
      <w:r w:rsidR="0058220B" w:rsidRPr="00440EF3">
        <w:rPr>
          <w:color w:val="000000" w:themeColor="text1"/>
          <w:sz w:val="28"/>
          <w:szCs w:val="28"/>
        </w:rPr>
        <w:t>–</w:t>
      </w:r>
      <w:r w:rsidRPr="00440EF3">
        <w:rPr>
          <w:color w:val="000000" w:themeColor="text1"/>
          <w:sz w:val="28"/>
          <w:szCs w:val="28"/>
        </w:rPr>
        <w:t xml:space="preserve">накопительной пенсионной системе: планировалось, что у родившихся после 1967 г. </w:t>
      </w:r>
      <w:hyperlink r:id="rId24" w:history="1">
        <w:r w:rsidRPr="00440EF3">
          <w:rPr>
            <w:rStyle w:val="a3"/>
            <w:color w:val="000000" w:themeColor="text1"/>
            <w:sz w:val="28"/>
            <w:szCs w:val="28"/>
          </w:rPr>
          <w:t>пенсия</w:t>
        </w:r>
      </w:hyperlink>
      <w:r w:rsidRPr="00440EF3">
        <w:rPr>
          <w:color w:val="000000" w:themeColor="text1"/>
          <w:sz w:val="28"/>
          <w:szCs w:val="28"/>
        </w:rPr>
        <w:t xml:space="preserve"> будет состоять из страховой и накопительной частей.</w:t>
      </w:r>
      <w:proofErr w:type="gramEnd"/>
      <w:r w:rsidRPr="00440EF3">
        <w:rPr>
          <w:color w:val="000000" w:themeColor="text1"/>
          <w:sz w:val="28"/>
          <w:szCs w:val="28"/>
        </w:rPr>
        <w:t xml:space="preserve"> По данным ЦБ на 31 марта 2014 г., </w:t>
      </w:r>
      <w:hyperlink r:id="rId25" w:history="1">
        <w:r w:rsidRPr="00440EF3">
          <w:rPr>
            <w:rStyle w:val="a3"/>
            <w:color w:val="000000" w:themeColor="text1"/>
            <w:sz w:val="28"/>
            <w:szCs w:val="28"/>
          </w:rPr>
          <w:t>ВЭБ</w:t>
        </w:r>
      </w:hyperlink>
      <w:r w:rsidRPr="00440EF3">
        <w:rPr>
          <w:color w:val="000000" w:themeColor="text1"/>
          <w:sz w:val="28"/>
          <w:szCs w:val="28"/>
        </w:rPr>
        <w:t xml:space="preserve"> управлял 1,8 </w:t>
      </w:r>
      <w:proofErr w:type="spellStart"/>
      <w:proofErr w:type="gramStart"/>
      <w:r w:rsidRPr="00440EF3">
        <w:rPr>
          <w:color w:val="000000" w:themeColor="text1"/>
          <w:sz w:val="28"/>
          <w:szCs w:val="28"/>
        </w:rPr>
        <w:t>трлн</w:t>
      </w:r>
      <w:proofErr w:type="spellEnd"/>
      <w:proofErr w:type="gramEnd"/>
      <w:r w:rsidRPr="00440EF3">
        <w:rPr>
          <w:color w:val="000000" w:themeColor="text1"/>
          <w:sz w:val="28"/>
          <w:szCs w:val="28"/>
        </w:rPr>
        <w:t xml:space="preserve"> руб. пенсионных накоплений, еще 1,1 </w:t>
      </w:r>
      <w:proofErr w:type="spellStart"/>
      <w:r w:rsidRPr="00440EF3">
        <w:rPr>
          <w:color w:val="000000" w:themeColor="text1"/>
          <w:sz w:val="28"/>
          <w:szCs w:val="28"/>
        </w:rPr>
        <w:t>трлн</w:t>
      </w:r>
      <w:proofErr w:type="spellEnd"/>
      <w:r w:rsidRPr="00440EF3">
        <w:rPr>
          <w:color w:val="000000" w:themeColor="text1"/>
          <w:sz w:val="28"/>
          <w:szCs w:val="28"/>
        </w:rPr>
        <w:t xml:space="preserve"> находились в управлении негосударственных пенсионных фондов</w:t>
      </w:r>
      <w:r w:rsidRPr="00440EF3">
        <w:rPr>
          <w:rStyle w:val="bra"/>
          <w:color w:val="000000" w:themeColor="text1"/>
          <w:sz w:val="28"/>
          <w:szCs w:val="28"/>
        </w:rPr>
        <w:t>(</w:t>
      </w:r>
      <w:r w:rsidRPr="00440EF3">
        <w:rPr>
          <w:color w:val="000000" w:themeColor="text1"/>
          <w:sz w:val="28"/>
          <w:szCs w:val="28"/>
        </w:rPr>
        <w:t>НПФ). В 2014</w:t>
      </w:r>
      <w:r w:rsidR="0058220B" w:rsidRPr="00440EF3">
        <w:rPr>
          <w:color w:val="000000" w:themeColor="text1"/>
          <w:sz w:val="28"/>
          <w:szCs w:val="28"/>
        </w:rPr>
        <w:t>–</w:t>
      </w:r>
      <w:r w:rsidRPr="00440EF3">
        <w:rPr>
          <w:color w:val="000000" w:themeColor="text1"/>
          <w:sz w:val="28"/>
          <w:szCs w:val="28"/>
        </w:rPr>
        <w:t xml:space="preserve">2015 гг. накопления пополняться не будут — правительство приняло решение, что все страховые взносы идут на формирование страховой части. Это позволило государству сэкономить в 2014 г. на </w:t>
      </w:r>
      <w:proofErr w:type="spellStart"/>
      <w:r w:rsidRPr="00440EF3">
        <w:rPr>
          <w:color w:val="000000" w:themeColor="text1"/>
          <w:sz w:val="28"/>
          <w:szCs w:val="28"/>
        </w:rPr>
        <w:t>трансфере</w:t>
      </w:r>
      <w:proofErr w:type="spellEnd"/>
      <w:r w:rsidRPr="00440EF3">
        <w:rPr>
          <w:color w:val="000000" w:themeColor="text1"/>
          <w:sz w:val="28"/>
          <w:szCs w:val="28"/>
        </w:rPr>
        <w:t xml:space="preserve"> Пенсионному фонду 243 </w:t>
      </w:r>
      <w:proofErr w:type="spellStart"/>
      <w:proofErr w:type="gramStart"/>
      <w:r w:rsidRPr="00440EF3">
        <w:rPr>
          <w:color w:val="000000" w:themeColor="text1"/>
          <w:sz w:val="28"/>
          <w:szCs w:val="28"/>
        </w:rPr>
        <w:t>млрд</w:t>
      </w:r>
      <w:proofErr w:type="spellEnd"/>
      <w:proofErr w:type="gramEnd"/>
      <w:r w:rsidRPr="00440EF3">
        <w:rPr>
          <w:color w:val="000000" w:themeColor="text1"/>
          <w:sz w:val="28"/>
          <w:szCs w:val="28"/>
        </w:rPr>
        <w:t xml:space="preserve"> руб., в 2015 г. — еще 280 млрд.</w:t>
      </w:r>
      <w:r w:rsidR="000F6DF6" w:rsidRPr="00440EF3">
        <w:rPr>
          <w:color w:val="000000" w:themeColor="text1"/>
          <w:sz w:val="28"/>
          <w:szCs w:val="28"/>
        </w:rPr>
        <w:t xml:space="preserve"> рублей.</w:t>
      </w:r>
    </w:p>
    <w:p w:rsidR="00414B77" w:rsidRPr="00440EF3" w:rsidRDefault="00440EF3" w:rsidP="00816613">
      <w:pPr>
        <w:pStyle w:val="ac"/>
        <w:numPr>
          <w:ilvl w:val="0"/>
          <w:numId w:val="6"/>
        </w:numPr>
        <w:shd w:val="clear" w:color="auto" w:fill="FFFFFF"/>
        <w:spacing w:before="48" w:line="360" w:lineRule="auto"/>
        <w:ind w:left="142" w:right="864" w:firstLine="0"/>
        <w:jc w:val="center"/>
        <w:rPr>
          <w:rFonts w:ascii="Times New Roman" w:eastAsia="Times New Roman" w:hAnsi="Times New Roman"/>
          <w:b/>
          <w:bCs/>
          <w:color w:val="000000" w:themeColor="text1"/>
          <w:sz w:val="30"/>
          <w:szCs w:val="30"/>
        </w:rPr>
      </w:pPr>
      <w:r w:rsidRPr="00440EF3">
        <w:rPr>
          <w:rFonts w:ascii="Times New Roman" w:eastAsia="Times New Roman" w:hAnsi="Times New Roman"/>
          <w:b/>
          <w:bCs/>
          <w:color w:val="000000" w:themeColor="text1"/>
          <w:sz w:val="30"/>
          <w:szCs w:val="30"/>
        </w:rPr>
        <w:t>ПИСЬМО ПРЕДСЕДАТЕЛЯ ПРОФСОЮЗ РАБОТНИКОВ КУЛЬТУРЫ ОБ ОТЗЫВЕ ПОДПИСИ</w:t>
      </w:r>
    </w:p>
    <w:p w:rsidR="001A2509" w:rsidRPr="00440EF3" w:rsidRDefault="001A2509" w:rsidP="00816613">
      <w:pPr>
        <w:shd w:val="clear" w:color="auto" w:fill="FFFFFF"/>
        <w:spacing w:before="48" w:line="360" w:lineRule="auto"/>
        <w:ind w:right="864"/>
        <w:contextualSpacing/>
        <w:rPr>
          <w:rFonts w:ascii="Times New Roman" w:hAnsi="Times New Roman" w:cs="Times New Roman"/>
          <w:color w:val="000000" w:themeColor="text1"/>
        </w:rPr>
      </w:pPr>
      <w:r w:rsidRPr="00440EF3">
        <w:rPr>
          <w:rFonts w:ascii="Times New Roman" w:hAnsi="Times New Roman" w:cs="Times New Roman"/>
          <w:color w:val="000000" w:themeColor="text1"/>
          <w:spacing w:val="-2"/>
          <w:sz w:val="28"/>
          <w:szCs w:val="28"/>
          <w:u w:val="single"/>
        </w:rPr>
        <w:t>27 августа 2014 г. № 01</w:t>
      </w:r>
      <w:r w:rsidR="0058220B" w:rsidRPr="00440EF3">
        <w:rPr>
          <w:rFonts w:ascii="Times New Roman" w:hAnsi="Times New Roman" w:cs="Times New Roman"/>
          <w:color w:val="000000" w:themeColor="text1"/>
          <w:spacing w:val="-2"/>
          <w:sz w:val="28"/>
          <w:szCs w:val="28"/>
          <w:u w:val="single"/>
        </w:rPr>
        <w:t>–</w:t>
      </w:r>
      <w:r w:rsidRPr="00440EF3">
        <w:rPr>
          <w:rFonts w:ascii="Times New Roman" w:hAnsi="Times New Roman" w:cs="Times New Roman"/>
          <w:color w:val="000000" w:themeColor="text1"/>
          <w:spacing w:val="-2"/>
          <w:sz w:val="28"/>
          <w:szCs w:val="28"/>
          <w:u w:val="single"/>
        </w:rPr>
        <w:t>12/104</w:t>
      </w:r>
    </w:p>
    <w:p w:rsidR="001A2509" w:rsidRPr="00440EF3" w:rsidRDefault="001A2509" w:rsidP="00816613">
      <w:pPr>
        <w:shd w:val="clear" w:color="auto" w:fill="FFFFFF"/>
        <w:tabs>
          <w:tab w:val="left" w:pos="1051"/>
          <w:tab w:val="left" w:pos="2645"/>
          <w:tab w:val="left" w:pos="4354"/>
          <w:tab w:val="left" w:pos="5002"/>
          <w:tab w:val="left" w:pos="7493"/>
          <w:tab w:val="left" w:pos="8035"/>
        </w:tabs>
        <w:spacing w:before="960" w:line="360" w:lineRule="auto"/>
        <w:ind w:right="163" w:firstLine="709"/>
        <w:contextualSpacing/>
        <w:jc w:val="both"/>
        <w:rPr>
          <w:rFonts w:ascii="Times New Roman" w:hAnsi="Times New Roman" w:cs="Times New Roman"/>
          <w:color w:val="000000" w:themeColor="text1"/>
        </w:rPr>
      </w:pPr>
      <w:r w:rsidRPr="00440EF3">
        <w:rPr>
          <w:rFonts w:ascii="Times New Roman" w:hAnsi="Times New Roman" w:cs="Times New Roman"/>
          <w:color w:val="000000" w:themeColor="text1"/>
          <w:sz w:val="28"/>
          <w:szCs w:val="28"/>
        </w:rPr>
        <w:t>21 августа с.г. Ассоциации профсоюзов работников непроизводственной</w:t>
      </w:r>
      <w:r w:rsidR="00FC5E8F" w:rsidRPr="00440EF3">
        <w:rPr>
          <w:rFonts w:ascii="Times New Roman" w:hAnsi="Times New Roman" w:cs="Times New Roman"/>
          <w:color w:val="000000" w:themeColor="text1"/>
          <w:sz w:val="28"/>
          <w:szCs w:val="28"/>
        </w:rPr>
        <w:t xml:space="preserve"> </w:t>
      </w:r>
      <w:r w:rsidRPr="00440EF3">
        <w:rPr>
          <w:rFonts w:ascii="Times New Roman" w:hAnsi="Times New Roman" w:cs="Times New Roman"/>
          <w:color w:val="000000" w:themeColor="text1"/>
          <w:sz w:val="28"/>
          <w:szCs w:val="28"/>
        </w:rPr>
        <w:t>сферы РФ направило в Администрацию Президента РФ письмо о</w:t>
      </w:r>
      <w:r w:rsidR="00FC5E8F" w:rsidRPr="00440EF3">
        <w:rPr>
          <w:rFonts w:ascii="Times New Roman" w:hAnsi="Times New Roman" w:cs="Times New Roman"/>
          <w:color w:val="000000" w:themeColor="text1"/>
          <w:sz w:val="28"/>
          <w:szCs w:val="28"/>
        </w:rPr>
        <w:t xml:space="preserve"> </w:t>
      </w:r>
      <w:r w:rsidRPr="00440EF3">
        <w:rPr>
          <w:rFonts w:ascii="Times New Roman" w:hAnsi="Times New Roman" w:cs="Times New Roman"/>
          <w:color w:val="000000" w:themeColor="text1"/>
          <w:sz w:val="28"/>
          <w:szCs w:val="28"/>
        </w:rPr>
        <w:t>нецелесообразности отмены накопительного компонента действующей</w:t>
      </w:r>
      <w:r w:rsidRPr="00440EF3">
        <w:rPr>
          <w:rFonts w:ascii="Times New Roman" w:hAnsi="Times New Roman" w:cs="Times New Roman"/>
          <w:color w:val="000000" w:themeColor="text1"/>
          <w:sz w:val="28"/>
          <w:szCs w:val="28"/>
        </w:rPr>
        <w:br/>
        <w:t>пенсионной системы. Текст письма был размещен на сайте РПРК, после чего</w:t>
      </w:r>
      <w:r w:rsidR="00FC5E8F" w:rsidRPr="00440EF3">
        <w:rPr>
          <w:rFonts w:ascii="Times New Roman" w:hAnsi="Times New Roman" w:cs="Times New Roman"/>
          <w:color w:val="000000" w:themeColor="text1"/>
          <w:sz w:val="28"/>
          <w:szCs w:val="28"/>
        </w:rPr>
        <w:t xml:space="preserve"> </w:t>
      </w:r>
      <w:r w:rsidRPr="00440EF3">
        <w:rPr>
          <w:rFonts w:ascii="Times New Roman" w:hAnsi="Times New Roman" w:cs="Times New Roman"/>
          <w:color w:val="000000" w:themeColor="text1"/>
          <w:spacing w:val="-3"/>
          <w:sz w:val="28"/>
          <w:szCs w:val="28"/>
        </w:rPr>
        <w:t>стали</w:t>
      </w:r>
      <w:r w:rsidR="00FC5E8F" w:rsidRPr="00440EF3">
        <w:rPr>
          <w:rFonts w:ascii="Times New Roman" w:hAnsi="Times New Roman" w:cs="Times New Roman"/>
          <w:color w:val="000000" w:themeColor="text1"/>
          <w:spacing w:val="-3"/>
          <w:sz w:val="28"/>
          <w:szCs w:val="28"/>
        </w:rPr>
        <w:t xml:space="preserve"> </w:t>
      </w:r>
      <w:r w:rsidRPr="00440EF3">
        <w:rPr>
          <w:rFonts w:ascii="Times New Roman" w:hAnsi="Times New Roman" w:cs="Times New Roman"/>
          <w:color w:val="000000" w:themeColor="text1"/>
          <w:spacing w:val="-2"/>
          <w:sz w:val="28"/>
          <w:szCs w:val="28"/>
        </w:rPr>
        <w:t>поступать</w:t>
      </w:r>
      <w:r w:rsidR="00FC5E8F" w:rsidRPr="00440EF3">
        <w:rPr>
          <w:rFonts w:ascii="Times New Roman" w:hAnsi="Times New Roman" w:cs="Times New Roman"/>
          <w:color w:val="000000" w:themeColor="text1"/>
          <w:spacing w:val="-2"/>
          <w:sz w:val="28"/>
          <w:szCs w:val="28"/>
        </w:rPr>
        <w:t xml:space="preserve"> </w:t>
      </w:r>
      <w:r w:rsidRPr="00440EF3">
        <w:rPr>
          <w:rFonts w:ascii="Times New Roman" w:hAnsi="Times New Roman" w:cs="Times New Roman"/>
          <w:color w:val="000000" w:themeColor="text1"/>
          <w:spacing w:val="-2"/>
          <w:sz w:val="28"/>
          <w:szCs w:val="28"/>
        </w:rPr>
        <w:t>обращения</w:t>
      </w:r>
      <w:r w:rsidR="00FC5E8F" w:rsidRPr="00440EF3">
        <w:rPr>
          <w:rFonts w:ascii="Times New Roman" w:hAnsi="Times New Roman" w:cs="Times New Roman"/>
          <w:color w:val="000000" w:themeColor="text1"/>
          <w:spacing w:val="-2"/>
          <w:sz w:val="28"/>
          <w:szCs w:val="28"/>
        </w:rPr>
        <w:t xml:space="preserve"> </w:t>
      </w:r>
      <w:r w:rsidRPr="00440EF3">
        <w:rPr>
          <w:rFonts w:ascii="Times New Roman" w:hAnsi="Times New Roman" w:cs="Times New Roman"/>
          <w:color w:val="000000" w:themeColor="text1"/>
          <w:spacing w:val="-3"/>
          <w:sz w:val="28"/>
          <w:szCs w:val="28"/>
        </w:rPr>
        <w:t>из</w:t>
      </w:r>
      <w:r w:rsidR="00FC5E8F" w:rsidRPr="00440EF3">
        <w:rPr>
          <w:rFonts w:ascii="Times New Roman" w:hAnsi="Times New Roman" w:cs="Times New Roman"/>
          <w:color w:val="000000" w:themeColor="text1"/>
          <w:spacing w:val="-3"/>
          <w:sz w:val="28"/>
          <w:szCs w:val="28"/>
        </w:rPr>
        <w:t xml:space="preserve"> </w:t>
      </w:r>
      <w:r w:rsidRPr="00440EF3">
        <w:rPr>
          <w:rFonts w:ascii="Times New Roman" w:hAnsi="Times New Roman" w:cs="Times New Roman"/>
          <w:color w:val="000000" w:themeColor="text1"/>
          <w:spacing w:val="-2"/>
          <w:sz w:val="28"/>
          <w:szCs w:val="28"/>
        </w:rPr>
        <w:t>территориальных</w:t>
      </w:r>
      <w:r w:rsidR="00FC5E8F" w:rsidRPr="00440EF3">
        <w:rPr>
          <w:rFonts w:ascii="Times New Roman" w:hAnsi="Times New Roman" w:cs="Times New Roman"/>
          <w:color w:val="000000" w:themeColor="text1"/>
          <w:spacing w:val="-2"/>
          <w:sz w:val="28"/>
          <w:szCs w:val="28"/>
        </w:rPr>
        <w:t xml:space="preserve"> </w:t>
      </w:r>
      <w:r w:rsidRPr="00440EF3">
        <w:rPr>
          <w:rFonts w:ascii="Times New Roman" w:hAnsi="Times New Roman" w:cs="Times New Roman"/>
          <w:color w:val="000000" w:themeColor="text1"/>
          <w:sz w:val="28"/>
          <w:szCs w:val="28"/>
        </w:rPr>
        <w:t>и</w:t>
      </w:r>
      <w:r w:rsidR="00FC5E8F" w:rsidRPr="00440EF3">
        <w:rPr>
          <w:rFonts w:ascii="Times New Roman" w:hAnsi="Times New Roman" w:cs="Times New Roman"/>
          <w:color w:val="000000" w:themeColor="text1"/>
          <w:sz w:val="28"/>
          <w:szCs w:val="28"/>
        </w:rPr>
        <w:t xml:space="preserve"> </w:t>
      </w:r>
      <w:r w:rsidRPr="00440EF3">
        <w:rPr>
          <w:rFonts w:ascii="Times New Roman" w:hAnsi="Times New Roman" w:cs="Times New Roman"/>
          <w:color w:val="000000" w:themeColor="text1"/>
          <w:spacing w:val="-2"/>
          <w:sz w:val="28"/>
          <w:szCs w:val="28"/>
        </w:rPr>
        <w:t>первичных</w:t>
      </w:r>
      <w:r w:rsidR="00FC5E8F" w:rsidRPr="00440EF3">
        <w:rPr>
          <w:rFonts w:ascii="Times New Roman" w:hAnsi="Times New Roman" w:cs="Times New Roman"/>
          <w:color w:val="000000" w:themeColor="text1"/>
          <w:spacing w:val="-2"/>
          <w:sz w:val="28"/>
          <w:szCs w:val="28"/>
        </w:rPr>
        <w:t xml:space="preserve"> </w:t>
      </w:r>
      <w:r w:rsidRPr="00440EF3">
        <w:rPr>
          <w:rFonts w:ascii="Times New Roman" w:hAnsi="Times New Roman" w:cs="Times New Roman"/>
          <w:color w:val="000000" w:themeColor="text1"/>
          <w:sz w:val="28"/>
          <w:szCs w:val="28"/>
        </w:rPr>
        <w:t>профорганизаций с позицией, отличной от позиции Ассоциации.</w:t>
      </w:r>
    </w:p>
    <w:p w:rsidR="001A2509" w:rsidRPr="00440EF3" w:rsidRDefault="001A2509" w:rsidP="00816613">
      <w:pPr>
        <w:shd w:val="clear" w:color="auto" w:fill="FFFFFF"/>
        <w:spacing w:after="523" w:line="360" w:lineRule="auto"/>
        <w:ind w:right="158" w:firstLine="709"/>
        <w:contextualSpacing/>
        <w:jc w:val="both"/>
        <w:rPr>
          <w:rFonts w:ascii="Times New Roman" w:hAnsi="Times New Roman" w:cs="Times New Roman"/>
          <w:color w:val="000000" w:themeColor="text1"/>
        </w:rPr>
      </w:pPr>
      <w:r w:rsidRPr="00440EF3">
        <w:rPr>
          <w:rFonts w:ascii="Times New Roman" w:hAnsi="Times New Roman" w:cs="Times New Roman"/>
          <w:color w:val="000000" w:themeColor="text1"/>
          <w:sz w:val="28"/>
          <w:szCs w:val="28"/>
        </w:rPr>
        <w:t xml:space="preserve">Учитывая это обстоятельство, посчитал необходимым официально и оперативно провести опрос руководителей органов РПРК в субъектах РФ, подвести его итоги, вынести на обсуждение очередного заседания </w:t>
      </w:r>
      <w:r w:rsidRPr="00440EF3">
        <w:rPr>
          <w:rFonts w:ascii="Times New Roman" w:hAnsi="Times New Roman" w:cs="Times New Roman"/>
          <w:color w:val="000000" w:themeColor="text1"/>
          <w:spacing w:val="-1"/>
          <w:sz w:val="28"/>
          <w:szCs w:val="28"/>
        </w:rPr>
        <w:t xml:space="preserve">Президиума </w:t>
      </w:r>
      <w:r w:rsidRPr="00440EF3">
        <w:rPr>
          <w:rFonts w:ascii="Times New Roman" w:hAnsi="Times New Roman" w:cs="Times New Roman"/>
          <w:color w:val="000000" w:themeColor="text1"/>
          <w:spacing w:val="-1"/>
          <w:sz w:val="28"/>
          <w:szCs w:val="28"/>
        </w:rPr>
        <w:lastRenderedPageBreak/>
        <w:t xml:space="preserve">РПРК 13 сентября, организовать консультации с Министерством </w:t>
      </w:r>
      <w:r w:rsidRPr="00440EF3">
        <w:rPr>
          <w:rFonts w:ascii="Times New Roman" w:hAnsi="Times New Roman" w:cs="Times New Roman"/>
          <w:color w:val="000000" w:themeColor="text1"/>
          <w:sz w:val="28"/>
          <w:szCs w:val="28"/>
        </w:rPr>
        <w:t xml:space="preserve">культуры РФ, в связи с чем, до проведения указанных мероприятий и принятия постановления Президиума Профсоюза по данному вопросу, </w:t>
      </w:r>
      <w:proofErr w:type="gramStart"/>
      <w:r w:rsidR="0058220B" w:rsidRPr="00440EF3">
        <w:rPr>
          <w:rFonts w:ascii="Times New Roman" w:hAnsi="Times New Roman" w:cs="Times New Roman"/>
          <w:color w:val="000000" w:themeColor="text1"/>
          <w:sz w:val="28"/>
          <w:szCs w:val="28"/>
        </w:rPr>
        <w:t>–</w:t>
      </w:r>
      <w:r w:rsidRPr="00440EF3">
        <w:rPr>
          <w:rFonts w:ascii="Times New Roman" w:hAnsi="Times New Roman" w:cs="Times New Roman"/>
          <w:color w:val="000000" w:themeColor="text1"/>
          <w:sz w:val="28"/>
          <w:szCs w:val="28"/>
        </w:rPr>
        <w:t>о</w:t>
      </w:r>
      <w:proofErr w:type="gramEnd"/>
      <w:r w:rsidRPr="00440EF3">
        <w:rPr>
          <w:rFonts w:ascii="Times New Roman" w:hAnsi="Times New Roman" w:cs="Times New Roman"/>
          <w:color w:val="000000" w:themeColor="text1"/>
          <w:sz w:val="28"/>
          <w:szCs w:val="28"/>
        </w:rPr>
        <w:t>тзываю свою подпись с Письма от 21.08.2014 г. №57/п.</w:t>
      </w:r>
    </w:p>
    <w:p w:rsidR="00113665" w:rsidRPr="00440EF3" w:rsidRDefault="00113665" w:rsidP="00816613">
      <w:pPr>
        <w:shd w:val="clear" w:color="auto" w:fill="FFFFFF"/>
        <w:spacing w:before="120" w:line="360" w:lineRule="auto"/>
        <w:contextualSpacing/>
        <w:jc w:val="right"/>
        <w:rPr>
          <w:rFonts w:ascii="Times New Roman" w:hAnsi="Times New Roman" w:cs="Times New Roman"/>
          <w:color w:val="000000" w:themeColor="text1"/>
        </w:rPr>
      </w:pPr>
      <w:r w:rsidRPr="00440EF3">
        <w:rPr>
          <w:rFonts w:ascii="Times New Roman" w:hAnsi="Times New Roman" w:cs="Times New Roman"/>
          <w:b/>
          <w:bCs/>
          <w:color w:val="000000" w:themeColor="text1"/>
          <w:spacing w:val="-2"/>
          <w:sz w:val="28"/>
          <w:szCs w:val="28"/>
        </w:rPr>
        <w:t>Председатель</w:t>
      </w:r>
      <w:r w:rsidR="00FC5E8F" w:rsidRPr="00440EF3">
        <w:rPr>
          <w:rFonts w:ascii="Times New Roman" w:hAnsi="Times New Roman" w:cs="Times New Roman"/>
          <w:b/>
          <w:bCs/>
          <w:color w:val="000000" w:themeColor="text1"/>
          <w:spacing w:val="-2"/>
          <w:sz w:val="28"/>
          <w:szCs w:val="28"/>
        </w:rPr>
        <w:t xml:space="preserve"> </w:t>
      </w:r>
      <w:r w:rsidR="00440EF3" w:rsidRPr="00440EF3">
        <w:rPr>
          <w:rFonts w:ascii="Times New Roman" w:hAnsi="Times New Roman" w:cs="Times New Roman"/>
          <w:b/>
          <w:bCs/>
          <w:color w:val="000000" w:themeColor="text1"/>
          <w:spacing w:val="-2"/>
          <w:sz w:val="28"/>
          <w:szCs w:val="28"/>
        </w:rPr>
        <w:t xml:space="preserve">  </w:t>
      </w:r>
      <w:r w:rsidRPr="00440EF3">
        <w:rPr>
          <w:rFonts w:ascii="Times New Roman" w:hAnsi="Times New Roman" w:cs="Times New Roman"/>
          <w:b/>
          <w:bCs/>
          <w:color w:val="000000" w:themeColor="text1"/>
          <w:spacing w:val="-23"/>
          <w:sz w:val="28"/>
          <w:szCs w:val="28"/>
        </w:rPr>
        <w:t>Г.П.</w:t>
      </w:r>
      <w:r w:rsidR="00440EF3" w:rsidRPr="00440EF3">
        <w:rPr>
          <w:rFonts w:ascii="Times New Roman" w:hAnsi="Times New Roman" w:cs="Times New Roman"/>
          <w:b/>
          <w:bCs/>
          <w:color w:val="000000" w:themeColor="text1"/>
          <w:spacing w:val="-23"/>
          <w:sz w:val="28"/>
          <w:szCs w:val="28"/>
        </w:rPr>
        <w:t xml:space="preserve"> </w:t>
      </w:r>
      <w:proofErr w:type="spellStart"/>
      <w:r w:rsidRPr="00440EF3">
        <w:rPr>
          <w:rFonts w:ascii="Times New Roman" w:hAnsi="Times New Roman" w:cs="Times New Roman"/>
          <w:b/>
          <w:bCs/>
          <w:color w:val="000000" w:themeColor="text1"/>
          <w:spacing w:val="-23"/>
          <w:sz w:val="28"/>
          <w:szCs w:val="28"/>
        </w:rPr>
        <w:t>Парошин</w:t>
      </w:r>
      <w:proofErr w:type="spellEnd"/>
    </w:p>
    <w:p w:rsidR="00440EF3" w:rsidRPr="00440EF3" w:rsidRDefault="00440EF3" w:rsidP="00816613">
      <w:pPr>
        <w:shd w:val="clear" w:color="auto" w:fill="FFFFFF"/>
        <w:spacing w:after="240" w:line="360" w:lineRule="auto"/>
        <w:ind w:firstLine="709"/>
        <w:contextualSpacing/>
        <w:jc w:val="both"/>
        <w:outlineLvl w:val="1"/>
        <w:rPr>
          <w:rFonts w:ascii="Times New Roman" w:hAnsi="Times New Roman" w:cs="Times New Roman"/>
          <w:b/>
          <w:bCs/>
          <w:color w:val="000000" w:themeColor="text1"/>
          <w:spacing w:val="-1"/>
          <w:sz w:val="28"/>
          <w:szCs w:val="28"/>
        </w:rPr>
      </w:pPr>
    </w:p>
    <w:p w:rsidR="00440EF3" w:rsidRPr="00440EF3" w:rsidRDefault="00440EF3" w:rsidP="00816613">
      <w:pPr>
        <w:shd w:val="clear" w:color="auto" w:fill="FFFFFF"/>
        <w:spacing w:after="240" w:line="360" w:lineRule="auto"/>
        <w:ind w:firstLine="709"/>
        <w:contextualSpacing/>
        <w:jc w:val="center"/>
        <w:outlineLvl w:val="1"/>
        <w:rPr>
          <w:rFonts w:ascii="Times New Roman" w:hAnsi="Times New Roman" w:cs="Times New Roman"/>
          <w:b/>
          <w:bCs/>
          <w:color w:val="000000" w:themeColor="text1"/>
          <w:spacing w:val="-1"/>
          <w:sz w:val="32"/>
          <w:szCs w:val="32"/>
        </w:rPr>
      </w:pPr>
      <w:r w:rsidRPr="00440EF3">
        <w:rPr>
          <w:rFonts w:ascii="Times New Roman" w:hAnsi="Times New Roman" w:cs="Times New Roman"/>
          <w:b/>
          <w:bCs/>
          <w:color w:val="000000" w:themeColor="text1"/>
          <w:spacing w:val="-1"/>
          <w:sz w:val="32"/>
          <w:szCs w:val="32"/>
        </w:rPr>
        <w:t>7. РАБОТНИКИ КУЛЬТУРЫ ПЕРЕДУМАЛИ ПРОСИТЬ ПУТИНА О НАКОПИТЕЛЬНЫХ ПЕНСИЯХ</w:t>
      </w:r>
    </w:p>
    <w:p w:rsidR="00440EF3" w:rsidRPr="00440EF3" w:rsidRDefault="00440EF3" w:rsidP="00816613">
      <w:pPr>
        <w:shd w:val="clear" w:color="auto" w:fill="FFFFFF"/>
        <w:spacing w:after="240" w:line="360" w:lineRule="auto"/>
        <w:contextualSpacing/>
        <w:jc w:val="both"/>
        <w:outlineLvl w:val="1"/>
        <w:rPr>
          <w:rFonts w:ascii="Times New Roman" w:hAnsi="Times New Roman" w:cs="Times New Roman"/>
          <w:b/>
          <w:bCs/>
          <w:color w:val="000000" w:themeColor="text1"/>
          <w:spacing w:val="-1"/>
          <w:sz w:val="28"/>
          <w:szCs w:val="28"/>
        </w:rPr>
      </w:pPr>
      <w:r w:rsidRPr="00440EF3">
        <w:rPr>
          <w:rFonts w:ascii="Times New Roman" w:eastAsia="Times New Roman" w:hAnsi="Times New Roman" w:cs="Times New Roman"/>
          <w:b/>
          <w:color w:val="000000" w:themeColor="text1"/>
          <w:sz w:val="28"/>
          <w:szCs w:val="28"/>
          <w:lang w:eastAsia="ru-RU"/>
        </w:rPr>
        <w:t>10.09.2014</w:t>
      </w:r>
    </w:p>
    <w:p w:rsidR="00440EF3" w:rsidRPr="00440EF3" w:rsidRDefault="00BE71AA" w:rsidP="00816613">
      <w:pPr>
        <w:shd w:val="clear" w:color="auto" w:fill="FFFFFF"/>
        <w:spacing w:after="240" w:line="360" w:lineRule="auto"/>
        <w:contextualSpacing/>
        <w:jc w:val="both"/>
        <w:outlineLvl w:val="1"/>
        <w:rPr>
          <w:rFonts w:ascii="Times New Roman" w:hAnsi="Times New Roman" w:cs="Times New Roman"/>
          <w:bCs/>
          <w:color w:val="000000" w:themeColor="text1"/>
          <w:spacing w:val="-1"/>
          <w:sz w:val="28"/>
          <w:szCs w:val="28"/>
        </w:rPr>
      </w:pPr>
      <w:r w:rsidRPr="00440EF3">
        <w:rPr>
          <w:rFonts w:ascii="Times New Roman" w:hAnsi="Times New Roman" w:cs="Times New Roman"/>
          <w:b/>
          <w:bCs/>
          <w:color w:val="000000" w:themeColor="text1"/>
          <w:spacing w:val="-1"/>
          <w:sz w:val="28"/>
          <w:szCs w:val="28"/>
        </w:rPr>
        <w:t xml:space="preserve">Источник: </w:t>
      </w:r>
      <w:r w:rsidRPr="00440EF3">
        <w:rPr>
          <w:rFonts w:ascii="Times New Roman" w:hAnsi="Times New Roman" w:cs="Times New Roman"/>
          <w:bCs/>
          <w:color w:val="000000" w:themeColor="text1"/>
          <w:spacing w:val="-1"/>
          <w:sz w:val="28"/>
          <w:szCs w:val="28"/>
        </w:rPr>
        <w:t xml:space="preserve">РБК </w:t>
      </w:r>
    </w:p>
    <w:p w:rsidR="00BE71AA" w:rsidRPr="00440EF3" w:rsidRDefault="00BE71AA" w:rsidP="00816613">
      <w:pPr>
        <w:shd w:val="clear" w:color="auto" w:fill="FFFFFF"/>
        <w:spacing w:after="432" w:line="360" w:lineRule="auto"/>
        <w:ind w:firstLine="709"/>
        <w:contextualSpacing/>
        <w:jc w:val="both"/>
        <w:rPr>
          <w:rFonts w:ascii="Times New Roman" w:hAnsi="Times New Roman" w:cs="Times New Roman"/>
          <w:color w:val="000000" w:themeColor="text1"/>
          <w:spacing w:val="-1"/>
          <w:sz w:val="28"/>
          <w:szCs w:val="28"/>
        </w:rPr>
      </w:pPr>
      <w:r w:rsidRPr="00440EF3">
        <w:rPr>
          <w:rFonts w:ascii="Times New Roman" w:hAnsi="Times New Roman" w:cs="Times New Roman"/>
          <w:color w:val="000000" w:themeColor="text1"/>
          <w:spacing w:val="-1"/>
          <w:sz w:val="28"/>
          <w:szCs w:val="28"/>
        </w:rPr>
        <w:t xml:space="preserve">Работники культуры передумали просить президента о сохранении накопительных пенсий. Российский профсоюз работников культуры (РПРК) отозвал свою подпись под письмом от имени Ассоциации профсоюзов работников непроизводственной сферы к президенту России Владимиру Путину, в котором просил сохранить накопительные пенсии. Об этом говорится в </w:t>
      </w:r>
      <w:hyperlink r:id="rId26" w:tgtFrame="_blank" w:history="1">
        <w:r w:rsidRPr="00440EF3">
          <w:rPr>
            <w:rFonts w:ascii="Times New Roman" w:hAnsi="Times New Roman" w:cs="Times New Roman"/>
            <w:color w:val="000000" w:themeColor="text1"/>
            <w:spacing w:val="-1"/>
            <w:sz w:val="28"/>
            <w:szCs w:val="28"/>
          </w:rPr>
          <w:t>заявлении</w:t>
        </w:r>
      </w:hyperlink>
      <w:r w:rsidRPr="00440EF3">
        <w:rPr>
          <w:rFonts w:ascii="Times New Roman" w:hAnsi="Times New Roman" w:cs="Times New Roman"/>
          <w:color w:val="000000" w:themeColor="text1"/>
          <w:spacing w:val="-1"/>
          <w:sz w:val="28"/>
          <w:szCs w:val="28"/>
        </w:rPr>
        <w:t xml:space="preserve"> РПРК, опубликованном на сайте Минкультуры России.</w:t>
      </w:r>
    </w:p>
    <w:p w:rsidR="00BE71AA" w:rsidRPr="00440EF3" w:rsidRDefault="00BE71AA" w:rsidP="00816613">
      <w:pPr>
        <w:shd w:val="clear" w:color="auto" w:fill="FFFFFF"/>
        <w:spacing w:after="432" w:line="360" w:lineRule="auto"/>
        <w:ind w:firstLine="709"/>
        <w:contextualSpacing/>
        <w:jc w:val="both"/>
        <w:rPr>
          <w:rFonts w:ascii="Times New Roman" w:hAnsi="Times New Roman" w:cs="Times New Roman"/>
          <w:color w:val="000000" w:themeColor="text1"/>
          <w:spacing w:val="-1"/>
          <w:sz w:val="28"/>
          <w:szCs w:val="28"/>
        </w:rPr>
      </w:pPr>
      <w:r w:rsidRPr="00440EF3">
        <w:rPr>
          <w:rFonts w:ascii="Times New Roman" w:hAnsi="Times New Roman" w:cs="Times New Roman"/>
          <w:color w:val="000000" w:themeColor="text1"/>
          <w:spacing w:val="-1"/>
          <w:sz w:val="28"/>
          <w:szCs w:val="28"/>
        </w:rPr>
        <w:t>В заявлении отмечается, что после размещения текста обращения к Путину «стали поступать обращения из территориальных и первичных профорганизаций с позицией, отличной от позиции ассоциации».</w:t>
      </w:r>
    </w:p>
    <w:p w:rsidR="00BE71AA" w:rsidRPr="00440EF3" w:rsidRDefault="00BE71AA" w:rsidP="00816613">
      <w:pPr>
        <w:shd w:val="clear" w:color="auto" w:fill="FFFFFF"/>
        <w:spacing w:after="432" w:line="360" w:lineRule="auto"/>
        <w:ind w:firstLine="709"/>
        <w:contextualSpacing/>
        <w:jc w:val="both"/>
        <w:rPr>
          <w:rFonts w:ascii="Times New Roman" w:hAnsi="Times New Roman" w:cs="Times New Roman"/>
          <w:color w:val="000000" w:themeColor="text1"/>
          <w:spacing w:val="-1"/>
          <w:sz w:val="28"/>
          <w:szCs w:val="28"/>
        </w:rPr>
      </w:pPr>
      <w:r w:rsidRPr="00440EF3">
        <w:rPr>
          <w:rFonts w:ascii="Times New Roman" w:hAnsi="Times New Roman" w:cs="Times New Roman"/>
          <w:color w:val="000000" w:themeColor="text1"/>
          <w:spacing w:val="-1"/>
          <w:sz w:val="28"/>
          <w:szCs w:val="28"/>
        </w:rPr>
        <w:t>В связи с этим профсоюз работников культуры посчитал необходимым оперативно провести опрос руководителей органов РПРК в субъектах РФ. Его итоги планируется обсудить на очередном заседании президиума РПРК 13 сентября. Также принято решение организовать консультации по вопросу накопительных пенсий с Министерством культуры РФ.</w:t>
      </w:r>
    </w:p>
    <w:p w:rsidR="00BE71AA" w:rsidRPr="00440EF3" w:rsidRDefault="00131787" w:rsidP="00816613">
      <w:pPr>
        <w:shd w:val="clear" w:color="auto" w:fill="FFFFFF"/>
        <w:spacing w:after="432" w:line="360" w:lineRule="auto"/>
        <w:ind w:firstLine="709"/>
        <w:contextualSpacing/>
        <w:jc w:val="both"/>
        <w:rPr>
          <w:rFonts w:ascii="Times New Roman" w:hAnsi="Times New Roman" w:cs="Times New Roman"/>
          <w:color w:val="000000" w:themeColor="text1"/>
          <w:spacing w:val="-1"/>
          <w:sz w:val="28"/>
          <w:szCs w:val="28"/>
        </w:rPr>
      </w:pPr>
      <w:hyperlink r:id="rId27" w:tgtFrame="_blank" w:history="1">
        <w:r w:rsidR="00BE71AA" w:rsidRPr="00440EF3">
          <w:rPr>
            <w:rFonts w:ascii="Times New Roman" w:hAnsi="Times New Roman" w:cs="Times New Roman"/>
            <w:color w:val="000000" w:themeColor="text1"/>
            <w:spacing w:val="-1"/>
            <w:sz w:val="28"/>
            <w:szCs w:val="28"/>
          </w:rPr>
          <w:t>Письмо</w:t>
        </w:r>
      </w:hyperlink>
      <w:r w:rsidR="00BE71AA" w:rsidRPr="00440EF3">
        <w:rPr>
          <w:rFonts w:ascii="Times New Roman" w:hAnsi="Times New Roman" w:cs="Times New Roman"/>
          <w:color w:val="000000" w:themeColor="text1"/>
          <w:spacing w:val="-1"/>
          <w:sz w:val="28"/>
          <w:szCs w:val="28"/>
        </w:rPr>
        <w:t xml:space="preserve"> трех профсоюзов бюджетников — работников здравоохранения, народного образования и науки, культуры — было направлено Путину 21 августа. В нем лидеры профсоюзов Михаил </w:t>
      </w:r>
      <w:proofErr w:type="spellStart"/>
      <w:r w:rsidR="00BE71AA" w:rsidRPr="00440EF3">
        <w:rPr>
          <w:rFonts w:ascii="Times New Roman" w:hAnsi="Times New Roman" w:cs="Times New Roman"/>
          <w:color w:val="000000" w:themeColor="text1"/>
          <w:spacing w:val="-1"/>
          <w:sz w:val="28"/>
          <w:szCs w:val="28"/>
        </w:rPr>
        <w:t>Кузьменко</w:t>
      </w:r>
      <w:proofErr w:type="spellEnd"/>
      <w:r w:rsidR="00BE71AA" w:rsidRPr="00440EF3">
        <w:rPr>
          <w:rFonts w:ascii="Times New Roman" w:hAnsi="Times New Roman" w:cs="Times New Roman"/>
          <w:color w:val="000000" w:themeColor="text1"/>
          <w:spacing w:val="-1"/>
          <w:sz w:val="28"/>
          <w:szCs w:val="28"/>
        </w:rPr>
        <w:t xml:space="preserve">, Галина Меркулова и Геннадий </w:t>
      </w:r>
      <w:proofErr w:type="spellStart"/>
      <w:r w:rsidR="00BE71AA" w:rsidRPr="00440EF3">
        <w:rPr>
          <w:rFonts w:ascii="Times New Roman" w:hAnsi="Times New Roman" w:cs="Times New Roman"/>
          <w:color w:val="000000" w:themeColor="text1"/>
          <w:spacing w:val="-1"/>
          <w:sz w:val="28"/>
          <w:szCs w:val="28"/>
        </w:rPr>
        <w:t>Парошин</w:t>
      </w:r>
      <w:proofErr w:type="spellEnd"/>
      <w:r w:rsidR="00BE71AA" w:rsidRPr="00440EF3">
        <w:rPr>
          <w:rFonts w:ascii="Times New Roman" w:hAnsi="Times New Roman" w:cs="Times New Roman"/>
          <w:color w:val="000000" w:themeColor="text1"/>
          <w:spacing w:val="-1"/>
          <w:sz w:val="28"/>
          <w:szCs w:val="28"/>
        </w:rPr>
        <w:t xml:space="preserve"> заявляют, что отмена пенсий будет «особенно чувствительна» для бюджетников. «Особенность бюджетной сферы в том, что у работодателей нет ни средств, ни прав для создания корпоративной системы </w:t>
      </w:r>
      <w:r w:rsidR="00BE71AA" w:rsidRPr="00440EF3">
        <w:rPr>
          <w:rFonts w:ascii="Times New Roman" w:hAnsi="Times New Roman" w:cs="Times New Roman"/>
          <w:color w:val="000000" w:themeColor="text1"/>
          <w:spacing w:val="-1"/>
          <w:sz w:val="28"/>
          <w:szCs w:val="28"/>
        </w:rPr>
        <w:lastRenderedPageBreak/>
        <w:t>пенсионного обеспечения», указывали авторы письма, а сами бюджетники «пока не готовы» формир</w:t>
      </w:r>
      <w:r w:rsidR="00FC5E8F" w:rsidRPr="00440EF3">
        <w:rPr>
          <w:rFonts w:ascii="Times New Roman" w:hAnsi="Times New Roman" w:cs="Times New Roman"/>
          <w:color w:val="000000" w:themeColor="text1"/>
          <w:spacing w:val="-1"/>
          <w:sz w:val="28"/>
          <w:szCs w:val="28"/>
        </w:rPr>
        <w:t>овать себе добровольную пенсию.</w:t>
      </w:r>
    </w:p>
    <w:p w:rsidR="00BE71AA" w:rsidRPr="00440EF3" w:rsidRDefault="00BE71AA" w:rsidP="00816613">
      <w:pPr>
        <w:shd w:val="clear" w:color="auto" w:fill="FFFFFF"/>
        <w:spacing w:after="432" w:line="360" w:lineRule="auto"/>
        <w:ind w:firstLine="709"/>
        <w:contextualSpacing/>
        <w:jc w:val="both"/>
        <w:rPr>
          <w:rFonts w:ascii="Times New Roman" w:hAnsi="Times New Roman" w:cs="Times New Roman"/>
          <w:color w:val="000000" w:themeColor="text1"/>
          <w:spacing w:val="-1"/>
          <w:sz w:val="28"/>
          <w:szCs w:val="28"/>
        </w:rPr>
      </w:pPr>
      <w:r w:rsidRPr="00440EF3">
        <w:rPr>
          <w:rFonts w:ascii="Times New Roman" w:hAnsi="Times New Roman" w:cs="Times New Roman"/>
          <w:color w:val="000000" w:themeColor="text1"/>
          <w:spacing w:val="-1"/>
          <w:sz w:val="28"/>
          <w:szCs w:val="28"/>
        </w:rPr>
        <w:t>По мнению лидеров профсоюзов, вместо разработки мер по повышению эффективности нынешней накопительной пенсионной системы правительство предлагает самый легкий вариант — «заморозить накопленные гражданами средства и, более того, обсуждается возможность отмены накопительной системы вообще». Кроме того, авторы выразили сожаление, что решение принимается в правительстве «без широкого общественного обсуждения».</w:t>
      </w:r>
    </w:p>
    <w:p w:rsidR="00BE71AA" w:rsidRPr="00440EF3" w:rsidRDefault="00BE71AA" w:rsidP="00816613">
      <w:pPr>
        <w:shd w:val="clear" w:color="auto" w:fill="FFFFFF"/>
        <w:spacing w:after="432" w:line="360" w:lineRule="auto"/>
        <w:ind w:firstLine="709"/>
        <w:contextualSpacing/>
        <w:jc w:val="both"/>
        <w:rPr>
          <w:rFonts w:ascii="Times New Roman" w:hAnsi="Times New Roman" w:cs="Times New Roman"/>
          <w:color w:val="000000" w:themeColor="text1"/>
          <w:spacing w:val="-1"/>
          <w:sz w:val="28"/>
          <w:szCs w:val="28"/>
        </w:rPr>
      </w:pPr>
      <w:r w:rsidRPr="00440EF3">
        <w:rPr>
          <w:rFonts w:ascii="Times New Roman" w:hAnsi="Times New Roman" w:cs="Times New Roman"/>
          <w:color w:val="000000" w:themeColor="text1"/>
          <w:spacing w:val="-1"/>
          <w:sz w:val="28"/>
          <w:szCs w:val="28"/>
        </w:rPr>
        <w:t xml:space="preserve">О том, что мораторий на формирование накопительной части пенсии, действующий в 2014г., будет продлен на год, стало известно 5 августа. Об этом </w:t>
      </w:r>
      <w:hyperlink r:id="rId28" w:history="1">
        <w:r w:rsidRPr="00440EF3">
          <w:rPr>
            <w:rFonts w:ascii="Times New Roman" w:hAnsi="Times New Roman" w:cs="Times New Roman"/>
            <w:color w:val="000000" w:themeColor="text1"/>
            <w:spacing w:val="-1"/>
            <w:sz w:val="28"/>
            <w:szCs w:val="28"/>
          </w:rPr>
          <w:t>сообщил</w:t>
        </w:r>
      </w:hyperlink>
      <w:r w:rsidRPr="00440EF3">
        <w:rPr>
          <w:rFonts w:ascii="Times New Roman" w:hAnsi="Times New Roman" w:cs="Times New Roman"/>
          <w:color w:val="000000" w:themeColor="text1"/>
          <w:spacing w:val="-1"/>
          <w:sz w:val="28"/>
          <w:szCs w:val="28"/>
        </w:rPr>
        <w:t xml:space="preserve"> глава Минтруда Максим </w:t>
      </w:r>
      <w:proofErr w:type="spellStart"/>
      <w:r w:rsidRPr="00440EF3">
        <w:rPr>
          <w:rFonts w:ascii="Times New Roman" w:hAnsi="Times New Roman" w:cs="Times New Roman"/>
          <w:color w:val="000000" w:themeColor="text1"/>
          <w:spacing w:val="-1"/>
          <w:sz w:val="28"/>
          <w:szCs w:val="28"/>
        </w:rPr>
        <w:t>Топилин</w:t>
      </w:r>
      <w:proofErr w:type="spellEnd"/>
      <w:r w:rsidRPr="00440EF3">
        <w:rPr>
          <w:rFonts w:ascii="Times New Roman" w:hAnsi="Times New Roman" w:cs="Times New Roman"/>
          <w:color w:val="000000" w:themeColor="text1"/>
          <w:spacing w:val="-1"/>
          <w:sz w:val="28"/>
          <w:szCs w:val="28"/>
        </w:rPr>
        <w:t xml:space="preserve">. В тот же день </w:t>
      </w:r>
      <w:proofErr w:type="gramStart"/>
      <w:r w:rsidRPr="00440EF3">
        <w:rPr>
          <w:rFonts w:ascii="Times New Roman" w:hAnsi="Times New Roman" w:cs="Times New Roman"/>
          <w:color w:val="000000" w:themeColor="text1"/>
          <w:spacing w:val="-1"/>
          <w:sz w:val="28"/>
          <w:szCs w:val="28"/>
        </w:rPr>
        <w:t>вице</w:t>
      </w:r>
      <w:r w:rsidR="0058220B" w:rsidRPr="00440EF3">
        <w:rPr>
          <w:rFonts w:ascii="Times New Roman" w:hAnsi="Times New Roman" w:cs="Times New Roman"/>
          <w:color w:val="000000" w:themeColor="text1"/>
          <w:spacing w:val="-1"/>
          <w:sz w:val="28"/>
          <w:szCs w:val="28"/>
        </w:rPr>
        <w:t>–</w:t>
      </w:r>
      <w:r w:rsidRPr="00440EF3">
        <w:rPr>
          <w:rFonts w:ascii="Times New Roman" w:hAnsi="Times New Roman" w:cs="Times New Roman"/>
          <w:color w:val="000000" w:themeColor="text1"/>
          <w:spacing w:val="-1"/>
          <w:sz w:val="28"/>
          <w:szCs w:val="28"/>
        </w:rPr>
        <w:t>премьер</w:t>
      </w:r>
      <w:proofErr w:type="gramEnd"/>
      <w:r w:rsidRPr="00440EF3">
        <w:rPr>
          <w:rFonts w:ascii="Times New Roman" w:hAnsi="Times New Roman" w:cs="Times New Roman"/>
          <w:color w:val="000000" w:themeColor="text1"/>
          <w:spacing w:val="-1"/>
          <w:sz w:val="28"/>
          <w:szCs w:val="28"/>
        </w:rPr>
        <w:t xml:space="preserve"> и куратор социального блока Ольга </w:t>
      </w:r>
      <w:proofErr w:type="spellStart"/>
      <w:r w:rsidRPr="00440EF3">
        <w:rPr>
          <w:rFonts w:ascii="Times New Roman" w:hAnsi="Times New Roman" w:cs="Times New Roman"/>
          <w:color w:val="000000" w:themeColor="text1"/>
          <w:spacing w:val="-1"/>
          <w:sz w:val="28"/>
          <w:szCs w:val="28"/>
        </w:rPr>
        <w:t>Голодец</w:t>
      </w:r>
      <w:proofErr w:type="spellEnd"/>
      <w:r w:rsidRPr="00440EF3">
        <w:rPr>
          <w:rFonts w:ascii="Times New Roman" w:hAnsi="Times New Roman" w:cs="Times New Roman"/>
          <w:color w:val="000000" w:themeColor="text1"/>
          <w:spacing w:val="-1"/>
          <w:sz w:val="28"/>
          <w:szCs w:val="28"/>
        </w:rPr>
        <w:t xml:space="preserve"> </w:t>
      </w:r>
      <w:hyperlink r:id="rId29" w:history="1">
        <w:r w:rsidRPr="00440EF3">
          <w:rPr>
            <w:rFonts w:ascii="Times New Roman" w:hAnsi="Times New Roman" w:cs="Times New Roman"/>
            <w:color w:val="000000" w:themeColor="text1"/>
            <w:spacing w:val="-1"/>
            <w:sz w:val="28"/>
            <w:szCs w:val="28"/>
          </w:rPr>
          <w:t>заявила</w:t>
        </w:r>
      </w:hyperlink>
      <w:r w:rsidRPr="00440EF3">
        <w:rPr>
          <w:rFonts w:ascii="Times New Roman" w:hAnsi="Times New Roman" w:cs="Times New Roman"/>
          <w:color w:val="000000" w:themeColor="text1"/>
          <w:spacing w:val="-1"/>
          <w:sz w:val="28"/>
          <w:szCs w:val="28"/>
        </w:rPr>
        <w:t>, что правительство активно обсуждает отказ от всей накопительной компоненты пенсии. В качестве причины чиновник назвала неэффективность существующей системы.</w:t>
      </w:r>
    </w:p>
    <w:p w:rsidR="00BE71AA" w:rsidRPr="00440EF3" w:rsidRDefault="00BE71AA" w:rsidP="00816613">
      <w:pPr>
        <w:shd w:val="clear" w:color="auto" w:fill="FFFFFF"/>
        <w:spacing w:after="432" w:line="360" w:lineRule="auto"/>
        <w:ind w:firstLine="709"/>
        <w:contextualSpacing/>
        <w:jc w:val="both"/>
        <w:rPr>
          <w:rFonts w:ascii="Times New Roman" w:hAnsi="Times New Roman" w:cs="Times New Roman"/>
          <w:color w:val="000000" w:themeColor="text1"/>
          <w:spacing w:val="-1"/>
          <w:sz w:val="28"/>
          <w:szCs w:val="28"/>
        </w:rPr>
      </w:pPr>
      <w:r w:rsidRPr="00440EF3">
        <w:rPr>
          <w:rFonts w:ascii="Times New Roman" w:hAnsi="Times New Roman" w:cs="Times New Roman"/>
          <w:color w:val="000000" w:themeColor="text1"/>
          <w:spacing w:val="-1"/>
          <w:sz w:val="28"/>
          <w:szCs w:val="28"/>
        </w:rPr>
        <w:t>«Мы очень долго обсуждали тему накопительной пенсии. Существует целый ряд вопросов к ее эффективности, и первый из них — к сожалению, накопительная система не обеспечивает гражданам тех же прав, что обеспечивает современная страховая пенсионная система», — сказала она.</w:t>
      </w:r>
    </w:p>
    <w:p w:rsidR="00EE3E88" w:rsidRPr="00440EF3" w:rsidRDefault="00EE3E88" w:rsidP="00816613">
      <w:pPr>
        <w:shd w:val="clear" w:color="auto" w:fill="FFFFFF"/>
        <w:spacing w:after="0" w:line="360" w:lineRule="auto"/>
        <w:ind w:firstLine="709"/>
        <w:contextualSpacing/>
        <w:jc w:val="both"/>
        <w:outlineLvl w:val="0"/>
        <w:rPr>
          <w:rFonts w:ascii="Times New Roman" w:eastAsia="Times New Roman" w:hAnsi="Times New Roman" w:cs="Times New Roman"/>
          <w:b/>
          <w:bCs/>
          <w:color w:val="000000" w:themeColor="text1"/>
          <w:kern w:val="36"/>
          <w:sz w:val="32"/>
          <w:szCs w:val="32"/>
          <w:lang w:eastAsia="ru-RU"/>
        </w:rPr>
      </w:pPr>
    </w:p>
    <w:p w:rsidR="006E69B2" w:rsidRPr="00440EF3" w:rsidRDefault="00440EF3" w:rsidP="00816613">
      <w:pPr>
        <w:pStyle w:val="ac"/>
        <w:numPr>
          <w:ilvl w:val="0"/>
          <w:numId w:val="7"/>
        </w:numPr>
        <w:shd w:val="clear" w:color="auto" w:fill="FFFFFF"/>
        <w:spacing w:after="0" w:line="360" w:lineRule="auto"/>
        <w:ind w:left="0" w:firstLine="142"/>
        <w:jc w:val="center"/>
        <w:outlineLvl w:val="0"/>
        <w:rPr>
          <w:rFonts w:ascii="Times New Roman" w:eastAsia="Times New Roman" w:hAnsi="Times New Roman"/>
          <w:b/>
          <w:bCs/>
          <w:color w:val="000000" w:themeColor="text1"/>
          <w:kern w:val="36"/>
          <w:sz w:val="32"/>
          <w:szCs w:val="32"/>
          <w:lang w:eastAsia="ru-RU"/>
        </w:rPr>
      </w:pPr>
      <w:r w:rsidRPr="00440EF3">
        <w:rPr>
          <w:rFonts w:ascii="Times New Roman" w:eastAsia="Times New Roman" w:hAnsi="Times New Roman"/>
          <w:b/>
          <w:bCs/>
          <w:color w:val="000000" w:themeColor="text1"/>
          <w:kern w:val="36"/>
          <w:sz w:val="32"/>
          <w:szCs w:val="32"/>
          <w:lang w:eastAsia="ru-RU"/>
        </w:rPr>
        <w:t>О ЗАКОНОПРОЕКТЕ МИНФИНА, НАПРАВЛЕННОГО НА СОХРАНЕНИЕ НАКОПИТЕЛЬНОЙ ПЕНСИОННОЙ СИСТЕМЫ</w:t>
      </w:r>
    </w:p>
    <w:p w:rsidR="00440EF3" w:rsidRPr="00440EF3" w:rsidRDefault="00440EF3" w:rsidP="00816613">
      <w:pPr>
        <w:spacing w:after="0" w:line="240" w:lineRule="auto"/>
        <w:contextualSpacing/>
        <w:jc w:val="both"/>
        <w:rPr>
          <w:rFonts w:ascii="Times New Roman" w:hAnsi="Times New Roman" w:cs="Times New Roman"/>
          <w:b/>
          <w:color w:val="000000" w:themeColor="text1"/>
          <w:sz w:val="28"/>
          <w:szCs w:val="28"/>
        </w:rPr>
      </w:pPr>
      <w:r w:rsidRPr="00440EF3">
        <w:rPr>
          <w:rFonts w:ascii="Times New Roman" w:hAnsi="Times New Roman" w:cs="Times New Roman"/>
          <w:b/>
          <w:color w:val="000000" w:themeColor="text1"/>
          <w:sz w:val="28"/>
          <w:szCs w:val="28"/>
        </w:rPr>
        <w:t>10.09.2014</w:t>
      </w:r>
    </w:p>
    <w:p w:rsidR="00440EF3" w:rsidRDefault="00440EF3" w:rsidP="00816613">
      <w:pPr>
        <w:spacing w:after="0" w:line="240" w:lineRule="auto"/>
        <w:contextualSpacing/>
        <w:jc w:val="both"/>
        <w:rPr>
          <w:rFonts w:ascii="Times New Roman" w:eastAsia="Times New Roman" w:hAnsi="Times New Roman" w:cs="Times New Roman"/>
          <w:color w:val="000000" w:themeColor="text1"/>
          <w:sz w:val="28"/>
          <w:szCs w:val="28"/>
          <w:lang w:eastAsia="ru-RU"/>
        </w:rPr>
      </w:pPr>
      <w:r w:rsidRPr="00440EF3">
        <w:rPr>
          <w:rFonts w:ascii="Times New Roman" w:hAnsi="Times New Roman" w:cs="Times New Roman"/>
          <w:b/>
          <w:color w:val="000000" w:themeColor="text1"/>
          <w:sz w:val="28"/>
          <w:szCs w:val="28"/>
        </w:rPr>
        <w:t>Источник:</w:t>
      </w:r>
      <w:r w:rsidRPr="00440EF3">
        <w:rPr>
          <w:rFonts w:ascii="Times New Roman" w:hAnsi="Times New Roman" w:cs="Times New Roman"/>
          <w:color w:val="000000" w:themeColor="text1"/>
          <w:sz w:val="28"/>
          <w:szCs w:val="28"/>
        </w:rPr>
        <w:t xml:space="preserve"> </w:t>
      </w:r>
      <w:r w:rsidRPr="00440EF3">
        <w:rPr>
          <w:rFonts w:ascii="Times New Roman" w:eastAsia="Times New Roman" w:hAnsi="Times New Roman" w:cs="Times New Roman"/>
          <w:color w:val="000000" w:themeColor="text1"/>
          <w:sz w:val="28"/>
          <w:szCs w:val="28"/>
          <w:lang w:eastAsia="ru-RU"/>
        </w:rPr>
        <w:t xml:space="preserve">газета «Ведомости» </w:t>
      </w:r>
    </w:p>
    <w:p w:rsidR="000E015C" w:rsidRPr="00440EF3" w:rsidRDefault="000E015C" w:rsidP="00816613">
      <w:pPr>
        <w:spacing w:after="0" w:line="240" w:lineRule="auto"/>
        <w:contextualSpacing/>
        <w:jc w:val="both"/>
        <w:rPr>
          <w:rFonts w:ascii="Times New Roman" w:eastAsia="Times New Roman" w:hAnsi="Times New Roman" w:cs="Times New Roman"/>
          <w:b/>
          <w:bCs/>
          <w:color w:val="000000" w:themeColor="text1"/>
          <w:kern w:val="36"/>
          <w:sz w:val="28"/>
          <w:szCs w:val="28"/>
          <w:lang w:eastAsia="ru-RU"/>
        </w:rPr>
      </w:pPr>
    </w:p>
    <w:p w:rsidR="006E69B2" w:rsidRPr="00440EF3" w:rsidRDefault="006E69B2" w:rsidP="00816613">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color w:val="000000" w:themeColor="text1"/>
          <w:sz w:val="28"/>
          <w:szCs w:val="28"/>
          <w:lang w:eastAsia="ru-RU"/>
        </w:rPr>
      </w:pPr>
      <w:r w:rsidRPr="00440EF3">
        <w:rPr>
          <w:rFonts w:ascii="Times New Roman" w:eastAsia="Times New Roman" w:hAnsi="Times New Roman" w:cs="Times New Roman"/>
          <w:color w:val="000000" w:themeColor="text1"/>
          <w:sz w:val="28"/>
          <w:szCs w:val="28"/>
          <w:lang w:eastAsia="ru-RU"/>
        </w:rPr>
        <w:t>Минфин подготовил законопроект о сохранении в России накопительной пенсионной системы. Суть — ограничить срок изъятия накоплений двумя годами и в 2015 году передать НПФ замороженные взносы</w:t>
      </w:r>
      <w:r w:rsidR="00440EF3" w:rsidRPr="00440EF3">
        <w:rPr>
          <w:rFonts w:ascii="Times New Roman" w:eastAsia="Times New Roman" w:hAnsi="Times New Roman" w:cs="Times New Roman"/>
          <w:color w:val="000000" w:themeColor="text1"/>
          <w:sz w:val="28"/>
          <w:szCs w:val="28"/>
          <w:lang w:eastAsia="ru-RU"/>
        </w:rPr>
        <w:t>.</w:t>
      </w:r>
    </w:p>
    <w:tbl>
      <w:tblPr>
        <w:tblW w:w="0" w:type="auto"/>
        <w:tblCellSpacing w:w="15" w:type="dxa"/>
        <w:tblCellMar>
          <w:top w:w="15" w:type="dxa"/>
          <w:left w:w="15" w:type="dxa"/>
          <w:bottom w:w="15" w:type="dxa"/>
          <w:right w:w="15" w:type="dxa"/>
        </w:tblCellMar>
        <w:tblLook w:val="04A0"/>
      </w:tblPr>
      <w:tblGrid>
        <w:gridCol w:w="66"/>
      </w:tblGrid>
      <w:tr w:rsidR="006E69B2" w:rsidRPr="00440EF3" w:rsidTr="0058220B">
        <w:trPr>
          <w:tblCellSpacing w:w="15" w:type="dxa"/>
        </w:trPr>
        <w:tc>
          <w:tcPr>
            <w:tcW w:w="0" w:type="auto"/>
            <w:tcMar>
              <w:top w:w="0" w:type="dxa"/>
              <w:left w:w="0" w:type="dxa"/>
              <w:bottom w:w="0" w:type="dxa"/>
              <w:right w:w="0" w:type="dxa"/>
            </w:tcMar>
            <w:vAlign w:val="center"/>
            <w:hideMark/>
          </w:tcPr>
          <w:p w:rsidR="006E69B2" w:rsidRPr="00440EF3" w:rsidRDefault="006E69B2" w:rsidP="00816613">
            <w:pPr>
              <w:spacing w:line="360" w:lineRule="auto"/>
              <w:ind w:firstLine="709"/>
              <w:contextualSpacing/>
              <w:jc w:val="both"/>
              <w:rPr>
                <w:rFonts w:ascii="Times New Roman" w:eastAsia="Times New Roman" w:hAnsi="Times New Roman" w:cs="Times New Roman"/>
                <w:color w:val="000000" w:themeColor="text1"/>
                <w:sz w:val="28"/>
                <w:szCs w:val="28"/>
                <w:lang w:eastAsia="ru-RU"/>
              </w:rPr>
            </w:pPr>
          </w:p>
        </w:tc>
      </w:tr>
    </w:tbl>
    <w:p w:rsidR="006E69B2" w:rsidRPr="00440EF3" w:rsidRDefault="006E69B2" w:rsidP="00816613">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color w:val="000000" w:themeColor="text1"/>
          <w:sz w:val="28"/>
          <w:szCs w:val="28"/>
          <w:lang w:eastAsia="ru-RU"/>
        </w:rPr>
      </w:pPr>
      <w:r w:rsidRPr="00440EF3">
        <w:rPr>
          <w:rFonts w:ascii="Times New Roman" w:eastAsia="Times New Roman" w:hAnsi="Times New Roman" w:cs="Times New Roman"/>
          <w:color w:val="000000" w:themeColor="text1"/>
          <w:sz w:val="28"/>
          <w:szCs w:val="28"/>
          <w:lang w:eastAsia="ru-RU"/>
        </w:rPr>
        <w:t>Минфин пытается уберечь накопительную пенсионную систему от ликвидации, обещанной социальным вице</w:t>
      </w:r>
      <w:r w:rsidR="0058220B" w:rsidRPr="00440EF3">
        <w:rPr>
          <w:rFonts w:ascii="Times New Roman" w:eastAsia="Times New Roman" w:hAnsi="Times New Roman" w:cs="Times New Roman"/>
          <w:color w:val="000000" w:themeColor="text1"/>
          <w:sz w:val="28"/>
          <w:szCs w:val="28"/>
          <w:lang w:eastAsia="ru-RU"/>
        </w:rPr>
        <w:t>–</w:t>
      </w:r>
      <w:r w:rsidRPr="00440EF3">
        <w:rPr>
          <w:rFonts w:ascii="Times New Roman" w:eastAsia="Times New Roman" w:hAnsi="Times New Roman" w:cs="Times New Roman"/>
          <w:color w:val="000000" w:themeColor="text1"/>
          <w:sz w:val="28"/>
          <w:szCs w:val="28"/>
          <w:lang w:eastAsia="ru-RU"/>
        </w:rPr>
        <w:t xml:space="preserve">премьером </w:t>
      </w:r>
      <w:hyperlink r:id="rId30" w:history="1">
        <w:r w:rsidRPr="00440EF3">
          <w:rPr>
            <w:rFonts w:ascii="Times New Roman" w:eastAsia="Times New Roman" w:hAnsi="Times New Roman" w:cs="Times New Roman"/>
            <w:color w:val="000000" w:themeColor="text1"/>
            <w:sz w:val="28"/>
            <w:szCs w:val="28"/>
            <w:u w:val="single"/>
            <w:lang w:eastAsia="ru-RU"/>
          </w:rPr>
          <w:t xml:space="preserve">Ольгой </w:t>
        </w:r>
        <w:proofErr w:type="spellStart"/>
        <w:r w:rsidRPr="00440EF3">
          <w:rPr>
            <w:rFonts w:ascii="Times New Roman" w:eastAsia="Times New Roman" w:hAnsi="Times New Roman" w:cs="Times New Roman"/>
            <w:color w:val="000000" w:themeColor="text1"/>
            <w:sz w:val="28"/>
            <w:szCs w:val="28"/>
            <w:u w:val="single"/>
            <w:lang w:eastAsia="ru-RU"/>
          </w:rPr>
          <w:t>Голодец</w:t>
        </w:r>
        <w:proofErr w:type="spellEnd"/>
      </w:hyperlink>
      <w:r w:rsidRPr="00440EF3">
        <w:rPr>
          <w:rFonts w:ascii="Times New Roman" w:eastAsia="Times New Roman" w:hAnsi="Times New Roman" w:cs="Times New Roman"/>
          <w:color w:val="000000" w:themeColor="text1"/>
          <w:sz w:val="28"/>
          <w:szCs w:val="28"/>
          <w:lang w:eastAsia="ru-RU"/>
        </w:rPr>
        <w:t xml:space="preserve">. </w:t>
      </w:r>
      <w:r w:rsidRPr="00440EF3">
        <w:rPr>
          <w:rFonts w:ascii="Times New Roman" w:eastAsia="Times New Roman" w:hAnsi="Times New Roman" w:cs="Times New Roman"/>
          <w:color w:val="000000" w:themeColor="text1"/>
          <w:sz w:val="28"/>
          <w:szCs w:val="28"/>
          <w:lang w:eastAsia="ru-RU"/>
        </w:rPr>
        <w:lastRenderedPageBreak/>
        <w:t xml:space="preserve">Признав изъятие более 1 </w:t>
      </w:r>
      <w:proofErr w:type="spellStart"/>
      <w:proofErr w:type="gramStart"/>
      <w:r w:rsidRPr="00440EF3">
        <w:rPr>
          <w:rFonts w:ascii="Times New Roman" w:eastAsia="Times New Roman" w:hAnsi="Times New Roman" w:cs="Times New Roman"/>
          <w:color w:val="000000" w:themeColor="text1"/>
          <w:sz w:val="28"/>
          <w:szCs w:val="28"/>
          <w:lang w:eastAsia="ru-RU"/>
        </w:rPr>
        <w:t>трлн</w:t>
      </w:r>
      <w:proofErr w:type="spellEnd"/>
      <w:proofErr w:type="gramEnd"/>
      <w:r w:rsidRPr="00440EF3">
        <w:rPr>
          <w:rFonts w:ascii="Times New Roman" w:eastAsia="Times New Roman" w:hAnsi="Times New Roman" w:cs="Times New Roman"/>
          <w:color w:val="000000" w:themeColor="text1"/>
          <w:sz w:val="28"/>
          <w:szCs w:val="28"/>
          <w:lang w:eastAsia="ru-RU"/>
        </w:rPr>
        <w:t xml:space="preserve"> руб. накоплений за 2014</w:t>
      </w:r>
      <w:r w:rsidR="0058220B" w:rsidRPr="00440EF3">
        <w:rPr>
          <w:rFonts w:ascii="Times New Roman" w:eastAsia="Times New Roman" w:hAnsi="Times New Roman" w:cs="Times New Roman"/>
          <w:color w:val="000000" w:themeColor="text1"/>
          <w:sz w:val="28"/>
          <w:szCs w:val="28"/>
          <w:lang w:eastAsia="ru-RU"/>
        </w:rPr>
        <w:t>–</w:t>
      </w:r>
      <w:r w:rsidRPr="00440EF3">
        <w:rPr>
          <w:rFonts w:ascii="Times New Roman" w:eastAsia="Times New Roman" w:hAnsi="Times New Roman" w:cs="Times New Roman"/>
          <w:color w:val="000000" w:themeColor="text1"/>
          <w:sz w:val="28"/>
          <w:szCs w:val="28"/>
          <w:lang w:eastAsia="ru-RU"/>
        </w:rPr>
        <w:t xml:space="preserve">2015 гг., ведомство пытается сохранить остальное. Минфин подготовил </w:t>
      </w:r>
      <w:hyperlink r:id="rId31" w:history="1">
        <w:r w:rsidRPr="00440EF3">
          <w:rPr>
            <w:rFonts w:ascii="Times New Roman" w:eastAsia="Times New Roman" w:hAnsi="Times New Roman" w:cs="Times New Roman"/>
            <w:color w:val="000000" w:themeColor="text1"/>
            <w:sz w:val="28"/>
            <w:szCs w:val="28"/>
            <w:u w:val="single"/>
            <w:lang w:eastAsia="ru-RU"/>
          </w:rPr>
          <w:t>законопроект</w:t>
        </w:r>
      </w:hyperlink>
      <w:r w:rsidRPr="00440EF3">
        <w:rPr>
          <w:rFonts w:ascii="Times New Roman" w:eastAsia="Times New Roman" w:hAnsi="Times New Roman" w:cs="Times New Roman"/>
          <w:color w:val="000000" w:themeColor="text1"/>
          <w:sz w:val="28"/>
          <w:szCs w:val="28"/>
          <w:lang w:eastAsia="ru-RU"/>
        </w:rPr>
        <w:t xml:space="preserve"> (размещен для экспертизы на портале </w:t>
      </w:r>
      <w:proofErr w:type="spellStart"/>
      <w:r w:rsidRPr="00440EF3">
        <w:rPr>
          <w:rFonts w:ascii="Times New Roman" w:eastAsia="Times New Roman" w:hAnsi="Times New Roman" w:cs="Times New Roman"/>
          <w:color w:val="000000" w:themeColor="text1"/>
          <w:sz w:val="28"/>
          <w:szCs w:val="28"/>
          <w:lang w:eastAsia="ru-RU"/>
        </w:rPr>
        <w:t>regulation.gov.ru</w:t>
      </w:r>
      <w:proofErr w:type="spellEnd"/>
      <w:r w:rsidRPr="00440EF3">
        <w:rPr>
          <w:rFonts w:ascii="Times New Roman" w:eastAsia="Times New Roman" w:hAnsi="Times New Roman" w:cs="Times New Roman"/>
          <w:color w:val="000000" w:themeColor="text1"/>
          <w:sz w:val="28"/>
          <w:szCs w:val="28"/>
          <w:lang w:eastAsia="ru-RU"/>
        </w:rPr>
        <w:t>), который ограничивает период изъятия накоплений граждан 2014</w:t>
      </w:r>
      <w:r w:rsidR="0058220B" w:rsidRPr="00440EF3">
        <w:rPr>
          <w:rFonts w:ascii="Times New Roman" w:eastAsia="Times New Roman" w:hAnsi="Times New Roman" w:cs="Times New Roman"/>
          <w:color w:val="000000" w:themeColor="text1"/>
          <w:sz w:val="28"/>
          <w:szCs w:val="28"/>
          <w:lang w:eastAsia="ru-RU"/>
        </w:rPr>
        <w:t>–</w:t>
      </w:r>
      <w:r w:rsidRPr="00440EF3">
        <w:rPr>
          <w:rFonts w:ascii="Times New Roman" w:eastAsia="Times New Roman" w:hAnsi="Times New Roman" w:cs="Times New Roman"/>
          <w:color w:val="000000" w:themeColor="text1"/>
          <w:sz w:val="28"/>
          <w:szCs w:val="28"/>
          <w:lang w:eastAsia="ru-RU"/>
        </w:rPr>
        <w:t>2015 гг. После этого накопительная система должна работать, как прежде.</w:t>
      </w:r>
    </w:p>
    <w:p w:rsidR="006E69B2" w:rsidRPr="00440EF3" w:rsidRDefault="006E69B2" w:rsidP="00816613">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color w:val="000000" w:themeColor="text1"/>
          <w:sz w:val="28"/>
          <w:szCs w:val="28"/>
          <w:lang w:eastAsia="ru-RU"/>
        </w:rPr>
      </w:pPr>
      <w:r w:rsidRPr="00440EF3">
        <w:rPr>
          <w:rFonts w:ascii="Times New Roman" w:eastAsia="Times New Roman" w:hAnsi="Times New Roman" w:cs="Times New Roman"/>
          <w:color w:val="000000" w:themeColor="text1"/>
          <w:sz w:val="28"/>
          <w:szCs w:val="28"/>
          <w:lang w:eastAsia="ru-RU"/>
        </w:rPr>
        <w:t xml:space="preserve">«Необходимо оформить в законопроект новые изменения в накопительной системе, которые в августе были озвучены правительством», — объясняет замминистра финансов </w:t>
      </w:r>
      <w:hyperlink r:id="rId32" w:history="1">
        <w:r w:rsidRPr="00440EF3">
          <w:rPr>
            <w:rFonts w:ascii="Times New Roman" w:eastAsia="Times New Roman" w:hAnsi="Times New Roman" w:cs="Times New Roman"/>
            <w:color w:val="000000" w:themeColor="text1"/>
            <w:sz w:val="28"/>
            <w:szCs w:val="28"/>
            <w:u w:val="single"/>
            <w:lang w:eastAsia="ru-RU"/>
          </w:rPr>
          <w:t>Алексей Моисеев</w:t>
        </w:r>
      </w:hyperlink>
      <w:r w:rsidRPr="00440EF3">
        <w:rPr>
          <w:rFonts w:ascii="Times New Roman" w:eastAsia="Times New Roman" w:hAnsi="Times New Roman" w:cs="Times New Roman"/>
          <w:color w:val="000000" w:themeColor="text1"/>
          <w:sz w:val="28"/>
          <w:szCs w:val="28"/>
          <w:lang w:eastAsia="ru-RU"/>
        </w:rPr>
        <w:t>: документ фиксирует повторное изъятие накоплений, но после 2015 г. «система сохраняется в формате обязательного пенсионного страхования».</w:t>
      </w:r>
    </w:p>
    <w:p w:rsidR="006E69B2" w:rsidRPr="00440EF3" w:rsidRDefault="006E69B2" w:rsidP="00816613">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color w:val="000000" w:themeColor="text1"/>
          <w:sz w:val="28"/>
          <w:szCs w:val="28"/>
          <w:lang w:eastAsia="ru-RU"/>
        </w:rPr>
      </w:pPr>
      <w:r w:rsidRPr="00440EF3">
        <w:rPr>
          <w:rFonts w:ascii="Times New Roman" w:eastAsia="Times New Roman" w:hAnsi="Times New Roman" w:cs="Times New Roman"/>
          <w:color w:val="000000" w:themeColor="text1"/>
          <w:sz w:val="28"/>
          <w:szCs w:val="28"/>
          <w:lang w:eastAsia="ru-RU"/>
        </w:rPr>
        <w:t xml:space="preserve">Проект Минфина также обязывает уже в следующем году передать в частные фонды то, что им «причитается». Это более 500 </w:t>
      </w:r>
      <w:proofErr w:type="spellStart"/>
      <w:proofErr w:type="gramStart"/>
      <w:r w:rsidRPr="00440EF3">
        <w:rPr>
          <w:rFonts w:ascii="Times New Roman" w:eastAsia="Times New Roman" w:hAnsi="Times New Roman" w:cs="Times New Roman"/>
          <w:color w:val="000000" w:themeColor="text1"/>
          <w:sz w:val="28"/>
          <w:szCs w:val="28"/>
          <w:lang w:eastAsia="ru-RU"/>
        </w:rPr>
        <w:t>млрд</w:t>
      </w:r>
      <w:proofErr w:type="spellEnd"/>
      <w:proofErr w:type="gramEnd"/>
      <w:r w:rsidRPr="00440EF3">
        <w:rPr>
          <w:rFonts w:ascii="Times New Roman" w:eastAsia="Times New Roman" w:hAnsi="Times New Roman" w:cs="Times New Roman"/>
          <w:color w:val="000000" w:themeColor="text1"/>
          <w:sz w:val="28"/>
          <w:szCs w:val="28"/>
          <w:lang w:eastAsia="ru-RU"/>
        </w:rPr>
        <w:t xml:space="preserve"> руб.: остатки накопительных взносов за вторую половину 2013 г., а также средства бывших молчунов, которые фонды привлекли до начала всех мораториев, говорит Моисеев.</w:t>
      </w:r>
    </w:p>
    <w:p w:rsidR="006E69B2" w:rsidRPr="00440EF3" w:rsidRDefault="006E69B2" w:rsidP="00816613">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color w:val="000000" w:themeColor="text1"/>
          <w:sz w:val="28"/>
          <w:szCs w:val="28"/>
          <w:lang w:eastAsia="ru-RU"/>
        </w:rPr>
      </w:pPr>
      <w:r w:rsidRPr="00440EF3">
        <w:rPr>
          <w:rFonts w:ascii="Times New Roman" w:eastAsia="Times New Roman" w:hAnsi="Times New Roman" w:cs="Times New Roman"/>
          <w:color w:val="000000" w:themeColor="text1"/>
          <w:sz w:val="28"/>
          <w:szCs w:val="28"/>
          <w:lang w:eastAsia="ru-RU"/>
        </w:rPr>
        <w:t>Эти деньги правительство заморозило в конце 2013 г., пообещав передать фондам после их вступления в систему гарантирования. Большинство НПФ, которые привлекли более 80% накоплений, завершают вступление в эту систему — их начал проверять Центробанк.</w:t>
      </w:r>
    </w:p>
    <w:p w:rsidR="006E69B2" w:rsidRPr="00440EF3" w:rsidRDefault="006E69B2" w:rsidP="00816613">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color w:val="000000" w:themeColor="text1"/>
          <w:sz w:val="28"/>
          <w:szCs w:val="28"/>
          <w:lang w:eastAsia="ru-RU"/>
        </w:rPr>
      </w:pPr>
      <w:r w:rsidRPr="00440EF3">
        <w:rPr>
          <w:rFonts w:ascii="Times New Roman" w:eastAsia="Times New Roman" w:hAnsi="Times New Roman" w:cs="Times New Roman"/>
          <w:color w:val="000000" w:themeColor="text1"/>
          <w:sz w:val="28"/>
          <w:szCs w:val="28"/>
          <w:lang w:eastAsia="ru-RU"/>
        </w:rPr>
        <w:t>По словам Моисеева, проект подготовлен по поручению правительства и пока не согласован, но закон должен быть принят в этом году.</w:t>
      </w:r>
    </w:p>
    <w:p w:rsidR="006E69B2" w:rsidRPr="00440EF3" w:rsidRDefault="006E69B2" w:rsidP="00816613">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color w:val="000000" w:themeColor="text1"/>
          <w:sz w:val="28"/>
          <w:szCs w:val="28"/>
          <w:lang w:eastAsia="ru-RU"/>
        </w:rPr>
      </w:pPr>
      <w:r w:rsidRPr="00440EF3">
        <w:rPr>
          <w:rFonts w:ascii="Times New Roman" w:eastAsia="Times New Roman" w:hAnsi="Times New Roman" w:cs="Times New Roman"/>
          <w:color w:val="000000" w:themeColor="text1"/>
          <w:sz w:val="28"/>
          <w:szCs w:val="28"/>
          <w:lang w:eastAsia="ru-RU"/>
        </w:rPr>
        <w:t xml:space="preserve">Социальный блок не возражает против передачи НПФ остатков взносов за 2013 г. — это изначально планировалось, заявил представитель </w:t>
      </w:r>
      <w:proofErr w:type="spellStart"/>
      <w:r w:rsidRPr="00440EF3">
        <w:rPr>
          <w:rFonts w:ascii="Times New Roman" w:eastAsia="Times New Roman" w:hAnsi="Times New Roman" w:cs="Times New Roman"/>
          <w:color w:val="000000" w:themeColor="text1"/>
          <w:sz w:val="28"/>
          <w:szCs w:val="28"/>
          <w:lang w:eastAsia="ru-RU"/>
        </w:rPr>
        <w:t>Голодец</w:t>
      </w:r>
      <w:proofErr w:type="spellEnd"/>
      <w:r w:rsidRPr="00440EF3">
        <w:rPr>
          <w:rFonts w:ascii="Times New Roman" w:eastAsia="Times New Roman" w:hAnsi="Times New Roman" w:cs="Times New Roman"/>
          <w:color w:val="000000" w:themeColor="text1"/>
          <w:sz w:val="28"/>
          <w:szCs w:val="28"/>
          <w:lang w:eastAsia="ru-RU"/>
        </w:rPr>
        <w:t>, но ограничение срока изъятия накопительных взносов 2014</w:t>
      </w:r>
      <w:r w:rsidR="0058220B" w:rsidRPr="00440EF3">
        <w:rPr>
          <w:rFonts w:ascii="Times New Roman" w:eastAsia="Times New Roman" w:hAnsi="Times New Roman" w:cs="Times New Roman"/>
          <w:color w:val="000000" w:themeColor="text1"/>
          <w:sz w:val="28"/>
          <w:szCs w:val="28"/>
          <w:lang w:eastAsia="ru-RU"/>
        </w:rPr>
        <w:t>–</w:t>
      </w:r>
      <w:r w:rsidRPr="00440EF3">
        <w:rPr>
          <w:rFonts w:ascii="Times New Roman" w:eastAsia="Times New Roman" w:hAnsi="Times New Roman" w:cs="Times New Roman"/>
          <w:color w:val="000000" w:themeColor="text1"/>
          <w:sz w:val="28"/>
          <w:szCs w:val="28"/>
          <w:lang w:eastAsia="ru-RU"/>
        </w:rPr>
        <w:t>2015 гг. либо отмена обязательной накопительной системы в принципе — «вопрос дальнейших обсуждений».</w:t>
      </w:r>
    </w:p>
    <w:p w:rsidR="006E69B2" w:rsidRPr="00440EF3" w:rsidRDefault="006E69B2" w:rsidP="00816613">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color w:val="000000" w:themeColor="text1"/>
          <w:sz w:val="28"/>
          <w:szCs w:val="28"/>
          <w:lang w:eastAsia="ru-RU"/>
        </w:rPr>
      </w:pPr>
      <w:r w:rsidRPr="00440EF3">
        <w:rPr>
          <w:rFonts w:ascii="Times New Roman" w:eastAsia="Times New Roman" w:hAnsi="Times New Roman" w:cs="Times New Roman"/>
          <w:color w:val="000000" w:themeColor="text1"/>
          <w:sz w:val="28"/>
          <w:szCs w:val="28"/>
          <w:lang w:eastAsia="ru-RU"/>
        </w:rPr>
        <w:t xml:space="preserve">Это первый </w:t>
      </w:r>
      <w:hyperlink r:id="rId33" w:history="1">
        <w:r w:rsidRPr="00440EF3">
          <w:rPr>
            <w:rFonts w:ascii="Times New Roman" w:eastAsia="Times New Roman" w:hAnsi="Times New Roman" w:cs="Times New Roman"/>
            <w:color w:val="000000" w:themeColor="text1"/>
            <w:sz w:val="28"/>
            <w:szCs w:val="28"/>
            <w:u w:val="single"/>
            <w:lang w:eastAsia="ru-RU"/>
          </w:rPr>
          <w:t>официальный документ</w:t>
        </w:r>
      </w:hyperlink>
      <w:r w:rsidRPr="00440EF3">
        <w:rPr>
          <w:rFonts w:ascii="Times New Roman" w:eastAsia="Times New Roman" w:hAnsi="Times New Roman" w:cs="Times New Roman"/>
          <w:color w:val="000000" w:themeColor="text1"/>
          <w:sz w:val="28"/>
          <w:szCs w:val="28"/>
          <w:lang w:eastAsia="ru-RU"/>
        </w:rPr>
        <w:t xml:space="preserve"> — до этого людям и бизнесу приходилось ориентироваться на противоречивые заявления чиновников. Решение о повторном изъятии накопительных пенсий в 2015 г. было объявлено месяц назад и стало неожиданностью не только для участников рынка, но и для некоторых министров.</w:t>
      </w:r>
    </w:p>
    <w:p w:rsidR="006E69B2" w:rsidRPr="00440EF3" w:rsidRDefault="006E69B2" w:rsidP="00816613">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color w:val="000000" w:themeColor="text1"/>
          <w:sz w:val="28"/>
          <w:szCs w:val="28"/>
          <w:lang w:eastAsia="ru-RU"/>
        </w:rPr>
      </w:pPr>
      <w:r w:rsidRPr="00440EF3">
        <w:rPr>
          <w:rFonts w:ascii="Times New Roman" w:eastAsia="Times New Roman" w:hAnsi="Times New Roman" w:cs="Times New Roman"/>
          <w:color w:val="000000" w:themeColor="text1"/>
          <w:sz w:val="28"/>
          <w:szCs w:val="28"/>
          <w:lang w:eastAsia="ru-RU"/>
        </w:rPr>
        <w:lastRenderedPageBreak/>
        <w:t>О существовании такого</w:t>
      </w:r>
      <w:proofErr w:type="gramStart"/>
      <w:r w:rsidRPr="00440EF3">
        <w:rPr>
          <w:rFonts w:ascii="Times New Roman" w:eastAsia="Times New Roman" w:hAnsi="Times New Roman" w:cs="Times New Roman"/>
          <w:color w:val="000000" w:themeColor="text1"/>
          <w:sz w:val="28"/>
          <w:szCs w:val="28"/>
          <w:lang w:eastAsia="ru-RU"/>
        </w:rPr>
        <w:t>«р</w:t>
      </w:r>
      <w:proofErr w:type="gramEnd"/>
      <w:r w:rsidRPr="00440EF3">
        <w:rPr>
          <w:rFonts w:ascii="Times New Roman" w:eastAsia="Times New Roman" w:hAnsi="Times New Roman" w:cs="Times New Roman"/>
          <w:color w:val="000000" w:themeColor="text1"/>
          <w:sz w:val="28"/>
          <w:szCs w:val="28"/>
          <w:lang w:eastAsia="ru-RU"/>
        </w:rPr>
        <w:t xml:space="preserve">ешения правительства» 5 августа заявил министр труда </w:t>
      </w:r>
      <w:hyperlink r:id="rId34" w:history="1">
        <w:r w:rsidRPr="00440EF3">
          <w:rPr>
            <w:rFonts w:ascii="Times New Roman" w:eastAsia="Times New Roman" w:hAnsi="Times New Roman" w:cs="Times New Roman"/>
            <w:color w:val="000000" w:themeColor="text1"/>
            <w:sz w:val="28"/>
            <w:szCs w:val="28"/>
            <w:u w:val="single"/>
            <w:lang w:eastAsia="ru-RU"/>
          </w:rPr>
          <w:t xml:space="preserve">Максим </w:t>
        </w:r>
        <w:proofErr w:type="spellStart"/>
        <w:r w:rsidRPr="00440EF3">
          <w:rPr>
            <w:rFonts w:ascii="Times New Roman" w:eastAsia="Times New Roman" w:hAnsi="Times New Roman" w:cs="Times New Roman"/>
            <w:color w:val="000000" w:themeColor="text1"/>
            <w:sz w:val="28"/>
            <w:szCs w:val="28"/>
            <w:u w:val="single"/>
            <w:lang w:eastAsia="ru-RU"/>
          </w:rPr>
          <w:t>Топилин</w:t>
        </w:r>
        <w:proofErr w:type="spellEnd"/>
      </w:hyperlink>
      <w:r w:rsidRPr="00440EF3">
        <w:rPr>
          <w:rFonts w:ascii="Times New Roman" w:eastAsia="Times New Roman" w:hAnsi="Times New Roman" w:cs="Times New Roman"/>
          <w:color w:val="000000" w:themeColor="text1"/>
          <w:sz w:val="28"/>
          <w:szCs w:val="28"/>
          <w:lang w:eastAsia="ru-RU"/>
        </w:rPr>
        <w:t>, хотя против этого категорически выступили министры финансово</w:t>
      </w:r>
      <w:r w:rsidR="0058220B" w:rsidRPr="00440EF3">
        <w:rPr>
          <w:rFonts w:ascii="Times New Roman" w:eastAsia="Times New Roman" w:hAnsi="Times New Roman" w:cs="Times New Roman"/>
          <w:color w:val="000000" w:themeColor="text1"/>
          <w:sz w:val="28"/>
          <w:szCs w:val="28"/>
          <w:lang w:eastAsia="ru-RU"/>
        </w:rPr>
        <w:t>–</w:t>
      </w:r>
      <w:r w:rsidRPr="00440EF3">
        <w:rPr>
          <w:rFonts w:ascii="Times New Roman" w:eastAsia="Times New Roman" w:hAnsi="Times New Roman" w:cs="Times New Roman"/>
          <w:color w:val="000000" w:themeColor="text1"/>
          <w:sz w:val="28"/>
          <w:szCs w:val="28"/>
          <w:lang w:eastAsia="ru-RU"/>
        </w:rPr>
        <w:t xml:space="preserve">экономического блока и ЦБ. Спустя несколько дней </w:t>
      </w:r>
      <w:proofErr w:type="spellStart"/>
      <w:r w:rsidRPr="00440EF3">
        <w:rPr>
          <w:rFonts w:ascii="Times New Roman" w:eastAsia="Times New Roman" w:hAnsi="Times New Roman" w:cs="Times New Roman"/>
          <w:color w:val="000000" w:themeColor="text1"/>
          <w:sz w:val="28"/>
          <w:szCs w:val="28"/>
          <w:lang w:eastAsia="ru-RU"/>
        </w:rPr>
        <w:t>Голодец</w:t>
      </w:r>
      <w:proofErr w:type="spellEnd"/>
      <w:r w:rsidRPr="00440EF3">
        <w:rPr>
          <w:rFonts w:ascii="Times New Roman" w:eastAsia="Times New Roman" w:hAnsi="Times New Roman" w:cs="Times New Roman"/>
          <w:color w:val="000000" w:themeColor="text1"/>
          <w:sz w:val="28"/>
          <w:szCs w:val="28"/>
          <w:lang w:eastAsia="ru-RU"/>
        </w:rPr>
        <w:t xml:space="preserve"> заявила о целесообразности полной отмены накоплений в рамках государственного страхования и переходе на добровольные накопительные программы. В конце августа </w:t>
      </w:r>
      <w:proofErr w:type="spellStart"/>
      <w:r w:rsidRPr="00440EF3">
        <w:rPr>
          <w:rFonts w:ascii="Times New Roman" w:eastAsia="Times New Roman" w:hAnsi="Times New Roman" w:cs="Times New Roman"/>
          <w:color w:val="000000" w:themeColor="text1"/>
          <w:sz w:val="28"/>
          <w:szCs w:val="28"/>
          <w:lang w:eastAsia="ru-RU"/>
        </w:rPr>
        <w:t>Голодец</w:t>
      </w:r>
      <w:proofErr w:type="spellEnd"/>
      <w:r w:rsidRPr="00440EF3">
        <w:rPr>
          <w:rFonts w:ascii="Times New Roman" w:eastAsia="Times New Roman" w:hAnsi="Times New Roman" w:cs="Times New Roman"/>
          <w:color w:val="000000" w:themeColor="text1"/>
          <w:sz w:val="28"/>
          <w:szCs w:val="28"/>
          <w:lang w:eastAsia="ru-RU"/>
        </w:rPr>
        <w:t xml:space="preserve"> пообещала, что решение о ликвидации накопительных пенсий правительство может принять уже в сентябре.</w:t>
      </w:r>
    </w:p>
    <w:p w:rsidR="006E69B2" w:rsidRPr="00440EF3" w:rsidRDefault="006E69B2" w:rsidP="00816613">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color w:val="000000" w:themeColor="text1"/>
          <w:sz w:val="28"/>
          <w:szCs w:val="28"/>
          <w:lang w:eastAsia="ru-RU"/>
        </w:rPr>
      </w:pPr>
      <w:r w:rsidRPr="00440EF3">
        <w:rPr>
          <w:rFonts w:ascii="Times New Roman" w:eastAsia="Times New Roman" w:hAnsi="Times New Roman" w:cs="Times New Roman"/>
          <w:color w:val="000000" w:themeColor="text1"/>
          <w:sz w:val="28"/>
          <w:szCs w:val="28"/>
          <w:lang w:eastAsia="ru-RU"/>
        </w:rPr>
        <w:t xml:space="preserve">Под вопросом оказалась судьба и того, что уже накоплено в частных фондах, — 1,1 </w:t>
      </w:r>
      <w:proofErr w:type="spellStart"/>
      <w:proofErr w:type="gramStart"/>
      <w:r w:rsidRPr="00440EF3">
        <w:rPr>
          <w:rFonts w:ascii="Times New Roman" w:eastAsia="Times New Roman" w:hAnsi="Times New Roman" w:cs="Times New Roman"/>
          <w:color w:val="000000" w:themeColor="text1"/>
          <w:sz w:val="28"/>
          <w:szCs w:val="28"/>
          <w:lang w:eastAsia="ru-RU"/>
        </w:rPr>
        <w:t>трлн</w:t>
      </w:r>
      <w:proofErr w:type="spellEnd"/>
      <w:proofErr w:type="gramEnd"/>
      <w:r w:rsidRPr="00440EF3">
        <w:rPr>
          <w:rFonts w:ascii="Times New Roman" w:eastAsia="Times New Roman" w:hAnsi="Times New Roman" w:cs="Times New Roman"/>
          <w:color w:val="000000" w:themeColor="text1"/>
          <w:sz w:val="28"/>
          <w:szCs w:val="28"/>
          <w:lang w:eastAsia="ru-RU"/>
        </w:rPr>
        <w:t xml:space="preserve"> руб., которые граждане в течение 10 лет передавали в НПФ. Чтобы не допустить изъятия в пользу бюджета и этих денег, Минфин предложил участникам рынка подумать о смене статуса этих средств и де</w:t>
      </w:r>
      <w:r w:rsidR="0058220B" w:rsidRPr="00440EF3">
        <w:rPr>
          <w:rFonts w:ascii="Times New Roman" w:eastAsia="Times New Roman" w:hAnsi="Times New Roman" w:cs="Times New Roman"/>
          <w:color w:val="000000" w:themeColor="text1"/>
          <w:sz w:val="28"/>
          <w:szCs w:val="28"/>
          <w:lang w:eastAsia="ru-RU"/>
        </w:rPr>
        <w:t>–</w:t>
      </w:r>
      <w:r w:rsidRPr="00440EF3">
        <w:rPr>
          <w:rFonts w:ascii="Times New Roman" w:eastAsia="Times New Roman" w:hAnsi="Times New Roman" w:cs="Times New Roman"/>
          <w:color w:val="000000" w:themeColor="text1"/>
          <w:sz w:val="28"/>
          <w:szCs w:val="28"/>
          <w:lang w:eastAsia="ru-RU"/>
        </w:rPr>
        <w:t>факто приватизации накоплений.</w:t>
      </w:r>
    </w:p>
    <w:p w:rsidR="006E69B2" w:rsidRPr="00440EF3" w:rsidRDefault="006E69B2" w:rsidP="00816613">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color w:val="000000" w:themeColor="text1"/>
          <w:sz w:val="28"/>
          <w:szCs w:val="28"/>
          <w:lang w:eastAsia="ru-RU"/>
        </w:rPr>
      </w:pPr>
      <w:r w:rsidRPr="00440EF3">
        <w:rPr>
          <w:rFonts w:ascii="Times New Roman" w:eastAsia="Times New Roman" w:hAnsi="Times New Roman" w:cs="Times New Roman"/>
          <w:color w:val="000000" w:themeColor="text1"/>
          <w:sz w:val="28"/>
          <w:szCs w:val="28"/>
          <w:lang w:eastAsia="ru-RU"/>
        </w:rPr>
        <w:t xml:space="preserve">Сейчас появление такого проекта Минфина — это тоже «элемент аппаратной борьбы» </w:t>
      </w:r>
      <w:proofErr w:type="gramStart"/>
      <w:r w:rsidRPr="00440EF3">
        <w:rPr>
          <w:rFonts w:ascii="Times New Roman" w:eastAsia="Times New Roman" w:hAnsi="Times New Roman" w:cs="Times New Roman"/>
          <w:color w:val="000000" w:themeColor="text1"/>
          <w:sz w:val="28"/>
          <w:szCs w:val="28"/>
          <w:lang w:eastAsia="ru-RU"/>
        </w:rPr>
        <w:t>между</w:t>
      </w:r>
      <w:proofErr w:type="gramEnd"/>
      <w:r w:rsidRPr="00440EF3">
        <w:rPr>
          <w:rFonts w:ascii="Times New Roman" w:eastAsia="Times New Roman" w:hAnsi="Times New Roman" w:cs="Times New Roman"/>
          <w:color w:val="000000" w:themeColor="text1"/>
          <w:sz w:val="28"/>
          <w:szCs w:val="28"/>
          <w:lang w:eastAsia="ru-RU"/>
        </w:rPr>
        <w:t xml:space="preserve"> </w:t>
      </w:r>
      <w:proofErr w:type="gramStart"/>
      <w:r w:rsidRPr="00440EF3">
        <w:rPr>
          <w:rFonts w:ascii="Times New Roman" w:eastAsia="Times New Roman" w:hAnsi="Times New Roman" w:cs="Times New Roman"/>
          <w:color w:val="000000" w:themeColor="text1"/>
          <w:sz w:val="28"/>
          <w:szCs w:val="28"/>
          <w:lang w:eastAsia="ru-RU"/>
        </w:rPr>
        <w:t>социальным</w:t>
      </w:r>
      <w:proofErr w:type="gramEnd"/>
      <w:r w:rsidRPr="00440EF3">
        <w:rPr>
          <w:rFonts w:ascii="Times New Roman" w:eastAsia="Times New Roman" w:hAnsi="Times New Roman" w:cs="Times New Roman"/>
          <w:color w:val="000000" w:themeColor="text1"/>
          <w:sz w:val="28"/>
          <w:szCs w:val="28"/>
          <w:lang w:eastAsia="ru-RU"/>
        </w:rPr>
        <w:t xml:space="preserve"> и экономическим блоками, уверен замдиректора </w:t>
      </w:r>
      <w:hyperlink r:id="rId35" w:history="1">
        <w:r w:rsidRPr="00440EF3">
          <w:rPr>
            <w:rFonts w:ascii="Times New Roman" w:eastAsia="Times New Roman" w:hAnsi="Times New Roman" w:cs="Times New Roman"/>
            <w:color w:val="000000" w:themeColor="text1"/>
            <w:sz w:val="28"/>
            <w:szCs w:val="28"/>
            <w:u w:val="single"/>
            <w:lang w:eastAsia="ru-RU"/>
          </w:rPr>
          <w:t>ИМЭМО</w:t>
        </w:r>
      </w:hyperlink>
      <w:r w:rsidRPr="00440EF3">
        <w:rPr>
          <w:rFonts w:ascii="Times New Roman" w:eastAsia="Times New Roman" w:hAnsi="Times New Roman" w:cs="Times New Roman"/>
          <w:color w:val="000000" w:themeColor="text1"/>
          <w:sz w:val="28"/>
          <w:szCs w:val="28"/>
          <w:lang w:eastAsia="ru-RU"/>
        </w:rPr>
        <w:t xml:space="preserve"> </w:t>
      </w:r>
      <w:hyperlink r:id="rId36" w:history="1">
        <w:r w:rsidRPr="00440EF3">
          <w:rPr>
            <w:rFonts w:ascii="Times New Roman" w:eastAsia="Times New Roman" w:hAnsi="Times New Roman" w:cs="Times New Roman"/>
            <w:color w:val="000000" w:themeColor="text1"/>
            <w:sz w:val="28"/>
            <w:szCs w:val="28"/>
            <w:u w:val="single"/>
            <w:lang w:eastAsia="ru-RU"/>
          </w:rPr>
          <w:t>РАН</w:t>
        </w:r>
      </w:hyperlink>
      <w:r w:rsidRPr="00440EF3">
        <w:rPr>
          <w:rFonts w:ascii="Times New Roman" w:eastAsia="Times New Roman" w:hAnsi="Times New Roman" w:cs="Times New Roman"/>
          <w:color w:val="000000" w:themeColor="text1"/>
          <w:sz w:val="28"/>
          <w:szCs w:val="28"/>
          <w:lang w:eastAsia="ru-RU"/>
        </w:rPr>
        <w:t xml:space="preserve"> </w:t>
      </w:r>
      <w:hyperlink r:id="rId37" w:history="1">
        <w:r w:rsidRPr="00440EF3">
          <w:rPr>
            <w:rFonts w:ascii="Times New Roman" w:eastAsia="Times New Roman" w:hAnsi="Times New Roman" w:cs="Times New Roman"/>
            <w:color w:val="000000" w:themeColor="text1"/>
            <w:sz w:val="28"/>
            <w:szCs w:val="28"/>
            <w:u w:val="single"/>
            <w:lang w:eastAsia="ru-RU"/>
          </w:rPr>
          <w:t>Евгений Гонтмахер</w:t>
        </w:r>
      </w:hyperlink>
      <w:r w:rsidRPr="00440EF3">
        <w:rPr>
          <w:rFonts w:ascii="Times New Roman" w:eastAsia="Times New Roman" w:hAnsi="Times New Roman" w:cs="Times New Roman"/>
          <w:color w:val="000000" w:themeColor="text1"/>
          <w:sz w:val="28"/>
          <w:szCs w:val="28"/>
          <w:lang w:eastAsia="ru-RU"/>
        </w:rPr>
        <w:t xml:space="preserve"> (в 1997</w:t>
      </w:r>
      <w:r w:rsidR="0058220B" w:rsidRPr="00440EF3">
        <w:rPr>
          <w:rFonts w:ascii="Times New Roman" w:eastAsia="Times New Roman" w:hAnsi="Times New Roman" w:cs="Times New Roman"/>
          <w:color w:val="000000" w:themeColor="text1"/>
          <w:sz w:val="28"/>
          <w:szCs w:val="28"/>
          <w:lang w:eastAsia="ru-RU"/>
        </w:rPr>
        <w:t>–</w:t>
      </w:r>
      <w:r w:rsidRPr="00440EF3">
        <w:rPr>
          <w:rFonts w:ascii="Times New Roman" w:eastAsia="Times New Roman" w:hAnsi="Times New Roman" w:cs="Times New Roman"/>
          <w:color w:val="000000" w:themeColor="text1"/>
          <w:sz w:val="28"/>
          <w:szCs w:val="28"/>
          <w:lang w:eastAsia="ru-RU"/>
        </w:rPr>
        <w:t>2003гг. — начальник департамента социального развития аппарата правительства). «Чаша весов колеблется, шансы финансово</w:t>
      </w:r>
      <w:r w:rsidR="0058220B" w:rsidRPr="00440EF3">
        <w:rPr>
          <w:rFonts w:ascii="Times New Roman" w:eastAsia="Times New Roman" w:hAnsi="Times New Roman" w:cs="Times New Roman"/>
          <w:color w:val="000000" w:themeColor="text1"/>
          <w:sz w:val="28"/>
          <w:szCs w:val="28"/>
          <w:lang w:eastAsia="ru-RU"/>
        </w:rPr>
        <w:t>–</w:t>
      </w:r>
      <w:r w:rsidRPr="00440EF3">
        <w:rPr>
          <w:rFonts w:ascii="Times New Roman" w:eastAsia="Times New Roman" w:hAnsi="Times New Roman" w:cs="Times New Roman"/>
          <w:color w:val="000000" w:themeColor="text1"/>
          <w:sz w:val="28"/>
          <w:szCs w:val="28"/>
          <w:lang w:eastAsia="ru-RU"/>
        </w:rPr>
        <w:t xml:space="preserve">экономического блока [на сохранение накоплений] велики, иначе бы такой документ не появился», — считает он, добавляя, что арбитрами будут </w:t>
      </w:r>
      <w:r w:rsidR="00462E13">
        <w:rPr>
          <w:rFonts w:ascii="Times New Roman" w:eastAsia="Times New Roman" w:hAnsi="Times New Roman" w:cs="Times New Roman"/>
          <w:color w:val="000000" w:themeColor="text1"/>
          <w:sz w:val="28"/>
          <w:szCs w:val="28"/>
          <w:lang w:eastAsia="ru-RU"/>
        </w:rPr>
        <w:t>П</w:t>
      </w:r>
      <w:r w:rsidRPr="00440EF3">
        <w:rPr>
          <w:rFonts w:ascii="Times New Roman" w:eastAsia="Times New Roman" w:hAnsi="Times New Roman" w:cs="Times New Roman"/>
          <w:color w:val="000000" w:themeColor="text1"/>
          <w:sz w:val="28"/>
          <w:szCs w:val="28"/>
          <w:lang w:eastAsia="ru-RU"/>
        </w:rPr>
        <w:t>резидент</w:t>
      </w:r>
      <w:r w:rsidR="00462E13">
        <w:rPr>
          <w:rFonts w:ascii="Times New Roman" w:eastAsia="Times New Roman" w:hAnsi="Times New Roman" w:cs="Times New Roman"/>
          <w:color w:val="000000" w:themeColor="text1"/>
          <w:sz w:val="28"/>
          <w:szCs w:val="28"/>
          <w:lang w:eastAsia="ru-RU"/>
        </w:rPr>
        <w:t xml:space="preserve"> РФ </w:t>
      </w:r>
      <w:r w:rsidRPr="00440EF3">
        <w:rPr>
          <w:rFonts w:ascii="Times New Roman" w:eastAsia="Times New Roman" w:hAnsi="Times New Roman" w:cs="Times New Roman"/>
          <w:color w:val="000000" w:themeColor="text1"/>
          <w:sz w:val="28"/>
          <w:szCs w:val="28"/>
          <w:lang w:eastAsia="ru-RU"/>
        </w:rPr>
        <w:t xml:space="preserve">Владимир Путин и </w:t>
      </w:r>
      <w:r w:rsidR="00462E13">
        <w:rPr>
          <w:rFonts w:ascii="Times New Roman" w:eastAsia="Times New Roman" w:hAnsi="Times New Roman" w:cs="Times New Roman"/>
          <w:color w:val="000000" w:themeColor="text1"/>
          <w:sz w:val="28"/>
          <w:szCs w:val="28"/>
          <w:lang w:eastAsia="ru-RU"/>
        </w:rPr>
        <w:t>П</w:t>
      </w:r>
      <w:r w:rsidRPr="00440EF3">
        <w:rPr>
          <w:rFonts w:ascii="Times New Roman" w:eastAsia="Times New Roman" w:hAnsi="Times New Roman" w:cs="Times New Roman"/>
          <w:color w:val="000000" w:themeColor="text1"/>
          <w:sz w:val="28"/>
          <w:szCs w:val="28"/>
          <w:lang w:eastAsia="ru-RU"/>
        </w:rPr>
        <w:t>ремьер</w:t>
      </w:r>
      <w:r w:rsidR="00462E13">
        <w:rPr>
          <w:rFonts w:ascii="Times New Roman" w:eastAsia="Times New Roman" w:hAnsi="Times New Roman" w:cs="Times New Roman"/>
          <w:color w:val="000000" w:themeColor="text1"/>
          <w:sz w:val="28"/>
          <w:szCs w:val="28"/>
          <w:lang w:eastAsia="ru-RU"/>
        </w:rPr>
        <w:t>-министр РФ</w:t>
      </w:r>
      <w:r w:rsidRPr="00440EF3">
        <w:rPr>
          <w:rFonts w:ascii="Times New Roman" w:eastAsia="Times New Roman" w:hAnsi="Times New Roman" w:cs="Times New Roman"/>
          <w:color w:val="000000" w:themeColor="text1"/>
          <w:sz w:val="28"/>
          <w:szCs w:val="28"/>
          <w:lang w:eastAsia="ru-RU"/>
        </w:rPr>
        <w:t xml:space="preserve"> Дмитрий </w:t>
      </w:r>
      <w:proofErr w:type="gramStart"/>
      <w:r w:rsidRPr="00440EF3">
        <w:rPr>
          <w:rFonts w:ascii="Times New Roman" w:eastAsia="Times New Roman" w:hAnsi="Times New Roman" w:cs="Times New Roman"/>
          <w:color w:val="000000" w:themeColor="text1"/>
          <w:sz w:val="28"/>
          <w:szCs w:val="28"/>
          <w:lang w:eastAsia="ru-RU"/>
        </w:rPr>
        <w:t>Медведев</w:t>
      </w:r>
      <w:proofErr w:type="gramEnd"/>
      <w:r w:rsidRPr="00440EF3">
        <w:rPr>
          <w:rFonts w:ascii="Times New Roman" w:eastAsia="Times New Roman" w:hAnsi="Times New Roman" w:cs="Times New Roman"/>
          <w:color w:val="000000" w:themeColor="text1"/>
          <w:sz w:val="28"/>
          <w:szCs w:val="28"/>
          <w:lang w:eastAsia="ru-RU"/>
        </w:rPr>
        <w:t xml:space="preserve"> и они будут принимать решение, вероятно, до конца сентября — это важно для по</w:t>
      </w:r>
      <w:r w:rsidR="00721CF1">
        <w:rPr>
          <w:rFonts w:ascii="Times New Roman" w:eastAsia="Times New Roman" w:hAnsi="Times New Roman" w:cs="Times New Roman"/>
          <w:color w:val="000000" w:themeColor="text1"/>
          <w:sz w:val="28"/>
          <w:szCs w:val="28"/>
          <w:lang w:eastAsia="ru-RU"/>
        </w:rPr>
        <w:t>дготовки трехлетнего бюджета.</w:t>
      </w:r>
    </w:p>
    <w:p w:rsidR="008E3FE3" w:rsidRDefault="008E3FE3" w:rsidP="00816613">
      <w:pPr>
        <w:spacing w:line="360" w:lineRule="auto"/>
        <w:ind w:firstLine="709"/>
        <w:contextualSpacing/>
        <w:jc w:val="both"/>
        <w:rPr>
          <w:rFonts w:ascii="Times New Roman" w:eastAsia="Times New Roman" w:hAnsi="Times New Roman" w:cs="Arial"/>
          <w:color w:val="333333"/>
          <w:sz w:val="28"/>
          <w:szCs w:val="28"/>
          <w:lang w:eastAsia="ru-RU"/>
        </w:rPr>
      </w:pPr>
    </w:p>
    <w:sectPr w:rsidR="008E3FE3" w:rsidSect="00C9352B">
      <w:type w:val="nextColumn"/>
      <w:pgSz w:w="11906" w:h="16838"/>
      <w:pgMar w:top="851" w:right="851" w:bottom="851" w:left="141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6613" w:rsidRDefault="00816613" w:rsidP="00FC5E8F">
      <w:pPr>
        <w:spacing w:after="0" w:line="240" w:lineRule="auto"/>
      </w:pPr>
      <w:r>
        <w:separator/>
      </w:r>
    </w:p>
  </w:endnote>
  <w:endnote w:type="continuationSeparator" w:id="0">
    <w:p w:rsidR="00816613" w:rsidRDefault="00816613" w:rsidP="00FC5E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48459"/>
      <w:docPartObj>
        <w:docPartGallery w:val="Page Numbers (Bottom of Page)"/>
        <w:docPartUnique/>
      </w:docPartObj>
    </w:sdtPr>
    <w:sdtContent>
      <w:p w:rsidR="00816613" w:rsidRDefault="00816613" w:rsidP="00E3098D">
        <w:pPr>
          <w:pStyle w:val="af"/>
          <w:jc w:val="center"/>
        </w:pPr>
        <w:fldSimple w:instr=" PAGE   \* MERGEFORMAT ">
          <w:r w:rsidR="0021313B">
            <w:rPr>
              <w:noProof/>
            </w:rPr>
            <w:t>26</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6613" w:rsidRDefault="00816613" w:rsidP="00FC5E8F">
      <w:pPr>
        <w:spacing w:after="0" w:line="240" w:lineRule="auto"/>
      </w:pPr>
      <w:r>
        <w:separator/>
      </w:r>
    </w:p>
  </w:footnote>
  <w:footnote w:type="continuationSeparator" w:id="0">
    <w:p w:rsidR="00816613" w:rsidRDefault="00816613" w:rsidP="00FC5E8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81218"/>
    <w:multiLevelType w:val="hybridMultilevel"/>
    <w:tmpl w:val="F3AC9950"/>
    <w:lvl w:ilvl="0" w:tplc="3692C9B6">
      <w:start w:val="8"/>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
    <w:nsid w:val="0E69083F"/>
    <w:multiLevelType w:val="hybridMultilevel"/>
    <w:tmpl w:val="43E88C78"/>
    <w:lvl w:ilvl="0" w:tplc="0419000F">
      <w:start w:val="4"/>
      <w:numFmt w:val="decimal"/>
      <w:lvlText w:val="%1."/>
      <w:lvlJc w:val="left"/>
      <w:pPr>
        <w:ind w:left="574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5F0E94"/>
    <w:multiLevelType w:val="hybridMultilevel"/>
    <w:tmpl w:val="50BCA48A"/>
    <w:lvl w:ilvl="0" w:tplc="7AA221C8">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48AC3095"/>
    <w:multiLevelType w:val="hybridMultilevel"/>
    <w:tmpl w:val="19FE8B8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495755F7"/>
    <w:multiLevelType w:val="hybridMultilevel"/>
    <w:tmpl w:val="FDCAB69A"/>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5">
    <w:nsid w:val="4DF8743A"/>
    <w:multiLevelType w:val="hybridMultilevel"/>
    <w:tmpl w:val="945ACB3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F347B55"/>
    <w:multiLevelType w:val="multilevel"/>
    <w:tmpl w:val="8B1C2EE4"/>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nsid w:val="7DB13E52"/>
    <w:multiLevelType w:val="hybridMultilevel"/>
    <w:tmpl w:val="49CCAE34"/>
    <w:lvl w:ilvl="0" w:tplc="F49EE6F8">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
  </w:num>
  <w:num w:numId="2">
    <w:abstractNumId w:val="4"/>
  </w:num>
  <w:num w:numId="3">
    <w:abstractNumId w:val="1"/>
  </w:num>
  <w:num w:numId="4">
    <w:abstractNumId w:val="6"/>
  </w:num>
  <w:num w:numId="5">
    <w:abstractNumId w:val="7"/>
  </w:num>
  <w:num w:numId="6">
    <w:abstractNumId w:val="2"/>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9E51AE"/>
    <w:rsid w:val="00000C84"/>
    <w:rsid w:val="000021FB"/>
    <w:rsid w:val="0000260B"/>
    <w:rsid w:val="000044B1"/>
    <w:rsid w:val="00004848"/>
    <w:rsid w:val="00005B86"/>
    <w:rsid w:val="0000737F"/>
    <w:rsid w:val="00010CC0"/>
    <w:rsid w:val="000114A8"/>
    <w:rsid w:val="000118E4"/>
    <w:rsid w:val="000121E6"/>
    <w:rsid w:val="0001295D"/>
    <w:rsid w:val="00013156"/>
    <w:rsid w:val="00015389"/>
    <w:rsid w:val="000169F7"/>
    <w:rsid w:val="00017849"/>
    <w:rsid w:val="00017BBA"/>
    <w:rsid w:val="00020D40"/>
    <w:rsid w:val="00022101"/>
    <w:rsid w:val="00022414"/>
    <w:rsid w:val="00022CAA"/>
    <w:rsid w:val="00022F7D"/>
    <w:rsid w:val="000236BE"/>
    <w:rsid w:val="00026874"/>
    <w:rsid w:val="00030F41"/>
    <w:rsid w:val="00032103"/>
    <w:rsid w:val="000335BA"/>
    <w:rsid w:val="0003477D"/>
    <w:rsid w:val="000348CC"/>
    <w:rsid w:val="0003779F"/>
    <w:rsid w:val="00037BB2"/>
    <w:rsid w:val="000403C6"/>
    <w:rsid w:val="00041EA7"/>
    <w:rsid w:val="00043130"/>
    <w:rsid w:val="00043B14"/>
    <w:rsid w:val="00047103"/>
    <w:rsid w:val="00047118"/>
    <w:rsid w:val="000502C0"/>
    <w:rsid w:val="0005361D"/>
    <w:rsid w:val="00053C10"/>
    <w:rsid w:val="00053CA1"/>
    <w:rsid w:val="0005507E"/>
    <w:rsid w:val="0005524D"/>
    <w:rsid w:val="00057018"/>
    <w:rsid w:val="000577E7"/>
    <w:rsid w:val="00057A0C"/>
    <w:rsid w:val="00060F56"/>
    <w:rsid w:val="000610F9"/>
    <w:rsid w:val="0006163C"/>
    <w:rsid w:val="00061B5F"/>
    <w:rsid w:val="00061D62"/>
    <w:rsid w:val="000624EB"/>
    <w:rsid w:val="00062788"/>
    <w:rsid w:val="00062F9A"/>
    <w:rsid w:val="000633C3"/>
    <w:rsid w:val="00063760"/>
    <w:rsid w:val="000650B5"/>
    <w:rsid w:val="000653A0"/>
    <w:rsid w:val="00066796"/>
    <w:rsid w:val="00066830"/>
    <w:rsid w:val="00067780"/>
    <w:rsid w:val="00067C44"/>
    <w:rsid w:val="00070545"/>
    <w:rsid w:val="00072ADE"/>
    <w:rsid w:val="00074D7F"/>
    <w:rsid w:val="0007508D"/>
    <w:rsid w:val="00075124"/>
    <w:rsid w:val="00075BAE"/>
    <w:rsid w:val="00080F79"/>
    <w:rsid w:val="000844C9"/>
    <w:rsid w:val="000845A6"/>
    <w:rsid w:val="00085820"/>
    <w:rsid w:val="00086E37"/>
    <w:rsid w:val="00092B0D"/>
    <w:rsid w:val="00094111"/>
    <w:rsid w:val="00097B14"/>
    <w:rsid w:val="000A010A"/>
    <w:rsid w:val="000A24E0"/>
    <w:rsid w:val="000A503E"/>
    <w:rsid w:val="000B1386"/>
    <w:rsid w:val="000B14BC"/>
    <w:rsid w:val="000B2233"/>
    <w:rsid w:val="000B427E"/>
    <w:rsid w:val="000B4392"/>
    <w:rsid w:val="000B5181"/>
    <w:rsid w:val="000B674D"/>
    <w:rsid w:val="000C01F9"/>
    <w:rsid w:val="000C202F"/>
    <w:rsid w:val="000C2964"/>
    <w:rsid w:val="000C2C01"/>
    <w:rsid w:val="000C3F51"/>
    <w:rsid w:val="000C4CD7"/>
    <w:rsid w:val="000D0C95"/>
    <w:rsid w:val="000D1D4F"/>
    <w:rsid w:val="000D1D5F"/>
    <w:rsid w:val="000D2C9C"/>
    <w:rsid w:val="000D33CD"/>
    <w:rsid w:val="000D4CC3"/>
    <w:rsid w:val="000D51C9"/>
    <w:rsid w:val="000D5392"/>
    <w:rsid w:val="000E015C"/>
    <w:rsid w:val="000E0D4B"/>
    <w:rsid w:val="000E0E58"/>
    <w:rsid w:val="000E2F97"/>
    <w:rsid w:val="000E36F1"/>
    <w:rsid w:val="000E4F90"/>
    <w:rsid w:val="000E6111"/>
    <w:rsid w:val="000E75A2"/>
    <w:rsid w:val="000E7B4F"/>
    <w:rsid w:val="000F206E"/>
    <w:rsid w:val="000F3F3C"/>
    <w:rsid w:val="000F4FBA"/>
    <w:rsid w:val="000F59CC"/>
    <w:rsid w:val="000F6DF6"/>
    <w:rsid w:val="001005DE"/>
    <w:rsid w:val="0010089D"/>
    <w:rsid w:val="001014E8"/>
    <w:rsid w:val="00101E3B"/>
    <w:rsid w:val="0010303A"/>
    <w:rsid w:val="00103D64"/>
    <w:rsid w:val="001041DD"/>
    <w:rsid w:val="00106BF4"/>
    <w:rsid w:val="00107E31"/>
    <w:rsid w:val="00110055"/>
    <w:rsid w:val="00113665"/>
    <w:rsid w:val="001150C3"/>
    <w:rsid w:val="001168BD"/>
    <w:rsid w:val="001172B5"/>
    <w:rsid w:val="001201A7"/>
    <w:rsid w:val="00120862"/>
    <w:rsid w:val="00120E71"/>
    <w:rsid w:val="001225D6"/>
    <w:rsid w:val="001227E0"/>
    <w:rsid w:val="00123B81"/>
    <w:rsid w:val="001275E2"/>
    <w:rsid w:val="00131558"/>
    <w:rsid w:val="00131787"/>
    <w:rsid w:val="00131F4D"/>
    <w:rsid w:val="00132C1D"/>
    <w:rsid w:val="00132DCB"/>
    <w:rsid w:val="00133A91"/>
    <w:rsid w:val="00133E86"/>
    <w:rsid w:val="00136879"/>
    <w:rsid w:val="00137628"/>
    <w:rsid w:val="001411A4"/>
    <w:rsid w:val="00141D44"/>
    <w:rsid w:val="00143ACD"/>
    <w:rsid w:val="00145139"/>
    <w:rsid w:val="00146A0F"/>
    <w:rsid w:val="00150746"/>
    <w:rsid w:val="00153304"/>
    <w:rsid w:val="001562C3"/>
    <w:rsid w:val="0016005D"/>
    <w:rsid w:val="001627C9"/>
    <w:rsid w:val="00162A77"/>
    <w:rsid w:val="00164F63"/>
    <w:rsid w:val="00165982"/>
    <w:rsid w:val="0017029F"/>
    <w:rsid w:val="00171A80"/>
    <w:rsid w:val="0017506F"/>
    <w:rsid w:val="00175530"/>
    <w:rsid w:val="00180F90"/>
    <w:rsid w:val="00182466"/>
    <w:rsid w:val="0018278D"/>
    <w:rsid w:val="00183083"/>
    <w:rsid w:val="001833BC"/>
    <w:rsid w:val="00183989"/>
    <w:rsid w:val="00183C82"/>
    <w:rsid w:val="00191484"/>
    <w:rsid w:val="00191C6B"/>
    <w:rsid w:val="0019242C"/>
    <w:rsid w:val="00194248"/>
    <w:rsid w:val="00194D71"/>
    <w:rsid w:val="00195691"/>
    <w:rsid w:val="001962E1"/>
    <w:rsid w:val="00196CAC"/>
    <w:rsid w:val="001A02E0"/>
    <w:rsid w:val="001A2509"/>
    <w:rsid w:val="001A34E6"/>
    <w:rsid w:val="001A4384"/>
    <w:rsid w:val="001A5977"/>
    <w:rsid w:val="001B271C"/>
    <w:rsid w:val="001B3B07"/>
    <w:rsid w:val="001B6B25"/>
    <w:rsid w:val="001B6B66"/>
    <w:rsid w:val="001B7515"/>
    <w:rsid w:val="001C2542"/>
    <w:rsid w:val="001C2C75"/>
    <w:rsid w:val="001C404E"/>
    <w:rsid w:val="001C4ECA"/>
    <w:rsid w:val="001C6A13"/>
    <w:rsid w:val="001C70A9"/>
    <w:rsid w:val="001D06AC"/>
    <w:rsid w:val="001D2A5C"/>
    <w:rsid w:val="001D3B1E"/>
    <w:rsid w:val="001D5554"/>
    <w:rsid w:val="001D62A9"/>
    <w:rsid w:val="001D7347"/>
    <w:rsid w:val="001E18B1"/>
    <w:rsid w:val="001E1BDB"/>
    <w:rsid w:val="001E26AC"/>
    <w:rsid w:val="001E318C"/>
    <w:rsid w:val="001E4ED9"/>
    <w:rsid w:val="001E59F2"/>
    <w:rsid w:val="001E6F95"/>
    <w:rsid w:val="001F174C"/>
    <w:rsid w:val="001F3B27"/>
    <w:rsid w:val="001F5F19"/>
    <w:rsid w:val="001F5FB3"/>
    <w:rsid w:val="001F5FD3"/>
    <w:rsid w:val="00200E70"/>
    <w:rsid w:val="0020303C"/>
    <w:rsid w:val="00204C1C"/>
    <w:rsid w:val="0020530A"/>
    <w:rsid w:val="002061C8"/>
    <w:rsid w:val="00207938"/>
    <w:rsid w:val="00210462"/>
    <w:rsid w:val="00211C61"/>
    <w:rsid w:val="0021313B"/>
    <w:rsid w:val="002144BD"/>
    <w:rsid w:val="00214784"/>
    <w:rsid w:val="00214DF8"/>
    <w:rsid w:val="002156BC"/>
    <w:rsid w:val="00215F2E"/>
    <w:rsid w:val="00221810"/>
    <w:rsid w:val="00224E3E"/>
    <w:rsid w:val="00224ED3"/>
    <w:rsid w:val="00226BCD"/>
    <w:rsid w:val="00230724"/>
    <w:rsid w:val="00232004"/>
    <w:rsid w:val="00233E3C"/>
    <w:rsid w:val="00234925"/>
    <w:rsid w:val="00242468"/>
    <w:rsid w:val="00242E58"/>
    <w:rsid w:val="0024425B"/>
    <w:rsid w:val="00244888"/>
    <w:rsid w:val="0024490C"/>
    <w:rsid w:val="0024540B"/>
    <w:rsid w:val="00245957"/>
    <w:rsid w:val="002469B2"/>
    <w:rsid w:val="002469E2"/>
    <w:rsid w:val="00247876"/>
    <w:rsid w:val="00247A2D"/>
    <w:rsid w:val="002502CE"/>
    <w:rsid w:val="00251A82"/>
    <w:rsid w:val="0025220E"/>
    <w:rsid w:val="0025350F"/>
    <w:rsid w:val="00254AA1"/>
    <w:rsid w:val="00254D7C"/>
    <w:rsid w:val="002550C7"/>
    <w:rsid w:val="0025540E"/>
    <w:rsid w:val="00256424"/>
    <w:rsid w:val="00257741"/>
    <w:rsid w:val="00261750"/>
    <w:rsid w:val="00263923"/>
    <w:rsid w:val="00263EA1"/>
    <w:rsid w:val="0026400E"/>
    <w:rsid w:val="0026401E"/>
    <w:rsid w:val="00264587"/>
    <w:rsid w:val="00265E8E"/>
    <w:rsid w:val="00266CEA"/>
    <w:rsid w:val="00266D9B"/>
    <w:rsid w:val="00275BD9"/>
    <w:rsid w:val="0027629F"/>
    <w:rsid w:val="002763C4"/>
    <w:rsid w:val="002766D0"/>
    <w:rsid w:val="002773C1"/>
    <w:rsid w:val="0027769B"/>
    <w:rsid w:val="00277757"/>
    <w:rsid w:val="00280320"/>
    <w:rsid w:val="0028094D"/>
    <w:rsid w:val="002822C4"/>
    <w:rsid w:val="00283C10"/>
    <w:rsid w:val="00284513"/>
    <w:rsid w:val="00284D00"/>
    <w:rsid w:val="00285351"/>
    <w:rsid w:val="002854A3"/>
    <w:rsid w:val="00287508"/>
    <w:rsid w:val="0029348B"/>
    <w:rsid w:val="00295864"/>
    <w:rsid w:val="00296083"/>
    <w:rsid w:val="00296E05"/>
    <w:rsid w:val="00296FA1"/>
    <w:rsid w:val="002A0DF4"/>
    <w:rsid w:val="002A36F5"/>
    <w:rsid w:val="002A3BBB"/>
    <w:rsid w:val="002A4511"/>
    <w:rsid w:val="002A4902"/>
    <w:rsid w:val="002A5A24"/>
    <w:rsid w:val="002B04E7"/>
    <w:rsid w:val="002B08CC"/>
    <w:rsid w:val="002B0FCE"/>
    <w:rsid w:val="002B2AE4"/>
    <w:rsid w:val="002B3ACB"/>
    <w:rsid w:val="002B4F47"/>
    <w:rsid w:val="002B5273"/>
    <w:rsid w:val="002B53B3"/>
    <w:rsid w:val="002B559A"/>
    <w:rsid w:val="002B6A84"/>
    <w:rsid w:val="002B7619"/>
    <w:rsid w:val="002C2BC5"/>
    <w:rsid w:val="002C2BCC"/>
    <w:rsid w:val="002C4D16"/>
    <w:rsid w:val="002C4FFD"/>
    <w:rsid w:val="002C572A"/>
    <w:rsid w:val="002D1449"/>
    <w:rsid w:val="002D2F57"/>
    <w:rsid w:val="002D3AD7"/>
    <w:rsid w:val="002D69C0"/>
    <w:rsid w:val="002E031C"/>
    <w:rsid w:val="002E26C6"/>
    <w:rsid w:val="002E493B"/>
    <w:rsid w:val="002E6D6E"/>
    <w:rsid w:val="002F3088"/>
    <w:rsid w:val="002F45AB"/>
    <w:rsid w:val="002F63D9"/>
    <w:rsid w:val="002F68E0"/>
    <w:rsid w:val="002F72D3"/>
    <w:rsid w:val="003018E0"/>
    <w:rsid w:val="00301E79"/>
    <w:rsid w:val="00303532"/>
    <w:rsid w:val="00303A1B"/>
    <w:rsid w:val="00305389"/>
    <w:rsid w:val="00305A21"/>
    <w:rsid w:val="003063B8"/>
    <w:rsid w:val="00310007"/>
    <w:rsid w:val="00310A36"/>
    <w:rsid w:val="0031351E"/>
    <w:rsid w:val="003135B8"/>
    <w:rsid w:val="00313E36"/>
    <w:rsid w:val="003141F2"/>
    <w:rsid w:val="00315803"/>
    <w:rsid w:val="00315BEF"/>
    <w:rsid w:val="00316E25"/>
    <w:rsid w:val="00321184"/>
    <w:rsid w:val="00321B34"/>
    <w:rsid w:val="00321E03"/>
    <w:rsid w:val="00324C27"/>
    <w:rsid w:val="00324E19"/>
    <w:rsid w:val="00325F09"/>
    <w:rsid w:val="00326379"/>
    <w:rsid w:val="003265B3"/>
    <w:rsid w:val="0033365C"/>
    <w:rsid w:val="00333CFA"/>
    <w:rsid w:val="00335338"/>
    <w:rsid w:val="00335A14"/>
    <w:rsid w:val="00337218"/>
    <w:rsid w:val="0033737A"/>
    <w:rsid w:val="00340E27"/>
    <w:rsid w:val="00342CB4"/>
    <w:rsid w:val="0034477A"/>
    <w:rsid w:val="00344C54"/>
    <w:rsid w:val="00344D92"/>
    <w:rsid w:val="00351D6C"/>
    <w:rsid w:val="00351F5C"/>
    <w:rsid w:val="00352CAC"/>
    <w:rsid w:val="00352D6B"/>
    <w:rsid w:val="003541D9"/>
    <w:rsid w:val="003578E8"/>
    <w:rsid w:val="003628D5"/>
    <w:rsid w:val="00363B0E"/>
    <w:rsid w:val="00365105"/>
    <w:rsid w:val="003654E7"/>
    <w:rsid w:val="00365B61"/>
    <w:rsid w:val="00367695"/>
    <w:rsid w:val="00367F10"/>
    <w:rsid w:val="00367FC8"/>
    <w:rsid w:val="0037491C"/>
    <w:rsid w:val="00376D0F"/>
    <w:rsid w:val="0037789F"/>
    <w:rsid w:val="003815F4"/>
    <w:rsid w:val="00381FBC"/>
    <w:rsid w:val="00382254"/>
    <w:rsid w:val="00382ED9"/>
    <w:rsid w:val="00383154"/>
    <w:rsid w:val="003832F8"/>
    <w:rsid w:val="00383B5F"/>
    <w:rsid w:val="00383CA4"/>
    <w:rsid w:val="0038681B"/>
    <w:rsid w:val="00390F60"/>
    <w:rsid w:val="003922A8"/>
    <w:rsid w:val="0039424F"/>
    <w:rsid w:val="0039529D"/>
    <w:rsid w:val="003A0B85"/>
    <w:rsid w:val="003A13EC"/>
    <w:rsid w:val="003A15A5"/>
    <w:rsid w:val="003A1AFF"/>
    <w:rsid w:val="003A1EDA"/>
    <w:rsid w:val="003A57BB"/>
    <w:rsid w:val="003A6271"/>
    <w:rsid w:val="003A7AD0"/>
    <w:rsid w:val="003B0AAF"/>
    <w:rsid w:val="003B0AC2"/>
    <w:rsid w:val="003B3096"/>
    <w:rsid w:val="003B3A17"/>
    <w:rsid w:val="003B5459"/>
    <w:rsid w:val="003B55D6"/>
    <w:rsid w:val="003B607F"/>
    <w:rsid w:val="003B60D3"/>
    <w:rsid w:val="003B62A9"/>
    <w:rsid w:val="003C047A"/>
    <w:rsid w:val="003C0B97"/>
    <w:rsid w:val="003C13F1"/>
    <w:rsid w:val="003C30A0"/>
    <w:rsid w:val="003C37E5"/>
    <w:rsid w:val="003C48B6"/>
    <w:rsid w:val="003C69E4"/>
    <w:rsid w:val="003C7736"/>
    <w:rsid w:val="003D3A56"/>
    <w:rsid w:val="003D487F"/>
    <w:rsid w:val="003D73FE"/>
    <w:rsid w:val="003D74AE"/>
    <w:rsid w:val="003E0123"/>
    <w:rsid w:val="003E0383"/>
    <w:rsid w:val="003E2F22"/>
    <w:rsid w:val="003E3B79"/>
    <w:rsid w:val="003E4C9F"/>
    <w:rsid w:val="003E57AF"/>
    <w:rsid w:val="003E6C0D"/>
    <w:rsid w:val="003F015C"/>
    <w:rsid w:val="003F140C"/>
    <w:rsid w:val="003F38C0"/>
    <w:rsid w:val="003F5618"/>
    <w:rsid w:val="003F5994"/>
    <w:rsid w:val="003F5DCE"/>
    <w:rsid w:val="003F6C67"/>
    <w:rsid w:val="0040164F"/>
    <w:rsid w:val="00401A91"/>
    <w:rsid w:val="00401AF9"/>
    <w:rsid w:val="004039DA"/>
    <w:rsid w:val="00403E32"/>
    <w:rsid w:val="00405AF1"/>
    <w:rsid w:val="00405AFF"/>
    <w:rsid w:val="0040649F"/>
    <w:rsid w:val="00411164"/>
    <w:rsid w:val="00412870"/>
    <w:rsid w:val="0041324F"/>
    <w:rsid w:val="00414B77"/>
    <w:rsid w:val="0041594A"/>
    <w:rsid w:val="00416795"/>
    <w:rsid w:val="004170CB"/>
    <w:rsid w:val="00421DD2"/>
    <w:rsid w:val="0042216D"/>
    <w:rsid w:val="00424194"/>
    <w:rsid w:val="00426058"/>
    <w:rsid w:val="0042786A"/>
    <w:rsid w:val="00431422"/>
    <w:rsid w:val="00433E57"/>
    <w:rsid w:val="00435A69"/>
    <w:rsid w:val="00435B3B"/>
    <w:rsid w:val="00435C4F"/>
    <w:rsid w:val="00436BE8"/>
    <w:rsid w:val="00437AD0"/>
    <w:rsid w:val="004405EA"/>
    <w:rsid w:val="00440720"/>
    <w:rsid w:val="00440961"/>
    <w:rsid w:val="00440EF3"/>
    <w:rsid w:val="004444AE"/>
    <w:rsid w:val="00444A6F"/>
    <w:rsid w:val="00447738"/>
    <w:rsid w:val="00447981"/>
    <w:rsid w:val="00447B56"/>
    <w:rsid w:val="00450006"/>
    <w:rsid w:val="0045049C"/>
    <w:rsid w:val="0045203B"/>
    <w:rsid w:val="00452ECA"/>
    <w:rsid w:val="00453CBF"/>
    <w:rsid w:val="004540EB"/>
    <w:rsid w:val="0045592E"/>
    <w:rsid w:val="00457BFB"/>
    <w:rsid w:val="00457CC8"/>
    <w:rsid w:val="00462B96"/>
    <w:rsid w:val="00462E13"/>
    <w:rsid w:val="00462E71"/>
    <w:rsid w:val="00464D20"/>
    <w:rsid w:val="00465324"/>
    <w:rsid w:val="0046601B"/>
    <w:rsid w:val="00467F72"/>
    <w:rsid w:val="00472F2F"/>
    <w:rsid w:val="00474F68"/>
    <w:rsid w:val="00475863"/>
    <w:rsid w:val="00476FBE"/>
    <w:rsid w:val="0047731A"/>
    <w:rsid w:val="00477AB7"/>
    <w:rsid w:val="004829A3"/>
    <w:rsid w:val="00482A71"/>
    <w:rsid w:val="00482D97"/>
    <w:rsid w:val="00483831"/>
    <w:rsid w:val="004843B1"/>
    <w:rsid w:val="00484644"/>
    <w:rsid w:val="00485337"/>
    <w:rsid w:val="00490236"/>
    <w:rsid w:val="004908FD"/>
    <w:rsid w:val="00491863"/>
    <w:rsid w:val="00493480"/>
    <w:rsid w:val="00493D1C"/>
    <w:rsid w:val="00494298"/>
    <w:rsid w:val="0049550F"/>
    <w:rsid w:val="00495A51"/>
    <w:rsid w:val="00496A8F"/>
    <w:rsid w:val="00497187"/>
    <w:rsid w:val="00497443"/>
    <w:rsid w:val="004A04F3"/>
    <w:rsid w:val="004A2D19"/>
    <w:rsid w:val="004A4197"/>
    <w:rsid w:val="004A45FB"/>
    <w:rsid w:val="004A4BD4"/>
    <w:rsid w:val="004A66C0"/>
    <w:rsid w:val="004A728A"/>
    <w:rsid w:val="004B07D5"/>
    <w:rsid w:val="004B0C6D"/>
    <w:rsid w:val="004B0F24"/>
    <w:rsid w:val="004B0F68"/>
    <w:rsid w:val="004B13F2"/>
    <w:rsid w:val="004B153D"/>
    <w:rsid w:val="004B2CB1"/>
    <w:rsid w:val="004B451F"/>
    <w:rsid w:val="004B51F4"/>
    <w:rsid w:val="004C053B"/>
    <w:rsid w:val="004C0940"/>
    <w:rsid w:val="004C20BB"/>
    <w:rsid w:val="004C4525"/>
    <w:rsid w:val="004D041E"/>
    <w:rsid w:val="004D7A2B"/>
    <w:rsid w:val="004D7AB1"/>
    <w:rsid w:val="004E0466"/>
    <w:rsid w:val="004E26DE"/>
    <w:rsid w:val="004E2E04"/>
    <w:rsid w:val="004E30C6"/>
    <w:rsid w:val="004E6475"/>
    <w:rsid w:val="004E6D69"/>
    <w:rsid w:val="004E7683"/>
    <w:rsid w:val="004F0826"/>
    <w:rsid w:val="004F0978"/>
    <w:rsid w:val="004F2CBA"/>
    <w:rsid w:val="004F44B0"/>
    <w:rsid w:val="004F4679"/>
    <w:rsid w:val="004F564D"/>
    <w:rsid w:val="004F69DC"/>
    <w:rsid w:val="004F756E"/>
    <w:rsid w:val="00500B60"/>
    <w:rsid w:val="00501BA1"/>
    <w:rsid w:val="00502208"/>
    <w:rsid w:val="005041A4"/>
    <w:rsid w:val="00504A2D"/>
    <w:rsid w:val="00507C4A"/>
    <w:rsid w:val="00511040"/>
    <w:rsid w:val="00512C94"/>
    <w:rsid w:val="0051496C"/>
    <w:rsid w:val="00514AFB"/>
    <w:rsid w:val="0051706A"/>
    <w:rsid w:val="005171D5"/>
    <w:rsid w:val="005176C1"/>
    <w:rsid w:val="00521AAB"/>
    <w:rsid w:val="005228FE"/>
    <w:rsid w:val="005249F3"/>
    <w:rsid w:val="005255A7"/>
    <w:rsid w:val="005260ED"/>
    <w:rsid w:val="00526F1C"/>
    <w:rsid w:val="00527F0F"/>
    <w:rsid w:val="00530437"/>
    <w:rsid w:val="005304FF"/>
    <w:rsid w:val="005308B2"/>
    <w:rsid w:val="0053443C"/>
    <w:rsid w:val="005348F0"/>
    <w:rsid w:val="00535303"/>
    <w:rsid w:val="00535934"/>
    <w:rsid w:val="00535BE6"/>
    <w:rsid w:val="00540E14"/>
    <w:rsid w:val="00543893"/>
    <w:rsid w:val="005450A2"/>
    <w:rsid w:val="00545D43"/>
    <w:rsid w:val="005516CB"/>
    <w:rsid w:val="0055235A"/>
    <w:rsid w:val="005526D8"/>
    <w:rsid w:val="00555BE5"/>
    <w:rsid w:val="005562A6"/>
    <w:rsid w:val="0055749D"/>
    <w:rsid w:val="00557516"/>
    <w:rsid w:val="00557F2D"/>
    <w:rsid w:val="005619D3"/>
    <w:rsid w:val="00563472"/>
    <w:rsid w:val="00564728"/>
    <w:rsid w:val="00564CD7"/>
    <w:rsid w:val="00567CE2"/>
    <w:rsid w:val="005722CB"/>
    <w:rsid w:val="0057358B"/>
    <w:rsid w:val="00575F11"/>
    <w:rsid w:val="005768E6"/>
    <w:rsid w:val="00576A06"/>
    <w:rsid w:val="005778C7"/>
    <w:rsid w:val="00577BFF"/>
    <w:rsid w:val="00577E4E"/>
    <w:rsid w:val="00581BDF"/>
    <w:rsid w:val="0058220B"/>
    <w:rsid w:val="0058369B"/>
    <w:rsid w:val="00583B3D"/>
    <w:rsid w:val="00583FA7"/>
    <w:rsid w:val="00584869"/>
    <w:rsid w:val="00585471"/>
    <w:rsid w:val="005859F0"/>
    <w:rsid w:val="00585BE9"/>
    <w:rsid w:val="00591198"/>
    <w:rsid w:val="00591811"/>
    <w:rsid w:val="00591B75"/>
    <w:rsid w:val="005925DF"/>
    <w:rsid w:val="00592881"/>
    <w:rsid w:val="005955A8"/>
    <w:rsid w:val="00596455"/>
    <w:rsid w:val="0059692D"/>
    <w:rsid w:val="005A0E3E"/>
    <w:rsid w:val="005A1384"/>
    <w:rsid w:val="005A25B7"/>
    <w:rsid w:val="005A3398"/>
    <w:rsid w:val="005A49F2"/>
    <w:rsid w:val="005A6FE4"/>
    <w:rsid w:val="005A73AF"/>
    <w:rsid w:val="005B0C9A"/>
    <w:rsid w:val="005B1A7A"/>
    <w:rsid w:val="005B2572"/>
    <w:rsid w:val="005B2B8F"/>
    <w:rsid w:val="005B2D5E"/>
    <w:rsid w:val="005B3F63"/>
    <w:rsid w:val="005B4309"/>
    <w:rsid w:val="005B4D70"/>
    <w:rsid w:val="005B4EB5"/>
    <w:rsid w:val="005B79CB"/>
    <w:rsid w:val="005C10EC"/>
    <w:rsid w:val="005C4442"/>
    <w:rsid w:val="005C45EA"/>
    <w:rsid w:val="005C4D4B"/>
    <w:rsid w:val="005C7ABB"/>
    <w:rsid w:val="005D1AD5"/>
    <w:rsid w:val="005E1841"/>
    <w:rsid w:val="005E2691"/>
    <w:rsid w:val="005E3221"/>
    <w:rsid w:val="005E6FBD"/>
    <w:rsid w:val="005E7461"/>
    <w:rsid w:val="005F04D6"/>
    <w:rsid w:val="005F08D0"/>
    <w:rsid w:val="005F0A79"/>
    <w:rsid w:val="005F17B7"/>
    <w:rsid w:val="005F416A"/>
    <w:rsid w:val="005F45EA"/>
    <w:rsid w:val="005F4F8E"/>
    <w:rsid w:val="005F6C10"/>
    <w:rsid w:val="00600236"/>
    <w:rsid w:val="006004C9"/>
    <w:rsid w:val="006007F3"/>
    <w:rsid w:val="006014E1"/>
    <w:rsid w:val="006022B2"/>
    <w:rsid w:val="00602310"/>
    <w:rsid w:val="00604117"/>
    <w:rsid w:val="00604165"/>
    <w:rsid w:val="00604CC5"/>
    <w:rsid w:val="006058D2"/>
    <w:rsid w:val="00605C0A"/>
    <w:rsid w:val="00607053"/>
    <w:rsid w:val="00610B5C"/>
    <w:rsid w:val="00612DF4"/>
    <w:rsid w:val="00614090"/>
    <w:rsid w:val="0061566A"/>
    <w:rsid w:val="006217F9"/>
    <w:rsid w:val="00622F2A"/>
    <w:rsid w:val="00623986"/>
    <w:rsid w:val="00626546"/>
    <w:rsid w:val="00627EFC"/>
    <w:rsid w:val="00630E9E"/>
    <w:rsid w:val="006323D3"/>
    <w:rsid w:val="00632F82"/>
    <w:rsid w:val="006336B3"/>
    <w:rsid w:val="00633984"/>
    <w:rsid w:val="00634183"/>
    <w:rsid w:val="006349B6"/>
    <w:rsid w:val="006358DE"/>
    <w:rsid w:val="00636D44"/>
    <w:rsid w:val="0063797F"/>
    <w:rsid w:val="00640789"/>
    <w:rsid w:val="00641E44"/>
    <w:rsid w:val="0064261A"/>
    <w:rsid w:val="00642D92"/>
    <w:rsid w:val="0064335F"/>
    <w:rsid w:val="00644077"/>
    <w:rsid w:val="00645CD7"/>
    <w:rsid w:val="006462BC"/>
    <w:rsid w:val="00646325"/>
    <w:rsid w:val="006473DC"/>
    <w:rsid w:val="00651D8D"/>
    <w:rsid w:val="00655499"/>
    <w:rsid w:val="00656E51"/>
    <w:rsid w:val="00656E6A"/>
    <w:rsid w:val="00657DF7"/>
    <w:rsid w:val="00661339"/>
    <w:rsid w:val="0066369B"/>
    <w:rsid w:val="006654C6"/>
    <w:rsid w:val="006702C6"/>
    <w:rsid w:val="00671131"/>
    <w:rsid w:val="00675C94"/>
    <w:rsid w:val="00675DF3"/>
    <w:rsid w:val="0067626B"/>
    <w:rsid w:val="006815F0"/>
    <w:rsid w:val="00682767"/>
    <w:rsid w:val="006835E1"/>
    <w:rsid w:val="00683A61"/>
    <w:rsid w:val="00684CEB"/>
    <w:rsid w:val="00690772"/>
    <w:rsid w:val="0069103F"/>
    <w:rsid w:val="00692C13"/>
    <w:rsid w:val="00696259"/>
    <w:rsid w:val="00696887"/>
    <w:rsid w:val="006A024D"/>
    <w:rsid w:val="006A0854"/>
    <w:rsid w:val="006A1F84"/>
    <w:rsid w:val="006A2C80"/>
    <w:rsid w:val="006A3E90"/>
    <w:rsid w:val="006A54B5"/>
    <w:rsid w:val="006A581E"/>
    <w:rsid w:val="006A601A"/>
    <w:rsid w:val="006A7508"/>
    <w:rsid w:val="006B0C8A"/>
    <w:rsid w:val="006B1A85"/>
    <w:rsid w:val="006B1C11"/>
    <w:rsid w:val="006B2A46"/>
    <w:rsid w:val="006B2B97"/>
    <w:rsid w:val="006B2DBC"/>
    <w:rsid w:val="006B3E98"/>
    <w:rsid w:val="006B4901"/>
    <w:rsid w:val="006B4C1A"/>
    <w:rsid w:val="006B4CE8"/>
    <w:rsid w:val="006B7FEA"/>
    <w:rsid w:val="006C0CDD"/>
    <w:rsid w:val="006C10AB"/>
    <w:rsid w:val="006C29D9"/>
    <w:rsid w:val="006C2E8D"/>
    <w:rsid w:val="006C4AB1"/>
    <w:rsid w:val="006C5E89"/>
    <w:rsid w:val="006C6EF8"/>
    <w:rsid w:val="006D10C6"/>
    <w:rsid w:val="006D1EC6"/>
    <w:rsid w:val="006D4275"/>
    <w:rsid w:val="006E0CFF"/>
    <w:rsid w:val="006E1239"/>
    <w:rsid w:val="006E12C3"/>
    <w:rsid w:val="006E3168"/>
    <w:rsid w:val="006E3EE7"/>
    <w:rsid w:val="006E3FD6"/>
    <w:rsid w:val="006E4E56"/>
    <w:rsid w:val="006E69B2"/>
    <w:rsid w:val="006E7B6B"/>
    <w:rsid w:val="006F0568"/>
    <w:rsid w:val="006F09A8"/>
    <w:rsid w:val="006F5309"/>
    <w:rsid w:val="006F70F2"/>
    <w:rsid w:val="007006D7"/>
    <w:rsid w:val="00711982"/>
    <w:rsid w:val="007131B8"/>
    <w:rsid w:val="00713FB1"/>
    <w:rsid w:val="007156E1"/>
    <w:rsid w:val="0071693D"/>
    <w:rsid w:val="0071760C"/>
    <w:rsid w:val="00721CF1"/>
    <w:rsid w:val="00721F9A"/>
    <w:rsid w:val="0072207E"/>
    <w:rsid w:val="0072223D"/>
    <w:rsid w:val="007229FE"/>
    <w:rsid w:val="0072453D"/>
    <w:rsid w:val="00730B8E"/>
    <w:rsid w:val="007327E3"/>
    <w:rsid w:val="00732DF9"/>
    <w:rsid w:val="00733CF6"/>
    <w:rsid w:val="0073435F"/>
    <w:rsid w:val="00734D44"/>
    <w:rsid w:val="00734D93"/>
    <w:rsid w:val="00734F99"/>
    <w:rsid w:val="0073661E"/>
    <w:rsid w:val="00737418"/>
    <w:rsid w:val="00737423"/>
    <w:rsid w:val="007376D2"/>
    <w:rsid w:val="00737C25"/>
    <w:rsid w:val="00741673"/>
    <w:rsid w:val="00743135"/>
    <w:rsid w:val="00743ACD"/>
    <w:rsid w:val="0074563F"/>
    <w:rsid w:val="00746829"/>
    <w:rsid w:val="007500D5"/>
    <w:rsid w:val="00751F49"/>
    <w:rsid w:val="00753B1E"/>
    <w:rsid w:val="00756387"/>
    <w:rsid w:val="00757FC3"/>
    <w:rsid w:val="00760433"/>
    <w:rsid w:val="007604C8"/>
    <w:rsid w:val="00760970"/>
    <w:rsid w:val="007629DA"/>
    <w:rsid w:val="0076717B"/>
    <w:rsid w:val="007671BA"/>
    <w:rsid w:val="00767476"/>
    <w:rsid w:val="00770A90"/>
    <w:rsid w:val="0077257A"/>
    <w:rsid w:val="007740CE"/>
    <w:rsid w:val="007760DC"/>
    <w:rsid w:val="0077758F"/>
    <w:rsid w:val="0078006A"/>
    <w:rsid w:val="00780B59"/>
    <w:rsid w:val="00780DE7"/>
    <w:rsid w:val="00780FDA"/>
    <w:rsid w:val="00781660"/>
    <w:rsid w:val="00782486"/>
    <w:rsid w:val="00785527"/>
    <w:rsid w:val="00785D27"/>
    <w:rsid w:val="0078640A"/>
    <w:rsid w:val="00787065"/>
    <w:rsid w:val="00790312"/>
    <w:rsid w:val="00791DE4"/>
    <w:rsid w:val="00793241"/>
    <w:rsid w:val="00794455"/>
    <w:rsid w:val="007944A1"/>
    <w:rsid w:val="00795532"/>
    <w:rsid w:val="007957FE"/>
    <w:rsid w:val="0079697E"/>
    <w:rsid w:val="007974CE"/>
    <w:rsid w:val="007A0AA9"/>
    <w:rsid w:val="007A0DD1"/>
    <w:rsid w:val="007A3DC5"/>
    <w:rsid w:val="007A570F"/>
    <w:rsid w:val="007A5BD9"/>
    <w:rsid w:val="007A5E59"/>
    <w:rsid w:val="007B1490"/>
    <w:rsid w:val="007B3061"/>
    <w:rsid w:val="007B3F8A"/>
    <w:rsid w:val="007B68AF"/>
    <w:rsid w:val="007C00FE"/>
    <w:rsid w:val="007C0ADF"/>
    <w:rsid w:val="007C0BB2"/>
    <w:rsid w:val="007C3470"/>
    <w:rsid w:val="007C7571"/>
    <w:rsid w:val="007D0865"/>
    <w:rsid w:val="007D0BEF"/>
    <w:rsid w:val="007D1B22"/>
    <w:rsid w:val="007D2A6E"/>
    <w:rsid w:val="007D5525"/>
    <w:rsid w:val="007E222B"/>
    <w:rsid w:val="007E3334"/>
    <w:rsid w:val="007E33CE"/>
    <w:rsid w:val="007E606B"/>
    <w:rsid w:val="007E6AE0"/>
    <w:rsid w:val="007F2514"/>
    <w:rsid w:val="007F4D41"/>
    <w:rsid w:val="007F51BA"/>
    <w:rsid w:val="007F7091"/>
    <w:rsid w:val="007F766C"/>
    <w:rsid w:val="00800BC9"/>
    <w:rsid w:val="008011B4"/>
    <w:rsid w:val="0080124E"/>
    <w:rsid w:val="00802CCC"/>
    <w:rsid w:val="00803B15"/>
    <w:rsid w:val="00803BDF"/>
    <w:rsid w:val="00804312"/>
    <w:rsid w:val="0080439B"/>
    <w:rsid w:val="00804553"/>
    <w:rsid w:val="00805C0C"/>
    <w:rsid w:val="008065A8"/>
    <w:rsid w:val="0081143C"/>
    <w:rsid w:val="00812912"/>
    <w:rsid w:val="0081412A"/>
    <w:rsid w:val="00816613"/>
    <w:rsid w:val="00816B43"/>
    <w:rsid w:val="00817A22"/>
    <w:rsid w:val="00822D20"/>
    <w:rsid w:val="0082316E"/>
    <w:rsid w:val="00823807"/>
    <w:rsid w:val="008254F1"/>
    <w:rsid w:val="00825B3E"/>
    <w:rsid w:val="00825EE8"/>
    <w:rsid w:val="00826395"/>
    <w:rsid w:val="00826B13"/>
    <w:rsid w:val="00826C85"/>
    <w:rsid w:val="00827D1A"/>
    <w:rsid w:val="008300BB"/>
    <w:rsid w:val="008318BE"/>
    <w:rsid w:val="00834904"/>
    <w:rsid w:val="00837D9A"/>
    <w:rsid w:val="00844EE6"/>
    <w:rsid w:val="00846793"/>
    <w:rsid w:val="00847175"/>
    <w:rsid w:val="00847CB6"/>
    <w:rsid w:val="00854EA1"/>
    <w:rsid w:val="00855888"/>
    <w:rsid w:val="00857BAA"/>
    <w:rsid w:val="008623FF"/>
    <w:rsid w:val="00862B32"/>
    <w:rsid w:val="0086641C"/>
    <w:rsid w:val="008669B4"/>
    <w:rsid w:val="00866B32"/>
    <w:rsid w:val="00866C7F"/>
    <w:rsid w:val="00871DEF"/>
    <w:rsid w:val="00873CB4"/>
    <w:rsid w:val="00877D22"/>
    <w:rsid w:val="0088000E"/>
    <w:rsid w:val="00880E02"/>
    <w:rsid w:val="00881644"/>
    <w:rsid w:val="008857EE"/>
    <w:rsid w:val="00886CCA"/>
    <w:rsid w:val="00886E9F"/>
    <w:rsid w:val="0088703B"/>
    <w:rsid w:val="00890AF4"/>
    <w:rsid w:val="0089175B"/>
    <w:rsid w:val="00891FF5"/>
    <w:rsid w:val="00895429"/>
    <w:rsid w:val="00896BB7"/>
    <w:rsid w:val="00897F34"/>
    <w:rsid w:val="008A02F8"/>
    <w:rsid w:val="008A0FB8"/>
    <w:rsid w:val="008A16CD"/>
    <w:rsid w:val="008A1877"/>
    <w:rsid w:val="008A22E2"/>
    <w:rsid w:val="008A23B5"/>
    <w:rsid w:val="008A2B7F"/>
    <w:rsid w:val="008A4B92"/>
    <w:rsid w:val="008A535E"/>
    <w:rsid w:val="008A65FD"/>
    <w:rsid w:val="008A6CF0"/>
    <w:rsid w:val="008A7301"/>
    <w:rsid w:val="008A7A45"/>
    <w:rsid w:val="008B23EF"/>
    <w:rsid w:val="008B565F"/>
    <w:rsid w:val="008B589E"/>
    <w:rsid w:val="008B5AB9"/>
    <w:rsid w:val="008B64B7"/>
    <w:rsid w:val="008B6891"/>
    <w:rsid w:val="008B6CDE"/>
    <w:rsid w:val="008C15DC"/>
    <w:rsid w:val="008C2525"/>
    <w:rsid w:val="008C37AF"/>
    <w:rsid w:val="008C47B0"/>
    <w:rsid w:val="008C614B"/>
    <w:rsid w:val="008C6B54"/>
    <w:rsid w:val="008C71AB"/>
    <w:rsid w:val="008C7D7A"/>
    <w:rsid w:val="008D3247"/>
    <w:rsid w:val="008D38C7"/>
    <w:rsid w:val="008D3DC9"/>
    <w:rsid w:val="008D4FCC"/>
    <w:rsid w:val="008D590A"/>
    <w:rsid w:val="008D59CB"/>
    <w:rsid w:val="008D5D49"/>
    <w:rsid w:val="008D7918"/>
    <w:rsid w:val="008E26DF"/>
    <w:rsid w:val="008E2A60"/>
    <w:rsid w:val="008E3453"/>
    <w:rsid w:val="008E3BB8"/>
    <w:rsid w:val="008E3BCD"/>
    <w:rsid w:val="008E3FE3"/>
    <w:rsid w:val="008E7115"/>
    <w:rsid w:val="008E7706"/>
    <w:rsid w:val="008F1B23"/>
    <w:rsid w:val="008F282A"/>
    <w:rsid w:val="008F2C2B"/>
    <w:rsid w:val="008F2DDC"/>
    <w:rsid w:val="008F3E86"/>
    <w:rsid w:val="008F462F"/>
    <w:rsid w:val="008F7410"/>
    <w:rsid w:val="008F7D1B"/>
    <w:rsid w:val="009003A8"/>
    <w:rsid w:val="009012FF"/>
    <w:rsid w:val="00904393"/>
    <w:rsid w:val="009047B5"/>
    <w:rsid w:val="00904DAC"/>
    <w:rsid w:val="00904DC9"/>
    <w:rsid w:val="00906C0E"/>
    <w:rsid w:val="00911B35"/>
    <w:rsid w:val="00913F46"/>
    <w:rsid w:val="00914214"/>
    <w:rsid w:val="009142A3"/>
    <w:rsid w:val="0091731E"/>
    <w:rsid w:val="0092077C"/>
    <w:rsid w:val="00920FAD"/>
    <w:rsid w:val="009230DA"/>
    <w:rsid w:val="009233DA"/>
    <w:rsid w:val="0092488C"/>
    <w:rsid w:val="009248B4"/>
    <w:rsid w:val="00924EC0"/>
    <w:rsid w:val="0092556D"/>
    <w:rsid w:val="00926130"/>
    <w:rsid w:val="00927D25"/>
    <w:rsid w:val="00930814"/>
    <w:rsid w:val="00930BC4"/>
    <w:rsid w:val="00934EC9"/>
    <w:rsid w:val="00936085"/>
    <w:rsid w:val="00936B97"/>
    <w:rsid w:val="00937A7D"/>
    <w:rsid w:val="00944329"/>
    <w:rsid w:val="009462FB"/>
    <w:rsid w:val="0094647A"/>
    <w:rsid w:val="00947924"/>
    <w:rsid w:val="00950302"/>
    <w:rsid w:val="009537B7"/>
    <w:rsid w:val="00954524"/>
    <w:rsid w:val="0095702C"/>
    <w:rsid w:val="00962066"/>
    <w:rsid w:val="00964949"/>
    <w:rsid w:val="00966704"/>
    <w:rsid w:val="0097118D"/>
    <w:rsid w:val="009718BD"/>
    <w:rsid w:val="00971EBC"/>
    <w:rsid w:val="009731E4"/>
    <w:rsid w:val="00973C78"/>
    <w:rsid w:val="00975BFD"/>
    <w:rsid w:val="00976C58"/>
    <w:rsid w:val="0098051B"/>
    <w:rsid w:val="00981866"/>
    <w:rsid w:val="009836D6"/>
    <w:rsid w:val="009846AC"/>
    <w:rsid w:val="009853CA"/>
    <w:rsid w:val="009862F7"/>
    <w:rsid w:val="00992E5B"/>
    <w:rsid w:val="00993002"/>
    <w:rsid w:val="00993119"/>
    <w:rsid w:val="00993DF7"/>
    <w:rsid w:val="0099534B"/>
    <w:rsid w:val="009961D6"/>
    <w:rsid w:val="009962CB"/>
    <w:rsid w:val="009971E8"/>
    <w:rsid w:val="009A122F"/>
    <w:rsid w:val="009A2A17"/>
    <w:rsid w:val="009A468A"/>
    <w:rsid w:val="009A5542"/>
    <w:rsid w:val="009A5901"/>
    <w:rsid w:val="009A79DA"/>
    <w:rsid w:val="009B2569"/>
    <w:rsid w:val="009B33C9"/>
    <w:rsid w:val="009B4049"/>
    <w:rsid w:val="009B5E97"/>
    <w:rsid w:val="009B6FD1"/>
    <w:rsid w:val="009B7010"/>
    <w:rsid w:val="009B741C"/>
    <w:rsid w:val="009B770C"/>
    <w:rsid w:val="009C28CF"/>
    <w:rsid w:val="009C3227"/>
    <w:rsid w:val="009C498B"/>
    <w:rsid w:val="009C4BCA"/>
    <w:rsid w:val="009C6A6B"/>
    <w:rsid w:val="009C750D"/>
    <w:rsid w:val="009D35C1"/>
    <w:rsid w:val="009D3D9E"/>
    <w:rsid w:val="009D463D"/>
    <w:rsid w:val="009D5E46"/>
    <w:rsid w:val="009D6DC7"/>
    <w:rsid w:val="009D75DE"/>
    <w:rsid w:val="009E0414"/>
    <w:rsid w:val="009E1E2E"/>
    <w:rsid w:val="009E2F0F"/>
    <w:rsid w:val="009E4130"/>
    <w:rsid w:val="009E51AE"/>
    <w:rsid w:val="009E56AF"/>
    <w:rsid w:val="009E6BB5"/>
    <w:rsid w:val="009F02E8"/>
    <w:rsid w:val="009F0993"/>
    <w:rsid w:val="009F15E6"/>
    <w:rsid w:val="009F2A33"/>
    <w:rsid w:val="009F3A32"/>
    <w:rsid w:val="009F5649"/>
    <w:rsid w:val="009F5B5E"/>
    <w:rsid w:val="009F5F4C"/>
    <w:rsid w:val="009F7F26"/>
    <w:rsid w:val="00A00365"/>
    <w:rsid w:val="00A019F8"/>
    <w:rsid w:val="00A022E8"/>
    <w:rsid w:val="00A060F7"/>
    <w:rsid w:val="00A06BA6"/>
    <w:rsid w:val="00A12574"/>
    <w:rsid w:val="00A12B1C"/>
    <w:rsid w:val="00A133A9"/>
    <w:rsid w:val="00A1544C"/>
    <w:rsid w:val="00A16027"/>
    <w:rsid w:val="00A266B1"/>
    <w:rsid w:val="00A336A6"/>
    <w:rsid w:val="00A33A3A"/>
    <w:rsid w:val="00A35B54"/>
    <w:rsid w:val="00A365EA"/>
    <w:rsid w:val="00A378B4"/>
    <w:rsid w:val="00A40FD9"/>
    <w:rsid w:val="00A41B8E"/>
    <w:rsid w:val="00A51A47"/>
    <w:rsid w:val="00A51AE7"/>
    <w:rsid w:val="00A55DA0"/>
    <w:rsid w:val="00A56E46"/>
    <w:rsid w:val="00A5749F"/>
    <w:rsid w:val="00A60932"/>
    <w:rsid w:val="00A60F2A"/>
    <w:rsid w:val="00A62CEA"/>
    <w:rsid w:val="00A64777"/>
    <w:rsid w:val="00A64903"/>
    <w:rsid w:val="00A64D3A"/>
    <w:rsid w:val="00A65C65"/>
    <w:rsid w:val="00A70FD0"/>
    <w:rsid w:val="00A71137"/>
    <w:rsid w:val="00A750C0"/>
    <w:rsid w:val="00A751BE"/>
    <w:rsid w:val="00A75ACD"/>
    <w:rsid w:val="00A75C61"/>
    <w:rsid w:val="00A76C66"/>
    <w:rsid w:val="00A808A6"/>
    <w:rsid w:val="00A8290D"/>
    <w:rsid w:val="00A82949"/>
    <w:rsid w:val="00A83B93"/>
    <w:rsid w:val="00A83F11"/>
    <w:rsid w:val="00A842B4"/>
    <w:rsid w:val="00A84661"/>
    <w:rsid w:val="00A915E1"/>
    <w:rsid w:val="00A94406"/>
    <w:rsid w:val="00AA2934"/>
    <w:rsid w:val="00AA43BD"/>
    <w:rsid w:val="00AA47BC"/>
    <w:rsid w:val="00AA536F"/>
    <w:rsid w:val="00AA6046"/>
    <w:rsid w:val="00AA6751"/>
    <w:rsid w:val="00AA6DBB"/>
    <w:rsid w:val="00AA7D38"/>
    <w:rsid w:val="00AB0DDF"/>
    <w:rsid w:val="00AB3224"/>
    <w:rsid w:val="00AB3304"/>
    <w:rsid w:val="00AB5AEA"/>
    <w:rsid w:val="00AB5D6E"/>
    <w:rsid w:val="00AB6E2F"/>
    <w:rsid w:val="00AC0589"/>
    <w:rsid w:val="00AC2ED7"/>
    <w:rsid w:val="00AC438D"/>
    <w:rsid w:val="00AC47D2"/>
    <w:rsid w:val="00AC4F73"/>
    <w:rsid w:val="00AD1AC4"/>
    <w:rsid w:val="00AD53C6"/>
    <w:rsid w:val="00AD6693"/>
    <w:rsid w:val="00AD77B9"/>
    <w:rsid w:val="00AE2F04"/>
    <w:rsid w:val="00AF1935"/>
    <w:rsid w:val="00AF2766"/>
    <w:rsid w:val="00AF28F8"/>
    <w:rsid w:val="00AF4435"/>
    <w:rsid w:val="00AF6C3B"/>
    <w:rsid w:val="00AF6DD4"/>
    <w:rsid w:val="00AF7AC1"/>
    <w:rsid w:val="00B02A9D"/>
    <w:rsid w:val="00B03327"/>
    <w:rsid w:val="00B03BA7"/>
    <w:rsid w:val="00B06CEA"/>
    <w:rsid w:val="00B07B14"/>
    <w:rsid w:val="00B07C76"/>
    <w:rsid w:val="00B11B9A"/>
    <w:rsid w:val="00B11F58"/>
    <w:rsid w:val="00B1212F"/>
    <w:rsid w:val="00B12EC5"/>
    <w:rsid w:val="00B135F2"/>
    <w:rsid w:val="00B13C2B"/>
    <w:rsid w:val="00B1475A"/>
    <w:rsid w:val="00B221A0"/>
    <w:rsid w:val="00B24B24"/>
    <w:rsid w:val="00B25385"/>
    <w:rsid w:val="00B257F9"/>
    <w:rsid w:val="00B25AE1"/>
    <w:rsid w:val="00B31025"/>
    <w:rsid w:val="00B31676"/>
    <w:rsid w:val="00B33CBF"/>
    <w:rsid w:val="00B34247"/>
    <w:rsid w:val="00B3647B"/>
    <w:rsid w:val="00B37F81"/>
    <w:rsid w:val="00B41072"/>
    <w:rsid w:val="00B412FE"/>
    <w:rsid w:val="00B415F7"/>
    <w:rsid w:val="00B42CE9"/>
    <w:rsid w:val="00B4370C"/>
    <w:rsid w:val="00B46FE4"/>
    <w:rsid w:val="00B47437"/>
    <w:rsid w:val="00B5220C"/>
    <w:rsid w:val="00B52468"/>
    <w:rsid w:val="00B54295"/>
    <w:rsid w:val="00B560E6"/>
    <w:rsid w:val="00B56589"/>
    <w:rsid w:val="00B5685A"/>
    <w:rsid w:val="00B56E15"/>
    <w:rsid w:val="00B61556"/>
    <w:rsid w:val="00B6212E"/>
    <w:rsid w:val="00B63371"/>
    <w:rsid w:val="00B64B50"/>
    <w:rsid w:val="00B657FC"/>
    <w:rsid w:val="00B658C1"/>
    <w:rsid w:val="00B66F72"/>
    <w:rsid w:val="00B67EBC"/>
    <w:rsid w:val="00B7006F"/>
    <w:rsid w:val="00B704CC"/>
    <w:rsid w:val="00B72D25"/>
    <w:rsid w:val="00B73ACB"/>
    <w:rsid w:val="00B773DA"/>
    <w:rsid w:val="00B776A7"/>
    <w:rsid w:val="00B812EE"/>
    <w:rsid w:val="00B844E7"/>
    <w:rsid w:val="00B854D5"/>
    <w:rsid w:val="00B8684F"/>
    <w:rsid w:val="00B91AA4"/>
    <w:rsid w:val="00B92303"/>
    <w:rsid w:val="00B94922"/>
    <w:rsid w:val="00B96574"/>
    <w:rsid w:val="00BA61AE"/>
    <w:rsid w:val="00BA7E66"/>
    <w:rsid w:val="00BB0C3E"/>
    <w:rsid w:val="00BB1DE0"/>
    <w:rsid w:val="00BB2BC9"/>
    <w:rsid w:val="00BB2E65"/>
    <w:rsid w:val="00BB68B7"/>
    <w:rsid w:val="00BB7D42"/>
    <w:rsid w:val="00BC4CC4"/>
    <w:rsid w:val="00BC6155"/>
    <w:rsid w:val="00BC6D74"/>
    <w:rsid w:val="00BC6DEB"/>
    <w:rsid w:val="00BD0006"/>
    <w:rsid w:val="00BD024A"/>
    <w:rsid w:val="00BD0C15"/>
    <w:rsid w:val="00BD0C21"/>
    <w:rsid w:val="00BD31A0"/>
    <w:rsid w:val="00BD3AFE"/>
    <w:rsid w:val="00BD44DA"/>
    <w:rsid w:val="00BD5A41"/>
    <w:rsid w:val="00BD619E"/>
    <w:rsid w:val="00BD648E"/>
    <w:rsid w:val="00BD67D8"/>
    <w:rsid w:val="00BD7642"/>
    <w:rsid w:val="00BE0981"/>
    <w:rsid w:val="00BE2266"/>
    <w:rsid w:val="00BE4AD0"/>
    <w:rsid w:val="00BE548F"/>
    <w:rsid w:val="00BE71AA"/>
    <w:rsid w:val="00BE7DD2"/>
    <w:rsid w:val="00C00697"/>
    <w:rsid w:val="00C006F3"/>
    <w:rsid w:val="00C00C57"/>
    <w:rsid w:val="00C01163"/>
    <w:rsid w:val="00C033D4"/>
    <w:rsid w:val="00C04612"/>
    <w:rsid w:val="00C04991"/>
    <w:rsid w:val="00C07A2E"/>
    <w:rsid w:val="00C10386"/>
    <w:rsid w:val="00C12B4D"/>
    <w:rsid w:val="00C15C03"/>
    <w:rsid w:val="00C16349"/>
    <w:rsid w:val="00C179EB"/>
    <w:rsid w:val="00C2111D"/>
    <w:rsid w:val="00C22688"/>
    <w:rsid w:val="00C25795"/>
    <w:rsid w:val="00C25FDA"/>
    <w:rsid w:val="00C27740"/>
    <w:rsid w:val="00C27A2F"/>
    <w:rsid w:val="00C27CAB"/>
    <w:rsid w:val="00C336A6"/>
    <w:rsid w:val="00C354B5"/>
    <w:rsid w:val="00C35B3E"/>
    <w:rsid w:val="00C40C33"/>
    <w:rsid w:val="00C42041"/>
    <w:rsid w:val="00C451B1"/>
    <w:rsid w:val="00C472AE"/>
    <w:rsid w:val="00C47836"/>
    <w:rsid w:val="00C51938"/>
    <w:rsid w:val="00C56ABB"/>
    <w:rsid w:val="00C56CAA"/>
    <w:rsid w:val="00C6005B"/>
    <w:rsid w:val="00C61CC4"/>
    <w:rsid w:val="00C6382B"/>
    <w:rsid w:val="00C63AE7"/>
    <w:rsid w:val="00C63ECB"/>
    <w:rsid w:val="00C67576"/>
    <w:rsid w:val="00C7028E"/>
    <w:rsid w:val="00C70838"/>
    <w:rsid w:val="00C77206"/>
    <w:rsid w:val="00C81E25"/>
    <w:rsid w:val="00C84A8A"/>
    <w:rsid w:val="00C853C7"/>
    <w:rsid w:val="00C87B61"/>
    <w:rsid w:val="00C87D3E"/>
    <w:rsid w:val="00C87E91"/>
    <w:rsid w:val="00C90416"/>
    <w:rsid w:val="00C90F39"/>
    <w:rsid w:val="00C91D33"/>
    <w:rsid w:val="00C9203A"/>
    <w:rsid w:val="00C9352B"/>
    <w:rsid w:val="00C9379B"/>
    <w:rsid w:val="00C93B98"/>
    <w:rsid w:val="00C95D2F"/>
    <w:rsid w:val="00C966E9"/>
    <w:rsid w:val="00CA072F"/>
    <w:rsid w:val="00CA105A"/>
    <w:rsid w:val="00CA40A2"/>
    <w:rsid w:val="00CA4E9D"/>
    <w:rsid w:val="00CA751B"/>
    <w:rsid w:val="00CA7DBD"/>
    <w:rsid w:val="00CB158B"/>
    <w:rsid w:val="00CB2169"/>
    <w:rsid w:val="00CB36B2"/>
    <w:rsid w:val="00CB3ED2"/>
    <w:rsid w:val="00CC1BA7"/>
    <w:rsid w:val="00CC46AD"/>
    <w:rsid w:val="00CD0D83"/>
    <w:rsid w:val="00CD12CD"/>
    <w:rsid w:val="00CD32B7"/>
    <w:rsid w:val="00CD72E8"/>
    <w:rsid w:val="00CD74E2"/>
    <w:rsid w:val="00CE0FBF"/>
    <w:rsid w:val="00CE1B17"/>
    <w:rsid w:val="00CE1F0F"/>
    <w:rsid w:val="00CE3DBF"/>
    <w:rsid w:val="00CE61C3"/>
    <w:rsid w:val="00CE6238"/>
    <w:rsid w:val="00CE73B3"/>
    <w:rsid w:val="00CF4269"/>
    <w:rsid w:val="00CF4360"/>
    <w:rsid w:val="00CF52D3"/>
    <w:rsid w:val="00CF7F6E"/>
    <w:rsid w:val="00D00478"/>
    <w:rsid w:val="00D00931"/>
    <w:rsid w:val="00D00D07"/>
    <w:rsid w:val="00D00D83"/>
    <w:rsid w:val="00D02891"/>
    <w:rsid w:val="00D05A5A"/>
    <w:rsid w:val="00D0668D"/>
    <w:rsid w:val="00D13835"/>
    <w:rsid w:val="00D13D1F"/>
    <w:rsid w:val="00D13F03"/>
    <w:rsid w:val="00D142FF"/>
    <w:rsid w:val="00D150B4"/>
    <w:rsid w:val="00D15CCD"/>
    <w:rsid w:val="00D16F64"/>
    <w:rsid w:val="00D17048"/>
    <w:rsid w:val="00D170F0"/>
    <w:rsid w:val="00D21031"/>
    <w:rsid w:val="00D22FDB"/>
    <w:rsid w:val="00D25A16"/>
    <w:rsid w:val="00D25FE4"/>
    <w:rsid w:val="00D264C4"/>
    <w:rsid w:val="00D27F2B"/>
    <w:rsid w:val="00D30244"/>
    <w:rsid w:val="00D30F35"/>
    <w:rsid w:val="00D32076"/>
    <w:rsid w:val="00D33CE5"/>
    <w:rsid w:val="00D343D1"/>
    <w:rsid w:val="00D36EC1"/>
    <w:rsid w:val="00D40470"/>
    <w:rsid w:val="00D43310"/>
    <w:rsid w:val="00D45B19"/>
    <w:rsid w:val="00D519ED"/>
    <w:rsid w:val="00D51C7A"/>
    <w:rsid w:val="00D52F96"/>
    <w:rsid w:val="00D5358E"/>
    <w:rsid w:val="00D5377E"/>
    <w:rsid w:val="00D5428B"/>
    <w:rsid w:val="00D553FD"/>
    <w:rsid w:val="00D56CA2"/>
    <w:rsid w:val="00D57325"/>
    <w:rsid w:val="00D573D5"/>
    <w:rsid w:val="00D60699"/>
    <w:rsid w:val="00D630D1"/>
    <w:rsid w:val="00D64B95"/>
    <w:rsid w:val="00D676B2"/>
    <w:rsid w:val="00D70482"/>
    <w:rsid w:val="00D70804"/>
    <w:rsid w:val="00D731D4"/>
    <w:rsid w:val="00D7390A"/>
    <w:rsid w:val="00D77357"/>
    <w:rsid w:val="00D77E32"/>
    <w:rsid w:val="00D8163A"/>
    <w:rsid w:val="00D81839"/>
    <w:rsid w:val="00D82642"/>
    <w:rsid w:val="00D83935"/>
    <w:rsid w:val="00D83EE7"/>
    <w:rsid w:val="00D8588B"/>
    <w:rsid w:val="00D86A2D"/>
    <w:rsid w:val="00D87994"/>
    <w:rsid w:val="00D9302F"/>
    <w:rsid w:val="00D953DC"/>
    <w:rsid w:val="00D9641E"/>
    <w:rsid w:val="00DA0E35"/>
    <w:rsid w:val="00DA3136"/>
    <w:rsid w:val="00DA34A6"/>
    <w:rsid w:val="00DA3AC1"/>
    <w:rsid w:val="00DA44BC"/>
    <w:rsid w:val="00DA45BB"/>
    <w:rsid w:val="00DA4C26"/>
    <w:rsid w:val="00DA5C04"/>
    <w:rsid w:val="00DA68B4"/>
    <w:rsid w:val="00DB0011"/>
    <w:rsid w:val="00DB0208"/>
    <w:rsid w:val="00DB0728"/>
    <w:rsid w:val="00DB2DF0"/>
    <w:rsid w:val="00DB6EB0"/>
    <w:rsid w:val="00DC17AB"/>
    <w:rsid w:val="00DC198F"/>
    <w:rsid w:val="00DC3027"/>
    <w:rsid w:val="00DC70BF"/>
    <w:rsid w:val="00DD1D98"/>
    <w:rsid w:val="00DD238F"/>
    <w:rsid w:val="00DD2FC9"/>
    <w:rsid w:val="00DD422B"/>
    <w:rsid w:val="00DD4DBA"/>
    <w:rsid w:val="00DD575E"/>
    <w:rsid w:val="00DD7FDC"/>
    <w:rsid w:val="00DE48E6"/>
    <w:rsid w:val="00DE49E6"/>
    <w:rsid w:val="00DE5C45"/>
    <w:rsid w:val="00DE64FE"/>
    <w:rsid w:val="00DE6F6E"/>
    <w:rsid w:val="00DE729E"/>
    <w:rsid w:val="00DE7DEF"/>
    <w:rsid w:val="00DE7FD9"/>
    <w:rsid w:val="00DF1E4A"/>
    <w:rsid w:val="00DF540E"/>
    <w:rsid w:val="00DF5F93"/>
    <w:rsid w:val="00DF665F"/>
    <w:rsid w:val="00DF7547"/>
    <w:rsid w:val="00E02446"/>
    <w:rsid w:val="00E0464C"/>
    <w:rsid w:val="00E0722C"/>
    <w:rsid w:val="00E1065A"/>
    <w:rsid w:val="00E128E2"/>
    <w:rsid w:val="00E12CD2"/>
    <w:rsid w:val="00E13392"/>
    <w:rsid w:val="00E147EE"/>
    <w:rsid w:val="00E14A1D"/>
    <w:rsid w:val="00E14D52"/>
    <w:rsid w:val="00E170F9"/>
    <w:rsid w:val="00E2067B"/>
    <w:rsid w:val="00E2387A"/>
    <w:rsid w:val="00E2511A"/>
    <w:rsid w:val="00E25577"/>
    <w:rsid w:val="00E26CD7"/>
    <w:rsid w:val="00E30366"/>
    <w:rsid w:val="00E3098D"/>
    <w:rsid w:val="00E30D34"/>
    <w:rsid w:val="00E32B7D"/>
    <w:rsid w:val="00E3540A"/>
    <w:rsid w:val="00E367D4"/>
    <w:rsid w:val="00E40568"/>
    <w:rsid w:val="00E40586"/>
    <w:rsid w:val="00E454AB"/>
    <w:rsid w:val="00E46B2E"/>
    <w:rsid w:val="00E46F99"/>
    <w:rsid w:val="00E5035B"/>
    <w:rsid w:val="00E51EDA"/>
    <w:rsid w:val="00E52A09"/>
    <w:rsid w:val="00E5375C"/>
    <w:rsid w:val="00E53E2A"/>
    <w:rsid w:val="00E545E2"/>
    <w:rsid w:val="00E54F52"/>
    <w:rsid w:val="00E552FC"/>
    <w:rsid w:val="00E607A9"/>
    <w:rsid w:val="00E60D2D"/>
    <w:rsid w:val="00E60DB8"/>
    <w:rsid w:val="00E61BCF"/>
    <w:rsid w:val="00E63B95"/>
    <w:rsid w:val="00E63E2F"/>
    <w:rsid w:val="00E64DCE"/>
    <w:rsid w:val="00E64F3B"/>
    <w:rsid w:val="00E65AD3"/>
    <w:rsid w:val="00E66511"/>
    <w:rsid w:val="00E678D1"/>
    <w:rsid w:val="00E7092F"/>
    <w:rsid w:val="00E719A0"/>
    <w:rsid w:val="00E71DDC"/>
    <w:rsid w:val="00E73494"/>
    <w:rsid w:val="00E738F4"/>
    <w:rsid w:val="00E73C36"/>
    <w:rsid w:val="00E741FB"/>
    <w:rsid w:val="00E768C3"/>
    <w:rsid w:val="00E76EA0"/>
    <w:rsid w:val="00E8304D"/>
    <w:rsid w:val="00E83937"/>
    <w:rsid w:val="00E860BB"/>
    <w:rsid w:val="00E86596"/>
    <w:rsid w:val="00E908B4"/>
    <w:rsid w:val="00E915B8"/>
    <w:rsid w:val="00E926EA"/>
    <w:rsid w:val="00E93EF8"/>
    <w:rsid w:val="00E9427F"/>
    <w:rsid w:val="00E94B7C"/>
    <w:rsid w:val="00E94EEA"/>
    <w:rsid w:val="00E9512C"/>
    <w:rsid w:val="00E951B0"/>
    <w:rsid w:val="00E95B66"/>
    <w:rsid w:val="00E9618A"/>
    <w:rsid w:val="00EA44DC"/>
    <w:rsid w:val="00EA469D"/>
    <w:rsid w:val="00EA4DBB"/>
    <w:rsid w:val="00EA7B0D"/>
    <w:rsid w:val="00EB300F"/>
    <w:rsid w:val="00EB5A04"/>
    <w:rsid w:val="00EB5C21"/>
    <w:rsid w:val="00EB63A1"/>
    <w:rsid w:val="00EB65AC"/>
    <w:rsid w:val="00EB66CE"/>
    <w:rsid w:val="00EB676C"/>
    <w:rsid w:val="00EB6FF7"/>
    <w:rsid w:val="00EC0649"/>
    <w:rsid w:val="00EC3DDF"/>
    <w:rsid w:val="00ED361D"/>
    <w:rsid w:val="00ED3841"/>
    <w:rsid w:val="00ED4E43"/>
    <w:rsid w:val="00ED5622"/>
    <w:rsid w:val="00ED5BAA"/>
    <w:rsid w:val="00ED6A44"/>
    <w:rsid w:val="00ED7510"/>
    <w:rsid w:val="00EE07F6"/>
    <w:rsid w:val="00EE141B"/>
    <w:rsid w:val="00EE17B8"/>
    <w:rsid w:val="00EE39A9"/>
    <w:rsid w:val="00EE3E88"/>
    <w:rsid w:val="00EE52C3"/>
    <w:rsid w:val="00EE5AA9"/>
    <w:rsid w:val="00EE5BAF"/>
    <w:rsid w:val="00EF0335"/>
    <w:rsid w:val="00EF08C5"/>
    <w:rsid w:val="00EF1AD6"/>
    <w:rsid w:val="00EF3785"/>
    <w:rsid w:val="00EF4A71"/>
    <w:rsid w:val="00EF4AC6"/>
    <w:rsid w:val="00EF4CE3"/>
    <w:rsid w:val="00F0134C"/>
    <w:rsid w:val="00F01E20"/>
    <w:rsid w:val="00F05573"/>
    <w:rsid w:val="00F06C4B"/>
    <w:rsid w:val="00F073F5"/>
    <w:rsid w:val="00F07D20"/>
    <w:rsid w:val="00F12AD6"/>
    <w:rsid w:val="00F15283"/>
    <w:rsid w:val="00F172D0"/>
    <w:rsid w:val="00F22912"/>
    <w:rsid w:val="00F24462"/>
    <w:rsid w:val="00F24693"/>
    <w:rsid w:val="00F249F9"/>
    <w:rsid w:val="00F25C4F"/>
    <w:rsid w:val="00F262E2"/>
    <w:rsid w:val="00F315C0"/>
    <w:rsid w:val="00F402A8"/>
    <w:rsid w:val="00F461D9"/>
    <w:rsid w:val="00F46FF6"/>
    <w:rsid w:val="00F52C6B"/>
    <w:rsid w:val="00F53FE8"/>
    <w:rsid w:val="00F55DAD"/>
    <w:rsid w:val="00F56AEC"/>
    <w:rsid w:val="00F56D05"/>
    <w:rsid w:val="00F611D3"/>
    <w:rsid w:val="00F6230B"/>
    <w:rsid w:val="00F6427B"/>
    <w:rsid w:val="00F6590D"/>
    <w:rsid w:val="00F660A0"/>
    <w:rsid w:val="00F66664"/>
    <w:rsid w:val="00F66B5E"/>
    <w:rsid w:val="00F70645"/>
    <w:rsid w:val="00F71A6D"/>
    <w:rsid w:val="00F74D47"/>
    <w:rsid w:val="00F76FEA"/>
    <w:rsid w:val="00F7720C"/>
    <w:rsid w:val="00F77777"/>
    <w:rsid w:val="00F77934"/>
    <w:rsid w:val="00F77AEB"/>
    <w:rsid w:val="00F8228C"/>
    <w:rsid w:val="00F82B31"/>
    <w:rsid w:val="00F83778"/>
    <w:rsid w:val="00F86349"/>
    <w:rsid w:val="00F86EC6"/>
    <w:rsid w:val="00F879B2"/>
    <w:rsid w:val="00F91192"/>
    <w:rsid w:val="00F91591"/>
    <w:rsid w:val="00F94987"/>
    <w:rsid w:val="00F95830"/>
    <w:rsid w:val="00F958FF"/>
    <w:rsid w:val="00F95D0C"/>
    <w:rsid w:val="00F961BE"/>
    <w:rsid w:val="00F97377"/>
    <w:rsid w:val="00F979B0"/>
    <w:rsid w:val="00FA170C"/>
    <w:rsid w:val="00FA212D"/>
    <w:rsid w:val="00FA36F6"/>
    <w:rsid w:val="00FA69BB"/>
    <w:rsid w:val="00FA7BDD"/>
    <w:rsid w:val="00FB230E"/>
    <w:rsid w:val="00FB43B4"/>
    <w:rsid w:val="00FB6B5A"/>
    <w:rsid w:val="00FB6B98"/>
    <w:rsid w:val="00FB6EC3"/>
    <w:rsid w:val="00FB7F31"/>
    <w:rsid w:val="00FC095B"/>
    <w:rsid w:val="00FC27E2"/>
    <w:rsid w:val="00FC4050"/>
    <w:rsid w:val="00FC4951"/>
    <w:rsid w:val="00FC4F49"/>
    <w:rsid w:val="00FC5E8F"/>
    <w:rsid w:val="00FC66DE"/>
    <w:rsid w:val="00FD14C8"/>
    <w:rsid w:val="00FD1B5F"/>
    <w:rsid w:val="00FD1E16"/>
    <w:rsid w:val="00FD306C"/>
    <w:rsid w:val="00FD4C03"/>
    <w:rsid w:val="00FD516B"/>
    <w:rsid w:val="00FD5E7C"/>
    <w:rsid w:val="00FD5EA4"/>
    <w:rsid w:val="00FD74FD"/>
    <w:rsid w:val="00FE0618"/>
    <w:rsid w:val="00FE211F"/>
    <w:rsid w:val="00FE3A91"/>
    <w:rsid w:val="00FE3E4A"/>
    <w:rsid w:val="00FE5356"/>
    <w:rsid w:val="00FE71DC"/>
    <w:rsid w:val="00FF1D1D"/>
    <w:rsid w:val="00FF2E46"/>
    <w:rsid w:val="00FF3B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3DA"/>
  </w:style>
  <w:style w:type="paragraph" w:styleId="1">
    <w:name w:val="heading 1"/>
    <w:basedOn w:val="a"/>
    <w:link w:val="10"/>
    <w:uiPriority w:val="9"/>
    <w:qFormat/>
    <w:rsid w:val="00D676B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76B2"/>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D676B2"/>
    <w:rPr>
      <w:strike w:val="0"/>
      <w:dstrike w:val="0"/>
      <w:color w:val="0000FF"/>
      <w:u w:val="none"/>
      <w:effect w:val="none"/>
    </w:rPr>
  </w:style>
  <w:style w:type="paragraph" w:styleId="a4">
    <w:name w:val="Normal (Web)"/>
    <w:basedOn w:val="a"/>
    <w:uiPriority w:val="99"/>
    <w:unhideWhenUsed/>
    <w:rsid w:val="00D676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annotation reference"/>
    <w:basedOn w:val="a0"/>
    <w:uiPriority w:val="99"/>
    <w:semiHidden/>
    <w:unhideWhenUsed/>
    <w:rsid w:val="003C69E4"/>
    <w:rPr>
      <w:sz w:val="16"/>
      <w:szCs w:val="16"/>
    </w:rPr>
  </w:style>
  <w:style w:type="paragraph" w:styleId="a6">
    <w:name w:val="annotation text"/>
    <w:basedOn w:val="a"/>
    <w:link w:val="a7"/>
    <w:uiPriority w:val="99"/>
    <w:semiHidden/>
    <w:unhideWhenUsed/>
    <w:rsid w:val="003C69E4"/>
    <w:pPr>
      <w:spacing w:line="240" w:lineRule="auto"/>
    </w:pPr>
    <w:rPr>
      <w:sz w:val="20"/>
      <w:szCs w:val="20"/>
    </w:rPr>
  </w:style>
  <w:style w:type="character" w:customStyle="1" w:styleId="a7">
    <w:name w:val="Текст примечания Знак"/>
    <w:basedOn w:val="a0"/>
    <w:link w:val="a6"/>
    <w:uiPriority w:val="99"/>
    <w:semiHidden/>
    <w:rsid w:val="003C69E4"/>
    <w:rPr>
      <w:sz w:val="20"/>
      <w:szCs w:val="20"/>
    </w:rPr>
  </w:style>
  <w:style w:type="paragraph" w:styleId="a8">
    <w:name w:val="annotation subject"/>
    <w:basedOn w:val="a6"/>
    <w:next w:val="a6"/>
    <w:link w:val="a9"/>
    <w:uiPriority w:val="99"/>
    <w:semiHidden/>
    <w:unhideWhenUsed/>
    <w:rsid w:val="003C69E4"/>
    <w:rPr>
      <w:b/>
      <w:bCs/>
    </w:rPr>
  </w:style>
  <w:style w:type="character" w:customStyle="1" w:styleId="a9">
    <w:name w:val="Тема примечания Знак"/>
    <w:basedOn w:val="a7"/>
    <w:link w:val="a8"/>
    <w:uiPriority w:val="99"/>
    <w:semiHidden/>
    <w:rsid w:val="003C69E4"/>
    <w:rPr>
      <w:b/>
      <w:bCs/>
      <w:sz w:val="20"/>
      <w:szCs w:val="20"/>
    </w:rPr>
  </w:style>
  <w:style w:type="paragraph" w:styleId="aa">
    <w:name w:val="Balloon Text"/>
    <w:basedOn w:val="a"/>
    <w:link w:val="ab"/>
    <w:uiPriority w:val="99"/>
    <w:semiHidden/>
    <w:unhideWhenUsed/>
    <w:rsid w:val="003C69E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C69E4"/>
    <w:rPr>
      <w:rFonts w:ascii="Tahoma" w:hAnsi="Tahoma" w:cs="Tahoma"/>
      <w:sz w:val="16"/>
      <w:szCs w:val="16"/>
    </w:rPr>
  </w:style>
  <w:style w:type="paragraph" w:styleId="ac">
    <w:name w:val="List Paragraph"/>
    <w:basedOn w:val="a"/>
    <w:uiPriority w:val="34"/>
    <w:qFormat/>
    <w:rsid w:val="006E12C3"/>
    <w:pPr>
      <w:ind w:left="720"/>
      <w:contextualSpacing/>
    </w:pPr>
    <w:rPr>
      <w:rFonts w:ascii="Calibri" w:eastAsia="Calibri" w:hAnsi="Calibri" w:cs="Times New Roman"/>
    </w:rPr>
  </w:style>
  <w:style w:type="paragraph" w:customStyle="1" w:styleId="subhead">
    <w:name w:val="subhead"/>
    <w:basedOn w:val="a"/>
    <w:rsid w:val="00734D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mments">
    <w:name w:val="comments"/>
    <w:basedOn w:val="a0"/>
    <w:rsid w:val="00734D44"/>
  </w:style>
  <w:style w:type="character" w:customStyle="1" w:styleId="squot">
    <w:name w:val="squot"/>
    <w:basedOn w:val="a0"/>
    <w:rsid w:val="00734D44"/>
  </w:style>
  <w:style w:type="character" w:customStyle="1" w:styleId="quot">
    <w:name w:val="quot"/>
    <w:basedOn w:val="a0"/>
    <w:rsid w:val="00734D44"/>
  </w:style>
  <w:style w:type="character" w:customStyle="1" w:styleId="sbra">
    <w:name w:val="sbra"/>
    <w:basedOn w:val="a0"/>
    <w:rsid w:val="00734D44"/>
  </w:style>
  <w:style w:type="character" w:customStyle="1" w:styleId="bra">
    <w:name w:val="bra"/>
    <w:basedOn w:val="a0"/>
    <w:rsid w:val="00734D44"/>
  </w:style>
  <w:style w:type="paragraph" w:styleId="ad">
    <w:name w:val="header"/>
    <w:basedOn w:val="a"/>
    <w:link w:val="ae"/>
    <w:uiPriority w:val="99"/>
    <w:semiHidden/>
    <w:unhideWhenUsed/>
    <w:rsid w:val="00FC5E8F"/>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FC5E8F"/>
  </w:style>
  <w:style w:type="paragraph" w:styleId="af">
    <w:name w:val="footer"/>
    <w:basedOn w:val="a"/>
    <w:link w:val="af0"/>
    <w:uiPriority w:val="99"/>
    <w:unhideWhenUsed/>
    <w:rsid w:val="00FC5E8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FC5E8F"/>
  </w:style>
  <w:style w:type="table" w:styleId="af1">
    <w:name w:val="Table Grid"/>
    <w:basedOn w:val="a1"/>
    <w:uiPriority w:val="59"/>
    <w:rsid w:val="00DD42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23640447">
      <w:bodyDiv w:val="1"/>
      <w:marLeft w:val="0"/>
      <w:marRight w:val="0"/>
      <w:marTop w:val="0"/>
      <w:marBottom w:val="0"/>
      <w:divBdr>
        <w:top w:val="none" w:sz="0" w:space="0" w:color="auto"/>
        <w:left w:val="none" w:sz="0" w:space="0" w:color="auto"/>
        <w:bottom w:val="none" w:sz="0" w:space="0" w:color="auto"/>
        <w:right w:val="none" w:sz="0" w:space="0" w:color="auto"/>
      </w:divBdr>
      <w:divsChild>
        <w:div w:id="1937517823">
          <w:marLeft w:val="0"/>
          <w:marRight w:val="0"/>
          <w:marTop w:val="150"/>
          <w:marBottom w:val="150"/>
          <w:divBdr>
            <w:top w:val="dashed" w:sz="6" w:space="0" w:color="EDEEEF"/>
            <w:left w:val="dashed" w:sz="6" w:space="8" w:color="EDEEEF"/>
            <w:bottom w:val="dashed" w:sz="6" w:space="8" w:color="EDEEEF"/>
            <w:right w:val="dashed" w:sz="6" w:space="8" w:color="EDEEEF"/>
          </w:divBdr>
          <w:divsChild>
            <w:div w:id="273294895">
              <w:marLeft w:val="150"/>
              <w:marRight w:val="0"/>
              <w:marTop w:val="0"/>
              <w:marBottom w:val="150"/>
              <w:divBdr>
                <w:top w:val="none" w:sz="0" w:space="0" w:color="auto"/>
                <w:left w:val="none" w:sz="0" w:space="0" w:color="auto"/>
                <w:bottom w:val="none" w:sz="0" w:space="0" w:color="auto"/>
                <w:right w:val="none" w:sz="0" w:space="0" w:color="auto"/>
              </w:divBdr>
              <w:divsChild>
                <w:div w:id="1349067382">
                  <w:marLeft w:val="150"/>
                  <w:marRight w:val="0"/>
                  <w:marTop w:val="0"/>
                  <w:marBottom w:val="150"/>
                  <w:divBdr>
                    <w:top w:val="none" w:sz="0" w:space="0" w:color="auto"/>
                    <w:left w:val="none" w:sz="0" w:space="0" w:color="auto"/>
                    <w:bottom w:val="none" w:sz="0" w:space="0" w:color="auto"/>
                    <w:right w:val="none" w:sz="0" w:space="0" w:color="auto"/>
                  </w:divBdr>
                  <w:divsChild>
                    <w:div w:id="1505393830">
                      <w:marLeft w:val="0"/>
                      <w:marRight w:val="0"/>
                      <w:marTop w:val="0"/>
                      <w:marBottom w:val="0"/>
                      <w:divBdr>
                        <w:top w:val="none" w:sz="0" w:space="0" w:color="auto"/>
                        <w:left w:val="none" w:sz="0" w:space="0" w:color="auto"/>
                        <w:bottom w:val="none" w:sz="0" w:space="0" w:color="auto"/>
                        <w:right w:val="none" w:sz="0" w:space="0" w:color="auto"/>
                      </w:divBdr>
                      <w:divsChild>
                        <w:div w:id="339746650">
                          <w:marLeft w:val="0"/>
                          <w:marRight w:val="0"/>
                          <w:marTop w:val="0"/>
                          <w:marBottom w:val="0"/>
                          <w:divBdr>
                            <w:top w:val="none" w:sz="0" w:space="0" w:color="auto"/>
                            <w:left w:val="none" w:sz="0" w:space="0" w:color="auto"/>
                            <w:bottom w:val="none" w:sz="0" w:space="0" w:color="auto"/>
                            <w:right w:val="none" w:sz="0" w:space="0" w:color="auto"/>
                          </w:divBdr>
                        </w:div>
                      </w:divsChild>
                    </w:div>
                    <w:div w:id="57181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hyperlink" Target="http://www.vedomosti.ru/persons/1683/%D0%90%D0%BB%D0%B5%D0%BA%D1%81%D0%B5%D0%B9%20%D0%A3%D0%BB%D1%8E%D0%BA%D0%B0%D0%B5%D0%B2" TargetMode="External"/><Relationship Id="rId26" Type="http://schemas.openxmlformats.org/officeDocument/2006/relationships/hyperlink" Target="http://mkrf.ru/upload/mkrf/mkdocs2014/27_08_2014_1.pdf"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vedomosti.ru/stories/united-customs" TargetMode="External"/><Relationship Id="rId34" Type="http://schemas.openxmlformats.org/officeDocument/2006/relationships/hyperlink" Target="http://www.vedomosti.ru/persons/22844/%D0%9C%D0%B0%D0%BA%D1%81%D0%B8%D0%BC%20%D0%A2%D0%BE%D0%BF%D0%B8%D0%BB%D0%B8%D0%BD" TargetMode="External"/><Relationship Id="rId47"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vedomosti.ru/finance/news/32585511/ulyukaev-protiv-otmeny-nakopitelnoj-chasti-pensii" TargetMode="External"/><Relationship Id="rId25" Type="http://schemas.openxmlformats.org/officeDocument/2006/relationships/hyperlink" Target="http://www.vedomosti.ru/companies/a-z/346/%D0%92%D0%BD%D0%B5%D1%88%D1%8D%D0%BA%D0%BE%D0%BD%D0%BE%D0%BC%D0%B1%D0%B0%D0%BD%D0%BA" TargetMode="External"/><Relationship Id="rId33" Type="http://schemas.openxmlformats.org/officeDocument/2006/relationships/hyperlink" Target="http://www.vedomosti.ru/glossary/%D0%BE%D1%84%D0%B8%D1%86%D0%B8%D0%B0%D0%BB%D1%8C%D0%BD%D1%8B%D0%B9%20%D0%B4%D0%BE%D0%BA%D1%83%D0%BC%D0%B5%D0%BD%D1%82"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vedomosti.ru/finance/news/32585511/ulyukaev-protiv-otmeny-nakopitelnoj-chasti-pensii" TargetMode="External"/><Relationship Id="rId20" Type="http://schemas.openxmlformats.org/officeDocument/2006/relationships/hyperlink" Target="http://www.vedomosti.ru/geo/1501/%D0%9C%D0%B8%D0%BD%D1%81%D0%BA" TargetMode="External"/><Relationship Id="rId29" Type="http://schemas.openxmlformats.org/officeDocument/2006/relationships/hyperlink" Target="http://top.rbc.ru/economics/05/08/2014/941162.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www.vedomosti.ru/stories/pension" TargetMode="External"/><Relationship Id="rId32" Type="http://schemas.openxmlformats.org/officeDocument/2006/relationships/hyperlink" Target="http://www.vedomosti.ru/persons/1024/%D0%90%D0%BB%D0%B5%D0%BA%D1%81%D0%B5%D0%B9%20%D0%9C%D0%BE%D0%B8%D1%81%D0%B5%D0%B5%D0%B2" TargetMode="External"/><Relationship Id="rId37" Type="http://schemas.openxmlformats.org/officeDocument/2006/relationships/hyperlink" Target="http://www.vedomosti.ru/persons/1791/%D0%95%D0%B2%D0%B3%D0%B5%D0%BD%D0%B8%D0%B9%20%D0%93%D0%BE%D0%BD%D1%82%D0%BC%D0%B0%D1%85%D0%B5%D1%80" TargetMode="External"/><Relationship Id="rId5" Type="http://schemas.openxmlformats.org/officeDocument/2006/relationships/webSettings" Target="webSettings.xml"/><Relationship Id="rId15" Type="http://schemas.openxmlformats.org/officeDocument/2006/relationships/hyperlink" Target="http://www.vedomosti.ru/finance/news/32585511/ulyukaev-protiv-otmeny-nakopitelnoj-chasti-pensii" TargetMode="External"/><Relationship Id="rId23" Type="http://schemas.openxmlformats.org/officeDocument/2006/relationships/hyperlink" Target="http://www.vedomosti.ru/persons/22844/%D0%9C%D0%B0%D0%BA%D1%81%D0%B8%D0%BC%20%D0%A2%D0%BE%D0%BF%D0%B8%D0%BB%D0%B8%D0%BD" TargetMode="External"/><Relationship Id="rId28" Type="http://schemas.openxmlformats.org/officeDocument/2006/relationships/hyperlink" Target="http://top.rbc.ru/economics/05/08/2014/941111.shtml" TargetMode="External"/><Relationship Id="rId36" Type="http://schemas.openxmlformats.org/officeDocument/2006/relationships/hyperlink" Target="http://www.vedomosti.ru/stories/acedemy" TargetMode="External"/><Relationship Id="rId10" Type="http://schemas.openxmlformats.org/officeDocument/2006/relationships/hyperlink" Target="http://www.gazeta.ru/business/2014/08/05/6162433.shtml" TargetMode="External"/><Relationship Id="rId19" Type="http://schemas.openxmlformats.org/officeDocument/2006/relationships/hyperlink" Target="http://www.vedomosti.ru/persons/1819/%D0%92%D0%BB%D0%B0%D0%B4%D0%B8%D0%BC%D0%B8%D1%80%20%D0%9F%D1%83%D1%82%D0%B8%D0%BD" TargetMode="External"/><Relationship Id="rId31" Type="http://schemas.openxmlformats.org/officeDocument/2006/relationships/hyperlink" Target="http://www.vedomosti.ru/stories/new-laws" TargetMode="External"/><Relationship Id="rId4" Type="http://schemas.openxmlformats.org/officeDocument/2006/relationships/settings" Target="settings.xml"/><Relationship Id="rId9" Type="http://schemas.openxmlformats.org/officeDocument/2006/relationships/hyperlink" Target="http://ria.ru" TargetMode="External"/><Relationship Id="rId14" Type="http://schemas.openxmlformats.org/officeDocument/2006/relationships/hyperlink" Target="http://top.rbc.ru/economics/12/08/2014/942508.shtml" TargetMode="External"/><Relationship Id="rId22" Type="http://schemas.openxmlformats.org/officeDocument/2006/relationships/hyperlink" Target="http://www.vedomosti.ru/persons/21490/%D0%9E%D0%BB%D1%8C%D0%B3%D0%B0%20%D0%93%D0%BE%D0%BB%D0%BE%D0%B4%D0%B5%D1%86" TargetMode="External"/><Relationship Id="rId27" Type="http://schemas.openxmlformats.org/officeDocument/2006/relationships/hyperlink" Target="http://www.ed-union.ru/Files/Obraschenie_Soveta_Associacii_k_22455.pdf" TargetMode="External"/><Relationship Id="rId30" Type="http://schemas.openxmlformats.org/officeDocument/2006/relationships/hyperlink" Target="http://www.vedomosti.ru/persons/21490/%D0%9E%D0%BB%D1%8C%D0%B3%D0%B0%20%D0%93%D0%BE%D0%BB%D0%BE%D0%B4%D0%B5%D1%86" TargetMode="External"/><Relationship Id="rId35" Type="http://schemas.openxmlformats.org/officeDocument/2006/relationships/hyperlink" Target="http://www.vedomosti.ru/companies/a-z/555/%D0%98%D0%9C%D0%AD%D0%9C%D0%9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826943-81B6-4E3A-B9FC-59F6132B4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26</Pages>
  <Words>7376</Words>
  <Characters>42044</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49322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Savenko AV</cp:lastModifiedBy>
  <cp:revision>260</cp:revision>
  <cp:lastPrinted>2014-09-12T07:22:00Z</cp:lastPrinted>
  <dcterms:created xsi:type="dcterms:W3CDTF">2014-09-10T21:33:00Z</dcterms:created>
  <dcterms:modified xsi:type="dcterms:W3CDTF">2014-09-12T07:59:00Z</dcterms:modified>
</cp:coreProperties>
</file>