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24B" w:rsidRDefault="00CB024B" w:rsidP="00CB024B">
      <w:r>
        <w:t>Под звуки веселого джаза,</w:t>
      </w:r>
      <w:r>
        <w:t xml:space="preserve"> </w:t>
      </w:r>
      <w:r>
        <w:t>наслаждаясь ароматами и вкусом изысканных вин агрофирмы</w:t>
      </w:r>
      <w:r>
        <w:t xml:space="preserve">                </w:t>
      </w:r>
      <w:r>
        <w:t xml:space="preserve"> " Золотая балка", председатели первичных профсоюзных организаций отрасли образования </w:t>
      </w:r>
      <w:r>
        <w:t xml:space="preserve">          </w:t>
      </w:r>
      <w:r>
        <w:t>г. Севастополя перелистнули ещё один, не календарный, а наш</w:t>
      </w:r>
      <w:r>
        <w:t xml:space="preserve"> </w:t>
      </w:r>
      <w:r>
        <w:t>- учительский год!</w:t>
      </w:r>
    </w:p>
    <w:p w:rsidR="00CB024B" w:rsidRDefault="00CB024B" w:rsidP="00CB024B">
      <w:r>
        <w:t xml:space="preserve">Встреча объединила председателей </w:t>
      </w:r>
      <w:proofErr w:type="spellStart"/>
      <w:r>
        <w:t>первичек</w:t>
      </w:r>
      <w:proofErr w:type="spellEnd"/>
      <w:r>
        <w:t xml:space="preserve"> </w:t>
      </w:r>
      <w:r>
        <w:t xml:space="preserve"> </w:t>
      </w:r>
      <w:proofErr w:type="gramStart"/>
      <w:r>
        <w:t>из</w:t>
      </w:r>
      <w:proofErr w:type="gramEnd"/>
      <w:r>
        <w:t xml:space="preserve"> </w:t>
      </w:r>
      <w:r>
        <w:t xml:space="preserve"> </w:t>
      </w:r>
      <w:r>
        <w:t xml:space="preserve">более </w:t>
      </w:r>
      <w:proofErr w:type="gramStart"/>
      <w:r>
        <w:t>чем</w:t>
      </w:r>
      <w:proofErr w:type="gramEnd"/>
      <w:r>
        <w:t xml:space="preserve"> </w:t>
      </w:r>
      <w:r>
        <w:t xml:space="preserve"> </w:t>
      </w:r>
      <w:r>
        <w:t xml:space="preserve">50 организаций и прошла в атмосфере дружеского общения, обсуждения правительственных инициативах в отрасли образования, возможностей реализации плана городских мероприятий на 2-е полугодие текущего </w:t>
      </w:r>
      <w:r>
        <w:t>года.</w:t>
      </w:r>
    </w:p>
    <w:p w:rsidR="00CB024B" w:rsidRDefault="00CB024B" w:rsidP="00CB024B">
      <w:r>
        <w:t>Особое внимание, безусловно, было уделено указу Президента России Владимира Путина от 20 июля 2026 года №498 «О дополнительных мерах поддержки учителей». </w:t>
      </w:r>
    </w:p>
    <w:p w:rsidR="00CB024B" w:rsidRDefault="00CB024B" w:rsidP="00CB024B">
      <w:r>
        <w:t>Общероссийский профсоюз образования приветствует подписание Указа, который гарантирует профессиональное развития учителей на протяжении всей педагогической деятельности</w:t>
      </w:r>
      <w:r>
        <w:t xml:space="preserve">                   </w:t>
      </w:r>
      <w:r>
        <w:t>( Траектория успеха)</w:t>
      </w:r>
      <w:proofErr w:type="gramStart"/>
      <w:r>
        <w:t xml:space="preserve"> ,</w:t>
      </w:r>
      <w:proofErr w:type="gramEnd"/>
      <w:r>
        <w:t xml:space="preserve"> наставничество для педагогов, впервые приступающих к работе, </w:t>
      </w:r>
    </w:p>
    <w:p w:rsidR="00CB024B" w:rsidRDefault="00CB024B" w:rsidP="00CB024B">
      <w:proofErr w:type="gramStart"/>
      <w:r>
        <w:t>бесплатное пользование электронны</w:t>
      </w:r>
      <w:r>
        <w:t>ми образовательными ресурсами,  </w:t>
      </w:r>
      <w:r>
        <w:t>бесплатную юридическую помощь и меры по защите педагогов от угроз причинения вреда</w:t>
      </w:r>
      <w:r>
        <w:t xml:space="preserve"> </w:t>
      </w:r>
      <w:r>
        <w:t xml:space="preserve"> жизни и здоровью в связи с профессиональной деятельностью, возможностью присвоения звания «Ветеран труда» при наличии не менее 25 лет педагогического стажа,</w:t>
      </w:r>
      <w:r>
        <w:t xml:space="preserve"> </w:t>
      </w:r>
      <w:r>
        <w:t>бесплатное посещение государственных и муниципальных музеев не реже одного раза в месяц, первоочередной приём детей учителей в дошкольн</w:t>
      </w:r>
      <w:r>
        <w:t>ые образовательные организации.</w:t>
      </w:r>
      <w:proofErr w:type="gramEnd"/>
    </w:p>
    <w:p w:rsidR="00CB024B" w:rsidRDefault="00CB024B" w:rsidP="00CB024B">
      <w:r>
        <w:t>Дегустация проходила под зажигательную музыку живого джазового концерта, звуки которого опьяняли больше, чем бокалы выдержанно</w:t>
      </w:r>
      <w:r>
        <w:t>го или молодого Крымского вина.</w:t>
      </w:r>
    </w:p>
    <w:p w:rsidR="00CB024B" w:rsidRDefault="00CB024B" w:rsidP="00CB024B">
      <w:r>
        <w:t>Организаторы надеются, что заряд бодрости и позитивного настроения помогут профсоюзным лидерам в работе по защите и объединению работников отрасти в новом учебном году</w:t>
      </w:r>
    </w:p>
    <w:p w:rsidR="001E1194" w:rsidRDefault="00CB024B" w:rsidP="00CB024B">
      <w:r>
        <w:t>Праздник в кругу друзей</w:t>
      </w:r>
      <w:r>
        <w:t>.</w:t>
      </w:r>
    </w:p>
    <w:p w:rsidR="00BF7C2B" w:rsidRDefault="00BF7C2B" w:rsidP="00CB024B">
      <w:r>
        <w:rPr>
          <w:noProof/>
          <w:lang w:eastAsia="ru-RU"/>
        </w:rPr>
        <w:drawing>
          <wp:inline distT="0" distB="0" distL="0" distR="0">
            <wp:extent cx="5940425" cy="3342325"/>
            <wp:effectExtent l="0" t="0" r="3175" b="0"/>
            <wp:docPr id="1" name="Рисунок 1" descr="C:\Users\DNS\AppData\Local\Temp\Rar$DI00.169\20260814_104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AppData\Local\Temp\Rar$DI00.169\20260814_1042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C2B" w:rsidRDefault="00BF7C2B" w:rsidP="00CB024B">
      <w:r>
        <w:rPr>
          <w:noProof/>
          <w:lang w:eastAsia="ru-RU"/>
        </w:rPr>
        <w:lastRenderedPageBreak/>
        <w:drawing>
          <wp:inline distT="0" distB="0" distL="0" distR="0">
            <wp:extent cx="5940425" cy="3342325"/>
            <wp:effectExtent l="0" t="0" r="3175" b="0"/>
            <wp:docPr id="2" name="Рисунок 2" descr="C:\Users\DNS\AppData\Local\Temp\Rar$DI02.319\20260814_11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NS\AppData\Local\Temp\Rar$DI02.319\20260814_11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C2B" w:rsidRDefault="00BF7C2B" w:rsidP="00CB024B"/>
    <w:p w:rsidR="00BF7C2B" w:rsidRDefault="00BF7C2B" w:rsidP="00BF7C2B"/>
    <w:p w:rsidR="00BF7C2B" w:rsidRPr="00BF7C2B" w:rsidRDefault="00BF7C2B" w:rsidP="00BF7C2B">
      <w:r>
        <w:rPr>
          <w:noProof/>
          <w:lang w:eastAsia="ru-RU"/>
        </w:rPr>
        <w:drawing>
          <wp:inline distT="0" distB="0" distL="0" distR="0">
            <wp:extent cx="5940425" cy="3342325"/>
            <wp:effectExtent l="0" t="0" r="3175" b="0"/>
            <wp:docPr id="4" name="Рисунок 4" descr="C:\Users\DNS\AppData\Local\Temp\Rar$DI00.774\20260814_11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NS\AppData\Local\Temp\Rar$DI00.774\20260814_1101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7C2B" w:rsidRPr="00BF7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9C7"/>
    <w:rsid w:val="001E1194"/>
    <w:rsid w:val="006379C7"/>
    <w:rsid w:val="00BF7C2B"/>
    <w:rsid w:val="00CB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C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C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2</cp:revision>
  <dcterms:created xsi:type="dcterms:W3CDTF">2026-09-01T11:16:00Z</dcterms:created>
  <dcterms:modified xsi:type="dcterms:W3CDTF">2026-09-01T11:16:00Z</dcterms:modified>
</cp:coreProperties>
</file>