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B51C1C">
      <w:pPr>
        <w:pStyle w:val="1"/>
      </w:pPr>
      <w:r>
        <w:fldChar w:fldCharType="begin"/>
      </w:r>
      <w:r>
        <w:instrText>HYPERLINK "http://mobileonline.garant.ru/document?id=70078292&amp;sub=0"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здравоохранения и социального развития Р</w:t>
      </w:r>
      <w:r>
        <w:rPr>
          <w:rStyle w:val="a4"/>
          <w:b w:val="0"/>
          <w:bCs w:val="0"/>
        </w:rPr>
        <w:t>Ф от 4 мая 2012 г. N 477н "Об утверждении перечня состояний, при которых оказывается первая помощь, и перечня мероприятий по оказанию первой помощи" (с изменениями и дополнениями)</w:t>
      </w:r>
      <w:r>
        <w:fldChar w:fldCharType="end"/>
      </w:r>
    </w:p>
    <w:p w:rsidR="00000000" w:rsidRDefault="00B51C1C">
      <w:pPr>
        <w:pStyle w:val="1"/>
      </w:pPr>
      <w:r>
        <w:t>Приказ Министерства здравоохранения и социального развития РФ</w:t>
      </w:r>
      <w:r>
        <w:br/>
        <w:t>от 4 мая 20</w:t>
      </w:r>
      <w:r>
        <w:t>12 г. N 477н</w:t>
      </w:r>
      <w:r>
        <w:br/>
        <w:t>"Об утверждении перечня состояний, при которых оказывается первая помощь, и перечня мероприятий по оказанию первой помощи"</w:t>
      </w:r>
    </w:p>
    <w:p w:rsidR="00000000" w:rsidRDefault="00B51C1C">
      <w:pPr>
        <w:pStyle w:val="ab"/>
      </w:pPr>
      <w:r>
        <w:t>С изменениями и дополнениями от:</w:t>
      </w:r>
    </w:p>
    <w:p w:rsidR="00000000" w:rsidRDefault="00B51C1C">
      <w:pPr>
        <w:pStyle w:val="a9"/>
      </w:pPr>
      <w:r>
        <w:t>7 ноября 2012 г.</w:t>
      </w:r>
    </w:p>
    <w:p w:rsidR="00000000" w:rsidRDefault="00B51C1C"/>
    <w:p w:rsidR="00000000" w:rsidRDefault="00B51C1C">
      <w:r>
        <w:t xml:space="preserve">В соответствии со </w:t>
      </w:r>
      <w:hyperlink r:id="rId7" w:history="1">
        <w:r>
          <w:rPr>
            <w:rStyle w:val="a4"/>
          </w:rPr>
          <w:t>статьей 31</w:t>
        </w:r>
      </w:hyperlink>
      <w:r>
        <w:t xml:space="preserve"> Федерального закона от 21 ноября 2011 г. N 323-ФЗ "Об основах охраны здоровья граждан в Российской Федерации" (Собрание законодательства Российской Федерации, 2011, N 48, ст</w:t>
      </w:r>
      <w:r>
        <w:t>. 6724) приказываю:</w:t>
      </w:r>
    </w:p>
    <w:p w:rsidR="00000000" w:rsidRDefault="00B51C1C">
      <w:bookmarkStart w:id="1" w:name="sub_1"/>
      <w:r>
        <w:t>1. Утвердить:</w:t>
      </w:r>
    </w:p>
    <w:bookmarkEnd w:id="1"/>
    <w:p w:rsidR="00000000" w:rsidRDefault="00B51C1C">
      <w:r>
        <w:t xml:space="preserve">перечень состояний, при которых оказывается первая помощь, согласно </w:t>
      </w:r>
      <w:hyperlink w:anchor="sub_1000" w:history="1">
        <w:r>
          <w:rPr>
            <w:rStyle w:val="a4"/>
          </w:rPr>
          <w:t>приложению N 1</w:t>
        </w:r>
      </w:hyperlink>
      <w:r>
        <w:t>;</w:t>
      </w:r>
    </w:p>
    <w:p w:rsidR="00000000" w:rsidRDefault="00B51C1C">
      <w:r>
        <w:t xml:space="preserve">перечень мероприятий по оказанию первой помощи согласно </w:t>
      </w:r>
      <w:hyperlink w:anchor="sub_2000" w:history="1">
        <w:r>
          <w:rPr>
            <w:rStyle w:val="a4"/>
          </w:rPr>
          <w:t>приложению N 2</w:t>
        </w:r>
      </w:hyperlink>
      <w:r>
        <w:t>.</w:t>
      </w:r>
    </w:p>
    <w:p w:rsidR="00000000" w:rsidRDefault="00B51C1C">
      <w:bookmarkStart w:id="2" w:name="sub_2"/>
      <w:r>
        <w:t xml:space="preserve">2. Признать утратившим силу </w:t>
      </w:r>
      <w:hyperlink r:id="rId8" w:history="1">
        <w:r>
          <w:rPr>
            <w:rStyle w:val="a4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17 мая 2010 г. N 353н "О первой помощи" (зарегистрирован Министерством юс</w:t>
      </w:r>
      <w:r>
        <w:t>тиции Российской Федерации 12 июля 2010 г. N 17768).</w:t>
      </w:r>
    </w:p>
    <w:bookmarkEnd w:id="2"/>
    <w:p w:rsidR="00000000" w:rsidRDefault="00B51C1C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 w:rsidRPr="00B51C1C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B51C1C" w:rsidRDefault="00B51C1C">
            <w:pPr>
              <w:pStyle w:val="ac"/>
            </w:pPr>
            <w:r w:rsidRPr="00B51C1C">
              <w:t>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B51C1C" w:rsidRDefault="00B51C1C">
            <w:pPr>
              <w:pStyle w:val="aa"/>
              <w:jc w:val="right"/>
            </w:pPr>
            <w:r w:rsidRPr="00B51C1C">
              <w:t>Т. Голикова</w:t>
            </w:r>
          </w:p>
        </w:tc>
      </w:tr>
    </w:tbl>
    <w:p w:rsidR="00000000" w:rsidRDefault="00B51C1C"/>
    <w:p w:rsidR="00000000" w:rsidRDefault="00B51C1C">
      <w:pPr>
        <w:pStyle w:val="ac"/>
      </w:pPr>
      <w:r>
        <w:t>Зарегистрировано в Минюсте РФ 16 мая 2012 г.</w:t>
      </w:r>
      <w:r>
        <w:br/>
        <w:t>Регистрационный N 24183</w:t>
      </w:r>
    </w:p>
    <w:p w:rsidR="00000000" w:rsidRDefault="00B51C1C"/>
    <w:p w:rsidR="00000000" w:rsidRDefault="00B51C1C">
      <w:pPr>
        <w:ind w:firstLine="698"/>
        <w:jc w:val="right"/>
      </w:pPr>
      <w:bookmarkStart w:id="3" w:name="sub_1000"/>
      <w:r>
        <w:rPr>
          <w:rStyle w:val="a3"/>
        </w:rPr>
        <w:t>Приложение N 1</w:t>
      </w:r>
    </w:p>
    <w:bookmarkEnd w:id="3"/>
    <w:p w:rsidR="00000000" w:rsidRDefault="00B51C1C"/>
    <w:p w:rsidR="00000000" w:rsidRDefault="00B51C1C">
      <w:pPr>
        <w:pStyle w:val="1"/>
      </w:pPr>
      <w:r>
        <w:t>Перечень состояний, при которых оказывается первая помощь</w:t>
      </w:r>
      <w:hyperlink w:anchor="sub_11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B51C1C">
      <w:bookmarkStart w:id="4" w:name="sub_1001"/>
      <w:r>
        <w:t>1. Отсутствие сознания.</w:t>
      </w:r>
    </w:p>
    <w:p w:rsidR="00000000" w:rsidRDefault="00B51C1C">
      <w:bookmarkStart w:id="5" w:name="sub_1002"/>
      <w:bookmarkEnd w:id="4"/>
      <w:r>
        <w:t>2. Остановка дыхания и кровообращения.</w:t>
      </w:r>
    </w:p>
    <w:p w:rsidR="00000000" w:rsidRDefault="00B51C1C">
      <w:bookmarkStart w:id="6" w:name="sub_1003"/>
      <w:bookmarkEnd w:id="5"/>
      <w:r>
        <w:t>3. Наружные кровотечения.</w:t>
      </w:r>
    </w:p>
    <w:p w:rsidR="00000000" w:rsidRDefault="00B51C1C">
      <w:bookmarkStart w:id="7" w:name="sub_1004"/>
      <w:bookmarkEnd w:id="6"/>
      <w:r>
        <w:t>4. Инородные тела верхних дыхательных путей.</w:t>
      </w:r>
    </w:p>
    <w:p w:rsidR="00000000" w:rsidRDefault="00B51C1C">
      <w:bookmarkStart w:id="8" w:name="sub_1005"/>
      <w:bookmarkEnd w:id="7"/>
      <w:r>
        <w:t>5. Травмы различных областей тела.</w:t>
      </w:r>
    </w:p>
    <w:p w:rsidR="00000000" w:rsidRDefault="00B51C1C">
      <w:bookmarkStart w:id="9" w:name="sub_1006"/>
      <w:bookmarkEnd w:id="8"/>
      <w:r>
        <w:t>6. Ожоги, эффекты воздействия высоких температур, теплового излучения.</w:t>
      </w:r>
    </w:p>
    <w:p w:rsidR="00000000" w:rsidRDefault="00B51C1C">
      <w:bookmarkStart w:id="10" w:name="sub_1007"/>
      <w:bookmarkEnd w:id="9"/>
      <w:r>
        <w:t>7. Отморожение и другие эффекты воздействия низких температур.</w:t>
      </w:r>
    </w:p>
    <w:p w:rsidR="00000000" w:rsidRDefault="00B51C1C">
      <w:bookmarkStart w:id="11" w:name="sub_1008"/>
      <w:bookmarkEnd w:id="10"/>
      <w:r>
        <w:t>8. Отравления.</w:t>
      </w:r>
    </w:p>
    <w:bookmarkEnd w:id="11"/>
    <w:p w:rsidR="00000000" w:rsidRDefault="00B51C1C"/>
    <w:p w:rsidR="00000000" w:rsidRDefault="00B51C1C">
      <w:pPr>
        <w:pStyle w:val="ac"/>
      </w:pPr>
      <w:r>
        <w:t>_____________________________</w:t>
      </w:r>
    </w:p>
    <w:p w:rsidR="00000000" w:rsidRDefault="00B51C1C">
      <w:bookmarkStart w:id="12" w:name="sub_1111"/>
      <w:r>
        <w:t>* В соответс</w:t>
      </w:r>
      <w:r>
        <w:t xml:space="preserve">твии с </w:t>
      </w:r>
      <w:hyperlink r:id="rId9" w:history="1">
        <w:r>
          <w:rPr>
            <w:rStyle w:val="a4"/>
          </w:rPr>
          <w:t>частью 1 статьи 31</w:t>
        </w:r>
      </w:hyperlink>
      <w:r>
        <w:t xml:space="preserve"> Федерального закона от 21 ноября 2011 г. N 323-ФЗ "Об основах охраны здоровья граждан в Российской Федерации" (Собрание законодательства Российской Федерации</w:t>
      </w:r>
      <w:r>
        <w:t>, 2011, N 48, ст. 6724) (далее - Федеральный закон от 21 ноября 2011 г. N 323-ФЗ) первая помощь до оказания медицинской помощи оказывается гражданам при несчастных случаях, травмах, отравлениях и других состояниях и заболеваниях, угрожающих их жизни и здор</w:t>
      </w:r>
      <w:r>
        <w:t>овью, лицами, обязанными оказывать первую помощь в соответствии с федеральным законом или со специальным правилом и имеющими соответствующую подготовку, в том числе сотрудниками органов внутренних дел Российской Федерации, сотрудниками, военнослужащими и р</w:t>
      </w:r>
      <w:r>
        <w:t xml:space="preserve">аботниками Государственной противопожарной службы, спасателями аварийно-спасательных </w:t>
      </w:r>
      <w:r>
        <w:lastRenderedPageBreak/>
        <w:t xml:space="preserve">формирований и аварийно-спасательных служб. В соответствии с </w:t>
      </w:r>
      <w:hyperlink r:id="rId10" w:history="1">
        <w:r>
          <w:rPr>
            <w:rStyle w:val="a4"/>
          </w:rPr>
          <w:t>частью 4 статьи 31</w:t>
        </w:r>
      </w:hyperlink>
      <w:r>
        <w:t xml:space="preserve"> Федерального закон</w:t>
      </w:r>
      <w:r>
        <w:t>а от 21 ноября 2011 г. N 323-ФЗ водители транспортных средств и другие лица вправе оказывать первую помощь при наличии соответствующей подготовки и (или) навыков.</w:t>
      </w:r>
    </w:p>
    <w:bookmarkEnd w:id="12"/>
    <w:p w:rsidR="00000000" w:rsidRDefault="00B51C1C"/>
    <w:p w:rsidR="00000000" w:rsidRDefault="00B51C1C">
      <w:pPr>
        <w:ind w:firstLine="698"/>
        <w:jc w:val="right"/>
      </w:pPr>
      <w:bookmarkStart w:id="13" w:name="sub_2000"/>
      <w:r>
        <w:rPr>
          <w:rStyle w:val="a3"/>
        </w:rPr>
        <w:t>Приложение N 2</w:t>
      </w:r>
    </w:p>
    <w:bookmarkEnd w:id="13"/>
    <w:p w:rsidR="00000000" w:rsidRDefault="00B51C1C"/>
    <w:p w:rsidR="00000000" w:rsidRDefault="00B51C1C">
      <w:pPr>
        <w:pStyle w:val="1"/>
      </w:pPr>
      <w:r>
        <w:t>Перечень мероприятий по оказанию первой помощи</w:t>
      </w:r>
    </w:p>
    <w:p w:rsidR="00000000" w:rsidRDefault="00B51C1C">
      <w:pPr>
        <w:pStyle w:val="ab"/>
      </w:pPr>
      <w:r>
        <w:t>С изм</w:t>
      </w:r>
      <w:r>
        <w:t>енениями и дополнениями от:</w:t>
      </w:r>
    </w:p>
    <w:p w:rsidR="00000000" w:rsidRDefault="00B51C1C">
      <w:pPr>
        <w:pStyle w:val="a9"/>
      </w:pPr>
      <w:r>
        <w:t>7 ноября 2012 г.</w:t>
      </w:r>
    </w:p>
    <w:p w:rsidR="00000000" w:rsidRDefault="00B51C1C"/>
    <w:p w:rsidR="00000000" w:rsidRDefault="00B51C1C">
      <w:bookmarkStart w:id="14" w:name="sub_2001"/>
      <w:r>
        <w:t>1. Мероприятия по оценке обстановки и обеспечению безопасных условий для оказания первой помощи:</w:t>
      </w:r>
    </w:p>
    <w:p w:rsidR="00000000" w:rsidRDefault="00B51C1C">
      <w:bookmarkStart w:id="15" w:name="sub_2011"/>
      <w:bookmarkEnd w:id="14"/>
      <w:r>
        <w:t>1) определение угрожающих факторов для собственной жизни и здоровья;</w:t>
      </w:r>
    </w:p>
    <w:p w:rsidR="00000000" w:rsidRDefault="00B51C1C">
      <w:bookmarkStart w:id="16" w:name="sub_2012"/>
      <w:bookmarkEnd w:id="15"/>
      <w:r>
        <w:t>2) о</w:t>
      </w:r>
      <w:r>
        <w:t>пределение угрожающих факторов для жизни и здоровья пострадавшего;</w:t>
      </w:r>
    </w:p>
    <w:p w:rsidR="00000000" w:rsidRDefault="00B51C1C">
      <w:pPr>
        <w:pStyle w:val="ac"/>
        <w:ind w:left="698"/>
      </w:pPr>
      <w:bookmarkStart w:id="17" w:name="sub_2013"/>
      <w:bookmarkEnd w:id="16"/>
      <w:r>
        <w:t>3) устранение угрожающих факторов для жизни и здоровья;</w:t>
      </w:r>
    </w:p>
    <w:p w:rsidR="00000000" w:rsidRDefault="00B51C1C">
      <w:pPr>
        <w:pStyle w:val="ac"/>
        <w:ind w:left="698"/>
      </w:pPr>
      <w:bookmarkStart w:id="18" w:name="sub_2014"/>
      <w:bookmarkEnd w:id="17"/>
      <w:r>
        <w:t>4) прекращение действия повреждающих факторов на пострадавшего;</w:t>
      </w:r>
    </w:p>
    <w:p w:rsidR="00000000" w:rsidRDefault="00B51C1C">
      <w:pPr>
        <w:pStyle w:val="ac"/>
        <w:ind w:left="698"/>
      </w:pPr>
      <w:bookmarkStart w:id="19" w:name="sub_2015"/>
      <w:bookmarkEnd w:id="18"/>
      <w:r>
        <w:t xml:space="preserve">5) оценка количества </w:t>
      </w:r>
      <w:r>
        <w:t>пострадавших;</w:t>
      </w:r>
    </w:p>
    <w:p w:rsidR="00000000" w:rsidRDefault="00B51C1C">
      <w:bookmarkStart w:id="20" w:name="sub_2016"/>
      <w:bookmarkEnd w:id="19"/>
      <w:r>
        <w:t>6) извлечение пострадавшего из транспортного средства или других труднодоступных мест;</w:t>
      </w:r>
    </w:p>
    <w:p w:rsidR="00000000" w:rsidRDefault="00B51C1C">
      <w:pPr>
        <w:pStyle w:val="ac"/>
        <w:ind w:left="698"/>
      </w:pPr>
      <w:bookmarkStart w:id="21" w:name="sub_2017"/>
      <w:bookmarkEnd w:id="20"/>
      <w:r>
        <w:t>7) перемещение пострадавшего.</w:t>
      </w:r>
    </w:p>
    <w:p w:rsidR="00000000" w:rsidRDefault="00B51C1C">
      <w:bookmarkStart w:id="22" w:name="sub_2002"/>
      <w:bookmarkEnd w:id="21"/>
      <w:r>
        <w:t>2. Вызов скорой медицинской помощи, других специальных служб, сотрудники кото</w:t>
      </w:r>
      <w:r>
        <w:t>рых обязаны оказывать первую помощь в соответствии с федеральным законом или со специальным правилом.</w:t>
      </w:r>
    </w:p>
    <w:p w:rsidR="00000000" w:rsidRDefault="00B51C1C">
      <w:pPr>
        <w:pStyle w:val="ac"/>
        <w:ind w:left="698"/>
      </w:pPr>
      <w:bookmarkStart w:id="23" w:name="sub_2003"/>
      <w:bookmarkEnd w:id="22"/>
      <w:r>
        <w:t>3. Определение наличия сознания у пострадавшего.</w:t>
      </w:r>
    </w:p>
    <w:p w:rsidR="00000000" w:rsidRDefault="00B51C1C">
      <w:bookmarkStart w:id="24" w:name="sub_2004"/>
      <w:bookmarkEnd w:id="23"/>
      <w:r>
        <w:t>4. Мероприятия по восстановлению проходимости дыхательных путей и определ</w:t>
      </w:r>
      <w:r>
        <w:t>ению признаков жизни у пострадавшего:</w:t>
      </w:r>
    </w:p>
    <w:p w:rsidR="00000000" w:rsidRDefault="00B51C1C">
      <w:pPr>
        <w:pStyle w:val="ac"/>
        <w:ind w:left="698"/>
      </w:pPr>
      <w:bookmarkStart w:id="25" w:name="sub_2041"/>
      <w:bookmarkEnd w:id="24"/>
      <w:r>
        <w:t>1) запрокидывание головы с подъемом подбородка;</w:t>
      </w:r>
    </w:p>
    <w:p w:rsidR="00000000" w:rsidRDefault="00B51C1C">
      <w:pPr>
        <w:pStyle w:val="ac"/>
        <w:ind w:left="698"/>
      </w:pPr>
      <w:bookmarkStart w:id="26" w:name="sub_2042"/>
      <w:bookmarkEnd w:id="25"/>
      <w:r>
        <w:t>2) выдвижение нижней челюсти;</w:t>
      </w:r>
    </w:p>
    <w:p w:rsidR="00000000" w:rsidRDefault="00B51C1C">
      <w:pPr>
        <w:pStyle w:val="ac"/>
        <w:ind w:left="698"/>
      </w:pPr>
      <w:bookmarkStart w:id="27" w:name="sub_2043"/>
      <w:bookmarkEnd w:id="26"/>
      <w:r>
        <w:t>3) определение наличия дыхания с помощью слуха, зрения и осязания;</w:t>
      </w:r>
    </w:p>
    <w:p w:rsidR="00000000" w:rsidRDefault="00B51C1C">
      <w:bookmarkStart w:id="28" w:name="sub_2044"/>
      <w:bookmarkEnd w:id="27"/>
      <w:r>
        <w:t>4) определение наличия кровообращения, проверка пульса на магистральных артериях.</w:t>
      </w:r>
    </w:p>
    <w:p w:rsidR="00000000" w:rsidRDefault="00B51C1C">
      <w:bookmarkStart w:id="29" w:name="sub_2005"/>
      <w:bookmarkEnd w:id="28"/>
      <w:r>
        <w:t>5. Мероприятия по проведению сердечно-легочной реанимации до появления признаков жизни:</w:t>
      </w:r>
    </w:p>
    <w:p w:rsidR="00000000" w:rsidRDefault="00B51C1C">
      <w:pPr>
        <w:pStyle w:val="ac"/>
        <w:ind w:left="698"/>
      </w:pPr>
      <w:bookmarkStart w:id="30" w:name="sub_2051"/>
      <w:bookmarkEnd w:id="29"/>
      <w:r>
        <w:t>1) давление руками на грудину пострадавшего;</w:t>
      </w:r>
    </w:p>
    <w:p w:rsidR="00000000" w:rsidRDefault="00B51C1C">
      <w:pPr>
        <w:pStyle w:val="ac"/>
        <w:ind w:left="698"/>
      </w:pPr>
      <w:bookmarkStart w:id="31" w:name="sub_2052"/>
      <w:bookmarkEnd w:id="30"/>
      <w:r>
        <w:t>2) искусственное дыхание "Рот ко рту";</w:t>
      </w:r>
    </w:p>
    <w:p w:rsidR="00000000" w:rsidRDefault="00B51C1C">
      <w:pPr>
        <w:pStyle w:val="ac"/>
        <w:ind w:left="698"/>
      </w:pPr>
      <w:bookmarkStart w:id="32" w:name="sub_2053"/>
      <w:bookmarkEnd w:id="31"/>
      <w:r>
        <w:t>3) искусственное дыхание "Рот к носу";</w:t>
      </w:r>
    </w:p>
    <w:p w:rsidR="00000000" w:rsidRDefault="00B51C1C">
      <w:bookmarkStart w:id="33" w:name="sub_2054"/>
      <w:bookmarkEnd w:id="32"/>
      <w:r>
        <w:t>4) искусственное дыхание с использованием устройства для искусственного дыхания</w:t>
      </w:r>
      <w:hyperlink w:anchor="sub_2111" w:history="1">
        <w:r>
          <w:rPr>
            <w:rStyle w:val="a4"/>
          </w:rPr>
          <w:t>*</w:t>
        </w:r>
      </w:hyperlink>
      <w:r>
        <w:t>.</w:t>
      </w:r>
    </w:p>
    <w:p w:rsidR="00000000" w:rsidRDefault="00B51C1C">
      <w:bookmarkStart w:id="34" w:name="sub_2006"/>
      <w:bookmarkEnd w:id="33"/>
      <w:r>
        <w:t xml:space="preserve">6. Мероприятия </w:t>
      </w:r>
      <w:r>
        <w:t>по поддержанию проходимости дыхательных путей:</w:t>
      </w:r>
    </w:p>
    <w:p w:rsidR="00000000" w:rsidRDefault="00B51C1C">
      <w:pPr>
        <w:pStyle w:val="ac"/>
        <w:ind w:left="698"/>
      </w:pPr>
      <w:bookmarkStart w:id="35" w:name="sub_2061"/>
      <w:bookmarkEnd w:id="34"/>
      <w:r>
        <w:t>1) придание устойчивого бокового положения;</w:t>
      </w:r>
    </w:p>
    <w:p w:rsidR="00000000" w:rsidRDefault="00B51C1C">
      <w:pPr>
        <w:pStyle w:val="ac"/>
        <w:ind w:left="698"/>
      </w:pPr>
      <w:bookmarkStart w:id="36" w:name="sub_2062"/>
      <w:bookmarkEnd w:id="35"/>
      <w:r>
        <w:t>2) запрокидывание головы с подъемом подбородка;</w:t>
      </w:r>
    </w:p>
    <w:p w:rsidR="00000000" w:rsidRDefault="00B51C1C">
      <w:pPr>
        <w:pStyle w:val="ac"/>
        <w:ind w:left="698"/>
      </w:pPr>
      <w:bookmarkStart w:id="37" w:name="sub_2063"/>
      <w:bookmarkEnd w:id="36"/>
      <w:r>
        <w:t>3) выдвижение нижней челюсти.</w:t>
      </w:r>
    </w:p>
    <w:p w:rsidR="00000000" w:rsidRDefault="00B51C1C">
      <w:bookmarkStart w:id="38" w:name="sub_2007"/>
      <w:bookmarkEnd w:id="37"/>
      <w:r>
        <w:t>7. Мероприятия по обзор</w:t>
      </w:r>
      <w:r>
        <w:t>ному осмотру пострадавшего и временной остановке наружного кровотечения:</w:t>
      </w:r>
    </w:p>
    <w:p w:rsidR="00000000" w:rsidRDefault="00B51C1C">
      <w:pPr>
        <w:pStyle w:val="ac"/>
        <w:ind w:left="698"/>
      </w:pPr>
      <w:bookmarkStart w:id="39" w:name="sub_2071"/>
      <w:bookmarkEnd w:id="38"/>
      <w:r>
        <w:t>1) обзорный осмотр пострадавшего на наличие кровотечений;</w:t>
      </w:r>
    </w:p>
    <w:p w:rsidR="00000000" w:rsidRDefault="00B51C1C">
      <w:pPr>
        <w:pStyle w:val="ac"/>
        <w:ind w:left="698"/>
      </w:pPr>
      <w:bookmarkStart w:id="40" w:name="sub_2072"/>
      <w:bookmarkEnd w:id="39"/>
      <w:r>
        <w:t>2) пальцевое прижатие артерии;</w:t>
      </w:r>
    </w:p>
    <w:p w:rsidR="00000000" w:rsidRDefault="00B51C1C">
      <w:pPr>
        <w:pStyle w:val="ac"/>
        <w:ind w:left="698"/>
      </w:pPr>
      <w:bookmarkStart w:id="41" w:name="sub_2073"/>
      <w:bookmarkEnd w:id="40"/>
      <w:r>
        <w:t>3) наложение жгута;</w:t>
      </w:r>
    </w:p>
    <w:p w:rsidR="00000000" w:rsidRDefault="00B51C1C">
      <w:pPr>
        <w:pStyle w:val="ac"/>
        <w:ind w:left="698"/>
      </w:pPr>
      <w:bookmarkStart w:id="42" w:name="sub_2074"/>
      <w:bookmarkEnd w:id="41"/>
      <w:r>
        <w:t>4) максима</w:t>
      </w:r>
      <w:r>
        <w:t>льное сгибание конечности в суставе;</w:t>
      </w:r>
    </w:p>
    <w:p w:rsidR="00000000" w:rsidRDefault="00B51C1C">
      <w:pPr>
        <w:pStyle w:val="ac"/>
        <w:ind w:left="698"/>
      </w:pPr>
      <w:bookmarkStart w:id="43" w:name="sub_2075"/>
      <w:bookmarkEnd w:id="42"/>
      <w:r>
        <w:t>5) прямое давление на рану;</w:t>
      </w:r>
    </w:p>
    <w:p w:rsidR="00000000" w:rsidRDefault="00B51C1C">
      <w:pPr>
        <w:pStyle w:val="ac"/>
        <w:ind w:left="698"/>
      </w:pPr>
      <w:bookmarkStart w:id="44" w:name="sub_2076"/>
      <w:bookmarkEnd w:id="43"/>
      <w:r>
        <w:t>6) наложение давящей повязки.</w:t>
      </w:r>
    </w:p>
    <w:p w:rsidR="00000000" w:rsidRDefault="00B51C1C">
      <w:bookmarkStart w:id="45" w:name="sub_2008"/>
      <w:bookmarkEnd w:id="44"/>
      <w:r>
        <w:t>8. Мероприятия по подробному осмотру пострадавшего в целях выявления признаков травм, отравлений и других состоян</w:t>
      </w:r>
      <w:r>
        <w:t xml:space="preserve">ий, угрожающих его жизни и здоровью, и по оказанию первой помощи </w:t>
      </w:r>
      <w:r>
        <w:lastRenderedPageBreak/>
        <w:t>в случае выявления указанных состояний:</w:t>
      </w:r>
    </w:p>
    <w:p w:rsidR="00000000" w:rsidRDefault="00B51C1C">
      <w:pPr>
        <w:pStyle w:val="ac"/>
        <w:ind w:left="698"/>
      </w:pPr>
      <w:bookmarkStart w:id="46" w:name="sub_2081"/>
      <w:bookmarkEnd w:id="45"/>
      <w:r>
        <w:t>1) проведение осмотра головы;</w:t>
      </w:r>
    </w:p>
    <w:p w:rsidR="00000000" w:rsidRDefault="00B51C1C">
      <w:pPr>
        <w:pStyle w:val="ac"/>
        <w:ind w:left="698"/>
      </w:pPr>
      <w:bookmarkStart w:id="47" w:name="sub_2082"/>
      <w:bookmarkEnd w:id="46"/>
      <w:r>
        <w:t>2) проведение осмотра шеи;</w:t>
      </w:r>
    </w:p>
    <w:p w:rsidR="00000000" w:rsidRDefault="00B51C1C">
      <w:pPr>
        <w:pStyle w:val="ac"/>
        <w:ind w:left="698"/>
      </w:pPr>
      <w:bookmarkStart w:id="48" w:name="sub_2083"/>
      <w:bookmarkEnd w:id="47"/>
      <w:r>
        <w:t>3) проведение осмотра груди;</w:t>
      </w:r>
    </w:p>
    <w:p w:rsidR="00000000" w:rsidRDefault="00B51C1C">
      <w:pPr>
        <w:pStyle w:val="ac"/>
        <w:ind w:left="698"/>
      </w:pPr>
      <w:bookmarkStart w:id="49" w:name="sub_2084"/>
      <w:bookmarkEnd w:id="48"/>
      <w:r>
        <w:t>4</w:t>
      </w:r>
      <w:r>
        <w:t>) проведение осмотра спины;</w:t>
      </w:r>
    </w:p>
    <w:p w:rsidR="00000000" w:rsidRDefault="00B51C1C">
      <w:pPr>
        <w:pStyle w:val="ac"/>
        <w:ind w:left="698"/>
      </w:pPr>
      <w:bookmarkStart w:id="50" w:name="sub_2085"/>
      <w:bookmarkEnd w:id="49"/>
      <w:r>
        <w:t>5) проведение осмотра живота и таза;</w:t>
      </w:r>
    </w:p>
    <w:p w:rsidR="00000000" w:rsidRDefault="00B51C1C">
      <w:pPr>
        <w:pStyle w:val="ac"/>
        <w:ind w:left="698"/>
      </w:pPr>
      <w:bookmarkStart w:id="51" w:name="sub_2086"/>
      <w:bookmarkEnd w:id="50"/>
      <w:r>
        <w:t>6) проведение осмотра конечностей;</w:t>
      </w:r>
    </w:p>
    <w:p w:rsidR="00000000" w:rsidRDefault="00B51C1C">
      <w:bookmarkStart w:id="52" w:name="sub_2087"/>
      <w:bookmarkEnd w:id="51"/>
      <w:r>
        <w:t>7) наложение повязок при травмах различных областей тела, в том числе окклюзионной (герметизирующей) при ран</w:t>
      </w:r>
      <w:r>
        <w:t>ении грудной клетки;</w:t>
      </w:r>
    </w:p>
    <w:p w:rsidR="00000000" w:rsidRDefault="00B51C1C">
      <w:bookmarkStart w:id="53" w:name="sub_2088"/>
      <w:bookmarkEnd w:id="52"/>
      <w:r>
        <w:t>8) проведение иммобилизации (с помощью подручных средств, аутоиммобилизация, с использованием изделий медицинского назначения</w:t>
      </w:r>
      <w:hyperlink w:anchor="sub_2111" w:history="1">
        <w:r>
          <w:rPr>
            <w:rStyle w:val="a4"/>
          </w:rPr>
          <w:t>*</w:t>
        </w:r>
      </w:hyperlink>
      <w:r>
        <w:t>);</w:t>
      </w:r>
    </w:p>
    <w:p w:rsidR="00000000" w:rsidRDefault="00B51C1C">
      <w:bookmarkStart w:id="54" w:name="sub_2089"/>
      <w:bookmarkEnd w:id="53"/>
      <w:r>
        <w:t>9) фиксация шейного отдела позвоночника (вручную, подручными средствами, с использованием изделий медицинского назначения</w:t>
      </w:r>
      <w:hyperlink w:anchor="sub_2111" w:history="1">
        <w:r>
          <w:rPr>
            <w:rStyle w:val="a4"/>
          </w:rPr>
          <w:t>*</w:t>
        </w:r>
      </w:hyperlink>
      <w:r>
        <w:t>);</w:t>
      </w:r>
    </w:p>
    <w:p w:rsidR="00000000" w:rsidRDefault="00B51C1C">
      <w:bookmarkStart w:id="55" w:name="sub_20810"/>
      <w:bookmarkEnd w:id="54"/>
      <w:r>
        <w:t>10) прекращение воздействия опасных химических веществ на пострадавшего (промывание желу</w:t>
      </w:r>
      <w:r>
        <w:t>дка путем приема воды и вызывания рвоты, удаление с поврежденной поверхности и промывание поврежденной поверхности проточной водой);</w:t>
      </w:r>
    </w:p>
    <w:p w:rsidR="00000000" w:rsidRDefault="00B51C1C">
      <w:bookmarkStart w:id="56" w:name="sub_20811"/>
      <w:bookmarkEnd w:id="55"/>
      <w:r>
        <w:t>11) местное охлаждение при травмах, термических ожогах и иных воздействиях высоких температур или теплово</w:t>
      </w:r>
      <w:r>
        <w:t>го излучения;</w:t>
      </w:r>
    </w:p>
    <w:p w:rsidR="00000000" w:rsidRDefault="00B51C1C">
      <w:bookmarkStart w:id="57" w:name="sub_20812"/>
      <w:bookmarkEnd w:id="56"/>
      <w:r>
        <w:t>12) термоизоляция при отморожениях и других эффектах воздействия низких температур.</w:t>
      </w:r>
    </w:p>
    <w:p w:rsidR="00000000" w:rsidRDefault="00B51C1C">
      <w:pPr>
        <w:pStyle w:val="ac"/>
        <w:ind w:left="698"/>
      </w:pPr>
      <w:bookmarkStart w:id="58" w:name="sub_2009"/>
      <w:bookmarkEnd w:id="57"/>
      <w:r>
        <w:t>9. Придание пострадавшему оптимального положения тела.</w:t>
      </w:r>
    </w:p>
    <w:p w:rsidR="00000000" w:rsidRDefault="00B51C1C">
      <w:bookmarkStart w:id="59" w:name="sub_20010"/>
      <w:bookmarkEnd w:id="58"/>
      <w:r>
        <w:t>10. Контроль состояния пострадавшего (сознание, дых</w:t>
      </w:r>
      <w:r>
        <w:t>ание, кровообращение) и оказание психологической поддержки.</w:t>
      </w:r>
    </w:p>
    <w:p w:rsidR="00000000" w:rsidRDefault="00B51C1C">
      <w:bookmarkStart w:id="60" w:name="sub_20011"/>
      <w:bookmarkEnd w:id="59"/>
      <w:r>
        <w:t xml:space="preserve">11. Передача пострадавшего бригаде скорой медицинской помощи, другим специальным службам, сотрудники которых обязаны оказывать первую помощь в соответствии с федеральным законом </w:t>
      </w:r>
      <w:r>
        <w:t>или со специальным правилом.</w:t>
      </w:r>
    </w:p>
    <w:bookmarkEnd w:id="60"/>
    <w:p w:rsidR="00000000" w:rsidRDefault="00B51C1C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bookmarkStart w:id="61" w:name="sub_2111"/>
    <w:p w:rsidR="00000000" w:rsidRDefault="00B51C1C">
      <w:pPr>
        <w:pStyle w:val="a7"/>
      </w:pPr>
      <w:r>
        <w:fldChar w:fldCharType="begin"/>
      </w:r>
      <w:r>
        <w:instrText>HYPERLINK "http://mobileonline.garant.ru/document?id=70192706&amp;sub=1"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Минздрава России от 7 ноября 2012 г. N 586н в сноску внесены изменения</w:t>
      </w:r>
    </w:p>
    <w:bookmarkEnd w:id="61"/>
    <w:p w:rsidR="00000000" w:rsidRDefault="00B51C1C">
      <w:pPr>
        <w:pStyle w:val="a7"/>
      </w:pPr>
      <w:r>
        <w:fldChar w:fldCharType="begin"/>
      </w:r>
      <w:r>
        <w:instrText>HYPERLINK "http://mobileo</w:instrText>
      </w:r>
      <w:r>
        <w:instrText>nline.garant.ru/document?id=57949014&amp;sub=2111"</w:instrText>
      </w:r>
      <w:r>
        <w:fldChar w:fldCharType="separate"/>
      </w:r>
      <w:r>
        <w:rPr>
          <w:rStyle w:val="a4"/>
        </w:rPr>
        <w:t>См. текст сноски в предыдущей редакции</w:t>
      </w:r>
      <w:r>
        <w:fldChar w:fldCharType="end"/>
      </w:r>
    </w:p>
    <w:p w:rsidR="00000000" w:rsidRDefault="00B51C1C">
      <w:pPr>
        <w:pStyle w:val="ac"/>
      </w:pPr>
      <w:r>
        <w:t>_____________________________</w:t>
      </w:r>
    </w:p>
    <w:p w:rsidR="00000000" w:rsidRDefault="00B51C1C">
      <w:r>
        <w:t>* В соответствии с утвержденными требованиями к комплектации медицинскими изделиями аптечек (укладок, наборов, комплектов) для оказания пе</w:t>
      </w:r>
      <w:r>
        <w:t>рвой помощи.</w:t>
      </w:r>
    </w:p>
    <w:p w:rsidR="00B51C1C" w:rsidRDefault="00B51C1C"/>
    <w:sectPr w:rsidR="00B51C1C">
      <w:headerReference w:type="default" r:id="rId11"/>
      <w:footerReference w:type="default" r:id="rId12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C1C" w:rsidRDefault="00B51C1C">
      <w:r>
        <w:separator/>
      </w:r>
    </w:p>
  </w:endnote>
  <w:endnote w:type="continuationSeparator" w:id="0">
    <w:p w:rsidR="00B51C1C" w:rsidRDefault="00B5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 w:rsidRPr="00B51C1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Pr="00B51C1C" w:rsidRDefault="00B51C1C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 w:rsidRPr="00B51C1C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B51C1C"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9E4019" w:rsidRPr="00B51C1C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E4019" w:rsidRPr="00B51C1C">
            <w:rPr>
              <w:rFonts w:ascii="Times New Roman" w:hAnsi="Times New Roman" w:cs="Times New Roman"/>
              <w:noProof/>
              <w:sz w:val="20"/>
              <w:szCs w:val="20"/>
            </w:rPr>
            <w:t>27.12.2018</w:t>
          </w:r>
          <w:r w:rsidRPr="00B51C1C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B51C1C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Pr="00B51C1C" w:rsidRDefault="00B51C1C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51C1C"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Pr="00B51C1C" w:rsidRDefault="00B51C1C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B51C1C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B51C1C"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9E4019" w:rsidRPr="00B51C1C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E4019" w:rsidRPr="00B51C1C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B51C1C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B51C1C">
            <w:rPr>
              <w:rFonts w:ascii="Times New Roman" w:hAnsi="Times New Roman" w:cs="Times New Roman"/>
              <w:sz w:val="20"/>
              <w:szCs w:val="20"/>
            </w:rPr>
            <w:t>/</w:t>
          </w:r>
          <w:r w:rsidRPr="00B51C1C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B51C1C"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9E4019" w:rsidRPr="00B51C1C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E4019" w:rsidRPr="00B51C1C"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 w:rsidRPr="00B51C1C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C1C" w:rsidRDefault="00B51C1C">
      <w:r>
        <w:separator/>
      </w:r>
    </w:p>
  </w:footnote>
  <w:footnote w:type="continuationSeparator" w:id="0">
    <w:p w:rsidR="00B51C1C" w:rsidRDefault="00B51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51C1C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здравоохранения и социального развития РФ от 4 мая 2012 г. N 477н "Об утверждении…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4019"/>
    <w:rsid w:val="009E4019"/>
    <w:rsid w:val="00B5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9E401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9E40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12077231&amp;sub=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?id=12091967&amp;sub=31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mobileonline.garant.ru/document?id=12091967&amp;sub=3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12091967&amp;sub=3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TiT</cp:lastModifiedBy>
  <cp:revision>2</cp:revision>
  <dcterms:created xsi:type="dcterms:W3CDTF">2018-12-27T12:28:00Z</dcterms:created>
  <dcterms:modified xsi:type="dcterms:W3CDTF">2018-12-27T12:28:00Z</dcterms:modified>
</cp:coreProperties>
</file>