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C" w:rsidRPr="00CC532C" w:rsidRDefault="00CC532C" w:rsidP="00CC532C">
      <w:pPr>
        <w:shd w:val="clear" w:color="auto" w:fill="FFFFFF"/>
        <w:spacing w:line="317" w:lineRule="exact"/>
        <w:ind w:right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 10</w:t>
      </w:r>
    </w:p>
    <w:p w:rsidR="00CC532C" w:rsidRPr="00CC532C" w:rsidRDefault="00CC532C" w:rsidP="00CC532C">
      <w:pPr>
        <w:shd w:val="clear" w:color="auto" w:fill="FFFFFF"/>
        <w:ind w:left="576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C53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Утверждено на заседании профсоюзного комитета от «___» «___________» 201__ г. № ____ </w:t>
      </w:r>
    </w:p>
    <w:p w:rsidR="00CC532C" w:rsidRPr="00CC532C" w:rsidRDefault="00CC532C" w:rsidP="00CC532C">
      <w:pPr>
        <w:shd w:val="clear" w:color="auto" w:fill="FFFFFF"/>
        <w:ind w:left="576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C53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первичной профсоюзной организации_________________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__</w:t>
      </w:r>
      <w:r w:rsidRPr="00CC532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       (наименование образовательного учреждения)</w:t>
      </w:r>
    </w:p>
    <w:p w:rsidR="00CC532C" w:rsidRPr="00CC532C" w:rsidRDefault="00CC532C" w:rsidP="00CC532C">
      <w:pPr>
        <w:shd w:val="clear" w:color="auto" w:fill="FFFFFF"/>
        <w:spacing w:before="8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ПРИМЕРНОЕ ПОЛОЖЕНИЕ</w:t>
      </w:r>
    </w:p>
    <w:p w:rsidR="00CC532C" w:rsidRPr="00CC532C" w:rsidRDefault="00CC532C" w:rsidP="00CC532C">
      <w:pPr>
        <w:shd w:val="clear" w:color="auto" w:fill="FFFFFF"/>
        <w:ind w:left="1123" w:hanging="78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об оказании материальной помощи членам Профсоюза работников </w:t>
      </w:r>
      <w:r w:rsidRPr="00CC53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народного образования и науки Российской Федерации </w:t>
      </w:r>
    </w:p>
    <w:p w:rsidR="00CC532C" w:rsidRPr="00CC532C" w:rsidRDefault="00CC532C" w:rsidP="00CC532C">
      <w:pPr>
        <w:shd w:val="clear" w:color="auto" w:fill="FFFFFF"/>
        <w:ind w:left="1123" w:hanging="78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первичной профсоюзной организации </w:t>
      </w:r>
    </w:p>
    <w:p w:rsidR="00CC532C" w:rsidRPr="00CC532C" w:rsidRDefault="00CC532C" w:rsidP="00CC532C">
      <w:pPr>
        <w:shd w:val="clear" w:color="auto" w:fill="FFFFFF"/>
        <w:ind w:left="1123" w:hanging="7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CC532C" w:rsidRPr="00CC532C" w:rsidRDefault="00CC532C" w:rsidP="00CC532C">
      <w:pPr>
        <w:numPr>
          <w:ilvl w:val="0"/>
          <w:numId w:val="3"/>
        </w:numPr>
        <w:shd w:val="clear" w:color="auto" w:fill="FFFFFF"/>
        <w:spacing w:before="31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C532C" w:rsidRPr="00CC532C" w:rsidRDefault="00CC532C" w:rsidP="00CC532C">
      <w:pPr>
        <w:shd w:val="clear" w:color="auto" w:fill="FFFFFF"/>
        <w:tabs>
          <w:tab w:val="left" w:pos="970"/>
        </w:tabs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правовыми актами Российской Федерации, Уставом Профсоюза работников 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народного образования и науки Российской Федерации (далее - Устав Профсоюза), положением о первичной профсоюзной организации (наименование учреждения образования) и определяет порядок и размер оказания материальной помощи членам Профсоюза работников народного 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 и</w:t>
      </w:r>
      <w:proofErr w:type="gramEnd"/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науки Российской Федерации (далее - члены Профсоюза).</w:t>
      </w:r>
    </w:p>
    <w:p w:rsidR="00CC532C" w:rsidRPr="00CC532C" w:rsidRDefault="00CC532C" w:rsidP="00CC532C">
      <w:pPr>
        <w:shd w:val="clear" w:color="auto" w:fill="FFFFFF"/>
        <w:tabs>
          <w:tab w:val="left" w:pos="970"/>
        </w:tabs>
        <w:jc w:val="both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>1.2.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Члены Профсоюза имеют право в соответствии с пунктом 4 статьи 7 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Устава Профсоюза получать материальную помощь в порядке и размерах, </w:t>
      </w:r>
      <w:r w:rsidRPr="00CC532C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устанавливаемых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 профсоюзным комитетом первичной профсоюзной организации (наименование образовательного учреждения).</w:t>
      </w:r>
    </w:p>
    <w:p w:rsidR="00CC532C" w:rsidRPr="00CC532C" w:rsidRDefault="00CC532C" w:rsidP="00CC532C">
      <w:pPr>
        <w:shd w:val="clear" w:color="auto" w:fill="FFFFFF"/>
        <w:spacing w:before="322"/>
        <w:ind w:left="3010" w:hanging="1762"/>
        <w:rPr>
          <w:rFonts w:ascii="Times New Roman" w:eastAsia="Times New Roman" w:hAnsi="Times New Roman" w:cs="Times New Roman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2. ПОРЯДОК ОКАЗАНИЯ МАТЕРИАЛЬНОЙ ПОМОЩИ </w:t>
      </w:r>
      <w:r w:rsidRPr="00CC532C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ПРОФСОЮЗА</w:t>
      </w:r>
    </w:p>
    <w:p w:rsidR="00CC532C" w:rsidRPr="00CC532C" w:rsidRDefault="00CC532C" w:rsidP="00CC532C">
      <w:pPr>
        <w:shd w:val="clear" w:color="auto" w:fill="FFFFFF"/>
        <w:tabs>
          <w:tab w:val="left" w:pos="970"/>
        </w:tabs>
        <w:ind w:right="1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2.1. В целях упорядочения расходования профсоюзных средств, находящихся в распоряжении профсоюзного комитета первичной профсоюзной организации, при </w:t>
      </w:r>
      <w:r w:rsidRPr="00CC532C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оформлении документов на оказание материальной помощи устанавливаются следующий порядок, основания и размеры оказания материальной помощи:</w:t>
      </w:r>
    </w:p>
    <w:p w:rsidR="00CC532C" w:rsidRPr="00CC532C" w:rsidRDefault="00CC532C" w:rsidP="00CC532C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в случае смерти члена Профсоюза в размере </w:t>
      </w:r>
      <w:proofErr w:type="gramStart"/>
      <w:r w:rsidRPr="00CC532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 ____ руб.;</w:t>
      </w:r>
    </w:p>
    <w:p w:rsidR="00CC532C" w:rsidRPr="00CC532C" w:rsidRDefault="00CC532C" w:rsidP="00CC532C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 случае смерти близкого родственника члена профсоюза (супруга, супруги, отца, матери, родных и неполнокровных братьев, сестер, дочери, сына или усыновленных, (удочеренных) в установленном порядке, детей), при условии их совместного проживания, ведения с умершим общего хозяйства и несение расходов на организацию похорон, в размере </w:t>
      </w:r>
      <w:proofErr w:type="gramStart"/>
      <w:r w:rsidRPr="00CC532C">
        <w:rPr>
          <w:rFonts w:ascii="Times New Roman" w:eastAsia="Times New Roman" w:hAnsi="Times New Roman" w:cs="Times New Roman"/>
          <w:spacing w:val="-12"/>
          <w:sz w:val="28"/>
          <w:szCs w:val="28"/>
        </w:rPr>
        <w:t>до</w:t>
      </w:r>
      <w:proofErr w:type="gramEnd"/>
      <w:r w:rsidRPr="00CC53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_____ руб.</w:t>
      </w:r>
    </w:p>
    <w:p w:rsidR="00CC532C" w:rsidRPr="00CC532C" w:rsidRDefault="00CC532C" w:rsidP="00CC532C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при наступлении заболевания у члена Профсоюза или его детей, находящихся на иждивении, требующего хирургической операции, 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стационарного лечения, длительного амбулаторного лечения в размере </w:t>
      </w:r>
      <w:proofErr w:type="gramStart"/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proofErr w:type="gramEnd"/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______ руб.;</w:t>
      </w:r>
    </w:p>
    <w:p w:rsidR="00CC532C" w:rsidRPr="00CC532C" w:rsidRDefault="00CC532C" w:rsidP="00CC532C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частичная компенсация материального ущерба, нанесенного члену Профсоюза в связи с чрезвычайными обстоятельствами (стихийные бедствия, 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пожары и т.п.) в размере </w:t>
      </w:r>
      <w:proofErr w:type="gramStart"/>
      <w:r w:rsidRPr="00CC532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proofErr w:type="gramStart"/>
      <w:r w:rsidRPr="00CC532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gramEnd"/>
      <w:r w:rsidRPr="00CC53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5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(в зависимости от степени ущерба)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532C" w:rsidRPr="00CC532C" w:rsidRDefault="00CC532C" w:rsidP="00CC532C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4"/>
          <w:sz w:val="28"/>
          <w:szCs w:val="28"/>
        </w:rPr>
        <w:t>частичная компенсация материального ущерба, нанесенного члену Профсоюза в связи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 в связи с хищением, повреждением или уничтожением имущества (кражи, грабежи и др.) в размере </w:t>
      </w:r>
      <w:proofErr w:type="gramStart"/>
      <w:r w:rsidRPr="00CC532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proofErr w:type="gramStart"/>
      <w:r w:rsidRPr="00CC532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gramEnd"/>
      <w:r w:rsidRPr="00CC53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53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(в зависимости от степени ущерба)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32C" w:rsidRPr="00CC532C" w:rsidRDefault="00CC532C" w:rsidP="00CC532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 Для оказания материальной помощи в профсоюзный комитет представляется личное заявление члена Профсоюза, 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в котором указывается причина 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обращения. К заявлению представляются следующие документы:</w:t>
      </w:r>
    </w:p>
    <w:p w:rsidR="00CC532C" w:rsidRPr="00CC532C" w:rsidRDefault="00CC532C" w:rsidP="00CC53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 случае смерти члена Профсоюза (члена семьи) - копия свидетельства о смерти, документ, подтверждающий родство (копия свидетельства о браке, о рождении), справка о составе семьи; другие документы, подтверждающие совместное проживание, ведения с умершим общего хозяйства;</w:t>
      </w:r>
      <w:proofErr w:type="gramEnd"/>
    </w:p>
    <w:p w:rsidR="00CC532C" w:rsidRPr="00CC532C" w:rsidRDefault="00CC532C" w:rsidP="00CC53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ри наступлении заболевания, требующего хирургической операции, стационарного лечения, длительного амбулаторного лечения - 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>выписка из истории болезни, копии листков нетрудоспособности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, справка из медицинского учреждения об оплате услуг (при оплате медицинских услуг), товарные и кассовые чеки на приобретение медикаментов; свидетельство о рождении (для детей);</w:t>
      </w:r>
    </w:p>
    <w:p w:rsidR="00CC532C" w:rsidRPr="00CC532C" w:rsidRDefault="00CC532C" w:rsidP="00CC53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4"/>
          <w:sz w:val="28"/>
          <w:szCs w:val="28"/>
        </w:rPr>
        <w:t>при частичной компенсации материального ущерба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связи с чрезвычайными обстоятельствами - справки, выданные 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самоуправления;</w:t>
      </w:r>
    </w:p>
    <w:p w:rsidR="00CC532C" w:rsidRPr="00CC532C" w:rsidRDefault="00CC532C" w:rsidP="00CC53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4"/>
          <w:sz w:val="28"/>
          <w:szCs w:val="28"/>
        </w:rPr>
        <w:t>при частичной компенсации материального ущерба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ри хищении, повреждении или уничтожении имущества - справка соответствующих органов власти.</w:t>
      </w:r>
    </w:p>
    <w:p w:rsidR="00CC532C" w:rsidRPr="00CC532C" w:rsidRDefault="00CC532C" w:rsidP="00CC532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2.3. Право на получение материальной помощи имеют работники (наименование образовательного учреждения), состоящие на учете в 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первичной профсоюзной организации не менее ____ (срок работы в образовательном учреждении можно устанавливать, можно нет).</w:t>
      </w:r>
    </w:p>
    <w:p w:rsidR="00CC532C" w:rsidRPr="00CC532C" w:rsidRDefault="00CC532C" w:rsidP="00CC532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>2.4.Оказание материальной помощи членам Профсоюза не должно носить регулярный характер.</w:t>
      </w:r>
    </w:p>
    <w:p w:rsidR="00CC532C" w:rsidRPr="00CC532C" w:rsidRDefault="00CC532C" w:rsidP="00CC532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Решение об оказании материальной помощи принимается профсоюзным комитетом первичной профсоюзной организации 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(наименование образовательного учреждения).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Расходы первичной профсоюзной организации на материальную помощь п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>роизводятся в пределах суммы по статье «Материальная помощь» согласно смете, утвержденной профсоюзным комитетом.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>Оказание материальной помощи члену Профсоюза производится не чаще 1 раза в год.</w:t>
      </w:r>
    </w:p>
    <w:p w:rsidR="00CC532C" w:rsidRPr="00CC532C" w:rsidRDefault="00CC532C" w:rsidP="00CC532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>2.6.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Выплата материальной помощи конкретному лицу производится 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путем перечисления на </w:t>
      </w:r>
      <w:r w:rsidR="00636C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его </w:t>
      </w:r>
      <w:r w:rsidRPr="00CC532C">
        <w:rPr>
          <w:rFonts w:ascii="Times New Roman" w:eastAsia="Times New Roman" w:hAnsi="Times New Roman" w:cs="Times New Roman"/>
          <w:spacing w:val="-2"/>
          <w:sz w:val="28"/>
          <w:szCs w:val="28"/>
        </w:rPr>
        <w:t>расчетный счет в банке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32C" w:rsidRPr="00CC532C" w:rsidRDefault="00CC532C" w:rsidP="00CC532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>2.7.В случае наличия в первичной профсоюзной организации фондов «Солидарность», «Резервный фонд» и других специальных фондов материальная помощь в связи с чрезвычайными обстоятельствами выплачивается из средств этих фондов.</w:t>
      </w:r>
    </w:p>
    <w:p w:rsidR="00CC532C" w:rsidRPr="00CC532C" w:rsidRDefault="00CC532C" w:rsidP="00CC532C">
      <w:pPr>
        <w:shd w:val="clear" w:color="auto" w:fill="FFFFFF"/>
        <w:spacing w:before="322"/>
        <w:ind w:left="2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3.1. В соответствии с пунктом 31 статьи 217 Налогового кодекса 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Российской Федерации </w:t>
      </w:r>
      <w:r w:rsidRPr="00CC532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не подлежат налогообложению (освобождаются от </w:t>
      </w:r>
      <w:r w:rsidRPr="00CC532C">
        <w:rPr>
          <w:rFonts w:ascii="Times New Roman" w:eastAsia="Times New Roman" w:hAnsi="Times New Roman" w:cs="Times New Roman"/>
          <w:i/>
          <w:sz w:val="28"/>
          <w:szCs w:val="28"/>
        </w:rPr>
        <w:t>налогообложения) выплаты, производимые профсоюзными комитетами (в том числе материальная помощь) членам профсоюзов за счет членских взносов</w:t>
      </w:r>
      <w:r w:rsidRPr="00CC532C">
        <w:rPr>
          <w:rFonts w:ascii="Times New Roman" w:eastAsia="Times New Roman" w:hAnsi="Times New Roman" w:cs="Times New Roman"/>
          <w:sz w:val="28"/>
          <w:szCs w:val="28"/>
        </w:rPr>
        <w:t>, за исключением вознаграждений и иных выплат за выполнение трудовых обязанностей.</w:t>
      </w: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3.2.Контроль за </w:t>
      </w:r>
      <w:proofErr w:type="gramStart"/>
      <w:r w:rsidRPr="00CC532C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proofErr w:type="gramEnd"/>
      <w:r w:rsidRPr="00CC532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в первичной профсоюзной организации порядка оказания материальной помощи членам Профсоюза осуществляется вышестоящими органами Профсоюза и контрольно-</w:t>
      </w:r>
      <w:r w:rsidRPr="00CC532C">
        <w:rPr>
          <w:rFonts w:ascii="Times New Roman" w:eastAsia="Times New Roman" w:hAnsi="Times New Roman" w:cs="Times New Roman"/>
          <w:spacing w:val="-1"/>
          <w:sz w:val="28"/>
          <w:szCs w:val="28"/>
        </w:rPr>
        <w:t>ревизионными комиссией  соответствующих профсоюзных организаций.</w:t>
      </w: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ind w:right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spacing w:line="317" w:lineRule="exact"/>
        <w:ind w:right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532C" w:rsidRPr="00CC532C" w:rsidRDefault="00CC532C" w:rsidP="00CC532C">
      <w:pPr>
        <w:shd w:val="clear" w:color="auto" w:fill="FFFFFF"/>
        <w:spacing w:line="317" w:lineRule="exact"/>
        <w:ind w:right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B51AE" w:rsidRPr="00CC532C" w:rsidRDefault="008B51AE">
      <w:pPr>
        <w:rPr>
          <w:rFonts w:ascii="Times New Roman" w:hAnsi="Times New Roman" w:cs="Times New Roman"/>
          <w:sz w:val="28"/>
          <w:szCs w:val="28"/>
        </w:rPr>
      </w:pPr>
    </w:p>
    <w:sectPr w:rsidR="008B51AE" w:rsidRPr="00CC532C" w:rsidSect="007D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B75"/>
    <w:multiLevelType w:val="hybridMultilevel"/>
    <w:tmpl w:val="848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E4E9F"/>
    <w:multiLevelType w:val="hybridMultilevel"/>
    <w:tmpl w:val="C3D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31425"/>
    <w:multiLevelType w:val="hybridMultilevel"/>
    <w:tmpl w:val="C9987428"/>
    <w:lvl w:ilvl="0" w:tplc="1416FD5E">
      <w:start w:val="1"/>
      <w:numFmt w:val="decimal"/>
      <w:lvlText w:val="%1."/>
      <w:lvlJc w:val="left"/>
      <w:pPr>
        <w:ind w:left="3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2" w:hanging="360"/>
      </w:pPr>
    </w:lvl>
    <w:lvl w:ilvl="2" w:tplc="0419001B" w:tentative="1">
      <w:start w:val="1"/>
      <w:numFmt w:val="lowerRoman"/>
      <w:lvlText w:val="%3."/>
      <w:lvlJc w:val="right"/>
      <w:pPr>
        <w:ind w:left="5102" w:hanging="180"/>
      </w:pPr>
    </w:lvl>
    <w:lvl w:ilvl="3" w:tplc="0419000F" w:tentative="1">
      <w:start w:val="1"/>
      <w:numFmt w:val="decimal"/>
      <w:lvlText w:val="%4."/>
      <w:lvlJc w:val="left"/>
      <w:pPr>
        <w:ind w:left="5822" w:hanging="360"/>
      </w:pPr>
    </w:lvl>
    <w:lvl w:ilvl="4" w:tplc="04190019" w:tentative="1">
      <w:start w:val="1"/>
      <w:numFmt w:val="lowerLetter"/>
      <w:lvlText w:val="%5."/>
      <w:lvlJc w:val="left"/>
      <w:pPr>
        <w:ind w:left="6542" w:hanging="360"/>
      </w:pPr>
    </w:lvl>
    <w:lvl w:ilvl="5" w:tplc="0419001B" w:tentative="1">
      <w:start w:val="1"/>
      <w:numFmt w:val="lowerRoman"/>
      <w:lvlText w:val="%6."/>
      <w:lvlJc w:val="right"/>
      <w:pPr>
        <w:ind w:left="7262" w:hanging="180"/>
      </w:pPr>
    </w:lvl>
    <w:lvl w:ilvl="6" w:tplc="0419000F" w:tentative="1">
      <w:start w:val="1"/>
      <w:numFmt w:val="decimal"/>
      <w:lvlText w:val="%7."/>
      <w:lvlJc w:val="left"/>
      <w:pPr>
        <w:ind w:left="7982" w:hanging="360"/>
      </w:pPr>
    </w:lvl>
    <w:lvl w:ilvl="7" w:tplc="04190019" w:tentative="1">
      <w:start w:val="1"/>
      <w:numFmt w:val="lowerLetter"/>
      <w:lvlText w:val="%8."/>
      <w:lvlJc w:val="left"/>
      <w:pPr>
        <w:ind w:left="8702" w:hanging="360"/>
      </w:pPr>
    </w:lvl>
    <w:lvl w:ilvl="8" w:tplc="0419001B" w:tentative="1">
      <w:start w:val="1"/>
      <w:numFmt w:val="lowerRoman"/>
      <w:lvlText w:val="%9."/>
      <w:lvlJc w:val="right"/>
      <w:pPr>
        <w:ind w:left="94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32C"/>
    <w:rsid w:val="00636C5F"/>
    <w:rsid w:val="007D665F"/>
    <w:rsid w:val="008B51AE"/>
    <w:rsid w:val="00C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</cp:revision>
  <dcterms:created xsi:type="dcterms:W3CDTF">2018-02-12T06:22:00Z</dcterms:created>
  <dcterms:modified xsi:type="dcterms:W3CDTF">2018-11-06T07:48:00Z</dcterms:modified>
</cp:coreProperties>
</file>