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7448A" w14:textId="5732362D" w:rsidR="0093490C" w:rsidRDefault="00580233" w:rsidP="0093490C">
      <w:pPr>
        <w:pStyle w:val="a4"/>
        <w:jc w:val="center"/>
        <w:rPr>
          <w:rFonts w:ascii="Times New Roman" w:hAnsi="Times New Roman" w:cs="Times New Roman"/>
          <w:b/>
        </w:rPr>
      </w:pPr>
      <w:r>
        <w:rPr>
          <w:rFonts w:ascii="Times New Roman" w:hAnsi="Times New Roman" w:cs="Times New Roman"/>
          <w:b/>
        </w:rPr>
        <w:t xml:space="preserve">  </w:t>
      </w:r>
      <w:r w:rsidR="00D6243C">
        <w:rPr>
          <w:rFonts w:ascii="Times New Roman" w:hAnsi="Times New Roman" w:cs="Times New Roman"/>
          <w:b/>
        </w:rPr>
        <w:t xml:space="preserve">  </w:t>
      </w:r>
      <w:r w:rsidR="0093490C">
        <w:rPr>
          <w:rFonts w:ascii="Times New Roman" w:hAnsi="Times New Roman" w:cs="Times New Roman"/>
          <w:b/>
        </w:rPr>
        <w:t xml:space="preserve">   ПРОФЕССИОНАЛЬНЫЙ СОЮЗ РАБОТНИКОВ НАРОДНОГО ОБРАЗОВАНИЯ И НАУКИ РОССИЙСКОЙ ФЕДЕРАЦИИ</w:t>
      </w:r>
    </w:p>
    <w:p w14:paraId="046D4A5D" w14:textId="77777777" w:rsidR="0093490C" w:rsidRDefault="0093490C" w:rsidP="0093490C">
      <w:pPr>
        <w:pStyle w:val="a4"/>
        <w:jc w:val="center"/>
        <w:rPr>
          <w:rFonts w:ascii="Times New Roman" w:hAnsi="Times New Roman" w:cs="Times New Roman"/>
          <w:b/>
        </w:rPr>
      </w:pPr>
    </w:p>
    <w:p w14:paraId="6FCA784C" w14:textId="77777777" w:rsidR="0093490C" w:rsidRDefault="0093490C" w:rsidP="0093490C">
      <w:pPr>
        <w:pStyle w:val="a4"/>
        <w:jc w:val="center"/>
        <w:rPr>
          <w:rFonts w:ascii="Times New Roman" w:hAnsi="Times New Roman" w:cs="Times New Roman"/>
          <w:b/>
        </w:rPr>
      </w:pPr>
      <w:r>
        <w:rPr>
          <w:rFonts w:ascii="Times New Roman" w:hAnsi="Times New Roman" w:cs="Times New Roman"/>
          <w:b/>
        </w:rPr>
        <w:t>ИНГУШСКАЯ РЕСПУБЛИКАНСКАЯ ОРГАНИЗАЦИЯ ПРОФСОЮЗА</w:t>
      </w:r>
    </w:p>
    <w:p w14:paraId="4575E363" w14:textId="77777777" w:rsidR="0093490C" w:rsidRDefault="0093490C" w:rsidP="0093490C">
      <w:pPr>
        <w:pStyle w:val="a4"/>
        <w:jc w:val="center"/>
        <w:rPr>
          <w:rFonts w:ascii="Times New Roman" w:hAnsi="Times New Roman" w:cs="Times New Roman"/>
          <w:b/>
        </w:rPr>
      </w:pPr>
    </w:p>
    <w:tbl>
      <w:tblPr>
        <w:tblW w:w="9889" w:type="dxa"/>
        <w:tblLook w:val="04A0" w:firstRow="1" w:lastRow="0" w:firstColumn="1" w:lastColumn="0" w:noHBand="0" w:noVBand="1"/>
      </w:tblPr>
      <w:tblGrid>
        <w:gridCol w:w="2518"/>
        <w:gridCol w:w="7371"/>
      </w:tblGrid>
      <w:tr w:rsidR="0093490C" w14:paraId="4271A17F" w14:textId="77777777" w:rsidTr="00F744CA">
        <w:trPr>
          <w:trHeight w:val="1842"/>
        </w:trPr>
        <w:tc>
          <w:tcPr>
            <w:tcW w:w="2518" w:type="dxa"/>
            <w:vAlign w:val="center"/>
            <w:hideMark/>
          </w:tcPr>
          <w:p w14:paraId="56A11678" w14:textId="77777777" w:rsidR="0093490C" w:rsidRDefault="0093490C" w:rsidP="00F744CA">
            <w:pPr>
              <w:pStyle w:val="msonormalbullet1gif"/>
              <w:spacing w:line="276" w:lineRule="auto"/>
              <w:jc w:val="center"/>
              <w:rPr>
                <w:rFonts w:asciiTheme="minorHAnsi" w:hAnsiTheme="minorHAnsi" w:cstheme="minorBidi"/>
                <w:sz w:val="22"/>
                <w:szCs w:val="22"/>
                <w:lang w:eastAsia="ar-SA"/>
              </w:rPr>
            </w:pPr>
            <w:r>
              <w:rPr>
                <w:rFonts w:asciiTheme="minorHAnsi" w:hAnsiTheme="minorHAnsi" w:cstheme="minorBidi"/>
                <w:noProof/>
                <w:sz w:val="22"/>
                <w:szCs w:val="22"/>
              </w:rPr>
              <w:drawing>
                <wp:inline distT="0" distB="0" distL="0" distR="0" wp14:anchorId="369C0DE5" wp14:editId="1BCDD319">
                  <wp:extent cx="1238250" cy="1419225"/>
                  <wp:effectExtent l="19050" t="0" r="0" b="0"/>
                  <wp:docPr id="1" name="Рисунок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4"/>
                          <a:srcRect/>
                          <a:stretch>
                            <a:fillRect/>
                          </a:stretch>
                        </pic:blipFill>
                        <pic:spPr bwMode="auto">
                          <a:xfrm>
                            <a:off x="0" y="0"/>
                            <a:ext cx="1238250" cy="1419225"/>
                          </a:xfrm>
                          <a:prstGeom prst="rect">
                            <a:avLst/>
                          </a:prstGeom>
                          <a:noFill/>
                          <a:ln w="9525">
                            <a:noFill/>
                            <a:miter lim="800000"/>
                            <a:headEnd/>
                            <a:tailEnd/>
                          </a:ln>
                        </pic:spPr>
                      </pic:pic>
                    </a:graphicData>
                  </a:graphic>
                </wp:inline>
              </w:drawing>
            </w:r>
          </w:p>
        </w:tc>
        <w:tc>
          <w:tcPr>
            <w:tcW w:w="7371" w:type="dxa"/>
            <w:shd w:val="clear" w:color="auto" w:fill="280FBD"/>
            <w:tcMar>
              <w:top w:w="284" w:type="dxa"/>
              <w:left w:w="108" w:type="dxa"/>
              <w:bottom w:w="0" w:type="dxa"/>
              <w:right w:w="284" w:type="dxa"/>
            </w:tcMar>
            <w:hideMark/>
          </w:tcPr>
          <w:p w14:paraId="7CE7DAB3" w14:textId="77777777" w:rsidR="0093490C" w:rsidRDefault="0093490C" w:rsidP="00F744CA">
            <w:pPr>
              <w:pStyle w:val="msonormalbullet2gif"/>
              <w:snapToGrid w:val="0"/>
              <w:spacing w:line="276" w:lineRule="auto"/>
              <w:jc w:val="right"/>
              <w:rPr>
                <w:rFonts w:asciiTheme="minorHAnsi" w:hAnsiTheme="minorHAnsi" w:cstheme="minorBidi"/>
                <w:b/>
                <w:i/>
                <w:sz w:val="36"/>
                <w:szCs w:val="36"/>
                <w:lang w:eastAsia="ar-SA"/>
              </w:rPr>
            </w:pPr>
            <w:r>
              <w:rPr>
                <w:rFonts w:asciiTheme="minorHAnsi" w:hAnsiTheme="minorHAnsi" w:cstheme="minorBidi"/>
                <w:b/>
                <w:i/>
                <w:sz w:val="36"/>
                <w:szCs w:val="36"/>
                <w:lang w:eastAsia="ar-SA"/>
              </w:rPr>
              <w:t>Серия:</w:t>
            </w:r>
          </w:p>
          <w:p w14:paraId="65BDEE73" w14:textId="77777777" w:rsidR="0093490C" w:rsidRDefault="0093490C" w:rsidP="00F744CA">
            <w:pPr>
              <w:pStyle w:val="msonormalbullet2gif"/>
              <w:snapToGrid w:val="0"/>
              <w:spacing w:line="276" w:lineRule="auto"/>
              <w:jc w:val="right"/>
              <w:rPr>
                <w:b/>
                <w:sz w:val="28"/>
                <w:szCs w:val="28"/>
                <w:lang w:eastAsia="ar-SA"/>
              </w:rPr>
            </w:pPr>
            <w:r>
              <w:rPr>
                <w:b/>
                <w:sz w:val="28"/>
                <w:szCs w:val="28"/>
                <w:lang w:eastAsia="ar-SA"/>
              </w:rPr>
              <w:t xml:space="preserve">ЕЖЕГОДНЫЕ ОТЧЕТЫ </w:t>
            </w:r>
          </w:p>
        </w:tc>
      </w:tr>
    </w:tbl>
    <w:p w14:paraId="1C4D584F" w14:textId="77777777" w:rsidR="0093490C" w:rsidRDefault="0093490C" w:rsidP="0093490C">
      <w:pPr>
        <w:pBdr>
          <w:bottom w:val="single" w:sz="12" w:space="1" w:color="auto"/>
        </w:pBdr>
        <w:jc w:val="center"/>
        <w:rPr>
          <w:rFonts w:ascii="Times New Roman" w:hAnsi="Times New Roman" w:cs="Times New Roman"/>
        </w:rPr>
      </w:pPr>
    </w:p>
    <w:p w14:paraId="5E419A00" w14:textId="77777777" w:rsidR="0093490C" w:rsidRDefault="0093490C" w:rsidP="0093490C">
      <w:pPr>
        <w:snapToGrid w:val="0"/>
        <w:spacing w:after="0" w:line="240" w:lineRule="auto"/>
        <w:rPr>
          <w:rFonts w:ascii="Times New Roman" w:eastAsia="Times New Roman" w:hAnsi="Times New Roman" w:cs="Times New Roman"/>
          <w:b/>
          <w:caps/>
          <w:sz w:val="40"/>
          <w:szCs w:val="40"/>
          <w:lang w:eastAsia="ar-SA"/>
        </w:rPr>
      </w:pPr>
    </w:p>
    <w:p w14:paraId="15BDE0E6" w14:textId="77777777" w:rsidR="0093490C" w:rsidRDefault="0093490C" w:rsidP="0093490C">
      <w:pPr>
        <w:jc w:val="center"/>
        <w:rPr>
          <w:rFonts w:ascii="Times New Roman" w:hAnsi="Times New Roman" w:cs="Times New Roman"/>
        </w:rPr>
      </w:pPr>
      <w:r>
        <w:rPr>
          <w:rFonts w:ascii="Times New Roman" w:hAnsi="Times New Roman" w:cs="Times New Roman"/>
          <w:noProof/>
        </w:rPr>
        <w:drawing>
          <wp:inline distT="0" distB="0" distL="0" distR="0" wp14:anchorId="422835CE" wp14:editId="1BA503DE">
            <wp:extent cx="5314950" cy="3200400"/>
            <wp:effectExtent l="19050" t="0" r="0" b="0"/>
            <wp:docPr id="2" name="Рисунок 1" descr="http://mkousosh9p.edusite.ru/images/p99_pu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mkousosh9p.edusite.ru/images/p99_publ.jpg"/>
                    <pic:cNvPicPr>
                      <a:picLocks noChangeAspect="1" noChangeArrowheads="1"/>
                    </pic:cNvPicPr>
                  </pic:nvPicPr>
                  <pic:blipFill>
                    <a:blip r:embed="rId5"/>
                    <a:srcRect/>
                    <a:stretch>
                      <a:fillRect/>
                    </a:stretch>
                  </pic:blipFill>
                  <pic:spPr bwMode="auto">
                    <a:xfrm>
                      <a:off x="0" y="0"/>
                      <a:ext cx="5314950" cy="3200400"/>
                    </a:xfrm>
                    <a:prstGeom prst="rect">
                      <a:avLst/>
                    </a:prstGeom>
                    <a:noFill/>
                    <a:ln w="9525">
                      <a:noFill/>
                      <a:miter lim="800000"/>
                      <a:headEnd/>
                      <a:tailEnd/>
                    </a:ln>
                  </pic:spPr>
                </pic:pic>
              </a:graphicData>
            </a:graphic>
          </wp:inline>
        </w:drawing>
      </w:r>
    </w:p>
    <w:p w14:paraId="30698470" w14:textId="77777777" w:rsidR="0093490C" w:rsidRDefault="0093490C" w:rsidP="0093490C">
      <w:pPr>
        <w:jc w:val="center"/>
        <w:rPr>
          <w:rFonts w:ascii="Times New Roman" w:hAnsi="Times New Roman" w:cs="Times New Roman"/>
          <w:b/>
          <w:sz w:val="28"/>
          <w:szCs w:val="28"/>
        </w:rPr>
      </w:pPr>
      <w:r>
        <w:rPr>
          <w:rFonts w:ascii="Times New Roman" w:hAnsi="Times New Roman" w:cs="Times New Roman"/>
          <w:b/>
          <w:sz w:val="28"/>
          <w:szCs w:val="28"/>
        </w:rPr>
        <w:t xml:space="preserve">РЕСПУБЛИКАНСКОГО КОМИТЕТА </w:t>
      </w:r>
    </w:p>
    <w:p w14:paraId="5B0A8EF5" w14:textId="77777777" w:rsidR="0093490C" w:rsidRDefault="0093490C" w:rsidP="0093490C">
      <w:pPr>
        <w:jc w:val="center"/>
        <w:rPr>
          <w:rFonts w:ascii="Times New Roman" w:hAnsi="Times New Roman" w:cs="Times New Roman"/>
          <w:b/>
        </w:rPr>
      </w:pPr>
      <w:r>
        <w:rPr>
          <w:rFonts w:ascii="Times New Roman" w:hAnsi="Times New Roman" w:cs="Times New Roman"/>
          <w:b/>
        </w:rPr>
        <w:t>ИНГУШСКОЙ РЕСПУБЛИКАНСКОЙ ОРГАНИЗАЦИИ</w:t>
      </w:r>
    </w:p>
    <w:p w14:paraId="3F1B37C7" w14:textId="77777777" w:rsidR="0093490C" w:rsidRDefault="0093490C" w:rsidP="0093490C">
      <w:pPr>
        <w:jc w:val="center"/>
        <w:rPr>
          <w:rFonts w:ascii="Times New Roman" w:hAnsi="Times New Roman" w:cs="Times New Roman"/>
          <w:b/>
        </w:rPr>
      </w:pPr>
      <w:r>
        <w:rPr>
          <w:rFonts w:ascii="Times New Roman" w:hAnsi="Times New Roman" w:cs="Times New Roman"/>
          <w:b/>
        </w:rPr>
        <w:t>ОБЩЕРОССИЙСКОГО ПРОФСОЮЗА ОБРАЗОВАНИЯ</w:t>
      </w:r>
    </w:p>
    <w:p w14:paraId="1237A0EB" w14:textId="6996DF8E" w:rsidR="0093490C" w:rsidRDefault="0093490C" w:rsidP="0093490C">
      <w:pPr>
        <w:jc w:val="center"/>
        <w:rPr>
          <w:rFonts w:ascii="Times New Roman" w:hAnsi="Times New Roman" w:cs="Times New Roman"/>
          <w:b/>
          <w:sz w:val="28"/>
          <w:szCs w:val="28"/>
        </w:rPr>
      </w:pPr>
      <w:r>
        <w:rPr>
          <w:rFonts w:ascii="Times New Roman" w:hAnsi="Times New Roman" w:cs="Times New Roman"/>
          <w:b/>
          <w:sz w:val="28"/>
          <w:szCs w:val="28"/>
        </w:rPr>
        <w:t xml:space="preserve"> ЗА 2024 год.</w:t>
      </w:r>
    </w:p>
    <w:p w14:paraId="7B24FFC1" w14:textId="77777777" w:rsidR="0093490C" w:rsidRDefault="0093490C" w:rsidP="0093490C">
      <w:pPr>
        <w:jc w:val="center"/>
        <w:rPr>
          <w:rFonts w:ascii="Times New Roman" w:hAnsi="Times New Roman" w:cs="Times New Roman"/>
        </w:rPr>
      </w:pPr>
    </w:p>
    <w:p w14:paraId="55748BA5" w14:textId="77777777" w:rsidR="0093490C" w:rsidRDefault="0093490C" w:rsidP="0093490C">
      <w:pPr>
        <w:jc w:val="center"/>
        <w:rPr>
          <w:rFonts w:ascii="Times New Roman" w:hAnsi="Times New Roman" w:cs="Times New Roman"/>
        </w:rPr>
      </w:pPr>
    </w:p>
    <w:p w14:paraId="731E0E95" w14:textId="77777777" w:rsidR="0093490C" w:rsidRDefault="0093490C" w:rsidP="0093490C">
      <w:pPr>
        <w:jc w:val="center"/>
        <w:rPr>
          <w:rFonts w:ascii="Times New Roman" w:hAnsi="Times New Roman" w:cs="Times New Roman"/>
        </w:rPr>
      </w:pPr>
    </w:p>
    <w:p w14:paraId="63225B92" w14:textId="19072933" w:rsidR="0093490C" w:rsidRDefault="0093490C" w:rsidP="0093490C">
      <w:pPr>
        <w:pStyle w:val="a4"/>
        <w:jc w:val="center"/>
        <w:rPr>
          <w:rFonts w:ascii="Times New Roman" w:hAnsi="Times New Roman" w:cs="Times New Roman"/>
          <w:b/>
        </w:rPr>
      </w:pPr>
      <w:r>
        <w:rPr>
          <w:rFonts w:ascii="Times New Roman" w:hAnsi="Times New Roman" w:cs="Times New Roman"/>
          <w:b/>
          <w:sz w:val="28"/>
          <w:szCs w:val="28"/>
        </w:rPr>
        <w:t>г.Назрань – 2025г.</w:t>
      </w:r>
      <w:r w:rsidRPr="0099208D">
        <w:rPr>
          <w:rFonts w:ascii="Times New Roman" w:hAnsi="Times New Roman" w:cs="Times New Roman"/>
          <w:b/>
        </w:rPr>
        <w:t xml:space="preserve"> </w:t>
      </w:r>
    </w:p>
    <w:p w14:paraId="067F79BC" w14:textId="77777777" w:rsidR="00B23B2D" w:rsidRDefault="00B23B2D" w:rsidP="0093490C">
      <w:pPr>
        <w:pStyle w:val="a4"/>
        <w:jc w:val="center"/>
        <w:rPr>
          <w:rFonts w:ascii="Times New Roman" w:hAnsi="Times New Roman" w:cs="Times New Roman"/>
          <w:b/>
        </w:rPr>
      </w:pPr>
    </w:p>
    <w:p w14:paraId="381FCA2E" w14:textId="77777777" w:rsidR="0093490C" w:rsidRDefault="0093490C" w:rsidP="0093490C">
      <w:pPr>
        <w:pStyle w:val="a4"/>
        <w:jc w:val="center"/>
        <w:rPr>
          <w:rFonts w:ascii="Times New Roman" w:hAnsi="Times New Roman" w:cs="Times New Roman"/>
          <w:b/>
        </w:rPr>
      </w:pPr>
    </w:p>
    <w:p w14:paraId="6E898083" w14:textId="77777777" w:rsidR="00937983" w:rsidRDefault="00B23B2D" w:rsidP="00937983">
      <w:pPr>
        <w:pStyle w:val="a4"/>
        <w:jc w:val="both"/>
        <w:rPr>
          <w:rFonts w:ascii="Times New Roman" w:hAnsi="Times New Roman" w:cs="Times New Roman"/>
          <w:sz w:val="28"/>
          <w:szCs w:val="28"/>
        </w:rPr>
      </w:pPr>
      <w:r>
        <w:rPr>
          <w:noProof/>
        </w:rPr>
        <w:lastRenderedPageBreak/>
        <w:drawing>
          <wp:inline distT="0" distB="0" distL="0" distR="0" wp14:anchorId="3338997A" wp14:editId="1D64ABB3">
            <wp:extent cx="2579370" cy="1577975"/>
            <wp:effectExtent l="0" t="0" r="0" b="3175"/>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9370" cy="1577975"/>
                    </a:xfrm>
                    <a:prstGeom prst="rect">
                      <a:avLst/>
                    </a:prstGeom>
                    <a:noFill/>
                    <a:ln>
                      <a:noFill/>
                    </a:ln>
                  </pic:spPr>
                </pic:pic>
              </a:graphicData>
            </a:graphic>
          </wp:inline>
        </w:drawing>
      </w:r>
    </w:p>
    <w:p w14:paraId="16E92DF8" w14:textId="77777777" w:rsidR="00937983" w:rsidRDefault="00937983" w:rsidP="00937983">
      <w:pPr>
        <w:pStyle w:val="a4"/>
        <w:jc w:val="both"/>
        <w:rPr>
          <w:rFonts w:ascii="Times New Roman" w:hAnsi="Times New Roman" w:cs="Times New Roman"/>
          <w:sz w:val="28"/>
          <w:szCs w:val="28"/>
        </w:rPr>
      </w:pPr>
    </w:p>
    <w:p w14:paraId="11AF63A4" w14:textId="2C1403F9" w:rsidR="00937983" w:rsidRDefault="00937983" w:rsidP="00937983">
      <w:pPr>
        <w:pStyle w:val="a4"/>
        <w:ind w:firstLine="708"/>
        <w:jc w:val="both"/>
        <w:rPr>
          <w:rFonts w:ascii="Times New Roman" w:eastAsiaTheme="minorEastAsia" w:hAnsi="Times New Roman" w:cs="Times New Roman"/>
          <w:sz w:val="28"/>
          <w:szCs w:val="28"/>
        </w:rPr>
      </w:pPr>
      <w:r>
        <w:rPr>
          <w:rFonts w:ascii="Times New Roman" w:hAnsi="Times New Roman" w:cs="Times New Roman"/>
          <w:sz w:val="28"/>
          <w:szCs w:val="28"/>
        </w:rPr>
        <w:t xml:space="preserve">2024 год войдет в историю Профсоюза как год проведения масштабной отчетно-выборной кампании на всех уровнях структуры Профсоюза, год реализации решений </w:t>
      </w:r>
      <w:r>
        <w:rPr>
          <w:rFonts w:ascii="Times New Roman" w:hAnsi="Times New Roman" w:cs="Times New Roman"/>
          <w:sz w:val="28"/>
          <w:szCs w:val="28"/>
          <w:lang w:val="en-US"/>
        </w:rPr>
        <w:t>VIII</w:t>
      </w:r>
      <w:r>
        <w:rPr>
          <w:rFonts w:ascii="Times New Roman" w:hAnsi="Times New Roman" w:cs="Times New Roman"/>
          <w:sz w:val="28"/>
          <w:szCs w:val="28"/>
        </w:rPr>
        <w:t xml:space="preserve"> и </w:t>
      </w:r>
      <w:r>
        <w:rPr>
          <w:rFonts w:ascii="Times New Roman" w:hAnsi="Times New Roman" w:cs="Times New Roman"/>
          <w:sz w:val="28"/>
          <w:szCs w:val="28"/>
          <w:lang w:val="en-US"/>
        </w:rPr>
        <w:t>IX</w:t>
      </w:r>
      <w:r>
        <w:rPr>
          <w:rFonts w:ascii="Times New Roman" w:hAnsi="Times New Roman" w:cs="Times New Roman"/>
          <w:sz w:val="28"/>
          <w:szCs w:val="28"/>
        </w:rPr>
        <w:t xml:space="preserve"> Съездов Профсоюза, на которых были сформированы и утверждены стратегические и тактические ориентиры развития Профсоюза, а также утверждена новая редакция Устава Профсоюза.</w:t>
      </w:r>
    </w:p>
    <w:p w14:paraId="108E337C" w14:textId="77777777" w:rsidR="00937983" w:rsidRDefault="00937983" w:rsidP="00937983">
      <w:pPr>
        <w:pStyle w:val="a4"/>
        <w:jc w:val="both"/>
        <w:rPr>
          <w:rFonts w:ascii="Times New Roman" w:hAnsi="Times New Roman" w:cs="Times New Roman"/>
          <w:sz w:val="28"/>
          <w:szCs w:val="28"/>
        </w:rPr>
      </w:pPr>
      <w:r>
        <w:rPr>
          <w:rFonts w:ascii="Times New Roman" w:hAnsi="Times New Roman" w:cs="Times New Roman"/>
          <w:sz w:val="28"/>
          <w:szCs w:val="28"/>
        </w:rPr>
        <w:t>В тематическом плане – это год организационного и кадрового единства Профсоюза, в том числе  год реализации приоритетных проектов: «Цифровизация Общероссийского Профсоюза образования», «Профсоюзное образование» и «Профсоюз – территория здоровья».</w:t>
      </w:r>
    </w:p>
    <w:p w14:paraId="3A59C705" w14:textId="77777777" w:rsidR="00937983" w:rsidRDefault="00937983" w:rsidP="00937983">
      <w:pPr>
        <w:pStyle w:val="a4"/>
        <w:jc w:val="both"/>
        <w:rPr>
          <w:rFonts w:ascii="Times New Roman" w:hAnsi="Times New Roman" w:cs="Times New Roman"/>
          <w:sz w:val="28"/>
          <w:szCs w:val="28"/>
        </w:rPr>
      </w:pPr>
      <w:r>
        <w:rPr>
          <w:rFonts w:ascii="Times New Roman" w:hAnsi="Times New Roman" w:cs="Times New Roman"/>
          <w:sz w:val="28"/>
          <w:szCs w:val="28"/>
        </w:rPr>
        <w:t>Отчетно-выборная кампания 2024 года показала организационную сплоченность и согласованность действий всех звеньев Профсоюза, повышение их корпоративной грамотности, эффективное использование  человеческих, материальных и информационных ресурсов.</w:t>
      </w:r>
    </w:p>
    <w:p w14:paraId="2134D808" w14:textId="77777777" w:rsidR="00937983" w:rsidRDefault="00937983" w:rsidP="00937983">
      <w:pPr>
        <w:pStyle w:val="a4"/>
        <w:jc w:val="both"/>
        <w:rPr>
          <w:rFonts w:ascii="Times New Roman" w:hAnsi="Times New Roman" w:cs="Times New Roman"/>
          <w:sz w:val="28"/>
          <w:szCs w:val="28"/>
        </w:rPr>
      </w:pPr>
      <w:r>
        <w:rPr>
          <w:rFonts w:ascii="Times New Roman" w:hAnsi="Times New Roman" w:cs="Times New Roman"/>
          <w:sz w:val="28"/>
          <w:szCs w:val="28"/>
        </w:rPr>
        <w:t>Главным достижением этого года стало кадровое укрепление Профсоюза, приход в его ряды молодых инициативных активистов, которые в ногу со временем продолжают начатое дело.</w:t>
      </w:r>
    </w:p>
    <w:p w14:paraId="03507889" w14:textId="77777777" w:rsidR="00937983" w:rsidRDefault="00937983" w:rsidP="00937983">
      <w:pPr>
        <w:pStyle w:val="a4"/>
        <w:jc w:val="both"/>
        <w:rPr>
          <w:rFonts w:ascii="Times New Roman" w:hAnsi="Times New Roman" w:cs="Times New Roman"/>
          <w:sz w:val="28"/>
          <w:szCs w:val="28"/>
        </w:rPr>
      </w:pPr>
      <w:r>
        <w:rPr>
          <w:rFonts w:ascii="Times New Roman" w:hAnsi="Times New Roman" w:cs="Times New Roman"/>
          <w:bCs/>
          <w:sz w:val="28"/>
          <w:szCs w:val="28"/>
        </w:rPr>
        <w:t xml:space="preserve">Всего </w:t>
      </w:r>
      <w:r>
        <w:rPr>
          <w:rFonts w:ascii="Times New Roman" w:hAnsi="Times New Roman" w:cs="Times New Roman"/>
          <w:sz w:val="28"/>
          <w:szCs w:val="28"/>
        </w:rPr>
        <w:t xml:space="preserve">в структуре региональной организации Профсоюза  по состоянию на 1 января 2025 года </w:t>
      </w:r>
      <w:r>
        <w:rPr>
          <w:rFonts w:ascii="Times New Roman" w:hAnsi="Times New Roman" w:cs="Times New Roman"/>
          <w:bCs/>
          <w:sz w:val="28"/>
          <w:szCs w:val="28"/>
        </w:rPr>
        <w:t xml:space="preserve">112 первичных профсоюзных организаций без права юридического лица и 3 территориальные </w:t>
      </w:r>
      <w:r>
        <w:rPr>
          <w:rFonts w:ascii="Times New Roman" w:hAnsi="Times New Roman" w:cs="Times New Roman"/>
          <w:sz w:val="28"/>
          <w:szCs w:val="28"/>
        </w:rPr>
        <w:t>организации Профсоюза, две из которых обладают правоспособностью в качестве юридического лица.</w:t>
      </w:r>
    </w:p>
    <w:p w14:paraId="412CDA24" w14:textId="77777777" w:rsidR="00937983" w:rsidRDefault="00937983" w:rsidP="00937983">
      <w:pPr>
        <w:pStyle w:val="a4"/>
        <w:jc w:val="both"/>
        <w:rPr>
          <w:rFonts w:ascii="Times New Roman" w:hAnsi="Times New Roman" w:cs="Times New Roman"/>
          <w:sz w:val="28"/>
          <w:szCs w:val="28"/>
        </w:rPr>
      </w:pPr>
      <w:r>
        <w:rPr>
          <w:rFonts w:ascii="Times New Roman" w:hAnsi="Times New Roman" w:cs="Times New Roman"/>
          <w:sz w:val="28"/>
          <w:szCs w:val="28"/>
        </w:rPr>
        <w:t xml:space="preserve">В 2024 году количество территориальных организаций и их правоспособность не изменились. </w:t>
      </w:r>
    </w:p>
    <w:p w14:paraId="70B95DA9" w14:textId="77777777" w:rsidR="00937983" w:rsidRDefault="00937983" w:rsidP="00937983">
      <w:pPr>
        <w:pStyle w:val="a4"/>
        <w:jc w:val="both"/>
        <w:rPr>
          <w:rFonts w:ascii="Times New Roman" w:hAnsi="Times New Roman" w:cs="Times New Roman"/>
          <w:sz w:val="28"/>
          <w:szCs w:val="28"/>
        </w:rPr>
      </w:pPr>
      <w:r>
        <w:rPr>
          <w:rFonts w:ascii="Times New Roman" w:hAnsi="Times New Roman" w:cs="Times New Roman"/>
          <w:sz w:val="28"/>
          <w:szCs w:val="28"/>
        </w:rPr>
        <w:t>Количество муниципальных образований на территории Республики Ингушетия не изменилось: в составе Ингушетии 4 муниципальных района и 5 городов.</w:t>
      </w:r>
    </w:p>
    <w:tbl>
      <w:tblPr>
        <w:tblW w:w="9639" w:type="dxa"/>
        <w:tblLayout w:type="fixed"/>
        <w:tblLook w:val="04A0" w:firstRow="1" w:lastRow="0" w:firstColumn="1" w:lastColumn="0" w:noHBand="0" w:noVBand="1"/>
      </w:tblPr>
      <w:tblGrid>
        <w:gridCol w:w="9639"/>
      </w:tblGrid>
      <w:tr w:rsidR="00375F39" w14:paraId="784A0181" w14:textId="77777777" w:rsidTr="00375F39">
        <w:trPr>
          <w:trHeight w:val="922"/>
        </w:trPr>
        <w:tc>
          <w:tcPr>
            <w:tcW w:w="9639" w:type="dxa"/>
          </w:tcPr>
          <w:p w14:paraId="2281B016" w14:textId="77777777" w:rsidR="000F78EF" w:rsidRDefault="000F78EF" w:rsidP="000F78EF">
            <w:pPr>
              <w:pStyle w:val="a4"/>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Всего работающих в образовательных организациях системы образования Республики Ингушетия </w:t>
            </w:r>
            <w:r>
              <w:rPr>
                <w:rFonts w:ascii="Times New Roman" w:hAnsi="Times New Roman" w:cs="Times New Roman"/>
                <w:b/>
                <w:sz w:val="28"/>
                <w:szCs w:val="28"/>
              </w:rPr>
              <w:t>-  12367 чел.</w:t>
            </w:r>
          </w:p>
          <w:p w14:paraId="644CF263" w14:textId="77777777" w:rsidR="000F78EF" w:rsidRDefault="000F78EF" w:rsidP="000F78EF">
            <w:pPr>
              <w:pStyle w:val="a4"/>
              <w:jc w:val="both"/>
              <w:rPr>
                <w:rFonts w:ascii="Times New Roman" w:hAnsi="Times New Roman" w:cs="Times New Roman"/>
                <w:sz w:val="28"/>
                <w:szCs w:val="28"/>
              </w:rPr>
            </w:pPr>
            <w:r>
              <w:rPr>
                <w:rFonts w:ascii="Times New Roman" w:hAnsi="Times New Roman" w:cs="Times New Roman"/>
                <w:sz w:val="28"/>
                <w:szCs w:val="28"/>
              </w:rPr>
              <w:t>Всего членов Профсоюза – 5908</w:t>
            </w:r>
            <w:r>
              <w:rPr>
                <w:rFonts w:ascii="Times New Roman" w:hAnsi="Times New Roman" w:cs="Times New Roman"/>
                <w:b/>
                <w:sz w:val="28"/>
                <w:szCs w:val="28"/>
              </w:rPr>
              <w:t xml:space="preserve"> чел</w:t>
            </w:r>
            <w:r>
              <w:rPr>
                <w:rFonts w:ascii="Times New Roman" w:hAnsi="Times New Roman" w:cs="Times New Roman"/>
                <w:sz w:val="28"/>
                <w:szCs w:val="28"/>
              </w:rPr>
              <w:t>, из которых: педагогических работников -  4070 чел.,  2010 чел. -  работающей молодежи.</w:t>
            </w:r>
          </w:p>
          <w:p w14:paraId="76FBBB38" w14:textId="77777777" w:rsidR="000F78EF" w:rsidRDefault="000F78EF" w:rsidP="000F78EF">
            <w:pPr>
              <w:pStyle w:val="a4"/>
              <w:rPr>
                <w:rFonts w:ascii="Times New Roman" w:hAnsi="Times New Roman" w:cs="Times New Roman"/>
                <w:sz w:val="28"/>
                <w:szCs w:val="28"/>
              </w:rPr>
            </w:pPr>
            <w:r>
              <w:rPr>
                <w:rFonts w:ascii="Times New Roman" w:hAnsi="Times New Roman" w:cs="Times New Roman"/>
                <w:sz w:val="28"/>
                <w:szCs w:val="28"/>
              </w:rPr>
              <w:t>Охват профсоюзным членством  среди работающих -   74,4</w:t>
            </w:r>
            <w:r>
              <w:rPr>
                <w:rFonts w:ascii="Times New Roman" w:hAnsi="Times New Roman" w:cs="Times New Roman"/>
                <w:b/>
                <w:sz w:val="28"/>
                <w:szCs w:val="28"/>
              </w:rPr>
              <w:t xml:space="preserve"> %. </w:t>
            </w:r>
          </w:p>
          <w:p w14:paraId="324A4BD4" w14:textId="77777777" w:rsidR="000F78EF" w:rsidRDefault="000F78EF" w:rsidP="000F78EF">
            <w:pPr>
              <w:pStyle w:val="a4"/>
              <w:rPr>
                <w:rFonts w:ascii="Times New Roman" w:hAnsi="Times New Roman" w:cs="Times New Roman"/>
                <w:sz w:val="28"/>
                <w:szCs w:val="28"/>
              </w:rPr>
            </w:pPr>
            <w:r>
              <w:rPr>
                <w:rFonts w:ascii="Times New Roman" w:hAnsi="Times New Roman" w:cs="Times New Roman"/>
                <w:sz w:val="28"/>
                <w:szCs w:val="28"/>
              </w:rPr>
              <w:t>по общеобразовательным организациям   76,9</w:t>
            </w:r>
            <w:r>
              <w:rPr>
                <w:rFonts w:ascii="Times New Roman" w:hAnsi="Times New Roman" w:cs="Times New Roman"/>
                <w:b/>
                <w:sz w:val="28"/>
                <w:szCs w:val="28"/>
              </w:rPr>
              <w:t xml:space="preserve"> %,</w:t>
            </w:r>
          </w:p>
          <w:p w14:paraId="674BE0DA" w14:textId="77777777" w:rsidR="000F78EF" w:rsidRDefault="000F78EF" w:rsidP="000F78EF">
            <w:pPr>
              <w:pStyle w:val="a4"/>
              <w:rPr>
                <w:rFonts w:ascii="Times New Roman" w:hAnsi="Times New Roman" w:cs="Times New Roman"/>
                <w:sz w:val="28"/>
                <w:szCs w:val="28"/>
              </w:rPr>
            </w:pPr>
            <w:r>
              <w:rPr>
                <w:rFonts w:ascii="Times New Roman" w:hAnsi="Times New Roman" w:cs="Times New Roman"/>
                <w:sz w:val="28"/>
                <w:szCs w:val="28"/>
              </w:rPr>
              <w:t>по организациям дополнительного образования детей   35,7</w:t>
            </w:r>
            <w:r>
              <w:rPr>
                <w:rFonts w:ascii="Times New Roman" w:hAnsi="Times New Roman" w:cs="Times New Roman"/>
                <w:b/>
                <w:sz w:val="28"/>
                <w:szCs w:val="28"/>
              </w:rPr>
              <w:t xml:space="preserve"> %,</w:t>
            </w:r>
          </w:p>
          <w:p w14:paraId="64FDE70E" w14:textId="77777777" w:rsidR="000F78EF" w:rsidRDefault="000F78EF" w:rsidP="000F78EF">
            <w:pPr>
              <w:pStyle w:val="a4"/>
              <w:rPr>
                <w:rFonts w:ascii="Times New Roman" w:hAnsi="Times New Roman" w:cs="Times New Roman"/>
                <w:sz w:val="28"/>
                <w:szCs w:val="28"/>
              </w:rPr>
            </w:pPr>
            <w:r>
              <w:rPr>
                <w:rFonts w:ascii="Times New Roman" w:hAnsi="Times New Roman" w:cs="Times New Roman"/>
                <w:sz w:val="28"/>
                <w:szCs w:val="28"/>
              </w:rPr>
              <w:t>по организациям дошкольного образования   40,8</w:t>
            </w:r>
            <w:r>
              <w:rPr>
                <w:rFonts w:ascii="Times New Roman" w:hAnsi="Times New Roman" w:cs="Times New Roman"/>
                <w:b/>
                <w:sz w:val="28"/>
                <w:szCs w:val="28"/>
              </w:rPr>
              <w:t xml:space="preserve"> %,</w:t>
            </w:r>
          </w:p>
          <w:p w14:paraId="7B95F872" w14:textId="77777777" w:rsidR="000F78EF" w:rsidRDefault="000F78EF" w:rsidP="000F78EF">
            <w:pPr>
              <w:pStyle w:val="Default"/>
              <w:jc w:val="both"/>
              <w:rPr>
                <w:sz w:val="28"/>
                <w:szCs w:val="28"/>
              </w:rPr>
            </w:pPr>
            <w:r>
              <w:rPr>
                <w:sz w:val="28"/>
                <w:szCs w:val="28"/>
              </w:rPr>
              <w:t xml:space="preserve"> Охват профсоюзным членством среди студентов   </w:t>
            </w:r>
            <w:r>
              <w:rPr>
                <w:b/>
                <w:sz w:val="28"/>
                <w:szCs w:val="28"/>
              </w:rPr>
              <w:t xml:space="preserve">0%. </w:t>
            </w:r>
            <w:r>
              <w:rPr>
                <w:sz w:val="28"/>
                <w:szCs w:val="28"/>
              </w:rPr>
              <w:t xml:space="preserve">Профсоюзная организация Ингушского государственного университета (единственного государственного вуза на территории республики) не входит в структуру </w:t>
            </w:r>
            <w:r>
              <w:rPr>
                <w:sz w:val="28"/>
                <w:szCs w:val="28"/>
              </w:rPr>
              <w:lastRenderedPageBreak/>
              <w:t xml:space="preserve">республиканской организации Профсоюза, т.е. является самостоятельной организацией. </w:t>
            </w:r>
          </w:p>
          <w:p w14:paraId="436930FD" w14:textId="77777777" w:rsidR="000F78EF" w:rsidRDefault="000F78EF" w:rsidP="000F78EF">
            <w:pPr>
              <w:pStyle w:val="Default"/>
              <w:jc w:val="both"/>
              <w:rPr>
                <w:rFonts w:eastAsiaTheme="minorHAnsi"/>
                <w:sz w:val="28"/>
                <w:szCs w:val="28"/>
              </w:rPr>
            </w:pPr>
            <w:r>
              <w:rPr>
                <w:sz w:val="28"/>
                <w:szCs w:val="28"/>
              </w:rPr>
              <w:t>В 2024 году Ингушская республиканская организация Профсоюза работников народного образования и науки Российской Федерации работала  в условиях глубокой трансформации всей хозяйственной деятельности в масштабах всего государства, в условиях проведения специальной военной операции, в тяжелых социально-экономических условиях развития России, обусловленных наложенными санкциями.</w:t>
            </w:r>
          </w:p>
          <w:p w14:paraId="35893240" w14:textId="77777777" w:rsidR="000F78EF" w:rsidRDefault="000F78EF" w:rsidP="000F78EF">
            <w:pPr>
              <w:pStyle w:val="Default"/>
              <w:jc w:val="both"/>
              <w:rPr>
                <w:sz w:val="28"/>
                <w:szCs w:val="28"/>
              </w:rPr>
            </w:pPr>
            <w:r>
              <w:rPr>
                <w:sz w:val="28"/>
                <w:szCs w:val="28"/>
              </w:rPr>
              <w:t>Всё это сказалось на росте инфляции, сокращении валового внутреннего продукта, снижении реального уровня заработной платы работников и ухудшении их материального положения.</w:t>
            </w:r>
          </w:p>
          <w:p w14:paraId="6B59A102" w14:textId="77777777" w:rsidR="000F78EF" w:rsidRDefault="000F78EF" w:rsidP="000F78EF">
            <w:pPr>
              <w:pStyle w:val="Default"/>
              <w:jc w:val="both"/>
              <w:rPr>
                <w:sz w:val="28"/>
                <w:szCs w:val="28"/>
              </w:rPr>
            </w:pPr>
            <w:r>
              <w:rPr>
                <w:sz w:val="28"/>
                <w:szCs w:val="28"/>
              </w:rPr>
              <w:t xml:space="preserve"> Профсоюз адекватно реагировал на происходящие события и работал над повышением эффективности своей деятельности, оказании максимально возможной социально-экономической и профессиональной поддержки своих членов Профсоюза.</w:t>
            </w:r>
          </w:p>
          <w:p w14:paraId="6882A8CF" w14:textId="77777777" w:rsidR="000F78EF" w:rsidRDefault="000F78EF" w:rsidP="000F78EF">
            <w:pPr>
              <w:pStyle w:val="Default"/>
              <w:jc w:val="both"/>
            </w:pPr>
            <w:r>
              <w:rPr>
                <w:sz w:val="28"/>
                <w:szCs w:val="28"/>
              </w:rPr>
              <w:t xml:space="preserve"> В этот период активно внедрялись совершенно новые формы и методы работы по всем направлениям деятельности Профсоюза.</w:t>
            </w:r>
          </w:p>
          <w:p w14:paraId="7792FA5E" w14:textId="77777777" w:rsidR="000F78EF" w:rsidRDefault="000F78EF" w:rsidP="000F78EF">
            <w:pPr>
              <w:pStyle w:val="Default"/>
              <w:jc w:val="both"/>
              <w:rPr>
                <w:sz w:val="28"/>
                <w:szCs w:val="28"/>
              </w:rPr>
            </w:pPr>
            <w:r>
              <w:rPr>
                <w:sz w:val="28"/>
                <w:szCs w:val="28"/>
              </w:rPr>
              <w:t>Это, в первую очередь, использование проектного метода планирования и   реализации приоритетных задач, совершенствование обучения профактива, в том числе дистанционное, введение аттестации профсоюзных кадров, проведение паспортизации организаций Профсоюза, развитие институтов представителей (уполномоченных) и переход на централизованный бухгалтерский учет.</w:t>
            </w:r>
          </w:p>
          <w:p w14:paraId="5C9BDAF0" w14:textId="77777777" w:rsidR="000F78EF" w:rsidRDefault="000F78EF" w:rsidP="000F78EF">
            <w:pPr>
              <w:pStyle w:val="Default"/>
              <w:jc w:val="both"/>
              <w:rPr>
                <w:sz w:val="28"/>
                <w:szCs w:val="28"/>
              </w:rPr>
            </w:pPr>
            <w:r>
              <w:rPr>
                <w:sz w:val="28"/>
                <w:szCs w:val="28"/>
              </w:rPr>
              <w:t xml:space="preserve">Несмотря на изменившиеся условия жизни, правозащитная работа Профсоюза продолжала осуществляться  по своим  основным направлениям: </w:t>
            </w:r>
          </w:p>
          <w:p w14:paraId="622B0D84" w14:textId="77777777" w:rsidR="000F78EF" w:rsidRDefault="000F78EF" w:rsidP="000F78EF">
            <w:pPr>
              <w:pStyle w:val="Default"/>
              <w:spacing w:after="103"/>
              <w:jc w:val="both"/>
              <w:rPr>
                <w:sz w:val="28"/>
                <w:szCs w:val="28"/>
              </w:rPr>
            </w:pPr>
            <w:r>
              <w:rPr>
                <w:sz w:val="28"/>
                <w:szCs w:val="28"/>
              </w:rPr>
              <w:sym w:font="Times New Roman" w:char="F02D"/>
            </w:r>
            <w:r>
              <w:rPr>
                <w:sz w:val="28"/>
                <w:szCs w:val="28"/>
              </w:rPr>
              <w:t xml:space="preserve"> участие в нормотворческой деятельности органов государственной власти и органов местного самоуправления; </w:t>
            </w:r>
          </w:p>
          <w:p w14:paraId="6E3811D3" w14:textId="28B2631C" w:rsidR="00375F39" w:rsidRPr="00FE4314" w:rsidRDefault="000F78EF" w:rsidP="000F78EF">
            <w:pPr>
              <w:pStyle w:val="a4"/>
              <w:spacing w:line="256" w:lineRule="auto"/>
              <w:jc w:val="both"/>
              <w:rPr>
                <w:rFonts w:ascii="Times New Roman" w:eastAsiaTheme="minorEastAsia" w:hAnsi="Times New Roman" w:cs="Times New Roman"/>
                <w:noProof/>
                <w:sz w:val="28"/>
                <w:szCs w:val="28"/>
              </w:rPr>
            </w:pPr>
            <w:r w:rsidRPr="00FE4314">
              <w:rPr>
                <w:rFonts w:ascii="Times New Roman" w:hAnsi="Times New Roman" w:cs="Times New Roman"/>
                <w:sz w:val="28"/>
                <w:szCs w:val="28"/>
              </w:rPr>
              <w:sym w:font="Times New Roman" w:char="F02D"/>
            </w:r>
            <w:r w:rsidRPr="00FE4314">
              <w:rPr>
                <w:rFonts w:ascii="Times New Roman" w:hAnsi="Times New Roman" w:cs="Times New Roman"/>
                <w:sz w:val="28"/>
                <w:szCs w:val="28"/>
              </w:rPr>
              <w:t xml:space="preserve"> осуществление профсоюзного контроля за соблюдением трудового законодательства во взаимодействии с Государственной инспекцией труда в</w:t>
            </w:r>
          </w:p>
          <w:p w14:paraId="6E4AC604" w14:textId="77777777" w:rsidR="008D0446" w:rsidRDefault="008D0446" w:rsidP="008D0446">
            <w:pPr>
              <w:pStyle w:val="Default"/>
              <w:spacing w:after="103"/>
              <w:jc w:val="both"/>
              <w:rPr>
                <w:sz w:val="28"/>
                <w:szCs w:val="28"/>
              </w:rPr>
            </w:pPr>
            <w:r>
              <w:rPr>
                <w:sz w:val="28"/>
                <w:szCs w:val="28"/>
              </w:rPr>
              <w:t xml:space="preserve">Республике Ингушетия, органами управления в сфере образования, органами прокуратуры, другими органами, осуществляющими надзорные и контрольные функции, органами государственной власти,  органами по труду и охране труда; </w:t>
            </w:r>
          </w:p>
          <w:p w14:paraId="459B833C" w14:textId="77777777" w:rsidR="008D0446" w:rsidRDefault="008D0446" w:rsidP="008D0446">
            <w:pPr>
              <w:pStyle w:val="Default"/>
              <w:spacing w:after="103"/>
              <w:jc w:val="both"/>
              <w:rPr>
                <w:sz w:val="28"/>
                <w:szCs w:val="28"/>
              </w:rPr>
            </w:pPr>
            <w:r>
              <w:rPr>
                <w:sz w:val="28"/>
                <w:szCs w:val="28"/>
              </w:rPr>
              <w:sym w:font="Times New Roman" w:char="F02D"/>
            </w:r>
            <w:r>
              <w:rPr>
                <w:sz w:val="28"/>
                <w:szCs w:val="28"/>
              </w:rPr>
              <w:t xml:space="preserve"> досудебная и судебная защита социально-трудовых и иных прав и профессиональных интересов работников образования; </w:t>
            </w:r>
          </w:p>
          <w:p w14:paraId="7A067155" w14:textId="77777777" w:rsidR="008D0446" w:rsidRDefault="008D0446" w:rsidP="008D0446">
            <w:pPr>
              <w:pStyle w:val="Default"/>
              <w:spacing w:after="103"/>
              <w:jc w:val="both"/>
              <w:rPr>
                <w:sz w:val="28"/>
                <w:szCs w:val="28"/>
              </w:rPr>
            </w:pPr>
            <w:r>
              <w:rPr>
                <w:sz w:val="28"/>
                <w:szCs w:val="28"/>
              </w:rPr>
              <w:sym w:font="Times New Roman" w:char="F02D"/>
            </w:r>
            <w:r>
              <w:rPr>
                <w:sz w:val="28"/>
                <w:szCs w:val="28"/>
              </w:rPr>
              <w:t xml:space="preserve"> правовое обеспечение договорного регулирования социально-трудовых отношений в рамках социального партнерства; </w:t>
            </w:r>
          </w:p>
          <w:p w14:paraId="6436B03B" w14:textId="77777777" w:rsidR="008D0446" w:rsidRDefault="008D0446" w:rsidP="008D0446">
            <w:pPr>
              <w:pStyle w:val="Default"/>
              <w:spacing w:after="103"/>
              <w:jc w:val="both"/>
              <w:rPr>
                <w:sz w:val="28"/>
                <w:szCs w:val="28"/>
              </w:rPr>
            </w:pPr>
            <w:r>
              <w:rPr>
                <w:sz w:val="28"/>
                <w:szCs w:val="28"/>
              </w:rPr>
              <w:sym w:font="Times New Roman" w:char="F02D"/>
            </w:r>
            <w:r>
              <w:rPr>
                <w:sz w:val="28"/>
                <w:szCs w:val="28"/>
              </w:rPr>
              <w:t xml:space="preserve"> правовое обеспечение внутрисоюзной деятельности; </w:t>
            </w:r>
          </w:p>
          <w:p w14:paraId="2113A612" w14:textId="77777777" w:rsidR="008D0446" w:rsidRDefault="008D0446" w:rsidP="008D0446">
            <w:pPr>
              <w:pStyle w:val="Default"/>
              <w:spacing w:after="103"/>
              <w:jc w:val="both"/>
              <w:rPr>
                <w:sz w:val="28"/>
                <w:szCs w:val="28"/>
              </w:rPr>
            </w:pPr>
            <w:r>
              <w:rPr>
                <w:sz w:val="28"/>
                <w:szCs w:val="28"/>
              </w:rPr>
              <w:sym w:font="Times New Roman" w:char="F02D"/>
            </w:r>
            <w:r>
              <w:rPr>
                <w:sz w:val="28"/>
                <w:szCs w:val="28"/>
              </w:rPr>
              <w:t xml:space="preserve"> оказание бесплатной юридической помощи по вопросам применения нормативных правовых актов, содержащих нормы трудового права, при разрешении индивидуальных трудовых споров; </w:t>
            </w:r>
          </w:p>
          <w:p w14:paraId="09D6C3D4" w14:textId="77777777" w:rsidR="008D0446" w:rsidRDefault="008D0446" w:rsidP="008D0446">
            <w:pPr>
              <w:pStyle w:val="Default"/>
              <w:spacing w:after="103"/>
              <w:jc w:val="both"/>
              <w:rPr>
                <w:sz w:val="28"/>
                <w:szCs w:val="28"/>
              </w:rPr>
            </w:pPr>
            <w:r>
              <w:rPr>
                <w:sz w:val="28"/>
                <w:szCs w:val="28"/>
              </w:rPr>
              <w:lastRenderedPageBreak/>
              <w:sym w:font="Times New Roman" w:char="F02D"/>
            </w:r>
            <w:r>
              <w:rPr>
                <w:sz w:val="28"/>
                <w:szCs w:val="28"/>
              </w:rPr>
              <w:t xml:space="preserve"> консультирование членов Профсоюза по вопросам защиты трудовых прав и социальных гарантий; </w:t>
            </w:r>
          </w:p>
          <w:p w14:paraId="0F2353D7" w14:textId="77777777" w:rsidR="008D0446" w:rsidRDefault="008D0446" w:rsidP="008D0446">
            <w:pPr>
              <w:pStyle w:val="Default"/>
              <w:spacing w:after="103"/>
              <w:jc w:val="both"/>
              <w:rPr>
                <w:sz w:val="28"/>
                <w:szCs w:val="28"/>
              </w:rPr>
            </w:pPr>
            <w:r>
              <w:rPr>
                <w:sz w:val="28"/>
                <w:szCs w:val="28"/>
              </w:rPr>
              <w:sym w:font="Times New Roman" w:char="F02D"/>
            </w:r>
            <w:r>
              <w:rPr>
                <w:sz w:val="28"/>
                <w:szCs w:val="28"/>
              </w:rPr>
              <w:t xml:space="preserve"> участие в коллективно-договорном регулировании социально-трудовых отношений в рамках социального партнерства; </w:t>
            </w:r>
          </w:p>
          <w:p w14:paraId="59541EF1" w14:textId="77777777" w:rsidR="008D0446" w:rsidRDefault="008D0446" w:rsidP="008D0446">
            <w:pPr>
              <w:pStyle w:val="Default"/>
              <w:spacing w:after="103"/>
              <w:jc w:val="both"/>
              <w:rPr>
                <w:sz w:val="28"/>
                <w:szCs w:val="28"/>
              </w:rPr>
            </w:pPr>
            <w:r>
              <w:rPr>
                <w:sz w:val="28"/>
                <w:szCs w:val="28"/>
              </w:rPr>
              <w:sym w:font="Times New Roman" w:char="F02D"/>
            </w:r>
            <w:r>
              <w:rPr>
                <w:sz w:val="28"/>
                <w:szCs w:val="28"/>
              </w:rPr>
              <w:t xml:space="preserve"> информационно-методическая и просветительная работа по правовым вопросам; </w:t>
            </w:r>
          </w:p>
          <w:p w14:paraId="0B33FA77" w14:textId="77777777" w:rsidR="008D0446" w:rsidRDefault="008D0446" w:rsidP="008D0446">
            <w:pPr>
              <w:pStyle w:val="Default"/>
              <w:jc w:val="both"/>
              <w:rPr>
                <w:sz w:val="28"/>
                <w:szCs w:val="28"/>
              </w:rPr>
            </w:pPr>
            <w:r>
              <w:rPr>
                <w:sz w:val="28"/>
                <w:szCs w:val="28"/>
              </w:rPr>
              <w:sym w:font="Times New Roman" w:char="F02D"/>
            </w:r>
            <w:r>
              <w:rPr>
                <w:sz w:val="28"/>
                <w:szCs w:val="28"/>
              </w:rPr>
              <w:t xml:space="preserve"> проведение обучающих семинаров с профсоюзным активом, представителями работодателей, органов, осуществляющих управление в сфере образования и др. </w:t>
            </w:r>
          </w:p>
          <w:p w14:paraId="641C64D2" w14:textId="77777777" w:rsidR="008D0446" w:rsidRDefault="008D0446" w:rsidP="008D0446">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В 2024 году правозащитную работу в региональной организации Профсоюза образования осуществляли </w:t>
            </w:r>
            <w:r>
              <w:rPr>
                <w:rFonts w:ascii="Times New Roman" w:hAnsi="Times New Roman" w:cs="Times New Roman"/>
                <w:b/>
                <w:bCs/>
                <w:sz w:val="28"/>
                <w:szCs w:val="28"/>
              </w:rPr>
              <w:t>1</w:t>
            </w:r>
            <w:r>
              <w:rPr>
                <w:rFonts w:ascii="Times New Roman" w:hAnsi="Times New Roman" w:cs="Times New Roman"/>
                <w:sz w:val="28"/>
                <w:szCs w:val="28"/>
              </w:rPr>
              <w:t xml:space="preserve"> председатель республиканского комитета Профсоюза, </w:t>
            </w:r>
            <w:r>
              <w:rPr>
                <w:rFonts w:ascii="Times New Roman" w:hAnsi="Times New Roman" w:cs="Times New Roman"/>
                <w:b/>
                <w:sz w:val="28"/>
                <w:szCs w:val="28"/>
              </w:rPr>
              <w:t>3</w:t>
            </w:r>
            <w:r>
              <w:rPr>
                <w:rFonts w:ascii="Times New Roman" w:hAnsi="Times New Roman" w:cs="Times New Roman"/>
                <w:sz w:val="28"/>
                <w:szCs w:val="28"/>
              </w:rPr>
              <w:t xml:space="preserve"> председателя территориальных районных организаций Профсоюза, </w:t>
            </w:r>
            <w:r>
              <w:rPr>
                <w:rFonts w:ascii="Times New Roman" w:hAnsi="Times New Roman" w:cs="Times New Roman"/>
                <w:b/>
                <w:sz w:val="28"/>
                <w:szCs w:val="28"/>
              </w:rPr>
              <w:t>45</w:t>
            </w:r>
            <w:r>
              <w:rPr>
                <w:rFonts w:ascii="Times New Roman" w:hAnsi="Times New Roman" w:cs="Times New Roman"/>
                <w:sz w:val="28"/>
                <w:szCs w:val="28"/>
              </w:rPr>
              <w:t xml:space="preserve"> внештатных правовых инспекторов труда, избранных от ППО, в составе правовой инспекции труда республиканской организации Профсоюза.</w:t>
            </w:r>
          </w:p>
          <w:p w14:paraId="3054B1F8" w14:textId="77777777" w:rsidR="008D0446" w:rsidRDefault="008D0446" w:rsidP="008D0446">
            <w:pPr>
              <w:shd w:val="clear" w:color="auto" w:fill="FFFFFF"/>
              <w:spacing w:line="345" w:lineRule="atLeast"/>
              <w:jc w:val="both"/>
              <w:outlineLvl w:val="1"/>
              <w:rPr>
                <w:rFonts w:ascii="Times New Roman" w:hAnsi="Times New Roman" w:cs="Times New Roman"/>
                <w:sz w:val="28"/>
                <w:szCs w:val="28"/>
              </w:rPr>
            </w:pPr>
            <w:r>
              <w:rPr>
                <w:rFonts w:ascii="Times New Roman" w:eastAsia="Times New Roman" w:hAnsi="Times New Roman" w:cs="Times New Roman"/>
                <w:sz w:val="28"/>
                <w:szCs w:val="28"/>
              </w:rPr>
              <w:t>Вследствие отсутствия в организации штатного работника по правовым вопросам, правозащитная деятельность в сочетании с организационными и представительскими функциями осуществлялась руководителями всей структуры  республиканской  организации, в том числе и штатными работниками–освобожденными председателями районных и республиканской организаций, а также председателями профкомов ППО.</w:t>
            </w:r>
          </w:p>
          <w:p w14:paraId="3C3C3D3A" w14:textId="77777777" w:rsidR="008D0446" w:rsidRDefault="008D0446" w:rsidP="008D0446">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В каждой территориальной организации Профсоюза и первичной профсоюзной организации  избраны внештатные правовые инспектора труда.</w:t>
            </w:r>
          </w:p>
          <w:p w14:paraId="6E05B482" w14:textId="77777777" w:rsidR="008D0446" w:rsidRDefault="008D0446" w:rsidP="008D0446">
            <w:pPr>
              <w:spacing w:after="0" w:line="240" w:lineRule="auto"/>
              <w:jc w:val="both"/>
              <w:rPr>
                <w:rFonts w:ascii="Times New Roman" w:hAnsi="Times New Roman"/>
                <w:b/>
                <w:sz w:val="32"/>
                <w:szCs w:val="32"/>
              </w:rPr>
            </w:pPr>
            <w:r>
              <w:rPr>
                <w:rFonts w:ascii="Times New Roman" w:eastAsiaTheme="minorHAnsi" w:hAnsi="Times New Roman" w:cs="Times New Roman"/>
                <w:color w:val="000000"/>
                <w:sz w:val="28"/>
                <w:szCs w:val="28"/>
                <w:lang w:eastAsia="en-US"/>
              </w:rPr>
              <w:t>Согласно плану работы Ингушской республиканской организации Профсоюза, в отчётном году был проведен  обучающий  семинар внештатных правовых инспекторов труда Ингушской республиканской организации Профсоюза. На семинаре были рассмотрены вопросы: основные направления работы внештатных правовых инспекторов труда Профсоюза, изменения трудового законодательства, соблюдение работодателями норм трудового законодательства при заключении трудовых договоров и определении и изменении учебной нагрузки.</w:t>
            </w:r>
          </w:p>
          <w:p w14:paraId="6BEAC248" w14:textId="77777777" w:rsidR="008D0446" w:rsidRDefault="008D0446" w:rsidP="008D0446">
            <w:pPr>
              <w:shd w:val="clear" w:color="auto" w:fill="FFFFFF"/>
              <w:spacing w:line="345" w:lineRule="atLeast"/>
              <w:jc w:val="both"/>
              <w:outlineLvl w:val="1"/>
              <w:rPr>
                <w:rFonts w:ascii="Times New Roman" w:hAnsi="Times New Roman"/>
                <w:sz w:val="28"/>
                <w:szCs w:val="28"/>
              </w:rPr>
            </w:pPr>
            <w:r>
              <w:rPr>
                <w:rFonts w:ascii="Times New Roman" w:hAnsi="Times New Roman"/>
                <w:sz w:val="28"/>
                <w:szCs w:val="28"/>
              </w:rPr>
              <w:t xml:space="preserve"> Республиканский комитет Профсоюза планомерно и последовательно проводил свою политику по защите социально-экономических и профессиональных интересов работников образования по всей структуре, входящей в реестр республиканской организации Профсоюза.</w:t>
            </w:r>
          </w:p>
          <w:p w14:paraId="282C2318" w14:textId="77777777" w:rsidR="008D0446" w:rsidRDefault="008D0446" w:rsidP="008D0446">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 Традиционным механизмом осуществления правозащитной функции профсоюза является профсоюзный контроль. </w:t>
            </w:r>
          </w:p>
          <w:p w14:paraId="404B0897" w14:textId="77777777" w:rsidR="008D0446" w:rsidRDefault="008D0446" w:rsidP="008D0446">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Правозащитная деятельность республиканской организации Профсоюза  осуществлялась, прежде всего, не в форме контрольно-надзорных мероприятий, а как профсоюзный контроль,  направленный на оказание </w:t>
            </w:r>
            <w:r>
              <w:rPr>
                <w:rFonts w:ascii="Times New Roman" w:hAnsi="Times New Roman" w:cs="Times New Roman"/>
                <w:sz w:val="28"/>
                <w:szCs w:val="28"/>
              </w:rPr>
              <w:lastRenderedPageBreak/>
              <w:t xml:space="preserve">практической помощи по выявлению и дальнейшему недопущению нарушений в сфере труда. </w:t>
            </w:r>
          </w:p>
          <w:p w14:paraId="19955D87" w14:textId="77777777" w:rsidR="008D0446" w:rsidRDefault="008D0446" w:rsidP="008D0446">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Проведение профсоюзного контроля и непосредственная работа в первичных организациях позволяет знакомить работников организаций с «защитной» функцией Профсоюза, что является сильным мотивационным фактором.</w:t>
            </w:r>
          </w:p>
          <w:p w14:paraId="01C0CD18" w14:textId="77777777" w:rsidR="0082323B" w:rsidRPr="00D6243C" w:rsidRDefault="0082323B" w:rsidP="00D6243C">
            <w:pPr>
              <w:pStyle w:val="a4"/>
              <w:jc w:val="both"/>
              <w:rPr>
                <w:rFonts w:ascii="Times New Roman" w:hAnsi="Times New Roman" w:cs="Times New Roman"/>
                <w:sz w:val="28"/>
                <w:szCs w:val="28"/>
              </w:rPr>
            </w:pPr>
            <w:r w:rsidRPr="00D6243C">
              <w:rPr>
                <w:rFonts w:ascii="Times New Roman" w:hAnsi="Times New Roman" w:cs="Times New Roman"/>
                <w:sz w:val="28"/>
                <w:szCs w:val="28"/>
              </w:rPr>
              <w:t xml:space="preserve">В 2024 году проведено </w:t>
            </w:r>
            <w:r w:rsidRPr="00D6243C">
              <w:rPr>
                <w:rFonts w:ascii="Times New Roman" w:hAnsi="Times New Roman" w:cs="Times New Roman"/>
                <w:b/>
                <w:sz w:val="28"/>
                <w:szCs w:val="28"/>
              </w:rPr>
              <w:t>14 правовых проверок</w:t>
            </w:r>
            <w:r w:rsidRPr="00D6243C">
              <w:rPr>
                <w:rFonts w:ascii="Times New Roman" w:hAnsi="Times New Roman" w:cs="Times New Roman"/>
                <w:sz w:val="28"/>
                <w:szCs w:val="28"/>
              </w:rPr>
              <w:t xml:space="preserve"> работодателей, из которых: -</w:t>
            </w:r>
            <w:r w:rsidRPr="00D6243C">
              <w:rPr>
                <w:rFonts w:ascii="Times New Roman" w:hAnsi="Times New Roman" w:cs="Times New Roman"/>
                <w:b/>
                <w:sz w:val="28"/>
                <w:szCs w:val="28"/>
              </w:rPr>
              <w:t>6</w:t>
            </w:r>
            <w:r w:rsidRPr="00D6243C">
              <w:rPr>
                <w:rFonts w:ascii="Times New Roman" w:hAnsi="Times New Roman" w:cs="Times New Roman"/>
                <w:sz w:val="28"/>
                <w:szCs w:val="28"/>
              </w:rPr>
              <w:t xml:space="preserve"> на территориальном(районном) уровне (по вопросам реализации трудового законодательства и иных актов, содержащих нормы трудового права) -</w:t>
            </w:r>
            <w:r w:rsidRPr="00D6243C">
              <w:rPr>
                <w:rFonts w:ascii="Times New Roman" w:hAnsi="Times New Roman" w:cs="Times New Roman"/>
                <w:b/>
                <w:sz w:val="28"/>
                <w:szCs w:val="28"/>
              </w:rPr>
              <w:t>7</w:t>
            </w:r>
            <w:r w:rsidRPr="00D6243C">
              <w:rPr>
                <w:rFonts w:ascii="Times New Roman" w:hAnsi="Times New Roman" w:cs="Times New Roman"/>
                <w:sz w:val="28"/>
                <w:szCs w:val="28"/>
              </w:rPr>
              <w:t xml:space="preserve"> тематических региональных.</w:t>
            </w:r>
          </w:p>
          <w:p w14:paraId="5C88B9F4" w14:textId="77777777" w:rsidR="0082323B" w:rsidRPr="00D6243C" w:rsidRDefault="0082323B" w:rsidP="00D6243C">
            <w:pPr>
              <w:pStyle w:val="a4"/>
              <w:jc w:val="both"/>
              <w:rPr>
                <w:rFonts w:ascii="Times New Roman" w:hAnsi="Times New Roman" w:cs="Times New Roman"/>
                <w:sz w:val="28"/>
                <w:szCs w:val="28"/>
              </w:rPr>
            </w:pPr>
            <w:r w:rsidRPr="00D6243C">
              <w:rPr>
                <w:rFonts w:ascii="Times New Roman" w:hAnsi="Times New Roman" w:cs="Times New Roman"/>
                <w:sz w:val="28"/>
                <w:szCs w:val="28"/>
              </w:rPr>
              <w:t xml:space="preserve"> Тематика профсоюзного контроля определялась исходя из обращений, поступающих от работников отрасли, вопросов, связанных с вступлением в силу новых правовых норм и ситуаций, продиктованных изменениями  в ТК РФ. </w:t>
            </w:r>
          </w:p>
          <w:p w14:paraId="0452B43E" w14:textId="77777777" w:rsidR="0082323B" w:rsidRPr="00D6243C" w:rsidRDefault="0082323B" w:rsidP="00D6243C">
            <w:pPr>
              <w:pStyle w:val="a4"/>
              <w:jc w:val="both"/>
              <w:rPr>
                <w:rFonts w:ascii="Times New Roman" w:hAnsi="Times New Roman" w:cs="Times New Roman"/>
                <w:sz w:val="28"/>
                <w:szCs w:val="28"/>
              </w:rPr>
            </w:pPr>
            <w:r w:rsidRPr="00D6243C">
              <w:rPr>
                <w:rFonts w:ascii="Times New Roman" w:hAnsi="Times New Roman" w:cs="Times New Roman"/>
                <w:sz w:val="28"/>
                <w:szCs w:val="28"/>
              </w:rPr>
              <w:t xml:space="preserve">Наиболее актуальными темами проверок в отчетный период на региональном и муниципальном уровнях были: - участие выборных органов профсоюза в формировании и реализации нормативных актов на муниципальном и локальном уровнях и соблюдение прав и гарантий деятельности профсоюзных организаций. </w:t>
            </w:r>
          </w:p>
          <w:p w14:paraId="73D95688" w14:textId="77777777" w:rsidR="0082323B" w:rsidRDefault="0082323B" w:rsidP="00D6243C">
            <w:pPr>
              <w:pStyle w:val="a4"/>
              <w:rPr>
                <w:rFonts w:ascii="Times New Roman" w:hAnsi="Times New Roman" w:cs="Times New Roman"/>
                <w:sz w:val="28"/>
                <w:szCs w:val="28"/>
              </w:rPr>
            </w:pPr>
            <w:r>
              <w:rPr>
                <w:rFonts w:ascii="Times New Roman" w:hAnsi="Times New Roman" w:cs="Times New Roman"/>
                <w:sz w:val="28"/>
                <w:szCs w:val="28"/>
              </w:rPr>
              <w:t xml:space="preserve">- соблюдение прав педагогических работников при установлении и изменении учебной нагрузки; </w:t>
            </w:r>
          </w:p>
          <w:p w14:paraId="73D99F75"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 рабочее время и время отдыха, порядок предоставления отпусков и соблюдение прав работников при изменении графика отпусков. </w:t>
            </w:r>
          </w:p>
          <w:p w14:paraId="7EC735AC" w14:textId="77777777" w:rsidR="0082323B" w:rsidRDefault="0082323B" w:rsidP="0082323B">
            <w:pPr>
              <w:pStyle w:val="Default"/>
              <w:jc w:val="both"/>
              <w:rPr>
                <w:sz w:val="28"/>
                <w:szCs w:val="28"/>
              </w:rPr>
            </w:pPr>
            <w:r>
              <w:rPr>
                <w:sz w:val="28"/>
                <w:szCs w:val="28"/>
              </w:rPr>
              <w:t xml:space="preserve">Исходя из значительного количества обращений, поступивших в адрес профсоюзных организаций, в целях соблюдения и недопущения нарушений трудовых и экономических прав работников отрасли, оказания адресной правовой и консультативной помощи членам профсоюза, выявления типичных нарушений трудового права работников Ингушской республиканской организацией в период с сентября по октябрь 2024 года проведена региональная проверка законности проведения  процедуры сокращения численности и штатов работников в начале учебного года. </w:t>
            </w:r>
          </w:p>
          <w:p w14:paraId="3B631686" w14:textId="77777777" w:rsidR="0082323B" w:rsidRDefault="0082323B" w:rsidP="0082323B">
            <w:pPr>
              <w:pStyle w:val="Default"/>
              <w:jc w:val="both"/>
              <w:rPr>
                <w:sz w:val="28"/>
                <w:szCs w:val="28"/>
              </w:rPr>
            </w:pPr>
            <w:r>
              <w:rPr>
                <w:sz w:val="28"/>
                <w:szCs w:val="28"/>
              </w:rPr>
              <w:t xml:space="preserve">Проверка выявила нарушения, допущенные руководителями образовательных организаций, по превышению нормативов штатной численности образовательных организаций, что привело к необходимости приведения в начале учебного года штатных расписаний ОО в  соответствие с нормативами. Профсоюз проконтролировал правильность проведения процедуры сокращения штатов и соблюдение прав работников при сокращении штатов. </w:t>
            </w:r>
          </w:p>
          <w:p w14:paraId="6363E313" w14:textId="77777777" w:rsidR="0082323B" w:rsidRDefault="0082323B" w:rsidP="0082323B">
            <w:pPr>
              <w:pStyle w:val="Default"/>
              <w:jc w:val="both"/>
              <w:rPr>
                <w:sz w:val="28"/>
                <w:szCs w:val="28"/>
              </w:rPr>
            </w:pPr>
            <w:r>
              <w:rPr>
                <w:sz w:val="28"/>
                <w:szCs w:val="28"/>
              </w:rPr>
              <w:t xml:space="preserve">В отчётном 2024 году  внештатными правовыми инспекторами труда в образовательные организации было направлено </w:t>
            </w:r>
            <w:r>
              <w:rPr>
                <w:b/>
                <w:sz w:val="28"/>
                <w:szCs w:val="28"/>
              </w:rPr>
              <w:t>12</w:t>
            </w:r>
            <w:r>
              <w:rPr>
                <w:b/>
                <w:bCs/>
                <w:sz w:val="28"/>
                <w:szCs w:val="28"/>
              </w:rPr>
              <w:t xml:space="preserve"> </w:t>
            </w:r>
            <w:r>
              <w:rPr>
                <w:b/>
                <w:sz w:val="28"/>
                <w:szCs w:val="28"/>
              </w:rPr>
              <w:t>представлений</w:t>
            </w:r>
            <w:r>
              <w:rPr>
                <w:sz w:val="28"/>
                <w:szCs w:val="28"/>
              </w:rPr>
              <w:t xml:space="preserve"> об устранении выявленных нарушений трудового законодательства и иных нормативных правовых актов, содержащих нормы трудового права. </w:t>
            </w:r>
          </w:p>
          <w:p w14:paraId="0A0B4C49"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В представлениях было указано </w:t>
            </w:r>
            <w:r>
              <w:rPr>
                <w:rFonts w:ascii="Times New Roman" w:eastAsiaTheme="minorHAnsi" w:hAnsi="Times New Roman" w:cs="Times New Roman"/>
                <w:b/>
                <w:bCs/>
                <w:color w:val="000000"/>
                <w:sz w:val="28"/>
                <w:szCs w:val="28"/>
                <w:lang w:eastAsia="en-US"/>
              </w:rPr>
              <w:t xml:space="preserve">26 </w:t>
            </w:r>
            <w:r>
              <w:rPr>
                <w:rFonts w:ascii="Times New Roman" w:eastAsiaTheme="minorHAnsi" w:hAnsi="Times New Roman" w:cs="Times New Roman"/>
                <w:b/>
                <w:color w:val="000000"/>
                <w:sz w:val="28"/>
                <w:szCs w:val="28"/>
                <w:lang w:eastAsia="en-US"/>
              </w:rPr>
              <w:t>нарушений.</w:t>
            </w:r>
            <w:r>
              <w:rPr>
                <w:rFonts w:ascii="Times New Roman" w:eastAsiaTheme="minorHAnsi" w:hAnsi="Times New Roman" w:cs="Times New Roman"/>
                <w:color w:val="000000"/>
                <w:sz w:val="28"/>
                <w:szCs w:val="28"/>
                <w:lang w:eastAsia="en-US"/>
              </w:rPr>
              <w:t xml:space="preserve"> </w:t>
            </w:r>
          </w:p>
          <w:p w14:paraId="6E7A5413"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lastRenderedPageBreak/>
              <w:t xml:space="preserve">Так, например, в Назрановском районе при проверке ГБОУ «ООШ с.п.Плиево» установлено, что при издании локальных нормативных актов руководителем не соблюдается обязательная процедура учёта мнения выборного органа первичной профсоюзной организации. По данному факту руководителю направленно представление. В указанный срок нарушение устранено. </w:t>
            </w:r>
          </w:p>
          <w:p w14:paraId="65F848A6"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В Назрановском, Сунженском и Малгобекском районах была  проведена местная тематическая проверка соблюдения трудовых прав в период проведения процедуры сокращения численности и штата работников образовательных организаций. Было установлено, что в образовательных организациях перечисленных районов  происходило сокращение должностей сторожей и заместителей по безопасности. Руководители разъяснили работникам, что их должности будут сокращены, так как вместо этого вводится военизированная охрана учреждений образования. Работникам было предложено написать заявления об увольнении по собственному желанию. Предполагалось прекратить с ними трудовые отношения по  ст. 80 ТК РФ. После вмешательства в Профсоюза в сложившуюся ситуацию работодателям были вручены представления об устранении нарушений, в итоге была проведена процедура сокращения штата работников, работникам были начислены и выплачены выходные пособия. </w:t>
            </w:r>
            <w:r>
              <w:rPr>
                <w:rFonts w:ascii="Times New Roman" w:eastAsiaTheme="minorHAnsi" w:hAnsi="Times New Roman" w:cs="Times New Roman"/>
                <w:b/>
                <w:bCs/>
                <w:color w:val="000000"/>
                <w:sz w:val="28"/>
                <w:szCs w:val="28"/>
                <w:lang w:eastAsia="en-US"/>
              </w:rPr>
              <w:t xml:space="preserve"> </w:t>
            </w:r>
          </w:p>
          <w:p w14:paraId="0107E9F1"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В территориальные  органы управления образования были направлены информационные письма по данному вопросу с целью оказания консультативной и  юридической помощи руководителям образовательных организаций, а также первичным профсоюзным организациям.</w:t>
            </w:r>
          </w:p>
          <w:p w14:paraId="27A669AA"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Проведение профсоюзного контроля позволяет выявлять ключевые причины возникновения нарушений в сфере труда: </w:t>
            </w:r>
          </w:p>
          <w:p w14:paraId="3630718E" w14:textId="77777777" w:rsidR="0082323B" w:rsidRDefault="0082323B" w:rsidP="0082323B">
            <w:pPr>
              <w:pStyle w:val="a4"/>
              <w:jc w:val="both"/>
              <w:rPr>
                <w:rFonts w:ascii="Times New Roman" w:hAnsi="Times New Roman" w:cs="Times New Roman"/>
                <w:sz w:val="28"/>
                <w:szCs w:val="28"/>
              </w:rPr>
            </w:pPr>
            <w:r>
              <w:rPr>
                <w:rFonts w:ascii="Times New Roman" w:hAnsi="Times New Roman" w:cs="Times New Roman"/>
                <w:sz w:val="28"/>
                <w:szCs w:val="28"/>
              </w:rPr>
              <w:t xml:space="preserve">- низкий уровень правовой культуры руководителей, профсоюзных лидеров и работников образовательных организаций; </w:t>
            </w:r>
          </w:p>
          <w:p w14:paraId="7B812EE9" w14:textId="77777777" w:rsidR="0082323B" w:rsidRDefault="0082323B" w:rsidP="0082323B">
            <w:pPr>
              <w:pStyle w:val="a4"/>
              <w:jc w:val="both"/>
              <w:rPr>
                <w:rFonts w:ascii="Times New Roman" w:hAnsi="Times New Roman" w:cs="Times New Roman"/>
                <w:sz w:val="28"/>
                <w:szCs w:val="28"/>
              </w:rPr>
            </w:pPr>
            <w:r>
              <w:rPr>
                <w:rFonts w:ascii="Times New Roman" w:hAnsi="Times New Roman" w:cs="Times New Roman"/>
                <w:sz w:val="28"/>
                <w:szCs w:val="28"/>
              </w:rPr>
              <w:t>-отсутствие информированности об изменении законодательства или нежелании соблюдать требования закона;</w:t>
            </w:r>
          </w:p>
          <w:p w14:paraId="25F18C65" w14:textId="77777777" w:rsidR="0082323B" w:rsidRDefault="0082323B" w:rsidP="0082323B">
            <w:pPr>
              <w:pStyle w:val="a4"/>
              <w:jc w:val="both"/>
              <w:rPr>
                <w:rFonts w:ascii="Times New Roman" w:hAnsi="Times New Roman" w:cs="Times New Roman"/>
                <w:sz w:val="28"/>
                <w:szCs w:val="28"/>
              </w:rPr>
            </w:pPr>
            <w:r>
              <w:rPr>
                <w:rFonts w:ascii="Times New Roman" w:hAnsi="Times New Roman" w:cs="Times New Roman"/>
                <w:sz w:val="28"/>
                <w:szCs w:val="28"/>
              </w:rPr>
              <w:t>- недооценка возможных последствий нарушений в сфере труда как со стороны руководителей, так и работников;</w:t>
            </w:r>
          </w:p>
          <w:p w14:paraId="3EA3B9F6" w14:textId="77777777" w:rsidR="0082323B" w:rsidRDefault="0082323B" w:rsidP="0082323B">
            <w:pPr>
              <w:pStyle w:val="a4"/>
              <w:jc w:val="both"/>
              <w:rPr>
                <w:rFonts w:ascii="Times New Roman" w:hAnsi="Times New Roman" w:cs="Times New Roman"/>
                <w:sz w:val="28"/>
                <w:szCs w:val="28"/>
              </w:rPr>
            </w:pPr>
            <w:r>
              <w:rPr>
                <w:rFonts w:ascii="Times New Roman" w:hAnsi="Times New Roman" w:cs="Times New Roman"/>
                <w:sz w:val="28"/>
                <w:szCs w:val="28"/>
              </w:rPr>
              <w:t xml:space="preserve"> -слабый контроль за соблюдением трудового законодательства со стороны органов управления в сфере образования; </w:t>
            </w:r>
          </w:p>
          <w:p w14:paraId="2A21DFD8" w14:textId="77777777" w:rsidR="0082323B" w:rsidRDefault="0082323B" w:rsidP="0082323B">
            <w:pPr>
              <w:pStyle w:val="a4"/>
              <w:jc w:val="both"/>
              <w:rPr>
                <w:rFonts w:ascii="Times New Roman" w:hAnsi="Times New Roman" w:cs="Times New Roman"/>
                <w:sz w:val="28"/>
                <w:szCs w:val="28"/>
              </w:rPr>
            </w:pPr>
            <w:r>
              <w:rPr>
                <w:rFonts w:ascii="Times New Roman" w:hAnsi="Times New Roman" w:cs="Times New Roman"/>
                <w:sz w:val="28"/>
                <w:szCs w:val="28"/>
              </w:rPr>
              <w:t xml:space="preserve">-отсутствие полноценной системы обучения по вопросам трудового законодательства вновь назначенных руководителей образовательных организаций; </w:t>
            </w:r>
          </w:p>
          <w:p w14:paraId="70953443" w14:textId="77777777" w:rsidR="0082323B" w:rsidRDefault="0082323B" w:rsidP="0082323B">
            <w:pPr>
              <w:pStyle w:val="a4"/>
              <w:jc w:val="both"/>
              <w:rPr>
                <w:rFonts w:ascii="Times New Roman" w:hAnsi="Times New Roman" w:cs="Times New Roman"/>
                <w:sz w:val="28"/>
                <w:szCs w:val="28"/>
              </w:rPr>
            </w:pPr>
            <w:r>
              <w:rPr>
                <w:rFonts w:ascii="Times New Roman" w:hAnsi="Times New Roman" w:cs="Times New Roman"/>
                <w:sz w:val="28"/>
                <w:szCs w:val="28"/>
              </w:rPr>
              <w:t>-отсутствие системы правовой подготовки специалистов органов управления в сфере образования.</w:t>
            </w:r>
          </w:p>
          <w:p w14:paraId="2702E388" w14:textId="77777777" w:rsidR="0082323B" w:rsidRDefault="0082323B" w:rsidP="0082323B">
            <w:pPr>
              <w:pStyle w:val="a4"/>
              <w:jc w:val="both"/>
              <w:rPr>
                <w:rFonts w:ascii="Times New Roman" w:hAnsi="Times New Roman" w:cs="Times New Roman"/>
                <w:sz w:val="28"/>
                <w:szCs w:val="28"/>
              </w:rPr>
            </w:pPr>
            <w:r>
              <w:rPr>
                <w:rFonts w:ascii="Times New Roman" w:hAnsi="Times New Roman" w:cs="Times New Roman"/>
                <w:sz w:val="28"/>
                <w:szCs w:val="28"/>
              </w:rPr>
              <w:t xml:space="preserve"> -финансово-экономические причины;</w:t>
            </w:r>
          </w:p>
          <w:p w14:paraId="34DF8F2E"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В ходе проведения профсоюзного контроля проводятся встречи с профактивом, руководством образовательных организаций знакомство с </w:t>
            </w:r>
            <w:r>
              <w:rPr>
                <w:rFonts w:ascii="Times New Roman" w:hAnsi="Times New Roman" w:cs="Times New Roman"/>
                <w:sz w:val="28"/>
                <w:szCs w:val="28"/>
              </w:rPr>
              <w:lastRenderedPageBreak/>
              <w:t>работой первичных профсоюзных организаций, проводится обучение по актуальным вопросам трудового законодательства.</w:t>
            </w:r>
          </w:p>
          <w:p w14:paraId="7F84A914"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 У членов профсоюза появляется возможность получения персонифицированной помощи и консультации не только по юридическим вопросам, но и экономическим, в том числе по вопросам, связанным с заработной платой, установления надбавок, формированием и содержанием положения по оплате труда организации.</w:t>
            </w:r>
          </w:p>
          <w:p w14:paraId="1F576E83"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Pr>
                <w:rFonts w:ascii="Times New Roman" w:eastAsiaTheme="minorHAnsi" w:hAnsi="Times New Roman" w:cs="Times New Roman"/>
                <w:color w:val="000000"/>
                <w:sz w:val="28"/>
                <w:szCs w:val="28"/>
                <w:lang w:eastAsia="en-US"/>
              </w:rPr>
              <w:t xml:space="preserve">В отчётном 2024 году актуальными формами осуществления профсоюзного контроля продолжали оставаться выездные контрольные мероприятия и осуществление проверок с использованием </w:t>
            </w:r>
            <w:r>
              <w:rPr>
                <w:rFonts w:ascii="Times New Roman" w:eastAsiaTheme="minorHAnsi" w:hAnsi="Times New Roman" w:cs="Times New Roman"/>
                <w:sz w:val="28"/>
                <w:szCs w:val="28"/>
                <w:lang w:eastAsia="en-US"/>
              </w:rPr>
              <w:t xml:space="preserve">электронного документооборота. Эффективными формами осуществления профсоюзного контроля стали: проведение онлайн - мониторингов и анкетирования; интернет - анкетирование на официальных страницах в социальных сетях, на сайтах организаций Профсоюза; экспертные обследования и аудит; выездные консультации работодателей. </w:t>
            </w:r>
          </w:p>
          <w:p w14:paraId="78375002"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Следует отметить, что проведение проверочных мероприятий организациями Профсоюза продемонстрировало положительный правозащитный эффект. Это дало возможность внештатным правовым  инспекторам труда принимать активное участие в обсуждении вопросов правового регулирования учебного процесса  и достигать оптимального согласования разногласий с представителями работодателей.</w:t>
            </w:r>
          </w:p>
          <w:p w14:paraId="7D05544F"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отчётном 2024 году тематические проверки проводились по различным вопросам применения трудового законодательства и иных актов, содержащих нормы трудового права, законодательства о профессиональных союзах, в частности, по вопросам заключения и выполнения условий коллективных договоров, соглашений; выполнения требований, предусмотренных статьей 331 Трудового кодекса Российской Федерации, предъявляемых к педагогическим работникам, соблюдения порядка заключения, изменения и прекращения трудовых договоров с работниками образовательных организаций (а также дополнительных соглашений к трудовым договорам);</w:t>
            </w:r>
          </w:p>
          <w:p w14:paraId="50805701"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условий труда на рабочем месте, оплаты и нормирования труда; дисциплины труда; соблюдения предоставления работникам социальных гарантий и компенсаций; порядка проведения тарификации педагогических работников; </w:t>
            </w:r>
          </w:p>
          <w:p w14:paraId="6696A863"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участия профсоюзных органов в вопросах распределения учебной нагрузки и принятия локальных нормативных актов. </w:t>
            </w:r>
          </w:p>
          <w:p w14:paraId="3CC6D4CD"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32DE9976"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Следует отметить, что в 2024 году в ходе проведения проверок региональной правовой инспекцией труда  продолжали исследоваться вопросы заключения коллективных договоров и их выполнения, установления повышенной оплаты труда в результате изменения МРОТ, оплаты работы в выходные и праздничные дни, удержания и перечисления профсоюзных взносов,  профессиональной подготовки, переподготовки, аттестации педагогических </w:t>
            </w:r>
            <w:r>
              <w:rPr>
                <w:rFonts w:ascii="Times New Roman" w:eastAsiaTheme="minorHAnsi" w:hAnsi="Times New Roman" w:cs="Times New Roman"/>
                <w:sz w:val="28"/>
                <w:szCs w:val="28"/>
                <w:lang w:eastAsia="en-US"/>
              </w:rPr>
              <w:lastRenderedPageBreak/>
              <w:t xml:space="preserve">работников, порядка начисления доплат и надбавок техперсоналу, охраны труда, кадрового делопроизводства в образовательных организациях. </w:t>
            </w:r>
          </w:p>
          <w:p w14:paraId="20B2074E"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lang w:eastAsia="en-US"/>
              </w:rPr>
            </w:pPr>
            <w:r>
              <w:rPr>
                <w:rFonts w:ascii="Times New Roman" w:eastAsiaTheme="minorHAnsi" w:hAnsi="Times New Roman" w:cs="Times New Roman"/>
                <w:sz w:val="28"/>
                <w:szCs w:val="28"/>
                <w:lang w:eastAsia="en-US"/>
              </w:rPr>
              <w:t xml:space="preserve"> </w:t>
            </w:r>
            <w:r>
              <w:rPr>
                <w:rFonts w:ascii="Times New Roman" w:hAnsi="Times New Roman" w:cs="Times New Roman"/>
                <w:sz w:val="28"/>
                <w:szCs w:val="28"/>
              </w:rPr>
              <w:t>Одним из приоритетных направлений правозащитной работы  Профсоюза  является системная работа в части проведения правовых экспертиз при разработке проектов законов и иных нормативных правовых актов, а также участие в подготовке предложений по совершенствованию действующего законодательства.</w:t>
            </w:r>
          </w:p>
          <w:p w14:paraId="68CF0118"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В отчетном году,  специалистами республиканской  и территориальных организаций велась  активная работа по экспертизе нормативных правовых актов регионального,  муниципального и локального уровней. </w:t>
            </w:r>
          </w:p>
          <w:p w14:paraId="6869D3AD"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В 2024 году участие в экспертизе и внесении изменений в региональные и муниципальные и локальные нормативные акты принимали специалисты региональной организации, председатели территориальных организаций, а также внештатные правовые инспектора труда, избранные в ППО. </w:t>
            </w:r>
          </w:p>
          <w:p w14:paraId="3EEA8B82"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Проведена экспертиза </w:t>
            </w:r>
            <w:r>
              <w:rPr>
                <w:rFonts w:ascii="Times New Roman" w:hAnsi="Times New Roman" w:cs="Times New Roman"/>
                <w:b/>
                <w:sz w:val="28"/>
                <w:szCs w:val="28"/>
              </w:rPr>
              <w:t>22</w:t>
            </w:r>
            <w:r>
              <w:rPr>
                <w:rFonts w:ascii="Times New Roman" w:hAnsi="Times New Roman" w:cs="Times New Roman"/>
                <w:sz w:val="28"/>
                <w:szCs w:val="28"/>
              </w:rPr>
              <w:t xml:space="preserve"> нормативных правовых актов муниципального уровня и 3 нормативных актов регионального уровня. К таким документам в основном относятся коллективные договоры и  положения по оплате труда. </w:t>
            </w:r>
          </w:p>
          <w:p w14:paraId="46F6D723"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 Благодаря реализации  положений Отраслевого соглашения и конструктивному диалогу с Министерством образования и науки региона удается не только сохранять действующие социальные льготы и гарантии для педагогов, но и включать в соглашение новые. </w:t>
            </w:r>
          </w:p>
          <w:p w14:paraId="06A83C8D"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В регионе сохранена норма  возмещения коммунальных платежей педагогическим работникам, проживающим в сельской местности, которая предоставляется в форме денежной компенсации в сумме </w:t>
            </w:r>
            <w:r>
              <w:rPr>
                <w:rFonts w:ascii="Times New Roman" w:hAnsi="Times New Roman" w:cs="Times New Roman"/>
                <w:b/>
                <w:sz w:val="28"/>
                <w:szCs w:val="28"/>
              </w:rPr>
              <w:t>2000рублей</w:t>
            </w:r>
            <w:r>
              <w:rPr>
                <w:rFonts w:ascii="Times New Roman" w:hAnsi="Times New Roman" w:cs="Times New Roman"/>
                <w:sz w:val="28"/>
                <w:szCs w:val="28"/>
              </w:rPr>
              <w:t xml:space="preserve"> ежемесячно.</w:t>
            </w:r>
          </w:p>
          <w:p w14:paraId="7F2790BC"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 В регионе более чем </w:t>
            </w:r>
            <w:r>
              <w:rPr>
                <w:rFonts w:ascii="Times New Roman" w:hAnsi="Times New Roman" w:cs="Times New Roman"/>
                <w:b/>
                <w:sz w:val="28"/>
                <w:szCs w:val="28"/>
              </w:rPr>
              <w:t>3000</w:t>
            </w:r>
            <w:r>
              <w:rPr>
                <w:rFonts w:ascii="Times New Roman" w:hAnsi="Times New Roman" w:cs="Times New Roman"/>
                <w:sz w:val="28"/>
                <w:szCs w:val="28"/>
              </w:rPr>
              <w:t xml:space="preserve"> педагогам своевременно компенсируют участие в проведении итоговой аттестации с сохранением заработной платы.</w:t>
            </w:r>
          </w:p>
          <w:p w14:paraId="2BE8803F" w14:textId="77777777" w:rsidR="0082323B" w:rsidRDefault="0082323B" w:rsidP="0082323B">
            <w:pPr>
              <w:pStyle w:val="a4"/>
              <w:ind w:firstLine="708"/>
              <w:jc w:val="both"/>
              <w:rPr>
                <w:rFonts w:ascii="Times New Roman" w:hAnsi="Times New Roman" w:cs="Times New Roman"/>
                <w:sz w:val="28"/>
                <w:szCs w:val="28"/>
              </w:rPr>
            </w:pPr>
            <w:r>
              <w:rPr>
                <w:rFonts w:ascii="Times New Roman" w:hAnsi="Times New Roman" w:cs="Times New Roman"/>
                <w:sz w:val="28"/>
                <w:szCs w:val="28"/>
              </w:rPr>
              <w:t>Ежегодно в образовательные и профсоюзные организации направляются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для использования в работе.</w:t>
            </w:r>
          </w:p>
          <w:p w14:paraId="118CC5C9"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Одним из основных вопросов жизнеобеспечения работников отрасли является вопрос оплаты труда, который находится на постоянном контроле у Профсоюза. </w:t>
            </w:r>
          </w:p>
          <w:p w14:paraId="608C5BC7"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Регулирование трудовых отношений и предоставление социальных льгот и гарантий работникам отрасли в 2024 году осуществлялось через заключенное в  республике Отраслевое Соглашение, коллективные договоры в образовательных организациях. Несмотря на то, что Отраслевое Соглашение  </w:t>
            </w:r>
            <w:r>
              <w:rPr>
                <w:rFonts w:ascii="Times New Roman" w:hAnsi="Times New Roman" w:cs="Times New Roman"/>
                <w:sz w:val="28"/>
                <w:szCs w:val="28"/>
              </w:rPr>
              <w:lastRenderedPageBreak/>
              <w:t>регулирует основные вопросы соблюдения в учреждениях образования статей ТК РФ, охраны труда работников образования , в том числе,  вопросы оплаты труда, предоставления льгот и гарантий  в профессиональной деятельности  работников, большую обеспокоенность у Профсоюза вызывает низкий уровень оплаты труда учителей РИ.</w:t>
            </w:r>
          </w:p>
          <w:p w14:paraId="03A9BE22"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В 2024году  велась активная работа  по вопросу увеличения окладной части заработной платы и внесения изменений в региональное положение по оплате труда в части увеличения окладов педагогических работников, корректировка размеров и наименований выплат стимулирующего и компенсационного характера.</w:t>
            </w:r>
          </w:p>
          <w:p w14:paraId="21EFD3DA"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 Работа по увеличению окладной части заработной платы педагогов является для регионального профсоюза приоритетной. Данная тема находится у Рескома на постоянном контроле.</w:t>
            </w:r>
          </w:p>
          <w:p w14:paraId="089F2033"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 Несмотря на непростую экономическую ситуацию, по многочисленным обращениям членов Профсоюза, Республиканским комитетом Профсоюза был поставлен вопрос пред Правительством РИ о необходимости повышения оплаты труда педагогических работников в связи с высоким уровнем инфляции и значительным снижением реального уровня содержания заработной платы работников отрасли.</w:t>
            </w:r>
          </w:p>
          <w:p w14:paraId="5BA2FB60"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Вопрос об оплате труда педагогов был рассмотрен на заседании региональной трехсторонней комиссии. Положительным эффектом совместной работы стало решение о повышении базовых окладов педагогов на 5,5% с 1 января 2024 года и 5,1% с 1 января 2025 года. </w:t>
            </w:r>
          </w:p>
          <w:p w14:paraId="16926A38" w14:textId="77777777" w:rsidR="0082323B" w:rsidRDefault="0082323B" w:rsidP="0082323B">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На сегодняшний день, главной предпосылкой для Профсоюза является недопущение снижения уровня оплаты труда работников образования и обеспечение ежегодной индексации заработной платы педагогов на уровень инфляции. Профсоюз системно осуществляет контроль за своевременной и в полном объеме выплатой заработной платы. Ежеквартально проводятся мониторинги по оплате труда, которые позволяют отслеживать происходящие изменения в вопросах оплаты труда работников образования и своевременно реагировать на них.</w:t>
            </w:r>
          </w:p>
          <w:p w14:paraId="0A019FBE"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В отчётном году продолжало действовать Соглашение о взаимодействии с ГИТ Республики Ингушетия, которое было заключено в 2016 году и систематически продлевается. </w:t>
            </w:r>
          </w:p>
          <w:p w14:paraId="7B59F4BE"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Внештатные правовые инспектора труда Ингушской республиканской организации Профсоюза  принимают активное участие в мероприятиях, проводимых совместно с  ГИТ Республики Ингушетия, в конкурсах и семинарах.  Правовая инспекция Профсоюза находится в тесном контакте с инспекторами и руководством ГИТ Республики Ингушетия. При посещении </w:t>
            </w:r>
            <w:r>
              <w:rPr>
                <w:rFonts w:ascii="Times New Roman" w:eastAsiaTheme="minorHAnsi" w:hAnsi="Times New Roman" w:cs="Times New Roman"/>
                <w:color w:val="000000"/>
                <w:sz w:val="28"/>
                <w:szCs w:val="28"/>
                <w:lang w:eastAsia="en-US"/>
              </w:rPr>
              <w:lastRenderedPageBreak/>
              <w:t xml:space="preserve">государственными инспекторами труда образовательных организаций проводятся консультации с внештатными правовыми инспекторами труда Профсоюза. </w:t>
            </w:r>
          </w:p>
          <w:p w14:paraId="450F0A1E"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p>
          <w:p w14:paraId="6D040CB8" w14:textId="77777777" w:rsidR="0082323B" w:rsidRDefault="0082323B" w:rsidP="0082323B">
            <w:pPr>
              <w:jc w:val="both"/>
              <w:rPr>
                <w:rFonts w:ascii="Times New Roman" w:eastAsiaTheme="minorHAnsi" w:hAnsi="Times New Roman" w:cs="Times New Roman"/>
                <w:b/>
                <w:bCs/>
                <w:color w:val="000000"/>
                <w:sz w:val="28"/>
                <w:szCs w:val="28"/>
                <w:lang w:eastAsia="en-US"/>
              </w:rPr>
            </w:pPr>
            <w:r>
              <w:rPr>
                <w:rFonts w:ascii="Times New Roman" w:eastAsiaTheme="minorHAnsi" w:hAnsi="Times New Roman" w:cs="Times New Roman"/>
                <w:b/>
                <w:bCs/>
                <w:color w:val="000000"/>
                <w:sz w:val="28"/>
                <w:szCs w:val="28"/>
                <w:lang w:eastAsia="en-US"/>
              </w:rPr>
              <w:t xml:space="preserve">6. Оказание правовой помощи членам Профсоюза </w:t>
            </w:r>
          </w:p>
          <w:p w14:paraId="4F68D74B" w14:textId="77777777" w:rsidR="0082323B" w:rsidRDefault="0082323B" w:rsidP="0082323B">
            <w:pPr>
              <w:jc w:val="both"/>
              <w:rPr>
                <w:rFonts w:ascii="Times New Roman" w:hAnsi="Times New Roman" w:cs="Times New Roman"/>
                <w:sz w:val="28"/>
                <w:szCs w:val="28"/>
              </w:rPr>
            </w:pPr>
            <w:r>
              <w:rPr>
                <w:rFonts w:ascii="Times New Roman" w:hAnsi="Times New Roman" w:cs="Times New Roman"/>
                <w:sz w:val="28"/>
                <w:szCs w:val="28"/>
              </w:rPr>
              <w:t xml:space="preserve">На протяжении всего отчетного периода в адрес профсоюзных организаций поступали устные и письменные обращения. В 2024 году поступило </w:t>
            </w:r>
            <w:r>
              <w:rPr>
                <w:rFonts w:ascii="Times New Roman" w:hAnsi="Times New Roman" w:cs="Times New Roman"/>
                <w:b/>
                <w:sz w:val="28"/>
                <w:szCs w:val="28"/>
              </w:rPr>
              <w:t xml:space="preserve">247 </w:t>
            </w:r>
            <w:r>
              <w:rPr>
                <w:rFonts w:ascii="Times New Roman" w:hAnsi="Times New Roman" w:cs="Times New Roman"/>
                <w:sz w:val="28"/>
                <w:szCs w:val="28"/>
              </w:rPr>
              <w:t xml:space="preserve">обращений, включая письменные жалобы. Из них  большинство обращений признаны обоснованными  и удовлетворены. </w:t>
            </w:r>
          </w:p>
          <w:p w14:paraId="04183A2E" w14:textId="77777777" w:rsidR="0082323B" w:rsidRDefault="0082323B" w:rsidP="0082323B">
            <w:pPr>
              <w:jc w:val="both"/>
              <w:rPr>
                <w:rFonts w:ascii="Times New Roman" w:hAnsi="Times New Roman" w:cs="Times New Roman"/>
                <w:sz w:val="28"/>
                <w:szCs w:val="28"/>
              </w:rPr>
            </w:pPr>
            <w:r>
              <w:rPr>
                <w:rFonts w:ascii="Times New Roman" w:hAnsi="Times New Roman" w:cs="Times New Roman"/>
                <w:sz w:val="28"/>
                <w:szCs w:val="28"/>
              </w:rPr>
              <w:t>Специалистами профсоюза велась  активная работа по личному приему граждан, информированию и консультированию работников по вопросам соблюдения трудового законодательства и иных нормативных правовых актов, содержащих нормы трудового права.</w:t>
            </w:r>
          </w:p>
          <w:p w14:paraId="307CB9B3" w14:textId="77777777" w:rsidR="0082323B" w:rsidRDefault="0082323B" w:rsidP="0082323B">
            <w:pPr>
              <w:jc w:val="both"/>
              <w:rPr>
                <w:rFonts w:ascii="Times New Roman" w:hAnsi="Times New Roman" w:cs="Times New Roman"/>
                <w:sz w:val="28"/>
                <w:szCs w:val="28"/>
              </w:rPr>
            </w:pPr>
            <w:r>
              <w:rPr>
                <w:rFonts w:ascii="Times New Roman" w:hAnsi="Times New Roman" w:cs="Times New Roman"/>
                <w:sz w:val="28"/>
                <w:szCs w:val="28"/>
              </w:rPr>
              <w:t xml:space="preserve">На личном приеме специалистами республиканской организации профсоюза, председателями профсоюзных организаций, внештатными правовыми инспекторами было принято (включая устные телефонные обращения) </w:t>
            </w:r>
            <w:r>
              <w:rPr>
                <w:rFonts w:ascii="Times New Roman" w:hAnsi="Times New Roman" w:cs="Times New Roman"/>
                <w:b/>
                <w:bCs/>
                <w:sz w:val="28"/>
                <w:szCs w:val="28"/>
              </w:rPr>
              <w:t xml:space="preserve">632 </w:t>
            </w:r>
            <w:r>
              <w:rPr>
                <w:rFonts w:ascii="Times New Roman" w:hAnsi="Times New Roman" w:cs="Times New Roman"/>
                <w:sz w:val="28"/>
                <w:szCs w:val="28"/>
              </w:rPr>
              <w:t xml:space="preserve">человека, из них более 2/3 обращений  признаны обоснованными и удовлетворены. </w:t>
            </w:r>
          </w:p>
          <w:p w14:paraId="3BECCA57" w14:textId="77777777" w:rsidR="0082323B" w:rsidRDefault="0082323B" w:rsidP="0082323B">
            <w:pPr>
              <w:jc w:val="both"/>
              <w:rPr>
                <w:rFonts w:ascii="Times New Roman" w:hAnsi="Times New Roman" w:cs="Times New Roman"/>
                <w:sz w:val="28"/>
                <w:szCs w:val="28"/>
              </w:rPr>
            </w:pPr>
            <w:r>
              <w:rPr>
                <w:rFonts w:ascii="Times New Roman" w:hAnsi="Times New Roman" w:cs="Times New Roman"/>
                <w:sz w:val="28"/>
                <w:szCs w:val="28"/>
              </w:rPr>
              <w:t>Из числа обращений, которые поступили во все организации Профсоюза за отчетный период большое количество обращений, связанны с:</w:t>
            </w:r>
          </w:p>
          <w:p w14:paraId="061B3BEF" w14:textId="77777777" w:rsidR="0082323B" w:rsidRDefault="0082323B" w:rsidP="0082323B">
            <w:pPr>
              <w:pStyle w:val="a4"/>
              <w:rPr>
                <w:rFonts w:ascii="Times New Roman" w:hAnsi="Times New Roman" w:cs="Times New Roman"/>
                <w:sz w:val="28"/>
                <w:szCs w:val="28"/>
              </w:rPr>
            </w:pPr>
            <w:r>
              <w:rPr>
                <w:rFonts w:ascii="Times New Roman" w:hAnsi="Times New Roman" w:cs="Times New Roman"/>
                <w:sz w:val="28"/>
                <w:szCs w:val="28"/>
              </w:rPr>
              <w:t>- приостановкой выплат страховых пенсий;</w:t>
            </w:r>
          </w:p>
          <w:p w14:paraId="5DD6E882" w14:textId="77777777" w:rsidR="0082323B" w:rsidRDefault="0082323B" w:rsidP="0082323B">
            <w:pPr>
              <w:pStyle w:val="a4"/>
              <w:rPr>
                <w:rFonts w:ascii="Times New Roman" w:hAnsi="Times New Roman" w:cs="Times New Roman"/>
                <w:sz w:val="28"/>
                <w:szCs w:val="28"/>
              </w:rPr>
            </w:pPr>
            <w:r>
              <w:rPr>
                <w:rFonts w:ascii="Times New Roman" w:hAnsi="Times New Roman" w:cs="Times New Roman"/>
                <w:sz w:val="28"/>
                <w:szCs w:val="28"/>
              </w:rPr>
              <w:t>-начислением  заработной платы;</w:t>
            </w:r>
          </w:p>
          <w:p w14:paraId="18A2B545" w14:textId="77777777" w:rsidR="0082323B" w:rsidRDefault="0082323B" w:rsidP="0082323B">
            <w:pPr>
              <w:pStyle w:val="a4"/>
              <w:rPr>
                <w:rFonts w:ascii="Times New Roman" w:hAnsi="Times New Roman" w:cs="Times New Roman"/>
                <w:sz w:val="28"/>
                <w:szCs w:val="28"/>
              </w:rPr>
            </w:pPr>
            <w:r>
              <w:rPr>
                <w:rFonts w:ascii="Times New Roman" w:hAnsi="Times New Roman" w:cs="Times New Roman"/>
                <w:sz w:val="28"/>
                <w:szCs w:val="28"/>
              </w:rPr>
              <w:t>- применением дисциплинарных взысканий;</w:t>
            </w:r>
          </w:p>
          <w:p w14:paraId="3510DD14" w14:textId="77777777" w:rsidR="0082323B" w:rsidRDefault="0082323B" w:rsidP="0082323B">
            <w:pPr>
              <w:pStyle w:val="a4"/>
              <w:rPr>
                <w:rFonts w:ascii="Times New Roman" w:hAnsi="Times New Roman" w:cs="Times New Roman"/>
                <w:sz w:val="28"/>
                <w:szCs w:val="28"/>
              </w:rPr>
            </w:pPr>
            <w:r>
              <w:rPr>
                <w:rFonts w:ascii="Times New Roman" w:hAnsi="Times New Roman" w:cs="Times New Roman"/>
                <w:sz w:val="28"/>
                <w:szCs w:val="28"/>
              </w:rPr>
              <w:t>- соблюдением норм трудового законодательства при сокращении численности и штата работников;</w:t>
            </w:r>
          </w:p>
          <w:p w14:paraId="62FE06E7" w14:textId="77777777" w:rsidR="0082323B" w:rsidRDefault="0082323B" w:rsidP="0082323B">
            <w:pPr>
              <w:pStyle w:val="a4"/>
              <w:rPr>
                <w:rFonts w:ascii="Times New Roman" w:hAnsi="Times New Roman" w:cs="Times New Roman"/>
                <w:sz w:val="28"/>
                <w:szCs w:val="28"/>
              </w:rPr>
            </w:pPr>
            <w:r>
              <w:rPr>
                <w:rFonts w:ascii="Times New Roman" w:hAnsi="Times New Roman" w:cs="Times New Roman"/>
                <w:sz w:val="28"/>
                <w:szCs w:val="28"/>
              </w:rPr>
              <w:t xml:space="preserve"> -соблюдением прав и гарантий членов профсоюза и руководителей выборного профсоюзного органа);</w:t>
            </w:r>
          </w:p>
          <w:p w14:paraId="465BC66D" w14:textId="77777777" w:rsidR="0082323B" w:rsidRDefault="0082323B" w:rsidP="0082323B">
            <w:pPr>
              <w:pStyle w:val="a4"/>
              <w:rPr>
                <w:rFonts w:ascii="Times New Roman" w:hAnsi="Times New Roman" w:cs="Times New Roman"/>
                <w:sz w:val="28"/>
                <w:szCs w:val="28"/>
              </w:rPr>
            </w:pPr>
            <w:r>
              <w:rPr>
                <w:rFonts w:ascii="Times New Roman" w:hAnsi="Times New Roman" w:cs="Times New Roman"/>
                <w:sz w:val="28"/>
                <w:szCs w:val="28"/>
              </w:rPr>
              <w:t xml:space="preserve"> -заключением и изменением  трудового договора;</w:t>
            </w:r>
          </w:p>
          <w:p w14:paraId="49D81CC3" w14:textId="77777777" w:rsidR="0082323B" w:rsidRDefault="0082323B" w:rsidP="0082323B">
            <w:pPr>
              <w:pStyle w:val="a4"/>
              <w:rPr>
                <w:rFonts w:ascii="Times New Roman" w:hAnsi="Times New Roman" w:cs="Times New Roman"/>
                <w:sz w:val="28"/>
                <w:szCs w:val="28"/>
              </w:rPr>
            </w:pPr>
            <w:r>
              <w:rPr>
                <w:rFonts w:ascii="Times New Roman" w:hAnsi="Times New Roman" w:cs="Times New Roman"/>
                <w:sz w:val="28"/>
                <w:szCs w:val="28"/>
              </w:rPr>
              <w:t xml:space="preserve"> -исчислением педагогического стажа, в том числе и для назначения досрочной пенсии;</w:t>
            </w:r>
          </w:p>
          <w:p w14:paraId="02D44487" w14:textId="77777777" w:rsidR="0082323B" w:rsidRDefault="0082323B" w:rsidP="0082323B">
            <w:pPr>
              <w:jc w:val="both"/>
              <w:rPr>
                <w:rFonts w:ascii="Times New Roman" w:hAnsi="Times New Roman" w:cs="Times New Roman"/>
                <w:sz w:val="28"/>
                <w:szCs w:val="28"/>
              </w:rPr>
            </w:pPr>
            <w:r>
              <w:rPr>
                <w:rFonts w:ascii="Times New Roman" w:hAnsi="Times New Roman" w:cs="Times New Roman"/>
                <w:sz w:val="28"/>
                <w:szCs w:val="28"/>
              </w:rPr>
              <w:t xml:space="preserve"> Многие обращения  были связаны с вопросами изменения условий оплаты труда при увеличении окладной части. </w:t>
            </w:r>
          </w:p>
          <w:p w14:paraId="2455A0CC"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В отчётном году правовая инспекция Ингушской республиканской  организации Общероссийского Профсоюза образования  продолжала оказание правовой помощи. </w:t>
            </w:r>
          </w:p>
          <w:p w14:paraId="04067CF8"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Оказана правовая помощь </w:t>
            </w:r>
            <w:r>
              <w:rPr>
                <w:rFonts w:ascii="Times New Roman" w:eastAsiaTheme="minorHAnsi" w:hAnsi="Times New Roman" w:cs="Times New Roman"/>
                <w:b/>
                <w:bCs/>
                <w:color w:val="000000"/>
                <w:sz w:val="28"/>
                <w:szCs w:val="28"/>
                <w:lang w:eastAsia="en-US"/>
              </w:rPr>
              <w:t xml:space="preserve">22 </w:t>
            </w:r>
            <w:r>
              <w:rPr>
                <w:rFonts w:ascii="Times New Roman" w:eastAsiaTheme="minorHAnsi" w:hAnsi="Times New Roman" w:cs="Times New Roman"/>
                <w:color w:val="000000"/>
                <w:sz w:val="28"/>
                <w:szCs w:val="28"/>
                <w:lang w:eastAsia="en-US"/>
              </w:rPr>
              <w:t>председателям выборных органов ППО по разработке коллективных договоров и соглашений.</w:t>
            </w:r>
          </w:p>
          <w:p w14:paraId="07F4EBD2"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lastRenderedPageBreak/>
              <w:t xml:space="preserve"> </w:t>
            </w:r>
            <w:r>
              <w:rPr>
                <w:rFonts w:ascii="Times New Roman" w:hAnsi="Times New Roman" w:cs="Times New Roman"/>
                <w:sz w:val="28"/>
                <w:szCs w:val="28"/>
              </w:rPr>
              <w:t>Республиканским комитетом Профсоюза уделялось значительное внимание вопросам правового информирования и правового просвещения основных целевых групп: председателей профсоюзных организаций, руководителей образовательных организаций, рядовых членов Профсоюза. Актуальной остается деятельность, направленная на повышения оперативности обмена информацией.</w:t>
            </w:r>
          </w:p>
          <w:p w14:paraId="5A0793D4"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Правовой службой Ингушской республиканской организации Профсоюза в отчётном году оказана помощь </w:t>
            </w:r>
            <w:r>
              <w:rPr>
                <w:rFonts w:ascii="Times New Roman" w:eastAsiaTheme="minorHAnsi" w:hAnsi="Times New Roman" w:cs="Times New Roman"/>
                <w:b/>
                <w:bCs/>
                <w:color w:val="000000"/>
                <w:sz w:val="28"/>
                <w:szCs w:val="28"/>
                <w:lang w:eastAsia="en-US"/>
              </w:rPr>
              <w:t xml:space="preserve">7  </w:t>
            </w:r>
            <w:r>
              <w:rPr>
                <w:rFonts w:ascii="Times New Roman" w:eastAsiaTheme="minorHAnsi" w:hAnsi="Times New Roman" w:cs="Times New Roman"/>
                <w:color w:val="000000"/>
                <w:sz w:val="28"/>
                <w:szCs w:val="28"/>
                <w:lang w:eastAsia="en-US"/>
              </w:rPr>
              <w:t xml:space="preserve">членам профсоюза в оформлении документов для обращения в суд по поводу приостановки выплаты страховых пенсий. </w:t>
            </w:r>
          </w:p>
          <w:p w14:paraId="6FBF2339" w14:textId="77777777" w:rsidR="0082323B" w:rsidRDefault="0082323B" w:rsidP="0082323B">
            <w:pPr>
              <w:autoSpaceDE w:val="0"/>
              <w:autoSpaceDN w:val="0"/>
              <w:adjustRightInd w:val="0"/>
              <w:spacing w:after="0" w:line="240" w:lineRule="auto"/>
              <w:rPr>
                <w:rFonts w:ascii="Times New Roman" w:eastAsiaTheme="minorHAnsi" w:hAnsi="Times New Roman" w:cs="Times New Roman"/>
                <w:color w:val="000000"/>
                <w:sz w:val="28"/>
                <w:szCs w:val="28"/>
                <w:lang w:eastAsia="en-US"/>
              </w:rPr>
            </w:pPr>
            <w:r>
              <w:rPr>
                <w:rFonts w:ascii="Times New Roman" w:eastAsiaTheme="minorHAnsi" w:hAnsi="Times New Roman" w:cs="Times New Roman"/>
                <w:b/>
                <w:bCs/>
                <w:color w:val="000000"/>
                <w:sz w:val="28"/>
                <w:szCs w:val="28"/>
                <w:lang w:eastAsia="en-US"/>
              </w:rPr>
              <w:t xml:space="preserve">Пример: </w:t>
            </w:r>
          </w:p>
          <w:p w14:paraId="12B7418A"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В образовательных организациях Назрановского и Сунженского районов 7 педагогическим работникам, проработавшим в системе образования более 40 лет, были приостановлены выплаты страховых пенсий в силу обнаружения  обстоятельств, опровергающих достоверность сведений, представленных в подтверждение права на указанную пенсию.</w:t>
            </w:r>
          </w:p>
          <w:p w14:paraId="1B59FA1E"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b/>
                <w:bCs/>
                <w:sz w:val="28"/>
                <w:szCs w:val="28"/>
                <w:lang w:eastAsia="en-US"/>
              </w:rPr>
              <w:t xml:space="preserve">7 </w:t>
            </w:r>
            <w:r>
              <w:rPr>
                <w:rFonts w:ascii="Times New Roman" w:eastAsiaTheme="minorHAnsi" w:hAnsi="Times New Roman" w:cs="Times New Roman"/>
                <w:sz w:val="28"/>
                <w:szCs w:val="28"/>
                <w:lang w:eastAsia="en-US"/>
              </w:rPr>
              <w:t xml:space="preserve">членам Профсоюза  была оказана помощь в составлении  исковых заявлений  для обращения в различные судебные инстанции. </w:t>
            </w:r>
          </w:p>
          <w:p w14:paraId="65DD001A"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 основном обращения были связаны с отказом органов, осуществляющих пенсионное обеспечение в реализации права на досрочное назначение страховой пенсии по старости в связи с педагогической деятельностью. </w:t>
            </w:r>
          </w:p>
          <w:p w14:paraId="6A59CFEB"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Так же оказывалась помощь в подготовке заявлений на оспаривание нарушений, связанных с увольнением, наложением дисциплинарных взысканий, предоставлением льгот по коммунальным услугам. </w:t>
            </w:r>
          </w:p>
          <w:p w14:paraId="128A487C"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14:paraId="5E0B75EA" w14:textId="77777777" w:rsidR="0082323B" w:rsidRDefault="0082323B" w:rsidP="0082323B">
            <w:pPr>
              <w:autoSpaceDE w:val="0"/>
              <w:autoSpaceDN w:val="0"/>
              <w:adjustRightInd w:val="0"/>
              <w:spacing w:after="0" w:line="240" w:lineRule="auto"/>
              <w:jc w:val="both"/>
              <w:rPr>
                <w:rFonts w:ascii="Calibri" w:eastAsiaTheme="minorHAnsi" w:hAnsi="Calibri" w:cs="Calibri"/>
                <w:color w:val="000000"/>
                <w:lang w:eastAsia="en-US"/>
              </w:rPr>
            </w:pPr>
            <w:r>
              <w:rPr>
                <w:rFonts w:ascii="Times New Roman" w:eastAsiaTheme="minorHAnsi" w:hAnsi="Times New Roman" w:cs="Times New Roman"/>
                <w:color w:val="000000"/>
                <w:sz w:val="28"/>
                <w:szCs w:val="28"/>
                <w:lang w:eastAsia="en-US"/>
              </w:rPr>
              <w:t>В отчётном году правовая помощь оказывалась по актуальным вопросам, связанным с изменением условий и расторжением трудового договора; нарушением порядка увольнения в связи с сокращением численности или штата работников; нарушением процедуры перевода работников на другую работу; некорректностью начисления заработной платы и установления выплат стимулирующего характера; предоставлением мер социальной поддержки педагогическим работникам, проживающим и работающим в сельских населенных пунктах,  распределением учебной нагрузки.</w:t>
            </w:r>
          </w:p>
          <w:p w14:paraId="78B78D09"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14:paraId="34AA9C37"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b/>
                <w:bCs/>
                <w:color w:val="000000"/>
                <w:sz w:val="28"/>
                <w:szCs w:val="28"/>
                <w:lang w:eastAsia="en-US"/>
              </w:rPr>
            </w:pPr>
            <w:r>
              <w:rPr>
                <w:rFonts w:ascii="Times New Roman" w:eastAsiaTheme="minorHAnsi" w:hAnsi="Times New Roman" w:cs="Times New Roman"/>
                <w:b/>
                <w:bCs/>
                <w:color w:val="000000"/>
                <w:sz w:val="28"/>
                <w:szCs w:val="28"/>
                <w:lang w:eastAsia="en-US"/>
              </w:rPr>
              <w:t>7. Правовое просвещение</w:t>
            </w:r>
          </w:p>
          <w:p w14:paraId="1037ACE5" w14:textId="77777777" w:rsidR="0082323B" w:rsidRDefault="0082323B" w:rsidP="0082323B">
            <w:pPr>
              <w:spacing w:after="0" w:line="240" w:lineRule="auto"/>
              <w:ind w:firstLine="709"/>
              <w:jc w:val="both"/>
              <w:rPr>
                <w:rFonts w:ascii="Times New Roman" w:eastAsiaTheme="minorHAnsi" w:hAnsi="Times New Roman" w:cs="Times New Roman"/>
                <w:bCs/>
                <w:sz w:val="28"/>
                <w:szCs w:val="28"/>
              </w:rPr>
            </w:pPr>
            <w:r>
              <w:rPr>
                <w:rFonts w:ascii="Times New Roman" w:eastAsiaTheme="minorHAnsi" w:hAnsi="Times New Roman" w:cs="Times New Roman"/>
                <w:color w:val="000000"/>
                <w:sz w:val="28"/>
                <w:szCs w:val="28"/>
                <w:lang w:eastAsia="en-US"/>
              </w:rPr>
              <w:t xml:space="preserve">Деятельность республиканской организации  Профсоюза в 2024 году была направлена на организационно-кадровое укрепление Профсоюза, </w:t>
            </w:r>
            <w:r>
              <w:rPr>
                <w:rFonts w:ascii="Times New Roman" w:hAnsi="Times New Roman" w:cs="Times New Roman"/>
                <w:sz w:val="28"/>
                <w:szCs w:val="28"/>
              </w:rPr>
              <w:t xml:space="preserve">большое внимание уделялось </w:t>
            </w:r>
            <w:r>
              <w:rPr>
                <w:rFonts w:ascii="Times New Roman" w:hAnsi="Times New Roman" w:cs="Times New Roman"/>
                <w:bCs/>
                <w:sz w:val="28"/>
                <w:szCs w:val="28"/>
              </w:rPr>
              <w:t>обучению профсоюзных кадров через семинары, консультации, тренинги.</w:t>
            </w:r>
          </w:p>
          <w:p w14:paraId="42F08889" w14:textId="77777777" w:rsidR="0082323B" w:rsidRDefault="0082323B" w:rsidP="008232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Работа региональной профсоюзной организации чередовалась в режиме офлайн и онлайн, активно использовалась интернет-площадка ZOOM.</w:t>
            </w:r>
          </w:p>
          <w:p w14:paraId="20B2C437" w14:textId="77777777" w:rsidR="0082323B" w:rsidRDefault="0082323B" w:rsidP="008232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течение всего отчетного периода продолжалась работа по обучению ответственных за работу Профсоюза в автоматизированной информационной системе «Единый реестр Общероссийского Профсоюза образования»</w:t>
            </w:r>
          </w:p>
          <w:p w14:paraId="051E40A9" w14:textId="77777777" w:rsidR="0082323B" w:rsidRDefault="0082323B" w:rsidP="008232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данном этапе все первичные профсоюзные организации  учреждений образования внесены в АИС. Статистическая отчетность, промежуточная и итоговая планируется сдаваться в системе АИС.</w:t>
            </w:r>
          </w:p>
          <w:p w14:paraId="74A33C3A" w14:textId="77777777" w:rsidR="0082323B" w:rsidRDefault="0082323B" w:rsidP="008232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Использование цифровых технологий в деятельности профсоюзных организаций позволяет оперативно решать внутрисоюзные и многие другие задачи, в том числе по информированию членов Профсоюза и общества о деятельности Профсоюза и его профсоюзных организаций, расширению каналов коммуникаций с членами Профсоюза и профсоюзным активом, увеличению охвата обучающими мероприятиями профсоюзных кадров и актива. </w:t>
            </w:r>
          </w:p>
          <w:p w14:paraId="354A7D0C" w14:textId="77777777" w:rsidR="0082323B" w:rsidRDefault="0082323B" w:rsidP="0082323B">
            <w:pPr>
              <w:pStyle w:val="a5"/>
              <w:tabs>
                <w:tab w:val="left" w:pos="426"/>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Комитет территориальной профсоюзной организации активно включился в реализацию федеральных проектов Профсоюза: «Цифровизация», «Профсоюзное образование», «Профсоюз – территория здоровья».</w:t>
            </w:r>
          </w:p>
          <w:p w14:paraId="05AC187E"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hAnsi="Times New Roman" w:cs="Times New Roman"/>
                <w:sz w:val="28"/>
                <w:szCs w:val="28"/>
              </w:rPr>
              <w:t xml:space="preserve">Также, в течение года было обучено около </w:t>
            </w:r>
            <w:r>
              <w:rPr>
                <w:rFonts w:ascii="Times New Roman" w:hAnsi="Times New Roman" w:cs="Times New Roman"/>
                <w:b/>
                <w:sz w:val="28"/>
                <w:szCs w:val="28"/>
              </w:rPr>
              <w:t xml:space="preserve">45% </w:t>
            </w:r>
            <w:r>
              <w:rPr>
                <w:rFonts w:ascii="Times New Roman" w:hAnsi="Times New Roman" w:cs="Times New Roman"/>
                <w:sz w:val="28"/>
                <w:szCs w:val="28"/>
              </w:rPr>
              <w:t>членов профактива региональной профсоюзной организации в рамках различных обучающих онлайн-семинаров: по мотивации профсоюзного членства, по работе в АИС Единого реестра членов Общероссийского Профсоюза образования.</w:t>
            </w:r>
          </w:p>
          <w:p w14:paraId="3634592A"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В отчётном году были изданы информационные бюллетени: </w:t>
            </w:r>
          </w:p>
          <w:p w14:paraId="114D6D5D"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w:t>
            </w:r>
            <w:r>
              <w:rPr>
                <w:rFonts w:ascii="Times New Roman" w:hAnsi="Times New Roman" w:cs="Times New Roman"/>
                <w:sz w:val="28"/>
                <w:szCs w:val="28"/>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w:t>
            </w:r>
          </w:p>
          <w:p w14:paraId="626938BD"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«Методические рекомендации по</w:t>
            </w:r>
            <w:r>
              <w:rPr>
                <w:rFonts w:ascii="Times New Roman" w:hAnsi="Times New Roman" w:cs="Times New Roman"/>
                <w:sz w:val="28"/>
                <w:szCs w:val="28"/>
              </w:rPr>
              <w:t xml:space="preserve"> проведению отчетов и выборов профсоюзных органов в 2024-2025 годах» </w:t>
            </w:r>
          </w:p>
          <w:p w14:paraId="79B28E16"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Издана  брошюра «Публичный отчет Ингушской республиканской организации Общероссийского Профсоюза образования за 2023год». </w:t>
            </w:r>
          </w:p>
          <w:p w14:paraId="5201E39E"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 xml:space="preserve">Обновлена редакция макета коллективного договора. Для размещения на профсоюзных стендах ППО издавались информационные бюллетени по различным вопросам правового обучения членов Профсоюза: о зачислении стажа педагогической работы при оформлении досрочной пенсии по старости в связи с педагогической деятельностью, о соблюдении прав работников при проведении процедуры сокращения численности или штата работников, о  необходимости учёта мотивированного мнения </w:t>
            </w:r>
            <w:r>
              <w:rPr>
                <w:rFonts w:ascii="Times New Roman" w:eastAsiaTheme="minorHAnsi" w:hAnsi="Times New Roman" w:cs="Times New Roman"/>
                <w:color w:val="000000"/>
                <w:sz w:val="23"/>
                <w:szCs w:val="23"/>
                <w:lang w:eastAsia="en-US"/>
              </w:rPr>
              <w:t xml:space="preserve"> </w:t>
            </w:r>
            <w:r>
              <w:rPr>
                <w:rFonts w:ascii="Times New Roman" w:eastAsiaTheme="minorHAnsi" w:hAnsi="Times New Roman" w:cs="Times New Roman"/>
                <w:sz w:val="28"/>
                <w:szCs w:val="28"/>
                <w:lang w:eastAsia="en-US"/>
              </w:rPr>
              <w:t>представительного органа работников и вопросов мотивации профсоюзного членства, установления и снятия доплат за вредные условия труда и т.д.</w:t>
            </w:r>
          </w:p>
          <w:p w14:paraId="2D860788"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sz w:val="28"/>
                <w:szCs w:val="28"/>
                <w:lang w:eastAsia="en-US"/>
              </w:rPr>
              <w:t>В ходе организации и проведения отчетно-выборной кампании были организованы  обучающие семинары по вопросам порядка подготовки и проведения отчетно-выборных собраний в ППО и конференций в ТСО, а также составления документации по итогам выборов.</w:t>
            </w:r>
          </w:p>
          <w:p w14:paraId="09DBABCD"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p>
          <w:p w14:paraId="4B5A7E36" w14:textId="77777777" w:rsidR="0082323B" w:rsidRDefault="0082323B" w:rsidP="008232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Успешность деятельности Профсоюза во многом зависит от состояния внутрисоюзной работы, включая его кадровое укрепление, повышение профессионализма, совершенствование информационной работы.</w:t>
            </w:r>
          </w:p>
          <w:p w14:paraId="69A8B3EF" w14:textId="77777777" w:rsidR="0082323B" w:rsidRDefault="0082323B" w:rsidP="0082323B">
            <w:pPr>
              <w:pStyle w:val="a5"/>
              <w:tabs>
                <w:tab w:val="left" w:pos="426"/>
                <w:tab w:val="left" w:pos="993"/>
              </w:tabs>
              <w:spacing w:after="0" w:line="240" w:lineRule="auto"/>
              <w:ind w:left="0" w:firstLine="567"/>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За отчетный период Республиканским комитетом проведено 2 пленума (заседаний комитета), 4 заседания Президиума, 8 совещаний с педагогическими коллективами по мотивации профсоюзного членства, 2 </w:t>
            </w:r>
            <w:r>
              <w:rPr>
                <w:rFonts w:ascii="Times New Roman" w:hAnsi="Times New Roman" w:cs="Times New Roman"/>
                <w:sz w:val="28"/>
                <w:szCs w:val="28"/>
              </w:rPr>
              <w:lastRenderedPageBreak/>
              <w:t xml:space="preserve">совещания с  председателями первичных профорганизаций, где </w:t>
            </w:r>
            <w:r>
              <w:rPr>
                <w:rFonts w:ascii="Times New Roman" w:hAnsi="Times New Roman" w:cs="Times New Roman"/>
                <w:color w:val="000000"/>
                <w:sz w:val="28"/>
                <w:szCs w:val="28"/>
                <w:shd w:val="clear" w:color="auto" w:fill="FFFFFF"/>
              </w:rPr>
              <w:t>осуществлялась целенаправленная работа по оказанию консультативной, методической, практической помощи членам Профсоюза, первичным профорганизациям.</w:t>
            </w:r>
          </w:p>
          <w:p w14:paraId="080BBB42" w14:textId="77777777" w:rsidR="0082323B" w:rsidRDefault="0082323B" w:rsidP="0082323B">
            <w:pPr>
              <w:pStyle w:val="a5"/>
              <w:tabs>
                <w:tab w:val="left" w:pos="426"/>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На заседании выборных профсоюзных органов рассматривались вопросы, касающиеся </w:t>
            </w:r>
            <w:r>
              <w:rPr>
                <w:rFonts w:ascii="Times New Roman" w:hAnsi="Times New Roman" w:cs="Times New Roman"/>
                <w:sz w:val="28"/>
                <w:szCs w:val="28"/>
              </w:rPr>
              <w:t xml:space="preserve">выполнения коллективного договора, норм трудового законодательства, </w:t>
            </w:r>
            <w:r>
              <w:rPr>
                <w:rFonts w:ascii="Times New Roman" w:hAnsi="Times New Roman" w:cs="Times New Roman"/>
                <w:color w:val="000000"/>
                <w:sz w:val="28"/>
                <w:szCs w:val="28"/>
                <w:shd w:val="clear" w:color="auto" w:fill="FFFFFF"/>
              </w:rPr>
              <w:t xml:space="preserve">заработной платы педагогических работников, причин её снижения, суммирования </w:t>
            </w:r>
            <w:r>
              <w:rPr>
                <w:rFonts w:ascii="Times New Roman" w:hAnsi="Times New Roman" w:cs="Times New Roman"/>
                <w:sz w:val="28"/>
                <w:szCs w:val="28"/>
              </w:rPr>
              <w:t>опыта в занимаемой должности по тождественным педагогическим должностям</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права педагогических работников на досрочную пенсию, мотивации профсоюзного членства.</w:t>
            </w:r>
          </w:p>
          <w:p w14:paraId="451B87E0"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4C387F5B"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отчётном году вопросы о работе правовой инспекции труда Ингушской республиканской  организации Профсоюза обсуждались на заседаниях коллегиальных органов Профсоюза, так например, на первых заседаниях Президиумов республиканской и территориальных организаций  были рассмотрены  итоги правозащитной работы профсоюзных организаций за 2023 год и определены направления работы на следующий год.</w:t>
            </w:r>
          </w:p>
          <w:p w14:paraId="2E7A9DE0"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Обсуждалась  ситуация, связанная с  вопросами, возникающими при сокращении штата или численности работников, а также о необходимости оказания юридической помощи членам профсоюза, проработавшим долгие годы в системе образования и столкнувшимся с неправомерными действиями Отделения фонда пенсионного и социального страхования РФ по РИ, выразившимися в прекращении выплаты пенсий работникам образования по надуманным причинам. Им была оказана помощь в составлении исковых заявлений в судебные органы.</w:t>
            </w:r>
          </w:p>
          <w:p w14:paraId="31076FB8"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На заседании президиумов республиканской организации Профсоюза, территориальных организаций Профсоюза, а также заседаниях профкомов первичных профсоюзных организаций рассматривались вопросы о проведении местных тематических проверок, подводились итоги проверок. Кроме того, рассматривались вопросы об утверждении информации о результатах работы региональной и территориальных организаций профсоюза. </w:t>
            </w:r>
          </w:p>
          <w:p w14:paraId="0555BB6A" w14:textId="77777777" w:rsidR="0082323B" w:rsidRDefault="0082323B" w:rsidP="0082323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 результате всех форм правозащитной работы члены Профсоюза Ингушской республиканской организации  дополнительно получили в 2024 году </w:t>
            </w:r>
            <w:r>
              <w:rPr>
                <w:rFonts w:ascii="Times New Roman" w:eastAsiaTheme="minorHAnsi" w:hAnsi="Times New Roman" w:cs="Times New Roman"/>
                <w:b/>
                <w:bCs/>
                <w:sz w:val="28"/>
                <w:szCs w:val="28"/>
                <w:lang w:eastAsia="en-US"/>
              </w:rPr>
              <w:t xml:space="preserve">40716 млн. рублей </w:t>
            </w:r>
            <w:r>
              <w:rPr>
                <w:rFonts w:ascii="Times New Roman" w:eastAsiaTheme="minorHAnsi" w:hAnsi="Times New Roman" w:cs="Times New Roman"/>
                <w:sz w:val="28"/>
                <w:szCs w:val="28"/>
                <w:lang w:eastAsia="en-US"/>
              </w:rPr>
              <w:t xml:space="preserve"> </w:t>
            </w:r>
          </w:p>
          <w:p w14:paraId="543DEFA2" w14:textId="19D165CC" w:rsidR="00375F39" w:rsidRDefault="00375F39">
            <w:pPr>
              <w:pStyle w:val="a4"/>
              <w:spacing w:line="256" w:lineRule="auto"/>
              <w:jc w:val="both"/>
              <w:rPr>
                <w:rFonts w:ascii="Times New Roman" w:hAnsi="Times New Roman" w:cs="Times New Roman"/>
                <w:noProof/>
                <w:sz w:val="28"/>
                <w:szCs w:val="28"/>
              </w:rPr>
            </w:pPr>
          </w:p>
          <w:p w14:paraId="5D740D4E" w14:textId="77777777" w:rsidR="003F62BA" w:rsidRDefault="003F62BA" w:rsidP="003F62BA">
            <w:pPr>
              <w:pStyle w:val="a4"/>
              <w:ind w:firstLine="708"/>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Деятельность Ингушской республиканской организации Профсоюза </w:t>
            </w:r>
            <w:r w:rsidRPr="003F62BA">
              <w:rPr>
                <w:rFonts w:ascii="Times New Roman" w:hAnsi="Times New Roman" w:cs="Times New Roman"/>
                <w:b/>
                <w:bCs/>
                <w:sz w:val="28"/>
                <w:szCs w:val="28"/>
              </w:rPr>
              <w:t xml:space="preserve">по </w:t>
            </w:r>
            <w:r>
              <w:rPr>
                <w:rFonts w:ascii="Times New Roman" w:hAnsi="Times New Roman" w:cs="Times New Roman"/>
                <w:sz w:val="28"/>
                <w:szCs w:val="28"/>
              </w:rPr>
              <w:t xml:space="preserve"> </w:t>
            </w:r>
            <w:r w:rsidRPr="003F62BA">
              <w:rPr>
                <w:rFonts w:ascii="Times New Roman" w:hAnsi="Times New Roman" w:cs="Times New Roman"/>
                <w:b/>
                <w:bCs/>
                <w:sz w:val="28"/>
                <w:szCs w:val="28"/>
              </w:rPr>
              <w:t>обеспечению здоровых и безопасных условий труда для работников</w:t>
            </w:r>
            <w:r>
              <w:rPr>
                <w:rFonts w:ascii="Times New Roman" w:hAnsi="Times New Roman" w:cs="Times New Roman"/>
                <w:sz w:val="28"/>
                <w:szCs w:val="28"/>
              </w:rPr>
              <w:t xml:space="preserve"> отрасли  является приоритетом в деятельности профсоюзных организаций всей структуры  республиканского Профсоюза и представлена широким спектром направлений, это:</w:t>
            </w:r>
          </w:p>
          <w:p w14:paraId="482F4D24"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 xml:space="preserve"> -  повышении уровня знаний профактива в области охраны труда,</w:t>
            </w:r>
          </w:p>
          <w:p w14:paraId="59AF35D1"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 xml:space="preserve"> - информирование членов профсоюза и социальных партнеров об изменениях в законодательстве по охране труда;</w:t>
            </w:r>
          </w:p>
          <w:p w14:paraId="31B087AA"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lastRenderedPageBreak/>
              <w:t>- взаимодействии с государственными органами контроля и надзора по осуществлению комплекса мер, направленных на защиту прав членов Профсоюза на охрану труда;</w:t>
            </w:r>
          </w:p>
          <w:p w14:paraId="5C515E72"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 xml:space="preserve"> - совершенствование системы общественного контроля за соблюдением законодательства об охране труда,</w:t>
            </w:r>
          </w:p>
          <w:p w14:paraId="38A12583"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 контроль за качеством проведения специальной оценки условий труда работников образования, </w:t>
            </w:r>
          </w:p>
          <w:p w14:paraId="1928F439"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   создание  для работников здоровых и безопасных условий труда,</w:t>
            </w:r>
          </w:p>
          <w:p w14:paraId="532DFC2F" w14:textId="77777777" w:rsidR="003F62BA" w:rsidRDefault="003F62BA" w:rsidP="003F62BA">
            <w:pPr>
              <w:pStyle w:val="a4"/>
              <w:tabs>
                <w:tab w:val="left" w:pos="142"/>
              </w:tabs>
              <w:ind w:left="142" w:hanging="142"/>
              <w:jc w:val="both"/>
              <w:rPr>
                <w:rFonts w:ascii="Times New Roman" w:hAnsi="Times New Roman" w:cs="Times New Roman"/>
                <w:sz w:val="28"/>
                <w:szCs w:val="28"/>
              </w:rPr>
            </w:pPr>
            <w:r>
              <w:rPr>
                <w:rFonts w:ascii="Times New Roman" w:hAnsi="Times New Roman" w:cs="Times New Roman"/>
                <w:sz w:val="28"/>
                <w:szCs w:val="28"/>
              </w:rPr>
              <w:t>-  взаимодействие с работодателями  по вопросам разработки и внедрения в организациях условий, направленных на сохранение жизни и здоровья работников;</w:t>
            </w:r>
          </w:p>
          <w:p w14:paraId="263069DF" w14:textId="77777777" w:rsidR="003F62BA" w:rsidRDefault="003F62BA" w:rsidP="003F62BA">
            <w:pPr>
              <w:pStyle w:val="a4"/>
              <w:tabs>
                <w:tab w:val="left" w:pos="142"/>
              </w:tabs>
              <w:ind w:left="142" w:hanging="142"/>
              <w:jc w:val="both"/>
              <w:rPr>
                <w:rFonts w:ascii="Times New Roman" w:hAnsi="Times New Roman" w:cs="Times New Roman"/>
                <w:sz w:val="28"/>
                <w:szCs w:val="28"/>
              </w:rPr>
            </w:pPr>
            <w:r>
              <w:rPr>
                <w:rFonts w:ascii="Times New Roman" w:hAnsi="Times New Roman" w:cs="Times New Roman"/>
                <w:sz w:val="28"/>
                <w:szCs w:val="28"/>
              </w:rPr>
              <w:t xml:space="preserve"> - контроль за обеспечением работников спецодеждой и другими средствами защиты, проведением медицинских осмотров, осуществление компенсационных выплат работникам, занятым на тяжелых работах с вредными и опасными условиями труда;</w:t>
            </w:r>
          </w:p>
          <w:p w14:paraId="2A5A5ED7" w14:textId="77777777" w:rsidR="003F62BA" w:rsidRDefault="003F62BA" w:rsidP="003F62BA">
            <w:pPr>
              <w:pStyle w:val="a6"/>
              <w:jc w:val="both"/>
              <w:rPr>
                <w:sz w:val="28"/>
                <w:szCs w:val="28"/>
              </w:rPr>
            </w:pPr>
            <w:r>
              <w:rPr>
                <w:sz w:val="28"/>
                <w:szCs w:val="28"/>
              </w:rPr>
              <w:t>Профсоюзные органы и  техническая инспекция труда региональной организации Профсоюза в отчетном периоде сосредоточили свои усилия на претворении в жизнь «Приоритетных направлений деятельности Профсоюза работников народного образования и науки РФ на 2020 – 2025 годы» в области обеспечения здоровых и безопасных условий труда для работников отрасли.</w:t>
            </w:r>
          </w:p>
          <w:p w14:paraId="67F514E0" w14:textId="77777777" w:rsidR="003F62BA" w:rsidRDefault="003F62BA" w:rsidP="003F62BA">
            <w:pPr>
              <w:pStyle w:val="a4"/>
              <w:ind w:firstLine="708"/>
              <w:jc w:val="both"/>
              <w:rPr>
                <w:rFonts w:ascii="Times New Roman" w:hAnsi="Times New Roman" w:cs="Times New Roman"/>
                <w:sz w:val="28"/>
                <w:szCs w:val="28"/>
              </w:rPr>
            </w:pPr>
            <w:r>
              <w:rPr>
                <w:rFonts w:ascii="Times New Roman" w:hAnsi="Times New Roman" w:cs="Times New Roman"/>
                <w:bCs/>
                <w:i/>
                <w:iCs/>
                <w:sz w:val="28"/>
                <w:szCs w:val="28"/>
              </w:rPr>
              <w:t>Охрана труда</w:t>
            </w:r>
            <w:r>
              <w:rPr>
                <w:rFonts w:ascii="Times New Roman" w:hAnsi="Times New Roman" w:cs="Times New Roman"/>
                <w:sz w:val="28"/>
                <w:szCs w:val="28"/>
              </w:rPr>
              <w:t xml:space="preserve"> - это система законодательных актов, социально-экономических, организационных, технических, гигиенических и лечебно-профилактических мероприятий и средств, обеспечивающих безопасность, сохранение здоровья и работоспособность человека в процессе труда.</w:t>
            </w:r>
          </w:p>
          <w:p w14:paraId="402ECD1C" w14:textId="77777777" w:rsidR="003F62BA" w:rsidRDefault="003F62BA" w:rsidP="003F62BA">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 По состоянию на 1 января 2025 года техническая инспекция труда Ингушской республиканской организации Профсоюза состоит из:</w:t>
            </w:r>
          </w:p>
          <w:p w14:paraId="5E7F8F0D"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b/>
                <w:sz w:val="28"/>
                <w:szCs w:val="28"/>
              </w:rPr>
              <w:t>- 1</w:t>
            </w:r>
            <w:r>
              <w:rPr>
                <w:rFonts w:ascii="Times New Roman" w:hAnsi="Times New Roman" w:cs="Times New Roman"/>
                <w:sz w:val="28"/>
                <w:szCs w:val="28"/>
              </w:rPr>
              <w:t>-го технического инспектора труда;</w:t>
            </w:r>
          </w:p>
          <w:p w14:paraId="5E9FC46E"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b/>
                <w:sz w:val="28"/>
                <w:szCs w:val="28"/>
              </w:rPr>
              <w:t>-4-х</w:t>
            </w:r>
            <w:r>
              <w:rPr>
                <w:rFonts w:ascii="Times New Roman" w:hAnsi="Times New Roman" w:cs="Times New Roman"/>
                <w:sz w:val="28"/>
                <w:szCs w:val="28"/>
              </w:rPr>
              <w:t xml:space="preserve"> внештатных технических инспекторов /председатели районных профсоюзных организаций/;</w:t>
            </w:r>
          </w:p>
          <w:p w14:paraId="323FA094"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b/>
                <w:sz w:val="28"/>
                <w:szCs w:val="28"/>
              </w:rPr>
              <w:t>-100</w:t>
            </w:r>
            <w:r>
              <w:rPr>
                <w:rFonts w:ascii="Times New Roman" w:hAnsi="Times New Roman" w:cs="Times New Roman"/>
                <w:sz w:val="28"/>
                <w:szCs w:val="28"/>
              </w:rPr>
              <w:t>-уполномоченных по охране труда первичных профсоюзных организаций общеобразовательных организаций, что обеспечивает фактически в каждом образовательном учреждении общественный контроль за состоянием условий труда.</w:t>
            </w:r>
          </w:p>
          <w:p w14:paraId="4E0027D4"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 xml:space="preserve">Технический инспектор труда Профсоюза Эжиев Б.Я.,  уполномоченные по охране труда, технические, внештатные технические инспекторы труда Профсоюза  осуществляли контроль за условиями труда непосредственно на рабочих местах, выявляли  нарушения и добивались  их устранения. </w:t>
            </w:r>
          </w:p>
          <w:p w14:paraId="7704D697"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последние годы произошли серьезные изменения в законодательстве по охране труда, которые повлекли за собой необходимость принятия в новой редакции Положения о технической инспекции труда и об уполномоченном (доверенном) лице по охране труда Профессионального союза работников народного образования и науки Российской Федерации. </w:t>
            </w:r>
          </w:p>
          <w:p w14:paraId="0FA95240"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 новых документах полномочия технической инспекции труда были дополнены и расширены в части участия в работе комиссий по проверкам готовности организаций, осуществляющих образовательную деятельность, к началу учебного года, и организаций, осуществляющих лечение, оздоровление и (или) отдых перед началом летней оздоровительной кампании, осуществления контроля за ведением учета микроповреждений (микротравм) работников, а также проведением мероприятий по управлению профессиональными рисками, связанными с выявлением опасностей, оценкой и снижением уровня профессиональных рисков на рабочих местах работников образования. </w:t>
            </w:r>
          </w:p>
          <w:p w14:paraId="6DC50A3C"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Исходя из этого, главное внимание региональных органов Профсоюза было сосредоточено на повышении уровня знаний профактива в области охраны труда, совершенствовании системы общественного контроля за соблюдением законодательства об охране труда образовательных организаций, контроле качества проведения специальной оценки условий труда работников образования.</w:t>
            </w:r>
          </w:p>
          <w:p w14:paraId="3B268759"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решении вопросов охраны труда и обеспечения здоровых безопасных условий труда для работников  техническая инспекция республиканской организации Профсоюза тесно сотрудничает с:</w:t>
            </w:r>
          </w:p>
          <w:p w14:paraId="50233C5F" w14:textId="77777777" w:rsidR="003F62BA" w:rsidRDefault="003F62BA" w:rsidP="003F62BA">
            <w:pPr>
              <w:pStyle w:val="a4"/>
              <w:rPr>
                <w:rFonts w:ascii="Times New Roman" w:hAnsi="Times New Roman" w:cs="Times New Roman"/>
                <w:sz w:val="28"/>
                <w:szCs w:val="28"/>
              </w:rPr>
            </w:pPr>
            <w:r>
              <w:rPr>
                <w:rFonts w:ascii="Times New Roman" w:hAnsi="Times New Roman" w:cs="Times New Roman"/>
                <w:sz w:val="28"/>
                <w:szCs w:val="28"/>
              </w:rPr>
              <w:t>- с  государственной инспекцией труда  по  Республике Ингушетия;</w:t>
            </w:r>
          </w:p>
          <w:p w14:paraId="72CFD696" w14:textId="77777777" w:rsidR="003F62BA" w:rsidRDefault="003F62BA" w:rsidP="003F62BA">
            <w:pPr>
              <w:pStyle w:val="a4"/>
              <w:rPr>
                <w:rFonts w:ascii="Times New Roman" w:hAnsi="Times New Roman" w:cs="Times New Roman"/>
                <w:sz w:val="28"/>
                <w:szCs w:val="28"/>
              </w:rPr>
            </w:pPr>
            <w:r>
              <w:rPr>
                <w:rFonts w:ascii="Times New Roman" w:hAnsi="Times New Roman" w:cs="Times New Roman"/>
                <w:sz w:val="28"/>
                <w:szCs w:val="28"/>
              </w:rPr>
              <w:t>- с прокуратурой РИ;</w:t>
            </w:r>
          </w:p>
          <w:p w14:paraId="2A681CAC" w14:textId="77777777" w:rsidR="003F62BA" w:rsidRDefault="003F62BA" w:rsidP="003F62BA">
            <w:pPr>
              <w:pStyle w:val="a4"/>
              <w:rPr>
                <w:rFonts w:ascii="Times New Roman" w:hAnsi="Times New Roman" w:cs="Times New Roman"/>
                <w:sz w:val="28"/>
                <w:szCs w:val="28"/>
              </w:rPr>
            </w:pPr>
            <w:r>
              <w:rPr>
                <w:rFonts w:ascii="Times New Roman" w:hAnsi="Times New Roman" w:cs="Times New Roman"/>
                <w:sz w:val="28"/>
                <w:szCs w:val="28"/>
              </w:rPr>
              <w:t>- с Минобрнауки РИ;</w:t>
            </w:r>
          </w:p>
          <w:p w14:paraId="7720C6C7" w14:textId="77777777" w:rsidR="003F62BA" w:rsidRDefault="003F62BA" w:rsidP="003F62BA">
            <w:pPr>
              <w:pStyle w:val="Default"/>
              <w:jc w:val="both"/>
              <w:rPr>
                <w:sz w:val="28"/>
                <w:szCs w:val="28"/>
              </w:rPr>
            </w:pPr>
            <w:r>
              <w:rPr>
                <w:sz w:val="28"/>
                <w:szCs w:val="28"/>
              </w:rPr>
              <w:t xml:space="preserve">- с профсоюзным активом и руководителями образовательных организаций и учреждений; </w:t>
            </w:r>
          </w:p>
          <w:p w14:paraId="3F76A765" w14:textId="77777777" w:rsidR="003F62BA" w:rsidRDefault="003F62BA" w:rsidP="003F62BA">
            <w:pPr>
              <w:pStyle w:val="Default"/>
              <w:jc w:val="both"/>
              <w:rPr>
                <w:sz w:val="28"/>
                <w:szCs w:val="28"/>
              </w:rPr>
            </w:pPr>
          </w:p>
          <w:p w14:paraId="4600A522" w14:textId="77777777" w:rsidR="003F62BA" w:rsidRDefault="003F62BA" w:rsidP="003F62BA">
            <w:pPr>
              <w:pStyle w:val="Default"/>
              <w:jc w:val="both"/>
              <w:rPr>
                <w:b/>
                <w:bCs/>
                <w:sz w:val="28"/>
                <w:szCs w:val="28"/>
              </w:rPr>
            </w:pPr>
          </w:p>
          <w:p w14:paraId="21CBE238" w14:textId="77777777" w:rsidR="003F62BA" w:rsidRDefault="003F62BA" w:rsidP="003F62BA">
            <w:pPr>
              <w:pStyle w:val="Default"/>
              <w:jc w:val="both"/>
              <w:rPr>
                <w:b/>
                <w:bCs/>
                <w:sz w:val="28"/>
                <w:szCs w:val="28"/>
              </w:rPr>
            </w:pPr>
            <w:r>
              <w:rPr>
                <w:b/>
                <w:bCs/>
                <w:sz w:val="28"/>
                <w:szCs w:val="28"/>
              </w:rPr>
              <w:t xml:space="preserve">I. Общественный контроль за состоянием охраны труда </w:t>
            </w:r>
          </w:p>
          <w:p w14:paraId="25B24228" w14:textId="77777777" w:rsidR="003F62BA" w:rsidRDefault="003F62BA" w:rsidP="003F62BA">
            <w:pPr>
              <w:pStyle w:val="Default"/>
              <w:jc w:val="both"/>
              <w:rPr>
                <w:b/>
                <w:bCs/>
                <w:sz w:val="28"/>
                <w:szCs w:val="28"/>
              </w:rPr>
            </w:pPr>
          </w:p>
          <w:p w14:paraId="42A0BAC5" w14:textId="77777777" w:rsidR="003F62BA" w:rsidRDefault="003F62BA" w:rsidP="003F62BA">
            <w:pPr>
              <w:pStyle w:val="Default"/>
              <w:jc w:val="both"/>
              <w:rPr>
                <w:sz w:val="28"/>
                <w:szCs w:val="28"/>
              </w:rPr>
            </w:pPr>
            <w:r>
              <w:rPr>
                <w:sz w:val="28"/>
                <w:szCs w:val="28"/>
              </w:rPr>
              <w:t xml:space="preserve">Основной и эффективной формой деятельности технической инспекции труда Профсоюза и УОТ является проведение обследований (проверок) соблюдения требований охраны труда в образовательных организациях. </w:t>
            </w:r>
          </w:p>
          <w:p w14:paraId="2B29E0EC"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color w:val="000000"/>
                <w:sz w:val="28"/>
                <w:szCs w:val="28"/>
              </w:rPr>
              <w:t xml:space="preserve">За отчетный период </w:t>
            </w:r>
            <w:r>
              <w:rPr>
                <w:rFonts w:ascii="Times New Roman" w:hAnsi="Times New Roman" w:cs="Times New Roman"/>
                <w:sz w:val="28"/>
                <w:szCs w:val="28"/>
              </w:rPr>
              <w:t xml:space="preserve">проведено </w:t>
            </w:r>
            <w:r>
              <w:rPr>
                <w:rFonts w:ascii="Times New Roman" w:hAnsi="Times New Roman" w:cs="Times New Roman"/>
                <w:b/>
                <w:bCs/>
                <w:sz w:val="28"/>
                <w:szCs w:val="28"/>
              </w:rPr>
              <w:t xml:space="preserve"> </w:t>
            </w:r>
            <w:r>
              <w:rPr>
                <w:rFonts w:ascii="Times New Roman" w:hAnsi="Times New Roman" w:cs="Times New Roman"/>
                <w:sz w:val="28"/>
                <w:szCs w:val="28"/>
              </w:rPr>
              <w:t xml:space="preserve">обследований состояния условий и охраны труда в образовательных организациях: </w:t>
            </w:r>
            <w:r>
              <w:rPr>
                <w:rFonts w:ascii="Times New Roman" w:hAnsi="Times New Roman" w:cs="Times New Roman"/>
                <w:color w:val="000000"/>
                <w:sz w:val="28"/>
                <w:szCs w:val="28"/>
              </w:rPr>
              <w:t>техническим инспектором труда Профсоюза Б.Я. Эжиевым-</w:t>
            </w:r>
            <w:r>
              <w:rPr>
                <w:rFonts w:ascii="Times New Roman" w:hAnsi="Times New Roman" w:cs="Times New Roman"/>
                <w:b/>
                <w:bCs/>
                <w:color w:val="000000"/>
                <w:sz w:val="28"/>
                <w:szCs w:val="28"/>
              </w:rPr>
              <w:t>28</w:t>
            </w:r>
            <w:r>
              <w:rPr>
                <w:rFonts w:ascii="Times New Roman" w:hAnsi="Times New Roman" w:cs="Times New Roman"/>
                <w:color w:val="000000"/>
                <w:sz w:val="28"/>
                <w:szCs w:val="28"/>
              </w:rPr>
              <w:t>, внештатными техническими инспекторами труда Профсоюза-</w:t>
            </w:r>
            <w:r>
              <w:rPr>
                <w:rFonts w:ascii="Times New Roman" w:hAnsi="Times New Roman" w:cs="Times New Roman"/>
                <w:b/>
                <w:bCs/>
                <w:color w:val="000000"/>
                <w:sz w:val="28"/>
                <w:szCs w:val="28"/>
              </w:rPr>
              <w:t>40</w:t>
            </w:r>
            <w:r>
              <w:rPr>
                <w:rFonts w:ascii="Times New Roman" w:hAnsi="Times New Roman" w:cs="Times New Roman"/>
                <w:color w:val="000000"/>
                <w:sz w:val="28"/>
                <w:szCs w:val="28"/>
              </w:rPr>
              <w:t>,  уполномоченными (доверенными) лицами по охране труда Профсоюза-</w:t>
            </w:r>
            <w:r>
              <w:rPr>
                <w:rFonts w:ascii="Times New Roman" w:hAnsi="Times New Roman" w:cs="Times New Roman"/>
                <w:b/>
                <w:bCs/>
                <w:color w:val="000000"/>
                <w:sz w:val="28"/>
                <w:szCs w:val="28"/>
              </w:rPr>
              <w:t>88</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в том числе </w:t>
            </w:r>
            <w:r>
              <w:rPr>
                <w:rFonts w:ascii="Times New Roman" w:hAnsi="Times New Roman" w:cs="Times New Roman"/>
                <w:b/>
                <w:bCs/>
                <w:sz w:val="28"/>
                <w:szCs w:val="28"/>
              </w:rPr>
              <w:t xml:space="preserve">36 </w:t>
            </w:r>
            <w:r>
              <w:rPr>
                <w:rFonts w:ascii="Times New Roman" w:hAnsi="Times New Roman" w:cs="Times New Roman"/>
                <w:sz w:val="28"/>
                <w:szCs w:val="28"/>
              </w:rPr>
              <w:t>проверок совместно с органами управления образованием в регионе. В марте месяце отчетного года совместно с Управлением образования г.Назрань республиканская техническая инспекция труда провела проверку  состояния работы  по организации охраны труда, соблюдению техники безопасности работников и обучающихся  в</w:t>
            </w:r>
            <w:r>
              <w:t xml:space="preserve"> </w:t>
            </w:r>
            <w:r>
              <w:rPr>
                <w:rFonts w:ascii="Times New Roman" w:hAnsi="Times New Roman" w:cs="Times New Roman"/>
                <w:sz w:val="28"/>
                <w:szCs w:val="28"/>
              </w:rPr>
              <w:t>образовательных  организациях г.Назрань.</w:t>
            </w:r>
          </w:p>
          <w:p w14:paraId="00A690E9" w14:textId="77777777" w:rsidR="003F62BA" w:rsidRDefault="003F62BA" w:rsidP="003F62BA">
            <w:pPr>
              <w:pStyle w:val="a4"/>
              <w:rPr>
                <w:rFonts w:ascii="Times New Roman" w:hAnsi="Times New Roman" w:cs="Times New Roman"/>
                <w:sz w:val="28"/>
                <w:szCs w:val="28"/>
              </w:rPr>
            </w:pPr>
            <w:r>
              <w:rPr>
                <w:rFonts w:ascii="Times New Roman" w:hAnsi="Times New Roman" w:cs="Times New Roman"/>
                <w:sz w:val="28"/>
                <w:szCs w:val="28"/>
              </w:rPr>
              <w:t xml:space="preserve"> В ходе проверки изучалось наличие и выполнение ежегодных Соглашений по проведению мероприятий по охране труда раздела «Охрана труда»  коллективных договоров образовательных учреждений, создание здоровых и безопасных условий труда в учреждениях образования.</w:t>
            </w:r>
          </w:p>
          <w:p w14:paraId="1111DF96"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lastRenderedPageBreak/>
              <w:t>Во всех проверенных образовательных организациях были  заключены коллективные договоры, в которых имелся раздел «Охрана труда», были созданы комиссии по охране труда; в составе комиссий имелся представитель  от профсоюзного комитета. Приказы по созданию комиссий в</w:t>
            </w:r>
            <w:r>
              <w:t xml:space="preserve"> </w:t>
            </w:r>
            <w:r>
              <w:rPr>
                <w:rFonts w:ascii="Times New Roman" w:hAnsi="Times New Roman" w:cs="Times New Roman"/>
                <w:sz w:val="28"/>
                <w:szCs w:val="28"/>
              </w:rPr>
              <w:t xml:space="preserve">каждом проверенном учреждении издавались на начало учебного года. </w:t>
            </w:r>
          </w:p>
          <w:p w14:paraId="75BB4605"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Но в большей части проверенных учреждений члены комиссий по охране труда, проверке знаний по охране труда не обучены, не имеют удостоверений.</w:t>
            </w:r>
          </w:p>
          <w:p w14:paraId="2C7A32EE"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Проверяющие отметили, что в учреждениях есть уполномоченные по охране труда от профсоюза, но им   необходимо пройти обучение по охране труда.</w:t>
            </w:r>
          </w:p>
          <w:p w14:paraId="67008F21" w14:textId="77777777" w:rsidR="003F62BA" w:rsidRDefault="003F62BA" w:rsidP="003F62BA">
            <w:pPr>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На момент проверки со всеми работниками организаций были заключены трудовые договоры, в которых была прописана учебная нагрузка работника, его рабочее время, время отдыха, должностные обязанности. Но были случаи, когда при изменении учебной нагрузки не были оформлены дополнительные соглашения к ТД.  Во время проверки обращалось внимание на соблюдение в образовательных организациях правил техники безопасности как для преподавателей, так и для обучающихся. </w:t>
            </w:r>
          </w:p>
          <w:p w14:paraId="1B7FC772" w14:textId="77777777" w:rsidR="003F62BA" w:rsidRDefault="003F62BA" w:rsidP="003F62B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Проверялось состояние безопасности </w:t>
            </w:r>
            <w:r>
              <w:rPr>
                <w:rFonts w:ascii="Times New Roman" w:hAnsi="Times New Roman" w:cs="Times New Roman"/>
                <w:color w:val="000000"/>
                <w:sz w:val="28"/>
                <w:szCs w:val="28"/>
              </w:rPr>
              <w:t xml:space="preserve"> электрооборудования в школьных столовых, классных помещениях, спортивных залах; пожарная безопасность: наличие укомплектованных пожарных щитов, схем для быстрой эвакуации работников и детей в случае пожарной опасности. По итогам проверок были составлены справки.</w:t>
            </w:r>
          </w:p>
          <w:p w14:paraId="10132DD1"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начале учебного года отчетного периода технической инспекцией труда Профсоюза были проведены проверки прохождения работниками образования инструктажей по всем видам образовательной и организационной деятельности. Проверка показала, что во всех проверенных образовательных учреждениях на рабочих местах имеются утвержденные и согласованные инструкции по охране труда для работников. Утвержденный руководителем перечень инструкций по профессиям соответствует штатному расписанию. Инструктажи проводятся в установленные сроки с последующей регистрацией в журналах и росписью инструктируемых и инструктирующих в соответствии с программами.</w:t>
            </w:r>
          </w:p>
          <w:p w14:paraId="4AD176C1"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Программы  утверждены руководителями  и согласованы с председателями  профсоюзных комитетов.</w:t>
            </w:r>
          </w:p>
          <w:p w14:paraId="60C59D0F"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образовательных учреждениях для работников имеются журналы по охране труда: регистрации вводного инструктажа, регистрации на рабочем месте, учета инструкций, учета выдачи инструкций, журналы инструктажа воспитанников при выходе за пределы учреждения, журналы инструктажа по правилам пожарной безопасности. Журналы прошнурованы, пронумерованы, скреплены печатью и подписью директора.</w:t>
            </w:r>
          </w:p>
          <w:p w14:paraId="18272537"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Общие требования безопасности  на прогулочных участках и спортивных площадках  выполняются.</w:t>
            </w:r>
          </w:p>
          <w:p w14:paraId="30CB5D83"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Оформлены  журналы технической эксплуатации и акты общего осмотра зданий.</w:t>
            </w:r>
          </w:p>
          <w:p w14:paraId="04CF3CB7"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Штатным инспектором Профсоюза Эжиевым Б.Я. ведется постоянный контроль и оказывается методическая помощь первичным профсоюзным организациям в составлении, принятии и регистрации коллективных договоров в региональном органе по труду.</w:t>
            </w:r>
          </w:p>
          <w:p w14:paraId="1D58EEF5"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проверок выявлено </w:t>
            </w:r>
            <w:r>
              <w:rPr>
                <w:rFonts w:ascii="Times New Roman" w:hAnsi="Times New Roman" w:cs="Times New Roman"/>
                <w:b/>
                <w:bCs/>
                <w:sz w:val="28"/>
                <w:szCs w:val="28"/>
              </w:rPr>
              <w:t xml:space="preserve">92 </w:t>
            </w:r>
            <w:r>
              <w:rPr>
                <w:rFonts w:ascii="Times New Roman" w:hAnsi="Times New Roman" w:cs="Times New Roman"/>
                <w:sz w:val="28"/>
                <w:szCs w:val="28"/>
              </w:rPr>
              <w:t xml:space="preserve">нарушения законодательства по охране труда и выдано </w:t>
            </w:r>
            <w:r>
              <w:rPr>
                <w:rFonts w:ascii="Times New Roman" w:hAnsi="Times New Roman" w:cs="Times New Roman"/>
                <w:b/>
                <w:bCs/>
                <w:sz w:val="28"/>
                <w:szCs w:val="28"/>
              </w:rPr>
              <w:t xml:space="preserve">40 </w:t>
            </w:r>
            <w:r>
              <w:rPr>
                <w:rFonts w:ascii="Times New Roman" w:hAnsi="Times New Roman" w:cs="Times New Roman"/>
                <w:sz w:val="28"/>
                <w:szCs w:val="28"/>
              </w:rPr>
              <w:t>представлений руководителям образовательных организаций об устранении выявленных нарушений. Следует отметить, что совместная деятельность технической инспекции труда Ингушского республиканского комитета Профсоюза с вышеперечисленными организациями в 2024 году способствовала повышению имиджа Профсоюза, укреплению его авторитета, а также повышению активности руководителей образовательных организаций в части выполнения обязательств по реализации положений по охране труда и обеспечению гарантий безопасных и здоровых условий труда работников, закрепленных в Коллективных договорах и соглашениях.</w:t>
            </w:r>
          </w:p>
          <w:p w14:paraId="77D3E280" w14:textId="77777777" w:rsidR="003F62BA" w:rsidRDefault="003F62BA" w:rsidP="003F62B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В соответствии с Планом</w:t>
            </w:r>
            <w:r>
              <w:rPr>
                <w:rFonts w:ascii="Times New Roman" w:hAnsi="Times New Roman" w:cs="Times New Roman"/>
                <w:b/>
                <w:sz w:val="28"/>
                <w:szCs w:val="28"/>
              </w:rPr>
              <w:t xml:space="preserve"> </w:t>
            </w:r>
            <w:r>
              <w:rPr>
                <w:rFonts w:ascii="Times New Roman" w:hAnsi="Times New Roman" w:cs="Times New Roman"/>
                <w:sz w:val="28"/>
                <w:szCs w:val="28"/>
              </w:rPr>
              <w:t xml:space="preserve">основных мероприятий республиканского Комитета Профсоюза на 2024г. в течение всего отчетного периода техническая инспекция труда региональной организации Профсоюза оказывала методическую и техническую помощь первичным профсоюзным организациям в заключении и регистрации коллективных договоров образовательных учреждений, осуществляла анализ их эффективности и контролировала выполнение основных положений </w:t>
            </w:r>
            <w:r>
              <w:rPr>
                <w:rFonts w:ascii="Times New Roman" w:hAnsi="Times New Roman" w:cs="Times New Roman"/>
                <w:color w:val="000000"/>
                <w:sz w:val="28"/>
                <w:szCs w:val="28"/>
              </w:rPr>
              <w:t>по защите прав членов Профсоюза на здоровые и безопасные условия труда.</w:t>
            </w:r>
          </w:p>
          <w:p w14:paraId="16A53CDE"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2024 году истек срок действия </w:t>
            </w:r>
            <w:r>
              <w:rPr>
                <w:rFonts w:ascii="Times New Roman" w:hAnsi="Times New Roman" w:cs="Times New Roman"/>
                <w:b/>
                <w:bCs/>
                <w:sz w:val="28"/>
                <w:szCs w:val="28"/>
              </w:rPr>
              <w:t>22</w:t>
            </w:r>
            <w:r>
              <w:rPr>
                <w:rFonts w:ascii="Times New Roman" w:hAnsi="Times New Roman" w:cs="Times New Roman"/>
                <w:sz w:val="28"/>
                <w:szCs w:val="28"/>
              </w:rPr>
              <w:t xml:space="preserve"> коллективных договоров образовательных организаций РИ. Им была оказана методическая и техническая помощь в разработке и регистрации коллективных договоров на новый срок действия.</w:t>
            </w:r>
          </w:p>
          <w:p w14:paraId="5C1CC792" w14:textId="77777777" w:rsidR="003F62BA" w:rsidRDefault="003F62BA" w:rsidP="003F62BA">
            <w:pPr>
              <w:jc w:val="both"/>
            </w:pPr>
            <w:r>
              <w:rPr>
                <w:rFonts w:ascii="Times New Roman" w:hAnsi="Times New Roman" w:cs="Times New Roman"/>
                <w:sz w:val="28"/>
                <w:szCs w:val="28"/>
              </w:rPr>
              <w:t>На сегодняшний день все учреждения образования, в которых созданы и действуют профсоюзные организации, заключили коллективные договоры  и все вопросы, касающиеся охраны труда, безопасности труда, решаются через договорные обязательства. Вопросы  охраны труда отражены в правилах внутреннего трудового распорядка и должностных инструкциях по охране труда работников образования.</w:t>
            </w:r>
            <w:r>
              <w:t xml:space="preserve"> </w:t>
            </w:r>
          </w:p>
          <w:p w14:paraId="57210B59" w14:textId="77777777" w:rsidR="003F62BA" w:rsidRDefault="003F62BA" w:rsidP="003F62BA">
            <w:pPr>
              <w:autoSpaceDE w:val="0"/>
              <w:autoSpaceDN w:val="0"/>
              <w:adjustRightInd w:val="0"/>
              <w:spacing w:after="0" w:line="240" w:lineRule="auto"/>
              <w:jc w:val="both"/>
              <w:rPr>
                <w:sz w:val="28"/>
                <w:szCs w:val="28"/>
              </w:rPr>
            </w:pPr>
            <w:r>
              <w:rPr>
                <w:rFonts w:ascii="Times New Roman" w:hAnsi="Times New Roman" w:cs="Times New Roman"/>
                <w:sz w:val="28"/>
                <w:szCs w:val="28"/>
              </w:rPr>
              <w:t>Для успешного решения вопросов охраны труда в образовательных организациях региона Профсоюз часто привлекает профильных специалистов для участия в совместных мероприятиях по охране труда, что способствует повышению эффективности работы по защите прав работников на здоровые и безопасные условия труда.  Так, например, в марте 2024 года в Профсоюзе  был объявлен конкурс рисунков и поделок на тему противопожарной безопасности. На конкурсе были представлены более  25 экспонатов и 30 рисунков на заданную тему. Победители получили грамоты и ценные подарки от Профсоюза и Государственной инспекции труда.</w:t>
            </w:r>
          </w:p>
          <w:p w14:paraId="29BD30F9"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Техническая служба Профсоюза в своей деятельности большое внимание уделяет вопросам оказания  консультативной помощи и проведения разъяснительной работы. </w:t>
            </w:r>
          </w:p>
          <w:p w14:paraId="5A0C798D" w14:textId="77777777" w:rsidR="003F62BA" w:rsidRDefault="003F62BA" w:rsidP="003F62BA">
            <w:pPr>
              <w:autoSpaceDE w:val="0"/>
              <w:autoSpaceDN w:val="0"/>
              <w:adjustRightInd w:val="0"/>
              <w:spacing w:after="0" w:line="240" w:lineRule="auto"/>
              <w:jc w:val="both"/>
              <w:rPr>
                <w:sz w:val="28"/>
                <w:szCs w:val="28"/>
              </w:rPr>
            </w:pPr>
            <w:r>
              <w:rPr>
                <w:rFonts w:ascii="Times New Roman" w:hAnsi="Times New Roman" w:cs="Times New Roman"/>
                <w:sz w:val="28"/>
                <w:szCs w:val="28"/>
              </w:rPr>
              <w:t xml:space="preserve">В 2024 году в Республиканскую техническую инспекцию труда Профсоюза поступило более </w:t>
            </w:r>
            <w:r>
              <w:rPr>
                <w:rFonts w:ascii="Times New Roman" w:hAnsi="Times New Roman" w:cs="Times New Roman"/>
                <w:b/>
                <w:sz w:val="28"/>
                <w:szCs w:val="28"/>
              </w:rPr>
              <w:t>126 обращений</w:t>
            </w:r>
            <w:r>
              <w:rPr>
                <w:rFonts w:ascii="Times New Roman" w:hAnsi="Times New Roman" w:cs="Times New Roman"/>
                <w:sz w:val="28"/>
                <w:szCs w:val="28"/>
              </w:rPr>
              <w:t xml:space="preserve"> членов Профсоюза. Наибольшее количество обращений по вопросам нарушения законодательства по охране труда (большинство рассмотрено в пользу заявителей) касалось вопросов сокращения численности и штата работников, отказа руководителей в выплате выходного пособия работникам, попавшим под сокращение, оплаты труда, зачета стажа педагогической работы при выходе на досрочную пенсию,  определении учебной нагрузки, приема и увольнения  работников. Все обращения были рассмотрены, с руководителями образовательных организаций были проведены консультации.</w:t>
            </w:r>
          </w:p>
          <w:p w14:paraId="2B9FFFCC" w14:textId="77777777" w:rsidR="003F62BA" w:rsidRDefault="003F62BA" w:rsidP="003F62BA">
            <w:pPr>
              <w:spacing w:after="0" w:line="240" w:lineRule="auto"/>
              <w:jc w:val="both"/>
              <w:rPr>
                <w:rFonts w:ascii="Times New Roman" w:hAnsi="Times New Roman" w:cs="Times New Roman"/>
                <w:sz w:val="28"/>
                <w:szCs w:val="28"/>
              </w:rPr>
            </w:pPr>
          </w:p>
          <w:p w14:paraId="34250C54" w14:textId="77777777" w:rsidR="003F62BA" w:rsidRDefault="003F62BA" w:rsidP="003F62B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Несмотря на сложную экономическую ситуацию, сложившуюся в последние годы в стране, связанную с растущей инфляцией, отсутствием финансовых средств в дотационном регионе, вопросы охраны труда в отчетный период стояли на повестке дня и решались по мере появляющихся возможностей. </w:t>
            </w:r>
          </w:p>
          <w:p w14:paraId="0C56B67B" w14:textId="77777777" w:rsidR="003F62BA" w:rsidRDefault="003F62BA" w:rsidP="003F62B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Республиканская организация Профсоюза организовывала и проводила выездные тематические проверки образовательных организаций, изучала практику работы по охране труда территориальных организаций Профсоюза и ППО с последующим рассмотрением результатов работы на заседаниях президиумов районных и региональной  организаций. </w:t>
            </w:r>
          </w:p>
          <w:p w14:paraId="75A3367E"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Так, в рамках проведения тематических проверок образовательных организаций </w:t>
            </w:r>
            <w:r>
              <w:rPr>
                <w:rFonts w:ascii="Times New Roman" w:hAnsi="Times New Roman" w:cs="Times New Roman"/>
                <w:iCs/>
                <w:color w:val="000000"/>
                <w:sz w:val="28"/>
                <w:szCs w:val="28"/>
              </w:rPr>
              <w:t>Республики Ингушетия</w:t>
            </w:r>
            <w:r>
              <w:rPr>
                <w:rFonts w:ascii="Times New Roman" w:hAnsi="Times New Roman" w:cs="Times New Roman"/>
                <w:color w:val="000000"/>
                <w:sz w:val="28"/>
                <w:szCs w:val="28"/>
              </w:rPr>
              <w:t xml:space="preserve"> особое внимание уделялось выполнению требований </w:t>
            </w:r>
            <w:r>
              <w:rPr>
                <w:rFonts w:ascii="Times New Roman" w:hAnsi="Times New Roman" w:cs="Times New Roman"/>
                <w:sz w:val="28"/>
                <w:szCs w:val="28"/>
              </w:rPr>
              <w:t xml:space="preserve">законодательства в части обеспечения работников средствами индивидуальной защиты. В связи с дефицитом бюджетных средств руководители образовательных организаций не обеспечивают работников полным набором СИЗ. Обращение по этому вопросу было направлено в Министерство образования и науки РИ. </w:t>
            </w:r>
          </w:p>
          <w:p w14:paraId="116E6741" w14:textId="77777777" w:rsidR="003F62BA" w:rsidRDefault="003F62BA" w:rsidP="003F62BA">
            <w:pPr>
              <w:spacing w:before="225" w:after="225"/>
              <w:jc w:val="both"/>
              <w:rPr>
                <w:rFonts w:ascii="Times New Roman" w:hAnsi="Times New Roman" w:cs="Times New Roman"/>
                <w:sz w:val="28"/>
                <w:szCs w:val="28"/>
              </w:rPr>
            </w:pPr>
            <w:r>
              <w:rPr>
                <w:rFonts w:ascii="Times New Roman" w:hAnsi="Times New Roman" w:cs="Times New Roman"/>
                <w:sz w:val="28"/>
                <w:szCs w:val="28"/>
              </w:rPr>
              <w:t>Бекова Л.М.- председатель республиканской организации Профсоюза, являясь членом региональной трехсторонней комиссии,  постоянно инициирует рассмотрение на заседаниях трехсторонней комиссии по регулированию социально-трудовых отношений, межведомственной комиссии по охране труда проблемных вопросов, связанных, прежде всего, с финансированием мероприятий по охране труда.</w:t>
            </w:r>
          </w:p>
          <w:p w14:paraId="537BD63E"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Важнейшим направлением в работе региональной технической инспекции Профсоюза является осуществление постоянного контроля за обеспечением работодателями и должностными лицами безопасных, здоровых условий труда на рабочих местах, охраны труда в государственных образовательных  организациях.  С этой целью в отчетный период  Республиканская техническая служба Профсоюза периодически  проводила  мониторинги по вопросу </w:t>
            </w:r>
            <w:r>
              <w:rPr>
                <w:rFonts w:ascii="Times New Roman" w:eastAsia="Times New Roman" w:hAnsi="Times New Roman" w:cs="Times New Roman"/>
                <w:color w:val="000000"/>
                <w:sz w:val="28"/>
                <w:szCs w:val="28"/>
              </w:rPr>
              <w:lastRenderedPageBreak/>
              <w:t>выполнения в образовательных организациях работы по специальной оценке условий труда (СОУТ) на рабочих местах. Несмотря на низкий уровень финансирования вопросов охраны труда, работа по проведению СОУТ в образовательных организациях Республики Ингушетия продолжалась в 2024 году, для этого привлекались, в том числе, и спонсорские средства. Т</w:t>
            </w:r>
            <w:r>
              <w:rPr>
                <w:rFonts w:ascii="Times New Roman" w:hAnsi="Times New Roman" w:cs="Times New Roman"/>
                <w:sz w:val="28"/>
                <w:szCs w:val="28"/>
              </w:rPr>
              <w:t>ехническая инспекция труда Профсоюза проводила работу по выявлению случаев нарушения прав работающих в части предоставления гарантий и компенсаций  работникам, занятым на работах во вредных условиях труда. Случаев  нарушения прав работников по необоснованному снятию установленных гарантий и компенсаций на рабочих местах, где еще не проведена СОУТ,  не зафиксировано.</w:t>
            </w:r>
          </w:p>
          <w:p w14:paraId="50D6FA1D" w14:textId="77777777" w:rsidR="003F62BA" w:rsidRDefault="003F62BA" w:rsidP="003F62BA">
            <w:pPr>
              <w:spacing w:before="225" w:after="22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Таким образом, на конец 2024 года  было проаттестовано 586 рабочих мест на сумму 1,172млн.рублей.</w:t>
            </w:r>
          </w:p>
          <w:p w14:paraId="62461275" w14:textId="77777777" w:rsidR="003F62BA" w:rsidRDefault="003F62BA" w:rsidP="003F62BA">
            <w:pPr>
              <w:spacing w:before="225" w:after="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Вопросы охраны труда  в 2024 году оставались неотъемлемой частью всех заключённых коллективных договоров, а также  отраслевого регионального Соглашения. Выполнение включённых условий в сфере охраны труда и здоровья постоянно контролировалось.</w:t>
            </w:r>
          </w:p>
          <w:p w14:paraId="353F103C" w14:textId="77777777" w:rsidR="003F62BA" w:rsidRDefault="003F62BA" w:rsidP="003F62BA">
            <w:pPr>
              <w:spacing w:before="225" w:after="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коллективных договорах ОО, а также в отраслевом региональном Соглашении в раздел «Охрана труда и здоровья» включены в обязательном порядке положения по обеспечению работников учреждений образования средствами индивидуальной защиты, специальной одеждой, моющими средствами в связи с  вредными условиями труда. Включены также и условия предоставления дополнительных отпусков за работу в особых условиях труда, отклоняющихся от нормальных, вопросы проведения предварительных и периодических медицинских осмотров работников, а также вопросы проведения доплат к заработной плате за вредные условия труда. Все эти вопросы находились на постоянном контроле Профсоюза.</w:t>
            </w:r>
          </w:p>
          <w:p w14:paraId="4F5E9FB1" w14:textId="77777777" w:rsidR="003F62BA" w:rsidRDefault="003F62BA" w:rsidP="003F62BA">
            <w:pPr>
              <w:spacing w:before="225" w:after="225"/>
              <w:jc w:val="both"/>
              <w:rPr>
                <w:rFonts w:ascii="Arial" w:eastAsia="Times New Roman" w:hAnsi="Arial" w:cs="Arial"/>
                <w:b/>
                <w:color w:val="000000"/>
                <w:sz w:val="28"/>
                <w:szCs w:val="28"/>
              </w:rPr>
            </w:pPr>
            <w:r>
              <w:rPr>
                <w:rFonts w:ascii="Times New Roman" w:eastAsia="Times New Roman" w:hAnsi="Times New Roman" w:cs="Times New Roman"/>
                <w:color w:val="000000"/>
                <w:sz w:val="28"/>
                <w:szCs w:val="28"/>
              </w:rPr>
              <w:t xml:space="preserve"> В 2024 году основной задачей технической службы Профсоюза, а также выборных коллегиальных профсоюзных органов всей структуры республиканской организации Профсоюза  по охране труда являлось привлечение членов Профсоюза к активной работе в области охраны труда, выбор уполномоченных (доверенных) лиц по охране труда. </w:t>
            </w:r>
          </w:p>
          <w:p w14:paraId="7C213798" w14:textId="77777777" w:rsidR="003F62BA" w:rsidRDefault="003F62BA" w:rsidP="003F62BA">
            <w:pPr>
              <w:spacing w:after="75"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Важным направлением работы по охране труда в 2024 году продолжала оставаться реализация проекта Общероссийского Профсоюза образования по развитию Всероссийского движения «Профсоюз-территория здоровья». </w:t>
            </w:r>
          </w:p>
          <w:p w14:paraId="215EAA72" w14:textId="77777777" w:rsidR="003F62BA" w:rsidRDefault="003F62BA" w:rsidP="003F62BA">
            <w:pPr>
              <w:spacing w:after="75"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целях поддержания здорового образа жизни и морально-психологического климата в коллективах организовывались спортивные мероприятия, </w:t>
            </w:r>
            <w:r>
              <w:rPr>
                <w:rFonts w:ascii="Times New Roman" w:eastAsia="Times New Roman" w:hAnsi="Times New Roman" w:cs="Times New Roman"/>
                <w:color w:val="000000"/>
                <w:sz w:val="28"/>
                <w:szCs w:val="28"/>
              </w:rPr>
              <w:lastRenderedPageBreak/>
              <w:t>туристические поездки, другие культурно-массовые мероприятия отдыха и досуга работников.</w:t>
            </w:r>
          </w:p>
          <w:p w14:paraId="47BDA45E" w14:textId="77777777" w:rsidR="003F62BA" w:rsidRDefault="003F62BA" w:rsidP="003F62BA">
            <w:pPr>
              <w:spacing w:after="75"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этом направлении республиканской организацией Профсоюза были организованы и проведены спортивные состязания «Семейные эстафеты» с участием семейных коллективов из числа работников образования и их детей. В зимнее время был организован выезд на горную лыжню в горный курортный район «Джайрах», в котором приняли участие молодые педагоги.</w:t>
            </w:r>
          </w:p>
          <w:p w14:paraId="51577287" w14:textId="77777777" w:rsidR="003F62BA" w:rsidRDefault="003F62BA" w:rsidP="003F62BA">
            <w:pPr>
              <w:spacing w:after="75" w:line="240" w:lineRule="auto"/>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В период весенних и летних каникул были организованы туристичекие поездки по историческим местам горной Ингушетии.</w:t>
            </w:r>
            <w:r>
              <w:rPr>
                <w:rFonts w:ascii="Times New Roman" w:hAnsi="Times New Roman" w:cs="Times New Roman"/>
                <w:sz w:val="28"/>
                <w:szCs w:val="28"/>
              </w:rPr>
              <w:t xml:space="preserve"> В отчетном периоде  были проведены соревнования по мини-футболу и  волейболу среди  районных членских организаций.  </w:t>
            </w:r>
          </w:p>
          <w:p w14:paraId="22D190B8" w14:textId="77777777" w:rsidR="003F62BA" w:rsidRDefault="003F62BA" w:rsidP="003F62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2024 год, год организационно-кадрового единства, стал годом  обновления профсоюзных кадров, форм и методов профсоюзной работы, годом проведения масштабной отчетно-выборной кампании в Профсоюзе. Ряды Профсоюза  пополнились молодыми, инициативными кадрами, которые возглавили первичные профсоюзные организации.</w:t>
            </w:r>
          </w:p>
          <w:p w14:paraId="5CA996FE" w14:textId="77777777" w:rsidR="003F62BA" w:rsidRDefault="003F62BA" w:rsidP="003F62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Итогом отчетно-выборной кампании стала активизация работы по избранию  уполномоченных по охране труда и внештатных технических инспекторов труда, открытие новых или оснащение имеющихся кабинетов по охране труда и комнат психоэмоциональной разгрузки. </w:t>
            </w:r>
          </w:p>
          <w:p w14:paraId="7112784B" w14:textId="77777777" w:rsidR="003F62BA" w:rsidRDefault="003F62BA" w:rsidP="003F62BA">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Следует отметить факт </w:t>
            </w:r>
            <w:r>
              <w:rPr>
                <w:rFonts w:ascii="Times New Roman" w:hAnsi="Times New Roman" w:cs="Times New Roman"/>
                <w:color w:val="000000"/>
                <w:sz w:val="28"/>
                <w:szCs w:val="28"/>
              </w:rPr>
              <w:t>значительного организационного укрепления Профсоюза и принципиальных позитивных изменений во всей внутрисоюзной работе.</w:t>
            </w:r>
          </w:p>
          <w:p w14:paraId="6C9DD645" w14:textId="77777777" w:rsidR="003F62BA" w:rsidRDefault="003F62BA" w:rsidP="003F62BA">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В настоящее время в единой автоматизированной информационной системе «Единый реестр Общероссийского Профсоюза образования» поставлены на профсоюзный электронный учёт более 6000 членов Республиканской организации Профсоюза, или уже более 80% от всего количества членов Профсоюза, находящихся на учете в первичных профсоюзных организациях.</w:t>
            </w:r>
          </w:p>
          <w:p w14:paraId="7E320D2C" w14:textId="77777777" w:rsidR="003F62BA" w:rsidRDefault="003F62BA" w:rsidP="003F62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Ежегодно Республиканский комитет Профсоюза и техническая служба Профсоюза принимают активное участие в мероприятиях </w:t>
            </w:r>
            <w:r>
              <w:rPr>
                <w:rFonts w:ascii="Times New Roman" w:hAnsi="Times New Roman" w:cs="Times New Roman"/>
                <w:b/>
                <w:sz w:val="28"/>
                <w:szCs w:val="28"/>
              </w:rPr>
              <w:t>Всемирного дня</w:t>
            </w:r>
            <w:r>
              <w:rPr>
                <w:rFonts w:ascii="Times New Roman" w:hAnsi="Times New Roman" w:cs="Times New Roman"/>
                <w:sz w:val="28"/>
                <w:szCs w:val="28"/>
              </w:rPr>
              <w:t xml:space="preserve"> </w:t>
            </w:r>
            <w:r>
              <w:rPr>
                <w:rFonts w:ascii="Times New Roman" w:hAnsi="Times New Roman" w:cs="Times New Roman"/>
                <w:b/>
                <w:sz w:val="28"/>
                <w:szCs w:val="28"/>
              </w:rPr>
              <w:t>охраны труда</w:t>
            </w:r>
            <w:r>
              <w:rPr>
                <w:rFonts w:ascii="Times New Roman" w:hAnsi="Times New Roman" w:cs="Times New Roman"/>
                <w:sz w:val="28"/>
                <w:szCs w:val="28"/>
              </w:rPr>
              <w:t xml:space="preserve"> и окружающей среды. М</w:t>
            </w:r>
            <w:r>
              <w:rPr>
                <w:rFonts w:ascii="Times New Roman" w:eastAsia="Times New Roman" w:hAnsi="Times New Roman"/>
                <w:sz w:val="28"/>
                <w:szCs w:val="28"/>
                <w:lang w:eastAsia="ar-SA"/>
              </w:rPr>
              <w:t>ероприятия, посвященные Всемирному дню охраны труда, служат руководством к действию для работодателей и профсоюзных организаций для принятия мер, направленных на охрану труда, укрепление здоровья и предупреждение травматизма и заболеваний, связанных с трудовой деятельностью работников.</w:t>
            </w:r>
            <w:r>
              <w:rPr>
                <w:rFonts w:ascii="Times New Roman" w:eastAsia="Times New Roman" w:hAnsi="Times New Roman"/>
                <w:sz w:val="24"/>
                <w:szCs w:val="24"/>
                <w:lang w:eastAsia="ar-SA"/>
              </w:rPr>
              <w:t xml:space="preserve"> </w:t>
            </w:r>
          </w:p>
          <w:p w14:paraId="613057C7" w14:textId="77777777" w:rsidR="003F62BA" w:rsidRDefault="003F62BA" w:rsidP="003F62B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Традиционно наибольшее количество мероприятий, посвященных вопросам охраны труда и безопасности образовательного процесса, проводятся в апреле – в период подготовки ко Всемирному дню охраны труда. С целью привлечения внимания общественности к проблемам охраны труда техническая внештатная инспекторская служба Профсоюза ежегодно проводит «Неделю безопасности». В этот  период проводятся месячники по охране труда, конкурсы, выставки плакатов и рисунков по охране труда.</w:t>
            </w:r>
          </w:p>
          <w:p w14:paraId="16A464CE" w14:textId="77777777" w:rsidR="003F62BA" w:rsidRDefault="003F62BA" w:rsidP="003F62B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2024 году «неделя безопасности» была подчинена  основной теме Всемирного дня охраны труда - </w:t>
            </w:r>
            <w:r>
              <w:rPr>
                <w:rFonts w:ascii="Times New Roman" w:eastAsia="Times New Roman" w:hAnsi="Times New Roman" w:cs="Times New Roman"/>
                <w:bCs/>
                <w:color w:val="000000"/>
                <w:sz w:val="28"/>
                <w:szCs w:val="28"/>
              </w:rPr>
              <w:t>«Изучение влияния изменения климата на охрану труда и здоровье».</w:t>
            </w:r>
            <w:r>
              <w:rPr>
                <w:rFonts w:ascii="Times New Roman" w:eastAsia="Times New Roman" w:hAnsi="Times New Roman" w:cs="Times New Roman"/>
                <w:b/>
                <w:color w:val="000000"/>
                <w:sz w:val="28"/>
                <w:szCs w:val="28"/>
              </w:rPr>
              <w:t xml:space="preserve"> </w:t>
            </w:r>
          </w:p>
          <w:p w14:paraId="3BBC01D0" w14:textId="77777777" w:rsidR="003F62BA" w:rsidRDefault="003F62BA" w:rsidP="003F62B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круглых столах обсуждались проблемы, связанные с климатическими изменениями,  оказывающими существенное влияние на условия труда, затрагивая безопасность и здоровье работников. Примеры профессиональных рисков, усугубляемых изменением климата, включают тепловой стресс, ультрафиолетовое излучение, загрязнение воздуха, крупные промышленные аварии, экстремальные погодные явления, увеличение инфекционных заболеваний, вызываемых бактериями и вирусами, увеличение воздействия химических веществ.</w:t>
            </w:r>
          </w:p>
          <w:p w14:paraId="369E4D46" w14:textId="77777777" w:rsidR="003F62BA" w:rsidRDefault="003F62BA" w:rsidP="003F62B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международной акции был проведен мониторинг по оценке форм и методов проведения Всемирного дня охраны труда, определены  победители.</w:t>
            </w:r>
          </w:p>
          <w:p w14:paraId="72073F8F" w14:textId="77777777" w:rsidR="003F62BA" w:rsidRDefault="003F62BA" w:rsidP="003F62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целях координации деятельности по охране труда организаций,</w:t>
            </w:r>
          </w:p>
          <w:p w14:paraId="1B1E3595"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предприятий и учреждений всех форм собственности, расположенных на территории  Республики Ингушетия, постановлением Правительства РИ создана и функционирует региональная  межведомственная комиссия по охране труда.</w:t>
            </w:r>
          </w:p>
          <w:p w14:paraId="70FA4681"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состав Комиссии входят представители органов исполнительной власти, органов государственного контроля и надзора, Фонда социального страхования, а также представители Профсоюза.</w:t>
            </w:r>
          </w:p>
          <w:p w14:paraId="4C6FB79A"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заседаниях рассматривались актуальные вопросы, связанные с организацией работы по улучшению условий и охраны труда, также заслушивались отчеты руководителей и специалистов предприятий и организаций о состоянии условий и охраны труда, соблюдении трудового законодательства.</w:t>
            </w:r>
          </w:p>
          <w:p w14:paraId="74E368C8" w14:textId="77777777" w:rsidR="003F62BA" w:rsidRDefault="003F62BA" w:rsidP="003F62B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Обсуждались такие вопросы, как: </w:t>
            </w:r>
          </w:p>
          <w:p w14:paraId="5337B8B1"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 ситуации на рынке труда региона  и перспективах его развития в рамках</w:t>
            </w:r>
          </w:p>
          <w:p w14:paraId="1BB537D8"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реализации антикризисных мероприятий;</w:t>
            </w:r>
          </w:p>
          <w:p w14:paraId="122C0F45"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 работе по проведению специальной оценки условий труда  в  бюджетных</w:t>
            </w:r>
          </w:p>
          <w:p w14:paraId="3F528D94"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Образовательных организациях региона;</w:t>
            </w:r>
          </w:p>
          <w:p w14:paraId="5D0E337E"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 профилактике производственного травматизма на предприятиях и</w:t>
            </w:r>
          </w:p>
          <w:p w14:paraId="04DA429E"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организациях региона;</w:t>
            </w:r>
          </w:p>
          <w:p w14:paraId="443A52B5"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 ходе реализации мероприятий по улучшению условий охраны труда</w:t>
            </w:r>
          </w:p>
          <w:p w14:paraId="0C83C326"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сторонами социального партнерства.</w:t>
            </w:r>
          </w:p>
          <w:p w14:paraId="35E230AB" w14:textId="77777777" w:rsidR="003F62BA" w:rsidRDefault="003F62BA" w:rsidP="003F62BA">
            <w:pPr>
              <w:autoSpaceDE w:val="0"/>
              <w:autoSpaceDN w:val="0"/>
              <w:adjustRightInd w:val="0"/>
              <w:spacing w:after="0" w:line="240" w:lineRule="auto"/>
              <w:jc w:val="both"/>
              <w:rPr>
                <w:rFonts w:ascii="LiberationSerif" w:hAnsi="LiberationSerif" w:cs="LiberationSerif"/>
                <w:sz w:val="28"/>
                <w:szCs w:val="28"/>
              </w:rPr>
            </w:pPr>
          </w:p>
          <w:p w14:paraId="4171DBE0"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Взаимоотношения между работниками и работодателями, направленные на обеспечение согласования их взаимных интересов по вопросам регулирования трудовых отношений и иных непосредственно связанных с ними отношений, регулируются через социальное партнерство. </w:t>
            </w:r>
          </w:p>
          <w:p w14:paraId="480CEC5A"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Социальное партнерство</w:t>
            </w:r>
            <w:r>
              <w:rPr>
                <w:rFonts w:ascii="Times New Roman" w:hAnsi="Times New Roman" w:cs="Times New Roman"/>
                <w:sz w:val="28"/>
                <w:szCs w:val="28"/>
              </w:rPr>
              <w:t xml:space="preserve"> является для Профсоюза главным рычагом налаживания взаимовыгодных отношений в решении вопросов социально-экономической и профессиональной жизни работников образования.</w:t>
            </w:r>
          </w:p>
          <w:p w14:paraId="32D41994" w14:textId="77777777" w:rsidR="003F62BA" w:rsidRDefault="003F62BA" w:rsidP="003F62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Базовой правовой основой, определяющей взаимодействие органов исполнительной власти и профсоюзных органов, работодателей и работников </w:t>
            </w:r>
            <w:r>
              <w:rPr>
                <w:rFonts w:ascii="Times New Roman" w:hAnsi="Times New Roman" w:cs="Times New Roman"/>
                <w:sz w:val="28"/>
                <w:szCs w:val="28"/>
              </w:rPr>
              <w:lastRenderedPageBreak/>
              <w:t xml:space="preserve">в области социально-трудовых отношений, являются региональное  отраслевое соглашение,  а также коллективные договоры. </w:t>
            </w:r>
          </w:p>
          <w:p w14:paraId="0DE6174A" w14:textId="77777777" w:rsidR="003F62BA" w:rsidRDefault="003F62BA" w:rsidP="003F62BA">
            <w:pPr>
              <w:jc w:val="both"/>
            </w:pPr>
            <w:r>
              <w:rPr>
                <w:rFonts w:ascii="Times New Roman" w:hAnsi="Times New Roman" w:cs="Times New Roman"/>
                <w:sz w:val="28"/>
                <w:szCs w:val="28"/>
              </w:rPr>
              <w:t>В феврале месяце 2022 года было подготовлено и заключено Отраслевое соглашение между Министерством образования и науки РИ и Ингушской республиканской организацией Общероссийского Профсоюза образования на 2022-2025 годы, основные разделы которого регулируют вопросы охраны труда работников образования РИ, касающиеся вопросов оплаты труда, предоставления льгот и гарантий  в профессиональной деятельности  работников, организации их труда и отдыха, вопросов регулирования рабочего времени и времени отдыха, предоставления льгот и компенсаций  расходов по оплате  жилищно-коммунальных услуг.</w:t>
            </w:r>
            <w:r>
              <w:t xml:space="preserve"> </w:t>
            </w:r>
          </w:p>
          <w:p w14:paraId="4F182129" w14:textId="77777777" w:rsidR="003F62BA" w:rsidRDefault="003F62BA" w:rsidP="003F62BA">
            <w:pPr>
              <w:jc w:val="both"/>
              <w:rPr>
                <w:rFonts w:ascii="Times New Roman" w:hAnsi="Times New Roman" w:cs="Times New Roman"/>
                <w:sz w:val="28"/>
                <w:szCs w:val="28"/>
              </w:rPr>
            </w:pPr>
            <w:r>
              <w:rPr>
                <w:rFonts w:ascii="Times New Roman" w:hAnsi="Times New Roman" w:cs="Times New Roman"/>
                <w:sz w:val="28"/>
                <w:szCs w:val="28"/>
              </w:rPr>
              <w:t xml:space="preserve">Благодаря   конструктивному взаимодействию профсоюзных организаций с социальными партнерами в рамках реализации отраслевого соглашения и коллективных договоров успешно решаются вопросы повышения профессионального мастерства работников образования. Профсоюз принимает активное участие в организации и проведении профессиональных конкурсов «Учитель года», «Воспитатель года», «Педагогический дебют» и др. </w:t>
            </w:r>
          </w:p>
          <w:p w14:paraId="6BBD1355" w14:textId="77777777" w:rsidR="003F62BA" w:rsidRDefault="003F62BA" w:rsidP="003F62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Ингушская республиканская организация Профсоюза принимает активное участие в работе региональной межведомственной комиссии по охране труда, республиканской трехсторонней комиссии по регулированию социально-трудовых отношений при решении ключевых вопросов, связанных, прежде всего,  с финансированием мероприятий по охране труда. </w:t>
            </w:r>
          </w:p>
          <w:p w14:paraId="4F9BA43B" w14:textId="77777777" w:rsidR="003F62BA" w:rsidRDefault="003F62BA" w:rsidP="003F62BA">
            <w:pPr>
              <w:pStyle w:val="Default"/>
              <w:jc w:val="both"/>
              <w:rPr>
                <w:sz w:val="28"/>
                <w:szCs w:val="28"/>
              </w:rPr>
            </w:pPr>
            <w:r>
              <w:rPr>
                <w:rFonts w:cstheme="minorBidi"/>
                <w:sz w:val="28"/>
                <w:szCs w:val="28"/>
              </w:rPr>
              <w:t>Следует отметить, что в целях обеспечения реализации полномочий внештатной технической инспекции труда  в республиканском отраслевом соглашении, а также во всех коллективных договорах образовательных организаций Республики Ингушетия закреплены гарантии деятельности внештатных технических инспекторов труда и уполномоченных по охране труда,  предусмотренные соответствующими положениями ЦС Профсоюза.</w:t>
            </w:r>
            <w:r>
              <w:rPr>
                <w:sz w:val="28"/>
                <w:szCs w:val="28"/>
              </w:rPr>
              <w:t xml:space="preserve">  </w:t>
            </w:r>
            <w:r>
              <w:rPr>
                <w:sz w:val="28"/>
                <w:szCs w:val="28"/>
              </w:rPr>
              <w:tab/>
              <w:t>В связи со сложной социально-экономической ситуацией в стране,  в 2024 году комплексные тематические проверки по вопросам охраны труда республиканской технической инспекцией труда не проводились, изучались лишь отдельные вопросы соблюдения норм охраны труда в ОО, такие как: прохождение обучения и инструктажей по ОТ, состояние электропроводки и газового оборудования в школах, соблюдение правил пользования  электрооборудованием в школьных столовых и т.д.</w:t>
            </w:r>
          </w:p>
          <w:p w14:paraId="20F84B1F"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Многие вопросы охраны труда решаются через заключенные коллективные договоры, в которых каждое учреждение образования, исходя из собственных возможностей и резервов, а также с учетом льгот и гарантий трудовой деятельности работников образования, предусмотренных на федеральном и республиканском уровнях, дает дополнительные гарантии и льготы на уровне ОО.</w:t>
            </w:r>
          </w:p>
          <w:p w14:paraId="70669603"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рамках социального партнерства решаются также вопросы организации оздоровления и лечения работников. Договор, заключенный между республиканской организацией Профсоюза и </w:t>
            </w:r>
            <w:r>
              <w:rPr>
                <w:rFonts w:ascii="Times New Roman" w:hAnsi="Times New Roman" w:cs="Times New Roman"/>
                <w:b/>
                <w:sz w:val="28"/>
                <w:szCs w:val="28"/>
              </w:rPr>
              <w:t>ЗАО «Профкурорт»</w:t>
            </w:r>
            <w:r>
              <w:rPr>
                <w:rFonts w:ascii="Times New Roman" w:hAnsi="Times New Roman" w:cs="Times New Roman"/>
                <w:sz w:val="28"/>
                <w:szCs w:val="28"/>
              </w:rPr>
              <w:t xml:space="preserve"> является основой обеспечения работников образовательных учреждений льготными путевками в санатории КАВМИНВОД и Черноморского побережья.</w:t>
            </w:r>
          </w:p>
          <w:p w14:paraId="2A95E24F" w14:textId="77777777" w:rsidR="003F62BA" w:rsidRDefault="003F62BA" w:rsidP="003F62BA">
            <w:pPr>
              <w:jc w:val="both"/>
              <w:rPr>
                <w:rFonts w:ascii="Times New Roman" w:hAnsi="Times New Roman" w:cs="Times New Roman"/>
                <w:sz w:val="28"/>
                <w:szCs w:val="28"/>
              </w:rPr>
            </w:pPr>
            <w:r>
              <w:rPr>
                <w:rFonts w:ascii="Times New Roman" w:hAnsi="Times New Roman" w:cs="Times New Roman"/>
                <w:sz w:val="28"/>
                <w:szCs w:val="28"/>
              </w:rPr>
              <w:t xml:space="preserve"> В отчетный период льготными путевками воспользовались </w:t>
            </w:r>
            <w:r>
              <w:rPr>
                <w:rFonts w:ascii="Times New Roman" w:hAnsi="Times New Roman" w:cs="Times New Roman"/>
                <w:b/>
                <w:sz w:val="28"/>
                <w:szCs w:val="28"/>
              </w:rPr>
              <w:t>47</w:t>
            </w:r>
            <w:r>
              <w:rPr>
                <w:rFonts w:ascii="Times New Roman" w:hAnsi="Times New Roman" w:cs="Times New Roman"/>
                <w:sz w:val="28"/>
                <w:szCs w:val="28"/>
              </w:rPr>
              <w:t xml:space="preserve">  работников отрасли. Из бюджета республиканской организации Профсоюза на оплату льготных путевок членам Профсоюза было израсходовано 1250,0 тысяч  рублей. Профсоюз взял на себя обязательства оплачивать 40% от коммерческой стоимости санаторной  путевки.</w:t>
            </w:r>
          </w:p>
          <w:p w14:paraId="5317B5DB"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 xml:space="preserve"> В рамках развития инновационных форм социальной поддержки работников образования, на основе договора с НПФ «Достойное будущее»  более 550 работников отрасли накапливают денежные средства на</w:t>
            </w:r>
            <w:r>
              <w:t xml:space="preserve"> </w:t>
            </w:r>
            <w:r>
              <w:rPr>
                <w:rFonts w:ascii="Times New Roman" w:hAnsi="Times New Roman" w:cs="Times New Roman"/>
                <w:sz w:val="28"/>
                <w:szCs w:val="28"/>
              </w:rPr>
              <w:t>пенсионных счетах с тем, чтобы воспользоваться ими при выходе на пенсию.</w:t>
            </w:r>
          </w:p>
          <w:p w14:paraId="4FA8857F"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 xml:space="preserve">В 2024 году  12 работников образования уже воспользовались накопленными средствами. </w:t>
            </w:r>
          </w:p>
          <w:p w14:paraId="0F164B68" w14:textId="77777777" w:rsidR="003F62BA" w:rsidRDefault="003F62BA" w:rsidP="003F62BA">
            <w:pPr>
              <w:pStyle w:val="a4"/>
              <w:jc w:val="both"/>
              <w:rPr>
                <w:rFonts w:ascii="Times New Roman" w:hAnsi="Times New Roman" w:cs="Times New Roman"/>
                <w:sz w:val="28"/>
                <w:szCs w:val="28"/>
              </w:rPr>
            </w:pPr>
            <w:r>
              <w:rPr>
                <w:rFonts w:ascii="Times New Roman" w:hAnsi="Times New Roman" w:cs="Times New Roman"/>
                <w:sz w:val="28"/>
                <w:szCs w:val="28"/>
              </w:rPr>
              <w:t xml:space="preserve">В 2024 году членами профсоюза было приобретено именных (индивидуальных) дисконтных карт на сумму </w:t>
            </w:r>
            <w:r>
              <w:rPr>
                <w:rFonts w:ascii="Times New Roman" w:hAnsi="Times New Roman" w:cs="Times New Roman"/>
                <w:b/>
                <w:bCs/>
                <w:sz w:val="28"/>
                <w:szCs w:val="28"/>
              </w:rPr>
              <w:t>126,0тыс. руб</w:t>
            </w:r>
            <w:r>
              <w:rPr>
                <w:rFonts w:ascii="Times New Roman" w:hAnsi="Times New Roman" w:cs="Times New Roman"/>
                <w:sz w:val="28"/>
                <w:szCs w:val="28"/>
              </w:rPr>
              <w:t>. Экономия семейного бюджета составила около 70,0тыс.руб.</w:t>
            </w:r>
          </w:p>
          <w:p w14:paraId="65578854" w14:textId="77777777" w:rsidR="003F62BA" w:rsidRDefault="003F62BA" w:rsidP="003F62BA">
            <w:pPr>
              <w:pStyle w:val="a4"/>
              <w:jc w:val="both"/>
              <w:rPr>
                <w:rFonts w:ascii="Times New Roman" w:hAnsi="Times New Roman" w:cs="Times New Roman"/>
                <w:sz w:val="28"/>
                <w:szCs w:val="28"/>
              </w:rPr>
            </w:pPr>
          </w:p>
          <w:p w14:paraId="6A15FD84" w14:textId="77777777" w:rsidR="003F62BA" w:rsidRDefault="003F62BA" w:rsidP="003F62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Республике Ингушетия ежегодно вводятся в эксплуатацию новые общеобразовательные организации и дошкольные учреждения, Профсоюз принимает активное участие в комиссиях по приемке зданий ОО. </w:t>
            </w:r>
          </w:p>
          <w:p w14:paraId="68ABAC95" w14:textId="77777777" w:rsidR="003F62BA" w:rsidRDefault="003F62BA" w:rsidP="003F62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Типовые современные  здания ОО, оснащенные необходимым оборудованием, значительно улучшили бытовые условия работников на рабочем месте и решили многие вопросы, связанные с обеспечением работников безопасными условиями труда на рабочем месте. </w:t>
            </w:r>
          </w:p>
          <w:p w14:paraId="1D08C518"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связи с этим ежегодно в первые месяцы начала учебного года технической инспекцией труда Профсоюза проводятся проверки знаний требований охраны труда и проведения инструктажей по охране труда в учреждениях образования РИ.</w:t>
            </w:r>
          </w:p>
          <w:p w14:paraId="747DF1F2" w14:textId="77777777" w:rsidR="003F62BA" w:rsidRDefault="003F62BA" w:rsidP="003F62BA">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Комитеты первичных профсоюзных организаций пользуются правом принимать участие в регулировании охраны труда в учреждениях, осуществлять контроль за выполнением администрацией  организаций, учреждений законодательства о труде, правил и норм по технике безопасности и производственной санитарии.</w:t>
            </w:r>
          </w:p>
          <w:p w14:paraId="1EB7D504" w14:textId="77777777" w:rsidR="003F62BA" w:rsidRDefault="003F62BA" w:rsidP="003F62BA">
            <w:pPr>
              <w:pStyle w:val="Default"/>
              <w:jc w:val="both"/>
              <w:rPr>
                <w:b/>
                <w:sz w:val="28"/>
                <w:szCs w:val="28"/>
              </w:rPr>
            </w:pPr>
            <w:r>
              <w:rPr>
                <w:rFonts w:eastAsia="Times New Roman"/>
                <w:sz w:val="28"/>
                <w:szCs w:val="28"/>
              </w:rPr>
              <w:t>Общественный контроль за соблюдением законодательства о труде проводится всеми звеньями профсоюзных организаций через общественных инспекторов и комиссии по охране труда комитета профсоюзов. В улучшении условий труда и устранении причин производственного травматизма важнейшее значение принадлежит комиссиям и общественным инспекторам (уполномоченным)  по охране труда.</w:t>
            </w:r>
            <w:r>
              <w:rPr>
                <w:sz w:val="28"/>
                <w:szCs w:val="28"/>
              </w:rPr>
              <w:t xml:space="preserve"> Все образовательные организации обеспечены </w:t>
            </w:r>
            <w:r>
              <w:rPr>
                <w:b/>
                <w:sz w:val="28"/>
                <w:szCs w:val="28"/>
              </w:rPr>
              <w:t xml:space="preserve">стендами по </w:t>
            </w:r>
            <w:r>
              <w:rPr>
                <w:b/>
                <w:sz w:val="28"/>
                <w:szCs w:val="28"/>
              </w:rPr>
              <w:lastRenderedPageBreak/>
              <w:t>охране труда и брошюрами на тему «Охрана труда в</w:t>
            </w:r>
            <w:r>
              <w:rPr>
                <w:sz w:val="28"/>
                <w:szCs w:val="28"/>
              </w:rPr>
              <w:t xml:space="preserve"> </w:t>
            </w:r>
            <w:r>
              <w:rPr>
                <w:b/>
                <w:sz w:val="28"/>
                <w:szCs w:val="28"/>
              </w:rPr>
              <w:t>образовательных организациях».</w:t>
            </w:r>
            <w:r>
              <w:rPr>
                <w:b/>
              </w:rPr>
              <w:t xml:space="preserve"> </w:t>
            </w:r>
          </w:p>
          <w:p w14:paraId="0D73B6EC" w14:textId="77777777" w:rsidR="003F62BA" w:rsidRDefault="003F62BA" w:rsidP="003F62BA">
            <w:pPr>
              <w:pStyle w:val="a4"/>
              <w:jc w:val="both"/>
              <w:rPr>
                <w:rFonts w:ascii="Times New Roman" w:eastAsia="Times New Roman" w:hAnsi="Times New Roman" w:cs="Times New Roman"/>
                <w:sz w:val="28"/>
                <w:szCs w:val="28"/>
              </w:rPr>
            </w:pPr>
          </w:p>
          <w:p w14:paraId="2B3D459E" w14:textId="77777777" w:rsidR="003F62BA" w:rsidRDefault="003F62BA" w:rsidP="003F62B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Успешное решение вопросов по осуществлению общественного контроля во многом определяется уровнем знаний и компетентностью внештатной технической инспекции труда и уполномоченных в сфере охраны труда и безопасности. В последние годы совершенствуется система работы по обучению и проверке знаний требований охраны труда и безопасности работников образования. Профсоюз активно использует традиционные формы обучения в виде семинаров, совещаний, круглых столов, акций. Наряду с традиционными формами обучения в течение последних лет все чаще используются современные виды обучения: дистанционное обучение, проведение вебинаров, оказание консультативной помощи с использованием информационных технологий. </w:t>
            </w:r>
          </w:p>
          <w:p w14:paraId="68A4759E" w14:textId="77777777" w:rsidR="003F62BA" w:rsidRDefault="003F62BA" w:rsidP="003F62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Эжиев Б.Я., штатный технический инспектор труда республиканской организации Профсоюза, принимает активное участие</w:t>
            </w:r>
            <w:r>
              <w:rPr>
                <w:rFonts w:ascii="Times New Roman" w:eastAsia="Times New Roman" w:hAnsi="Times New Roman" w:cs="Times New Roman"/>
                <w:sz w:val="28"/>
                <w:lang w:eastAsia="en-US"/>
              </w:rPr>
              <w:t xml:space="preserve"> в семинарах-совещаниях  технических инспекторов труда Профсоюза на федеральном уровне.</w:t>
            </w:r>
            <w:r>
              <w:rPr>
                <w:rFonts w:ascii="Times New Roman" w:hAnsi="Times New Roman" w:cs="Times New Roman"/>
                <w:sz w:val="28"/>
                <w:szCs w:val="28"/>
              </w:rPr>
              <w:t xml:space="preserve">  Он является членом региональной комиссии по расследованию несчастных случаев на производстве.</w:t>
            </w:r>
          </w:p>
          <w:p w14:paraId="08412996" w14:textId="77777777" w:rsidR="003F62BA" w:rsidRDefault="003F62BA" w:rsidP="003F62B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В отчетный период несчастных случаев с получением тяжелых травм и со смертельным исходом во время учебного процесса в образовательных организациях РИ не зафиксировано.</w:t>
            </w:r>
            <w:r>
              <w:rPr>
                <w:rFonts w:ascii="Times New Roman" w:hAnsi="Times New Roman" w:cs="Times New Roman"/>
                <w:color w:val="000000"/>
                <w:sz w:val="28"/>
                <w:szCs w:val="28"/>
              </w:rPr>
              <w:t xml:space="preserve"> </w:t>
            </w:r>
          </w:p>
          <w:p w14:paraId="46E50448" w14:textId="77777777" w:rsidR="003F62BA" w:rsidRDefault="003F62BA" w:rsidP="003F62BA">
            <w:pPr>
              <w:pStyle w:val="a6"/>
              <w:jc w:val="both"/>
              <w:rPr>
                <w:sz w:val="28"/>
                <w:szCs w:val="28"/>
              </w:rPr>
            </w:pPr>
            <w:r>
              <w:rPr>
                <w:color w:val="000000"/>
                <w:sz w:val="28"/>
                <w:szCs w:val="28"/>
              </w:rPr>
              <w:t xml:space="preserve">Тем не менее, по-прежнему уровень профессиональных заболеваний педагогических работников  остается достаточно высоким. В  отчетный период продолжала работать республиканская профсоюзная программа по оказанию материальной помощи членам Профсоюза, нуждающимся в лечении и оздоровлении. </w:t>
            </w:r>
            <w:r>
              <w:rPr>
                <w:sz w:val="28"/>
                <w:szCs w:val="28"/>
              </w:rPr>
              <w:t xml:space="preserve">Членам Профсоюза, оказавшимся в трудном жизненном положении, республиканским комитетом профсоюза оказывалась  материальная помощь. Ингушской республиканской организацией Профсоюза за отчетный период </w:t>
            </w:r>
            <w:r>
              <w:rPr>
                <w:b/>
                <w:sz w:val="28"/>
                <w:szCs w:val="28"/>
              </w:rPr>
              <w:t>оказана материальная помощь</w:t>
            </w:r>
            <w:r>
              <w:rPr>
                <w:sz w:val="28"/>
                <w:szCs w:val="28"/>
              </w:rPr>
              <w:t xml:space="preserve"> на приобретение дорогостоящих лекарственных препаратов, длительное лечение, похороны в сумме </w:t>
            </w:r>
            <w:r>
              <w:rPr>
                <w:b/>
                <w:sz w:val="28"/>
                <w:szCs w:val="28"/>
              </w:rPr>
              <w:t>1750,0 руб.</w:t>
            </w:r>
            <w:r>
              <w:rPr>
                <w:sz w:val="28"/>
                <w:szCs w:val="28"/>
              </w:rPr>
              <w:t>     </w:t>
            </w:r>
          </w:p>
          <w:p w14:paraId="5AE21F1D" w14:textId="77777777" w:rsidR="003F62BA" w:rsidRDefault="003F62BA" w:rsidP="003F62B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Успешному решению задач по защите прав работников на здоровые и безопасные условия труда способствует </w:t>
            </w:r>
            <w:r>
              <w:rPr>
                <w:rFonts w:ascii="Times New Roman" w:eastAsia="Times New Roman" w:hAnsi="Times New Roman" w:cs="Times New Roman"/>
                <w:b/>
                <w:sz w:val="28"/>
                <w:szCs w:val="28"/>
              </w:rPr>
              <w:t>информационная работа</w:t>
            </w:r>
            <w:r>
              <w:rPr>
                <w:rFonts w:ascii="Times New Roman" w:eastAsia="Times New Roman" w:hAnsi="Times New Roman" w:cs="Times New Roman"/>
                <w:sz w:val="28"/>
                <w:szCs w:val="28"/>
              </w:rPr>
              <w:t xml:space="preserve"> по охране труда. В целях оказания практической помощи профсоюзному активу по осуществлению общественного контроля по охране труда для внештатных технических инспекторов труда были изданы методические материалы, пособия, бюллетени и брошюры такие как:</w:t>
            </w:r>
          </w:p>
          <w:p w14:paraId="2FD07706" w14:textId="77777777" w:rsidR="003F62BA" w:rsidRDefault="003F62BA" w:rsidP="003F62B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Методические рекомендации для уполномоченных по охране труда при проверке соблюдения требований охраны труда.</w:t>
            </w:r>
          </w:p>
          <w:p w14:paraId="6B72F2B3" w14:textId="77777777" w:rsidR="003F62BA" w:rsidRDefault="003F62BA" w:rsidP="003F62B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Блокнот для внештатного технического инспектора труда Профсоюза.</w:t>
            </w:r>
          </w:p>
          <w:p w14:paraId="33D5AED8" w14:textId="77777777" w:rsidR="003F62BA" w:rsidRDefault="003F62BA" w:rsidP="003F62B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Методические рекомендации для уполномоченных по охране труда. Рекомендации  по  расследованию несчастных случаев на производстве.</w:t>
            </w:r>
          </w:p>
          <w:p w14:paraId="27A16B03" w14:textId="77777777" w:rsidR="003F62BA" w:rsidRDefault="003F62BA" w:rsidP="003F62B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Информационный бюллетень «Специальная оценка условий труда», пошаговая инструкция.</w:t>
            </w:r>
          </w:p>
          <w:p w14:paraId="7693240F" w14:textId="77777777" w:rsidR="003F62BA" w:rsidRDefault="003F62BA" w:rsidP="003F62BA">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Система охраны труда в образовательных организациях.</w:t>
            </w:r>
          </w:p>
          <w:p w14:paraId="05DB48B7" w14:textId="77777777" w:rsidR="003F62BA" w:rsidRDefault="003F62BA" w:rsidP="003F62BA">
            <w:pPr>
              <w:pStyle w:val="a4"/>
              <w:jc w:val="both"/>
              <w:rPr>
                <w:rFonts w:ascii="Times New Roman" w:eastAsiaTheme="minorEastAsia" w:hAnsi="Times New Roman" w:cs="Times New Roman"/>
                <w:sz w:val="28"/>
                <w:szCs w:val="28"/>
              </w:rPr>
            </w:pPr>
            <w:r>
              <w:rPr>
                <w:rFonts w:ascii="Times New Roman" w:hAnsi="Times New Roman" w:cs="Times New Roman"/>
                <w:sz w:val="28"/>
                <w:szCs w:val="28"/>
              </w:rPr>
              <w:t xml:space="preserve">Техническая инспекция труда Республиканского комитета Профсоюза держит на постоянном контроле вопросы своевременного информирования членов Профсоюза  об изменениях в трудовом законодательстве РФ по вопросам охраны труда, в том числе и в вопросах оплаты труда и социальных гарантий. </w:t>
            </w:r>
          </w:p>
          <w:p w14:paraId="4881524C" w14:textId="77777777" w:rsidR="003F62BA" w:rsidRDefault="003F62BA" w:rsidP="003F62BA">
            <w:pPr>
              <w:jc w:val="both"/>
              <w:rPr>
                <w:rFonts w:ascii="Times New Roman" w:hAnsi="Times New Roman" w:cs="Times New Roman"/>
                <w:sz w:val="28"/>
                <w:szCs w:val="28"/>
              </w:rPr>
            </w:pPr>
            <w:r>
              <w:rPr>
                <w:rFonts w:ascii="Times New Roman" w:hAnsi="Times New Roman" w:cs="Times New Roman"/>
                <w:color w:val="000000"/>
                <w:sz w:val="28"/>
                <w:szCs w:val="28"/>
              </w:rPr>
              <w:t>В соответствии с планом работы республиканской организации Профсоюза на 2024год, техническим инспектором труда Профсоюза  были проведены семинары-совещания с уполномоченными по охране труда  образовательных организаций:</w:t>
            </w:r>
          </w:p>
          <w:p w14:paraId="243F01D5" w14:textId="77777777" w:rsidR="003F62BA" w:rsidRDefault="003F62BA" w:rsidP="003F62BA">
            <w:pPr>
              <w:pStyle w:val="Default"/>
              <w:jc w:val="both"/>
              <w:rPr>
                <w:color w:val="auto"/>
                <w:sz w:val="28"/>
                <w:szCs w:val="28"/>
              </w:rPr>
            </w:pPr>
            <w:r>
              <w:rPr>
                <w:sz w:val="28"/>
                <w:szCs w:val="28"/>
              </w:rPr>
              <w:t xml:space="preserve">- </w:t>
            </w:r>
            <w:r>
              <w:rPr>
                <w:color w:val="auto"/>
                <w:sz w:val="28"/>
                <w:szCs w:val="28"/>
              </w:rPr>
              <w:t xml:space="preserve">«Вопросы правового регулирования трудовых отношений с руководителями государственных и муниципальных образовательных учреждений». </w:t>
            </w:r>
          </w:p>
          <w:p w14:paraId="20360227" w14:textId="77777777" w:rsidR="003F62BA" w:rsidRDefault="003F62BA" w:rsidP="003F62B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Порядок приема, увольнения и сокращения работников образовательных организаций в соответствии с основными статьями ТК РФ.</w:t>
            </w:r>
          </w:p>
          <w:p w14:paraId="52FD475E" w14:textId="77777777" w:rsidR="003F62BA" w:rsidRDefault="003F62BA" w:rsidP="003F62BA">
            <w:pPr>
              <w:pStyle w:val="Default"/>
              <w:jc w:val="both"/>
              <w:rPr>
                <w:color w:val="auto"/>
                <w:sz w:val="28"/>
                <w:szCs w:val="28"/>
              </w:rPr>
            </w:pPr>
            <w:r>
              <w:rPr>
                <w:sz w:val="28"/>
                <w:szCs w:val="28"/>
              </w:rPr>
              <w:t xml:space="preserve">В течение отчетного периода  уделялось большое внимание составлению аналитической информационно-методической  отчетности по запросам ЦС Профсоюза, а также органов исполнительной и законодательной власти РИ. Таким образом, в течение 2024 года были представлены информации </w:t>
            </w:r>
            <w:r>
              <w:rPr>
                <w:color w:val="auto"/>
                <w:sz w:val="28"/>
                <w:szCs w:val="28"/>
              </w:rPr>
              <w:t xml:space="preserve"> о правозащитной деятельности Ингушской республиканской организации Профсоюза в 2023 году, о работе республиканской организации Профсоюза по защите прав работников на охрану труда, о коллективно-договорной кампании в Профсоюзе, об итогах отчетно-выборной кампании 2024года, материалы по итогам отчетно-выборной конференции, информации по кадровому составу организации, видеоролики о деятельности республиканской организации Профсоюза и др.</w:t>
            </w:r>
          </w:p>
          <w:p w14:paraId="59A7B9A3" w14:textId="77777777" w:rsidR="003F62BA" w:rsidRDefault="003F62BA" w:rsidP="003F62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2024 году техническая инспекция труда республиканского комитета Профсоюза принимала активное участие в разработке проектов законов и иных нормативно-правовых актов, содержащих нормы трудового права в сфере охраны труда. </w:t>
            </w:r>
          </w:p>
          <w:p w14:paraId="12898FEA" w14:textId="77777777" w:rsidR="003F62BA" w:rsidRDefault="003F62BA" w:rsidP="003F62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Так, например,   в 2023-2024 годах при внесении изменений в действующее «Положение об оплате труда педагогических работников …» было внесено предложение: Для совершенствования системы оплаты труда отдельной категории педагогических работников – учителей, базовый оклад учителя приравнять к минимальному размеру оплаты труда  с сохранением положения о его ежегодной индексации с учетом инфляции. Профсоюзу удалось добиться решения вопроса о повышении базового оклада учителей, с 1 января 2024 года базовый оклад   педагогических работников был увеличен на </w:t>
            </w:r>
            <w:r>
              <w:rPr>
                <w:rFonts w:ascii="Times New Roman" w:hAnsi="Times New Roman" w:cs="Times New Roman"/>
                <w:b/>
                <w:bCs/>
                <w:sz w:val="28"/>
                <w:szCs w:val="28"/>
              </w:rPr>
              <w:t>5,5%</w:t>
            </w:r>
            <w:r>
              <w:rPr>
                <w:rFonts w:ascii="Times New Roman" w:hAnsi="Times New Roman" w:cs="Times New Roman"/>
                <w:sz w:val="28"/>
                <w:szCs w:val="28"/>
              </w:rPr>
              <w:t xml:space="preserve">и составил </w:t>
            </w:r>
            <w:r>
              <w:rPr>
                <w:rFonts w:ascii="Times New Roman" w:hAnsi="Times New Roman" w:cs="Times New Roman"/>
                <w:b/>
                <w:bCs/>
                <w:sz w:val="28"/>
                <w:szCs w:val="28"/>
              </w:rPr>
              <w:t>13,583рублей</w:t>
            </w:r>
            <w:r>
              <w:rPr>
                <w:rFonts w:ascii="Times New Roman" w:hAnsi="Times New Roman" w:cs="Times New Roman"/>
                <w:sz w:val="28"/>
                <w:szCs w:val="28"/>
              </w:rPr>
              <w:t>.</w:t>
            </w:r>
          </w:p>
          <w:p w14:paraId="4262B47D" w14:textId="77777777" w:rsidR="003F62BA" w:rsidRDefault="003F62BA" w:rsidP="003F62BA">
            <w:pPr>
              <w:pStyle w:val="Default"/>
              <w:jc w:val="both"/>
              <w:rPr>
                <w:sz w:val="28"/>
                <w:szCs w:val="28"/>
              </w:rPr>
            </w:pPr>
            <w:r>
              <w:rPr>
                <w:sz w:val="28"/>
                <w:szCs w:val="28"/>
              </w:rPr>
              <w:t>В соответствии с планом работы Ингушской республиканской организации Общероссийского Профсоюза образования на 2024 год вопросы охраны труда периодически рассматривались на заседаниях коллегиальных органов территориальных и региональной  организаций Профсоюза.</w:t>
            </w:r>
          </w:p>
          <w:p w14:paraId="5FB2E6E4" w14:textId="77777777" w:rsidR="003F62BA" w:rsidRDefault="003F62BA" w:rsidP="003F62BA">
            <w:pPr>
              <w:pStyle w:val="Default"/>
              <w:jc w:val="both"/>
              <w:rPr>
                <w:sz w:val="28"/>
                <w:szCs w:val="28"/>
              </w:rPr>
            </w:pPr>
            <w:r>
              <w:rPr>
                <w:sz w:val="28"/>
                <w:szCs w:val="28"/>
              </w:rPr>
              <w:lastRenderedPageBreak/>
              <w:t xml:space="preserve">Экономическая эффективность деятельности республиканской технической инспекции труда оставила более  </w:t>
            </w:r>
            <w:r>
              <w:rPr>
                <w:b/>
                <w:bCs/>
                <w:sz w:val="28"/>
                <w:szCs w:val="28"/>
              </w:rPr>
              <w:t>33,5</w:t>
            </w:r>
            <w:r>
              <w:rPr>
                <w:sz w:val="28"/>
                <w:szCs w:val="28"/>
              </w:rPr>
              <w:t xml:space="preserve"> млн.руб.</w:t>
            </w:r>
          </w:p>
          <w:p w14:paraId="6D509D9B" w14:textId="77777777" w:rsidR="003F62BA" w:rsidRDefault="003F62BA" w:rsidP="003F62BA">
            <w:pPr>
              <w:pStyle w:val="Default"/>
              <w:rPr>
                <w:b/>
                <w:bCs/>
                <w:sz w:val="28"/>
                <w:szCs w:val="28"/>
              </w:rPr>
            </w:pPr>
            <w:r>
              <w:rPr>
                <w:sz w:val="28"/>
                <w:szCs w:val="28"/>
              </w:rPr>
              <w:t> Деятельность по охране труда является одной из приоритетных и актуальных задач развития Профсоюза.</w:t>
            </w:r>
            <w:r>
              <w:rPr>
                <w:b/>
                <w:bCs/>
                <w:sz w:val="28"/>
                <w:szCs w:val="28"/>
              </w:rPr>
              <w:t xml:space="preserve"> </w:t>
            </w:r>
          </w:p>
          <w:p w14:paraId="48BB28E9" w14:textId="77777777" w:rsidR="003F62BA" w:rsidRDefault="003F62BA" w:rsidP="003F62BA">
            <w:pPr>
              <w:pStyle w:val="Default"/>
              <w:jc w:val="both"/>
              <w:rPr>
                <w:sz w:val="28"/>
                <w:szCs w:val="28"/>
              </w:rPr>
            </w:pPr>
            <w:r>
              <w:rPr>
                <w:bCs/>
                <w:sz w:val="28"/>
                <w:szCs w:val="28"/>
              </w:rPr>
              <w:t xml:space="preserve"> Основной задачей деятельности профсоюзных организаций всех уровней на предстоящие годы будет формирование положительного имиджа Профсоюза, популяризация его деятельности в сфере образования и обществе; укрепление взаимодействия с социальными партнерами, усиление мотивации профсоюзного членства, повышение эффективности работы по</w:t>
            </w:r>
            <w:r>
              <w:rPr>
                <w:sz w:val="28"/>
                <w:szCs w:val="28"/>
              </w:rPr>
              <w:t xml:space="preserve"> защите работников на здоровые и безопасные условия труда, сохранения их жизни и здоровья.</w:t>
            </w:r>
          </w:p>
          <w:p w14:paraId="36113BFF" w14:textId="77777777" w:rsidR="00951409" w:rsidRDefault="00951409" w:rsidP="00951409">
            <w:pPr>
              <w:pStyle w:val="Default"/>
              <w:ind w:firstLine="708"/>
              <w:jc w:val="both"/>
              <w:rPr>
                <w:sz w:val="28"/>
                <w:szCs w:val="28"/>
              </w:rPr>
            </w:pPr>
            <w:r>
              <w:rPr>
                <w:b/>
                <w:bCs/>
                <w:sz w:val="28"/>
                <w:szCs w:val="28"/>
              </w:rPr>
              <w:t>Коллективно-договорная кампания в 2024 году проходила на фоне</w:t>
            </w:r>
            <w:r>
              <w:rPr>
                <w:rFonts w:eastAsia="TimesNewRomanPSMT"/>
                <w:sz w:val="28"/>
                <w:szCs w:val="28"/>
              </w:rPr>
              <w:t xml:space="preserve"> </w:t>
            </w:r>
            <w:r>
              <w:rPr>
                <w:sz w:val="28"/>
                <w:szCs w:val="28"/>
              </w:rPr>
              <w:t>проведения специальной военной операции, в тяжелых социально-экономических условиях развития России, обусловленных наложенными санкциями; в условиях стремительного роста цен на потребительском рынке, повлекших за собой рост инфляции и снижение реального уровня заработной платы работников и ухудшение их материального положения.</w:t>
            </w:r>
          </w:p>
          <w:p w14:paraId="4E3776DC"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В сфере образования Республики Ингушетия  сформирована  многоуровневая система социального партнерства, реализуемая посредством заключаемых отраслевого регионального соглашения и 112 коллективных договоров в образовательных организациях, которая  позволила в отчетный период обеспечивать более стабильные и предсказуемые условия взаимодействия с органами власти всех уровней и непосредственно с работодателями в реализации задач, связанных с обеспечением доступности качественного образования для разных категорий работников образования, находящихся в различных социально-экономических условиях; выявлением и нахождением взаимоприемлемых путей решения проблем кадрового обеспечения реализации вышеназванных задач и в целом модернизации сферы образования.</w:t>
            </w:r>
          </w:p>
          <w:p w14:paraId="40D7ABDD"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 xml:space="preserve"> Благодаря системе конструктивного взаимодействия профсоюзных органов всех уровней с социальными партнерами, проводится последовательная работа по реализации Республиканского отраслевого соглашения, а также обязательств коллективных договоров. </w:t>
            </w:r>
          </w:p>
          <w:p w14:paraId="2CE9243D"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На территории Республики Ингушетия, согласно статистическим данным на 1 января 2025 года, находятся 283 государственных и муниципальных образовательных организаций, из них:</w:t>
            </w:r>
          </w:p>
          <w:p w14:paraId="072001AB"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155 – общеобразовательные организации;</w:t>
            </w:r>
          </w:p>
          <w:p w14:paraId="71ECB7DD"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105 – дошкольные образовательные организации</w:t>
            </w:r>
          </w:p>
          <w:p w14:paraId="215682B6"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12 – организации дополнительного образования детей;</w:t>
            </w:r>
          </w:p>
          <w:p w14:paraId="0EE1497A"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1 – организации высшего образования;</w:t>
            </w:r>
          </w:p>
          <w:p w14:paraId="73CC7A20"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8 - профессиональные образовательные организации;</w:t>
            </w:r>
          </w:p>
          <w:p w14:paraId="06760F4C"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12 – организации дополнительного образования детей;</w:t>
            </w:r>
          </w:p>
          <w:p w14:paraId="7A3578D9" w14:textId="77777777" w:rsidR="00951409" w:rsidRDefault="00951409" w:rsidP="00951409">
            <w:pPr>
              <w:pStyle w:val="a4"/>
              <w:jc w:val="both"/>
            </w:pPr>
            <w:r>
              <w:rPr>
                <w:rFonts w:ascii="Times New Roman" w:hAnsi="Times New Roman" w:cs="Times New Roman"/>
                <w:sz w:val="28"/>
                <w:szCs w:val="28"/>
              </w:rPr>
              <w:t>1 -научные организации.</w:t>
            </w:r>
          </w:p>
          <w:p w14:paraId="706A1D68" w14:textId="77777777" w:rsidR="00951409" w:rsidRDefault="00951409" w:rsidP="00951409">
            <w:pPr>
              <w:jc w:val="both"/>
              <w:rPr>
                <w:rFonts w:ascii="Times New Roman" w:hAnsi="Times New Roman" w:cs="Times New Roman"/>
                <w:sz w:val="28"/>
                <w:szCs w:val="28"/>
              </w:rPr>
            </w:pPr>
            <w:r>
              <w:rPr>
                <w:rFonts w:ascii="Times New Roman" w:hAnsi="Times New Roman" w:cs="Times New Roman"/>
                <w:sz w:val="28"/>
                <w:szCs w:val="28"/>
              </w:rPr>
              <w:t xml:space="preserve">На 1 января 2025 года на учете в Ингушской республиканской организации Общероссийского Профсоюза образования состоит </w:t>
            </w:r>
            <w:r>
              <w:rPr>
                <w:rFonts w:ascii="Times New Roman" w:hAnsi="Times New Roman" w:cs="Times New Roman"/>
                <w:b/>
                <w:bCs/>
                <w:sz w:val="28"/>
                <w:szCs w:val="28"/>
              </w:rPr>
              <w:t>5908</w:t>
            </w:r>
            <w:r>
              <w:rPr>
                <w:rFonts w:ascii="Times New Roman" w:hAnsi="Times New Roman" w:cs="Times New Roman"/>
                <w:sz w:val="28"/>
                <w:szCs w:val="28"/>
              </w:rPr>
              <w:t xml:space="preserve"> человек. Общий охват </w:t>
            </w:r>
            <w:r>
              <w:rPr>
                <w:rFonts w:ascii="Times New Roman" w:hAnsi="Times New Roman" w:cs="Times New Roman"/>
                <w:sz w:val="28"/>
                <w:szCs w:val="28"/>
              </w:rPr>
              <w:lastRenderedPageBreak/>
              <w:t xml:space="preserve">профсоюзным членством составил </w:t>
            </w:r>
            <w:r>
              <w:rPr>
                <w:rFonts w:ascii="Times New Roman" w:hAnsi="Times New Roman" w:cs="Times New Roman"/>
                <w:b/>
                <w:bCs/>
                <w:sz w:val="28"/>
                <w:szCs w:val="28"/>
              </w:rPr>
              <w:t>76,7%.</w:t>
            </w:r>
            <w:r>
              <w:rPr>
                <w:rFonts w:ascii="Times New Roman" w:hAnsi="Times New Roman" w:cs="Times New Roman"/>
                <w:sz w:val="28"/>
                <w:szCs w:val="28"/>
              </w:rPr>
              <w:t xml:space="preserve"> Всего работающих в организациях, в которых имеются члены Профсоюза составляет </w:t>
            </w:r>
            <w:r>
              <w:rPr>
                <w:rFonts w:ascii="Times New Roman" w:hAnsi="Times New Roman" w:cs="Times New Roman"/>
                <w:b/>
                <w:bCs/>
                <w:sz w:val="28"/>
                <w:szCs w:val="28"/>
              </w:rPr>
              <w:t>7548</w:t>
            </w:r>
            <w:r>
              <w:rPr>
                <w:rFonts w:ascii="Times New Roman" w:hAnsi="Times New Roman" w:cs="Times New Roman"/>
                <w:sz w:val="28"/>
                <w:szCs w:val="28"/>
              </w:rPr>
              <w:t xml:space="preserve"> человек. </w:t>
            </w:r>
          </w:p>
          <w:p w14:paraId="31F7134C" w14:textId="77777777" w:rsidR="00951409" w:rsidRDefault="00951409" w:rsidP="00951409">
            <w:pPr>
              <w:ind w:firstLine="8"/>
              <w:jc w:val="both"/>
              <w:rPr>
                <w:rFonts w:ascii="Times New Roman" w:hAnsi="Times New Roman" w:cs="Times New Roman"/>
                <w:sz w:val="28"/>
                <w:szCs w:val="28"/>
              </w:rPr>
            </w:pPr>
            <w:r>
              <w:rPr>
                <w:rFonts w:ascii="Times New Roman" w:hAnsi="Times New Roman" w:cs="Times New Roman"/>
                <w:sz w:val="27"/>
                <w:szCs w:val="27"/>
              </w:rPr>
              <w:t xml:space="preserve">В целом </w:t>
            </w:r>
            <w:r>
              <w:rPr>
                <w:rFonts w:ascii="Times New Roman" w:hAnsi="Times New Roman" w:cs="Times New Roman"/>
                <w:sz w:val="28"/>
                <w:szCs w:val="28"/>
              </w:rPr>
              <w:t xml:space="preserve">коллективно-договорная кампания 2025 года прошла с соблюдением установленных сроков и </w:t>
            </w:r>
            <w:r>
              <w:rPr>
                <w:rFonts w:ascii="Times New Roman" w:hAnsi="Times New Roman" w:cs="Times New Roman"/>
                <w:sz w:val="27"/>
                <w:szCs w:val="27"/>
              </w:rPr>
              <w:t xml:space="preserve">показала положительную динамику развития социального партнерства в отрасли, </w:t>
            </w:r>
            <w:r>
              <w:rPr>
                <w:rFonts w:ascii="Times New Roman" w:hAnsi="Times New Roman" w:cs="Times New Roman"/>
                <w:sz w:val="28"/>
                <w:szCs w:val="28"/>
              </w:rPr>
              <w:t xml:space="preserve"> способствуя дальнейшему развитию социального диалога Профсоюза образования с законодательной  и исполнительной властью на региональном и   местном  уровнях. </w:t>
            </w:r>
          </w:p>
          <w:p w14:paraId="6EAC0F77"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Коллективно-договорная деятельность Ингушской республиканской организации Профсоюза осуществлялась в отчетном периоде по следующим основным направлениям: совершенствование и развитие коллективно-договорных отношений:</w:t>
            </w:r>
          </w:p>
          <w:p w14:paraId="59DA45A9" w14:textId="77777777" w:rsidR="00951409" w:rsidRDefault="00951409" w:rsidP="00951409">
            <w:pPr>
              <w:pStyle w:val="a4"/>
              <w:jc w:val="both"/>
              <w:rPr>
                <w:rFonts w:ascii="Times New Roman" w:hAnsi="Times New Roman" w:cs="Times New Roman"/>
                <w:b/>
                <w:sz w:val="28"/>
                <w:szCs w:val="28"/>
              </w:rPr>
            </w:pPr>
            <w:r>
              <w:rPr>
                <w:rFonts w:ascii="Times New Roman" w:hAnsi="Times New Roman" w:cs="Times New Roman"/>
                <w:b/>
                <w:sz w:val="28"/>
                <w:szCs w:val="28"/>
              </w:rPr>
              <w:t>- в области экономической политики;</w:t>
            </w:r>
          </w:p>
          <w:p w14:paraId="25AF40EF" w14:textId="77777777" w:rsidR="00951409" w:rsidRDefault="00951409" w:rsidP="00951409">
            <w:pPr>
              <w:pStyle w:val="a4"/>
              <w:jc w:val="both"/>
              <w:rPr>
                <w:rFonts w:ascii="Times New Roman" w:hAnsi="Times New Roman" w:cs="Times New Roman"/>
                <w:b/>
                <w:sz w:val="28"/>
                <w:szCs w:val="28"/>
              </w:rPr>
            </w:pPr>
            <w:r>
              <w:rPr>
                <w:rFonts w:ascii="Times New Roman" w:hAnsi="Times New Roman" w:cs="Times New Roman"/>
                <w:b/>
                <w:sz w:val="28"/>
                <w:szCs w:val="28"/>
              </w:rPr>
              <w:t>- в области оплаты труда;</w:t>
            </w:r>
          </w:p>
          <w:p w14:paraId="4F5AD0D0" w14:textId="77777777" w:rsidR="00951409" w:rsidRDefault="00951409" w:rsidP="00951409">
            <w:pPr>
              <w:pStyle w:val="a4"/>
              <w:jc w:val="both"/>
              <w:rPr>
                <w:rFonts w:ascii="Times New Roman" w:hAnsi="Times New Roman" w:cs="Times New Roman"/>
                <w:b/>
                <w:sz w:val="28"/>
                <w:szCs w:val="28"/>
              </w:rPr>
            </w:pPr>
            <w:r>
              <w:rPr>
                <w:rFonts w:ascii="Times New Roman" w:hAnsi="Times New Roman" w:cs="Times New Roman"/>
                <w:b/>
                <w:sz w:val="28"/>
                <w:szCs w:val="28"/>
              </w:rPr>
              <w:t>- в области содействия занятости;</w:t>
            </w:r>
          </w:p>
          <w:p w14:paraId="6A099A0B" w14:textId="77777777" w:rsidR="00951409" w:rsidRDefault="00951409" w:rsidP="00951409">
            <w:pPr>
              <w:pStyle w:val="a4"/>
              <w:jc w:val="both"/>
              <w:rPr>
                <w:rFonts w:ascii="Times New Roman" w:hAnsi="Times New Roman" w:cs="Times New Roman"/>
                <w:b/>
                <w:sz w:val="28"/>
                <w:szCs w:val="28"/>
              </w:rPr>
            </w:pPr>
            <w:r>
              <w:rPr>
                <w:rFonts w:ascii="Times New Roman" w:hAnsi="Times New Roman" w:cs="Times New Roman"/>
                <w:b/>
                <w:sz w:val="28"/>
                <w:szCs w:val="28"/>
              </w:rPr>
              <w:t>- в области защиты социальных прав работников и обеспечения их социальными гарантиями;</w:t>
            </w:r>
          </w:p>
          <w:p w14:paraId="0D679A13" w14:textId="77777777" w:rsidR="00951409" w:rsidRDefault="00951409" w:rsidP="00951409">
            <w:pPr>
              <w:pStyle w:val="a4"/>
              <w:jc w:val="both"/>
              <w:rPr>
                <w:rFonts w:ascii="Times New Roman" w:hAnsi="Times New Roman" w:cs="Times New Roman"/>
                <w:b/>
                <w:sz w:val="28"/>
                <w:szCs w:val="28"/>
              </w:rPr>
            </w:pPr>
            <w:r>
              <w:rPr>
                <w:rFonts w:ascii="Times New Roman" w:hAnsi="Times New Roman" w:cs="Times New Roman"/>
                <w:b/>
                <w:sz w:val="28"/>
                <w:szCs w:val="28"/>
              </w:rPr>
              <w:t>- в области охраны труда;</w:t>
            </w:r>
          </w:p>
          <w:p w14:paraId="5A8E8AF7" w14:textId="77777777" w:rsidR="00951409" w:rsidRDefault="00951409" w:rsidP="00951409">
            <w:pPr>
              <w:pStyle w:val="a4"/>
              <w:jc w:val="both"/>
              <w:rPr>
                <w:b/>
                <w:bCs/>
              </w:rPr>
            </w:pPr>
            <w:r>
              <w:rPr>
                <w:rFonts w:ascii="Times New Roman" w:hAnsi="Times New Roman" w:cs="Times New Roman"/>
                <w:b/>
                <w:sz w:val="28"/>
                <w:szCs w:val="28"/>
              </w:rPr>
              <w:t>- в области гарантий профсоюзной деятельности и повышения статуса профсоюзов</w:t>
            </w:r>
            <w:r>
              <w:rPr>
                <w:b/>
                <w:bCs/>
              </w:rPr>
              <w:t>.</w:t>
            </w:r>
          </w:p>
          <w:p w14:paraId="29760B2F" w14:textId="7DA6DD20" w:rsidR="00951409" w:rsidRDefault="00951409" w:rsidP="00951409">
            <w:pPr>
              <w:pStyle w:val="Default"/>
              <w:jc w:val="both"/>
            </w:pPr>
            <w:r>
              <w:rPr>
                <w:bCs/>
                <w:sz w:val="28"/>
                <w:szCs w:val="28"/>
              </w:rPr>
              <w:t>В 202</w:t>
            </w:r>
            <w:r w:rsidR="00E33199">
              <w:rPr>
                <w:bCs/>
                <w:sz w:val="28"/>
                <w:szCs w:val="28"/>
              </w:rPr>
              <w:t>4</w:t>
            </w:r>
            <w:r>
              <w:rPr>
                <w:bCs/>
                <w:sz w:val="28"/>
                <w:szCs w:val="28"/>
              </w:rPr>
              <w:t xml:space="preserve"> году на региональном уровне действовала система социального партнерства на основе </w:t>
            </w:r>
            <w:r>
              <w:rPr>
                <w:b/>
                <w:bCs/>
                <w:sz w:val="28"/>
                <w:szCs w:val="28"/>
              </w:rPr>
              <w:t>Отраслевого соглашения</w:t>
            </w:r>
            <w:r>
              <w:rPr>
                <w:bCs/>
                <w:sz w:val="28"/>
                <w:szCs w:val="28"/>
              </w:rPr>
              <w:t xml:space="preserve"> по организациям, находящимся в ведении Министерства образования и науки Республики Ингушетия </w:t>
            </w:r>
            <w:r>
              <w:rPr>
                <w:b/>
                <w:bCs/>
                <w:sz w:val="28"/>
                <w:szCs w:val="28"/>
              </w:rPr>
              <w:t>на 2022-2025 годы</w:t>
            </w:r>
            <w:r>
              <w:rPr>
                <w:bCs/>
                <w:sz w:val="28"/>
                <w:szCs w:val="28"/>
              </w:rPr>
              <w:t>, положения которого обязательны для исполнения в отраслевых организациях и явились основой для заключения  коллективных договоров. Действие отраслевого соглашения распространялось на всех работников отрасли.</w:t>
            </w:r>
            <w:r>
              <w:t xml:space="preserve"> </w:t>
            </w:r>
          </w:p>
          <w:p w14:paraId="3097E1AB" w14:textId="77777777" w:rsidR="00951409" w:rsidRDefault="00951409" w:rsidP="00951409">
            <w:pPr>
              <w:jc w:val="both"/>
              <w:rPr>
                <w:rFonts w:ascii="Times New Roman" w:hAnsi="Times New Roman" w:cs="Times New Roman"/>
                <w:color w:val="000000"/>
                <w:sz w:val="28"/>
                <w:szCs w:val="28"/>
              </w:rPr>
            </w:pPr>
            <w:r>
              <w:rPr>
                <w:rFonts w:ascii="Times New Roman" w:hAnsi="Times New Roman" w:cs="Times New Roman"/>
                <w:sz w:val="28"/>
                <w:szCs w:val="28"/>
              </w:rPr>
              <w:t xml:space="preserve">Соглашение является правовым актом, который регулирует социально трудовые отношения и устанавливает общие принципы регулирования связанных с ними экономических отношений в сфере образования Республики Ингушетия, определяет условия оплаты труда, гарантий, компенсаций и льготы работников отрасли. Соглашение обязательно к применению при заключении коллективных и трудовых договоров с работниками образовательных организаций и при разрешении индивидуальных и коллективных трудовых споров. </w:t>
            </w:r>
          </w:p>
          <w:p w14:paraId="4DB91D8F" w14:textId="77777777" w:rsidR="00951409" w:rsidRDefault="00951409" w:rsidP="00951409">
            <w:pPr>
              <w:pStyle w:val="Default"/>
              <w:jc w:val="both"/>
              <w:rPr>
                <w:sz w:val="28"/>
                <w:szCs w:val="28"/>
              </w:rPr>
            </w:pPr>
          </w:p>
          <w:p w14:paraId="51AFD8E1" w14:textId="77777777" w:rsidR="00951409" w:rsidRDefault="00951409" w:rsidP="00951409">
            <w:pPr>
              <w:pStyle w:val="Default"/>
              <w:jc w:val="both"/>
              <w:rPr>
                <w:bCs/>
                <w:sz w:val="28"/>
                <w:szCs w:val="28"/>
              </w:rPr>
            </w:pPr>
            <w:r>
              <w:rPr>
                <w:sz w:val="28"/>
                <w:szCs w:val="28"/>
              </w:rPr>
              <w:t xml:space="preserve"> Коллективные и трудовые договоры с работниками не могут содержать условия, снижающие уровень их прав и гарантий, установленные трудовым законодательством и  соглашением. Коллективные и трудовые договоры с работниками в образовательных организациях могут содержать более благоприятные условия</w:t>
            </w:r>
            <w:r>
              <w:t xml:space="preserve"> </w:t>
            </w:r>
            <w:r>
              <w:rPr>
                <w:sz w:val="28"/>
                <w:szCs w:val="28"/>
              </w:rPr>
              <w:t>труда по сравнению с законами, иными правовыми актами и соглашением.</w:t>
            </w:r>
          </w:p>
          <w:p w14:paraId="62201916" w14:textId="77777777" w:rsidR="00951409" w:rsidRDefault="00951409" w:rsidP="00951409">
            <w:pPr>
              <w:pStyle w:val="a4"/>
              <w:spacing w:line="276" w:lineRule="auto"/>
              <w:jc w:val="both"/>
              <w:rPr>
                <w:rFonts w:ascii="Times New Roman" w:hAnsi="Times New Roman"/>
                <w:bCs/>
                <w:sz w:val="28"/>
                <w:szCs w:val="28"/>
              </w:rPr>
            </w:pPr>
            <w:r>
              <w:rPr>
                <w:rFonts w:ascii="Times New Roman" w:hAnsi="Times New Roman"/>
                <w:bCs/>
                <w:sz w:val="28"/>
                <w:szCs w:val="28"/>
              </w:rPr>
              <w:lastRenderedPageBreak/>
              <w:t>Так как все образовательные организации, расположенные на территории муниципальных районов, являются государственными, территориальные соглашения на уровне муниципалитетов не заключались, трудовые отношения в коллективах образовательных организаций регулировались региональным отраслевым соглашением и коллективными договорами.</w:t>
            </w:r>
          </w:p>
          <w:p w14:paraId="046F49AC" w14:textId="77777777" w:rsidR="00951409" w:rsidRDefault="00951409" w:rsidP="00951409">
            <w:pPr>
              <w:jc w:val="both"/>
              <w:rPr>
                <w:rFonts w:ascii="Times New Roman" w:hAnsi="Times New Roman" w:cs="Times New Roman"/>
                <w:sz w:val="28"/>
                <w:szCs w:val="28"/>
              </w:rPr>
            </w:pPr>
            <w:r>
              <w:rPr>
                <w:rFonts w:ascii="Times New Roman" w:hAnsi="Times New Roman" w:cs="Times New Roman"/>
                <w:sz w:val="28"/>
                <w:szCs w:val="28"/>
              </w:rPr>
              <w:t>В отчетный период на региональном уровне также осуществлялось взаимодействие и с другими социальными партнерами по отдельным направлениям регулирования социально-трудовых отношений и иных непосредственно связанных с ними отношений на основе действующих в настоящее время соглашений.</w:t>
            </w:r>
          </w:p>
          <w:p w14:paraId="3C69F572" w14:textId="77777777" w:rsidR="00951409" w:rsidRDefault="00951409" w:rsidP="00951409">
            <w:pPr>
              <w:jc w:val="both"/>
              <w:rPr>
                <w:rFonts w:ascii="Times New Roman" w:hAnsi="Times New Roman" w:cs="Times New Roman"/>
                <w:sz w:val="28"/>
                <w:szCs w:val="28"/>
              </w:rPr>
            </w:pPr>
            <w:r>
              <w:rPr>
                <w:rFonts w:ascii="Times New Roman" w:hAnsi="Times New Roman" w:cs="Times New Roman"/>
                <w:sz w:val="28"/>
                <w:szCs w:val="28"/>
              </w:rPr>
              <w:t xml:space="preserve"> В предыдущие годы заключено и действует по настоящее время соглашение о взаимодействии Государственной инспекции труда РИ и Ингушской республиканской организации Общероссийского Профсоюза образования по осуществлению контроля за соблюдением в образовательных учреждениях трудового законодательства и иных нормативных  правовых актов, содержащих нормы трудового права.</w:t>
            </w:r>
          </w:p>
          <w:p w14:paraId="47F9E577"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Сотрудничество с Государственной инспекцией труда  в рамках Соглашения осуществлялось в форме привлечения представителей Государственной инспекции труда к участию в совместных проверках образовательных организаций по вопросам соблюдения норм ТК РФ, а также в мероприятиях, проводимых республиканской организацией Профсоюза (тематические круглые столы, «Всемирный день охраны труда», совместные обучающие семинары и т.д.)</w:t>
            </w:r>
          </w:p>
          <w:p w14:paraId="58E4D1E8"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Развивая социальное партнерство на основе реализации отраслевого Соглашения между Республиканским комитетом Профсоюза и Министерством образования и науки РИ, а также учитывая тот факт, что действие отраслевого Соглашения распространяется на всех работников отрасли, независимо от профсоюзного членства, Профсоюз добивается установления и сохранения социальных  льгот и гарантий для всех работников отрасли.</w:t>
            </w:r>
          </w:p>
          <w:p w14:paraId="5D559CA7" w14:textId="77777777" w:rsidR="00951409" w:rsidRDefault="00951409" w:rsidP="0095140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локальном уровне главной формой социального партнерства является заключение коллективных договоров. </w:t>
            </w:r>
          </w:p>
          <w:p w14:paraId="386797AC" w14:textId="77777777" w:rsidR="00951409" w:rsidRDefault="00951409" w:rsidP="0095140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 состоянию на 31 декабря 2024 года коллективные договоры заключены в </w:t>
            </w:r>
            <w:r>
              <w:rPr>
                <w:rFonts w:ascii="Times New Roman" w:hAnsi="Times New Roman" w:cs="Times New Roman"/>
                <w:b/>
                <w:color w:val="000000"/>
                <w:sz w:val="28"/>
                <w:szCs w:val="28"/>
              </w:rPr>
              <w:t>112</w:t>
            </w:r>
            <w:r>
              <w:rPr>
                <w:rFonts w:ascii="Times New Roman" w:hAnsi="Times New Roman" w:cs="Times New Roman"/>
                <w:color w:val="000000"/>
                <w:sz w:val="28"/>
                <w:szCs w:val="28"/>
              </w:rPr>
              <w:t xml:space="preserve"> образовательных организациях РИ, где действуют первичные профсоюзные организации, что составляет </w:t>
            </w:r>
            <w:r>
              <w:rPr>
                <w:rFonts w:ascii="Times New Roman" w:hAnsi="Times New Roman" w:cs="Times New Roman"/>
                <w:b/>
                <w:color w:val="000000"/>
                <w:sz w:val="28"/>
                <w:szCs w:val="28"/>
              </w:rPr>
              <w:t>100%.</w:t>
            </w:r>
            <w:r>
              <w:rPr>
                <w:rFonts w:ascii="Times New Roman" w:hAnsi="Times New Roman" w:cs="Times New Roman"/>
                <w:color w:val="000000"/>
                <w:sz w:val="28"/>
                <w:szCs w:val="28"/>
              </w:rPr>
              <w:t xml:space="preserve"> </w:t>
            </w:r>
          </w:p>
          <w:p w14:paraId="793275A0" w14:textId="77777777" w:rsidR="00951409" w:rsidRDefault="00951409" w:rsidP="00951409">
            <w:pPr>
              <w:pStyle w:val="a4"/>
              <w:ind w:firstLine="708"/>
              <w:jc w:val="both"/>
              <w:rPr>
                <w:rFonts w:ascii="Times New Roman" w:hAnsi="Times New Roman" w:cs="Times New Roman"/>
                <w:color w:val="000000"/>
                <w:sz w:val="28"/>
                <w:szCs w:val="28"/>
              </w:rPr>
            </w:pPr>
            <w:r>
              <w:rPr>
                <w:rFonts w:ascii="Times New Roman" w:hAnsi="Times New Roman" w:cs="Times New Roman"/>
                <w:b/>
                <w:color w:val="000000"/>
                <w:sz w:val="28"/>
                <w:szCs w:val="28"/>
              </w:rPr>
              <w:t>В 2024</w:t>
            </w:r>
            <w:r>
              <w:rPr>
                <w:rFonts w:ascii="Times New Roman" w:hAnsi="Times New Roman" w:cs="Times New Roman"/>
                <w:color w:val="000000"/>
                <w:sz w:val="28"/>
                <w:szCs w:val="28"/>
              </w:rPr>
              <w:t xml:space="preserve"> году правовой службой  обновлен макет коллективного договора. Проведена учеба председателей территориальных организаций, на которой были даны подробные пояснения содержания обязательств сторон коллективного договора с использованием презентации. </w:t>
            </w:r>
          </w:p>
          <w:p w14:paraId="1FD77AA8" w14:textId="77777777" w:rsidR="00951409" w:rsidRDefault="00951409" w:rsidP="00951409">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По итогам колдоговорной кампании 2024 года во всех первичных профсоюзных организациях заключены коллективные договоры, которые прошли уведомительную регистрацию в региональных органах по труду. </w:t>
            </w:r>
            <w:r>
              <w:rPr>
                <w:rFonts w:ascii="Times New Roman" w:hAnsi="Times New Roman" w:cs="Times New Roman"/>
                <w:sz w:val="28"/>
                <w:szCs w:val="28"/>
              </w:rPr>
              <w:lastRenderedPageBreak/>
              <w:t>Действие коллективных договоров распространяется на всех членов профсоюза и на всех работников системы образования РИ.</w:t>
            </w:r>
          </w:p>
          <w:p w14:paraId="28893881" w14:textId="77777777" w:rsidR="00951409" w:rsidRDefault="00951409" w:rsidP="00951409">
            <w:pPr>
              <w:pStyle w:val="a4"/>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Отраслевым соглашением за работниками образовательных организаций сохранены</w:t>
            </w:r>
            <w:r>
              <w:rPr>
                <w:rFonts w:ascii="Times New Roman" w:hAnsi="Times New Roman" w:cs="Times New Roman"/>
                <w:sz w:val="28"/>
                <w:szCs w:val="28"/>
              </w:rPr>
              <w:t xml:space="preserve"> в рамках колдоговорного регулирования   следующие гарантии и льготы: </w:t>
            </w:r>
          </w:p>
          <w:p w14:paraId="33496C8E" w14:textId="77777777" w:rsidR="00951409" w:rsidRDefault="00951409" w:rsidP="00951409">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гарантии председателям  ППО при сокращении численности или штата учреждения;</w:t>
            </w:r>
          </w:p>
          <w:p w14:paraId="22D64633" w14:textId="77777777" w:rsidR="00951409" w:rsidRDefault="00951409" w:rsidP="00951409">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предоставление дополнительных социальных отпусков ( в связи со свадьбой, рождением ребенка, смертью близких родственников, уходом в армию, в день юбилея и др.);</w:t>
            </w:r>
          </w:p>
          <w:p w14:paraId="114FD85D" w14:textId="77777777" w:rsidR="00951409" w:rsidRDefault="00951409" w:rsidP="00951409">
            <w:pPr>
              <w:pStyle w:val="a4"/>
              <w:jc w:val="both"/>
              <w:rPr>
                <w:rFonts w:ascii="Times New Roman" w:eastAsiaTheme="minorEastAsia" w:hAnsi="Times New Roman" w:cs="Times New Roman"/>
                <w:sz w:val="28"/>
                <w:szCs w:val="28"/>
              </w:rPr>
            </w:pPr>
            <w:r>
              <w:rPr>
                <w:rFonts w:ascii="Times New Roman" w:hAnsi="Times New Roman" w:cs="Times New Roman"/>
                <w:sz w:val="28"/>
                <w:szCs w:val="28"/>
              </w:rPr>
              <w:t>- гарантии по предоставлению дополнительных отпусков по семейным обстоятельствам;</w:t>
            </w:r>
          </w:p>
          <w:p w14:paraId="3F2C265A"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 для работников образовательных организаций устанавливается минимальный размер оплаты труда на уровне не ниже регионального прожиточного минимума;</w:t>
            </w:r>
          </w:p>
          <w:p w14:paraId="1BC817E0"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 устанавливается ежегодная индексация заработной платы  на уровне инфляции;</w:t>
            </w:r>
          </w:p>
          <w:p w14:paraId="6648A34C" w14:textId="77777777" w:rsidR="00951409" w:rsidRDefault="00951409" w:rsidP="00951409">
            <w:pPr>
              <w:pStyle w:val="a4"/>
              <w:jc w:val="both"/>
              <w:rPr>
                <w:rFonts w:ascii="Times New Roman" w:hAnsi="Times New Roman" w:cs="Times New Roman"/>
                <w:sz w:val="28"/>
                <w:szCs w:val="28"/>
              </w:rPr>
            </w:pPr>
            <w:r>
              <w:rPr>
                <w:rFonts w:ascii="Times New Roman" w:eastAsia="Times New Roman" w:hAnsi="Times New Roman" w:cs="Times New Roman"/>
                <w:sz w:val="28"/>
                <w:szCs w:val="28"/>
              </w:rPr>
              <w:t>- для педагогических работников устанавливается сокращенная продолжительность рабочего  времени не более 36 часов в неделю;</w:t>
            </w:r>
          </w:p>
          <w:p w14:paraId="0BAD79EC"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 xml:space="preserve">- для педагогических работников сельских и городских учреждений образования устанавливается </w:t>
            </w:r>
            <w:r>
              <w:rPr>
                <w:rFonts w:ascii="Times New Roman" w:hAnsi="Times New Roman" w:cs="Times New Roman"/>
                <w:b/>
                <w:sz w:val="28"/>
                <w:szCs w:val="28"/>
              </w:rPr>
              <w:t>25%</w:t>
            </w:r>
            <w:r>
              <w:rPr>
                <w:rFonts w:ascii="Times New Roman" w:hAnsi="Times New Roman" w:cs="Times New Roman"/>
                <w:sz w:val="28"/>
                <w:szCs w:val="28"/>
              </w:rPr>
              <w:t xml:space="preserve"> надбавка к базовому окладу;</w:t>
            </w:r>
          </w:p>
          <w:p w14:paraId="192B0803"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 xml:space="preserve"> -для выпускников педагогических вузов, окончивших учебное заведение с отличием, устанавливается надбавка к базовому окладу в размере 500 рублей;</w:t>
            </w:r>
          </w:p>
          <w:p w14:paraId="22DF1430" w14:textId="77777777" w:rsidR="00951409" w:rsidRDefault="00951409" w:rsidP="00951409">
            <w:pPr>
              <w:jc w:val="both"/>
              <w:rPr>
                <w:rFonts w:ascii="Times New Roman" w:hAnsi="Times New Roman" w:cs="Times New Roman"/>
                <w:sz w:val="28"/>
                <w:szCs w:val="28"/>
              </w:rPr>
            </w:pPr>
            <w:r>
              <w:rPr>
                <w:rFonts w:ascii="Times New Roman" w:hAnsi="Times New Roman" w:cs="Times New Roman"/>
                <w:sz w:val="28"/>
                <w:szCs w:val="28"/>
              </w:rPr>
              <w:t xml:space="preserve"> - для педагогических работников сельских образовательных учреждений устанавливаются компенсационные выплаты </w:t>
            </w:r>
            <w:r>
              <w:rPr>
                <w:rFonts w:ascii="Times New Roman" w:hAnsi="Times New Roman" w:cs="Times New Roman"/>
                <w:b/>
                <w:sz w:val="28"/>
                <w:szCs w:val="28"/>
              </w:rPr>
              <w:t xml:space="preserve">в размере 2000 рублей ежемесячно </w:t>
            </w:r>
            <w:r>
              <w:rPr>
                <w:rFonts w:ascii="Times New Roman" w:hAnsi="Times New Roman" w:cs="Times New Roman"/>
                <w:sz w:val="28"/>
                <w:szCs w:val="28"/>
              </w:rPr>
              <w:t xml:space="preserve">для погашения затрат на коммунальные услуги. </w:t>
            </w:r>
          </w:p>
          <w:p w14:paraId="631638A5"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 xml:space="preserve">Коллективные договоры постоянно обновляются, вносятся коррективы в связи с изменениями социально-экономической ситуации в стране. </w:t>
            </w:r>
          </w:p>
          <w:p w14:paraId="66880F85" w14:textId="77777777" w:rsidR="00951409" w:rsidRDefault="00951409" w:rsidP="00951409">
            <w:pPr>
              <w:pStyle w:val="a4"/>
              <w:jc w:val="both"/>
              <w:rPr>
                <w:rFonts w:ascii="Times New Roman" w:eastAsia="Times New Roman" w:hAnsi="Times New Roman" w:cs="Times New Roman"/>
                <w:sz w:val="28"/>
                <w:szCs w:val="28"/>
              </w:rPr>
            </w:pPr>
            <w:r>
              <w:rPr>
                <w:rFonts w:ascii="Times New Roman" w:hAnsi="Times New Roman" w:cs="Times New Roman"/>
                <w:sz w:val="28"/>
                <w:szCs w:val="28"/>
              </w:rPr>
              <w:t xml:space="preserve">В 2024 году истек срок действия </w:t>
            </w:r>
            <w:r>
              <w:rPr>
                <w:rFonts w:ascii="Times New Roman" w:hAnsi="Times New Roman" w:cs="Times New Roman"/>
                <w:b/>
                <w:bCs/>
                <w:sz w:val="28"/>
                <w:szCs w:val="28"/>
              </w:rPr>
              <w:t>22</w:t>
            </w:r>
            <w:r>
              <w:rPr>
                <w:rFonts w:ascii="Times New Roman" w:hAnsi="Times New Roman" w:cs="Times New Roman"/>
                <w:sz w:val="28"/>
                <w:szCs w:val="28"/>
              </w:rPr>
              <w:t xml:space="preserve">  коллективных договоров.</w:t>
            </w:r>
            <w:r>
              <w:rPr>
                <w:rFonts w:ascii="Times New Roman" w:eastAsia="Times New Roman" w:hAnsi="Times New Roman" w:cs="Times New Roman"/>
                <w:sz w:val="28"/>
                <w:szCs w:val="28"/>
              </w:rPr>
              <w:t xml:space="preserve"> </w:t>
            </w:r>
          </w:p>
          <w:p w14:paraId="0CC84BA5" w14:textId="77777777" w:rsidR="00951409" w:rsidRDefault="00951409" w:rsidP="0095140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Специалистами республиканской организации Профсоюза велась работа по контролю по срокам действия  отраслевых соглашений и коллективных договоров государственных образовательных организаций. Перед принятием соглашений, коллективных договоров проводилась экспертиза правовых актов, давались  рекомендации по внесению изменений и дополнений в соглашения, все это направлялось в адреса  сторон социального партнерства. Техническая инспекция труда республиканской организации Профсоюза оказывала методическую и техническую помощь первичным организациям Профсоюза при разработке и регистрации новых коллективных договоров.</w:t>
            </w:r>
          </w:p>
          <w:p w14:paraId="7B0AA2C0" w14:textId="77777777" w:rsidR="00951409" w:rsidRDefault="00951409" w:rsidP="0095140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Положительно зарекомендовала себя  на локальном уровне практика взаимодействия сторон социального партнерства в форме направления писем в образовательные организации по актуальным вопросам социально-трудового </w:t>
            </w:r>
            <w:r>
              <w:rPr>
                <w:rFonts w:ascii="Times New Roman" w:eastAsia="Times New Roman" w:hAnsi="Times New Roman" w:cs="Times New Roman"/>
                <w:sz w:val="28"/>
                <w:szCs w:val="28"/>
              </w:rPr>
              <w:lastRenderedPageBreak/>
              <w:t>характера, вытекающим из реализации Соглашения. В отчетный период были направлены совместные письма, касающиеся вопросов:</w:t>
            </w:r>
          </w:p>
          <w:p w14:paraId="62128739" w14:textId="77777777" w:rsidR="00951409" w:rsidRDefault="00951409" w:rsidP="0095140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о размере </w:t>
            </w:r>
            <w:r>
              <w:rPr>
                <w:rFonts w:ascii="Times New Roman" w:hAnsi="Times New Roman" w:cs="Times New Roman"/>
                <w:color w:val="000000"/>
                <w:sz w:val="28"/>
                <w:szCs w:val="28"/>
              </w:rPr>
              <w:t xml:space="preserve">минимальной заработной платы и его изменении в связи с принятием соответствующих постановлений Правительства  Республики Ингушетия и необходимости обеспечения гарантий по оплате труда работников; </w:t>
            </w:r>
          </w:p>
          <w:p w14:paraId="7BDA9010" w14:textId="77777777" w:rsidR="00951409" w:rsidRDefault="00951409" w:rsidP="0095140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 итогах мониторинга по проведению СОУТ в образовательных организациях РИ;</w:t>
            </w:r>
          </w:p>
          <w:p w14:paraId="0AD5A768" w14:textId="77777777" w:rsidR="00951409" w:rsidRDefault="00951409" w:rsidP="0095140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 совместной работе сторон по вопросам совершенствования системы оплаты труда работников образования РИ.</w:t>
            </w:r>
          </w:p>
          <w:p w14:paraId="41840258" w14:textId="77777777" w:rsidR="00951409" w:rsidRDefault="00951409" w:rsidP="00951409">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Республиканский комитет Профсоюза постоянно информирует социальных партнеров о работе, проводимой Профсоюзом, в области совершенствования существующей системы оплаты труда работников образования и периодически вносит предложения по ее изменению в лучшую сторону на заседаниях региональной трехсторонней комиссии.</w:t>
            </w:r>
          </w:p>
          <w:p w14:paraId="005AC157" w14:textId="77777777" w:rsidR="00951409" w:rsidRDefault="00951409" w:rsidP="00951409">
            <w:pPr>
              <w:pStyle w:val="a4"/>
              <w:jc w:val="both"/>
              <w:rPr>
                <w:rFonts w:ascii="Times New Roman" w:eastAsiaTheme="minorEastAsia" w:hAnsi="Times New Roman" w:cs="Times New Roman"/>
                <w:sz w:val="28"/>
                <w:szCs w:val="28"/>
              </w:rPr>
            </w:pPr>
            <w:r>
              <w:rPr>
                <w:rFonts w:ascii="Times New Roman" w:hAnsi="Times New Roman" w:cs="Times New Roman"/>
                <w:sz w:val="28"/>
                <w:szCs w:val="28"/>
              </w:rPr>
              <w:t xml:space="preserve"> В рамках развития социального партнерства велась планомерная работу по выполнению принятых в рамках Соглашения обязательств. В течение данного периода сторонами проводилась системная совместная работа по всем социально-значимым вопросам, особенно по вопросам оплаты труда, в постоянном порядке велись  консультации с социальными партнерами.</w:t>
            </w:r>
          </w:p>
          <w:p w14:paraId="34B7D224" w14:textId="77777777" w:rsidR="00951409" w:rsidRDefault="00951409" w:rsidP="00951409">
            <w:pPr>
              <w:pStyle w:val="a4"/>
              <w:jc w:val="both"/>
              <w:rPr>
                <w:rFonts w:ascii="Times New Roman" w:eastAsia="Times New Roman" w:hAnsi="Times New Roman" w:cs="Times New Roman"/>
                <w:sz w:val="28"/>
                <w:szCs w:val="28"/>
              </w:rPr>
            </w:pPr>
            <w:r>
              <w:rPr>
                <w:rFonts w:ascii="Times New Roman" w:hAnsi="Times New Roman" w:cs="Times New Roman"/>
                <w:sz w:val="28"/>
                <w:szCs w:val="28"/>
              </w:rPr>
              <w:t xml:space="preserve"> Результативная работа по развитию социального партнерства невозможна без системного обучения и информирования сторон. Налажен электронный документооборот и оперативный обмен информацией внутри всей структуры республиканской организации. Информационная и методическая помощь профсоюзным комитетам руководителям образовательных организаций, председателям первичных профсоюзных организаций также своевременно размещалась на  сайте Ингушской республиканской организации Профсоюза, материалы ежедневно отправлялись по электронной почте. Важным методом системного анализа и контроля за выполнением Соглашения, является работа отраслевой комиссии. В соответствии с планом совместной работы отраслевой комиссии за отчетный период проведено 2 заседания. </w:t>
            </w:r>
          </w:p>
          <w:p w14:paraId="0B057704" w14:textId="77777777" w:rsidR="00951409" w:rsidRDefault="00951409" w:rsidP="00951409">
            <w:pPr>
              <w:spacing w:after="0" w:line="240" w:lineRule="auto"/>
              <w:ind w:firstLine="709"/>
              <w:jc w:val="both"/>
              <w:rPr>
                <w:rFonts w:ascii="Times New Roman" w:hAnsi="Times New Roman"/>
                <w:sz w:val="28"/>
                <w:szCs w:val="28"/>
              </w:rPr>
            </w:pPr>
            <w:r>
              <w:rPr>
                <w:rFonts w:ascii="Times New Roman" w:hAnsi="Times New Roman"/>
                <w:sz w:val="28"/>
                <w:szCs w:val="28"/>
              </w:rPr>
              <w:t xml:space="preserve"> Ежегодно, в целях</w:t>
            </w:r>
            <w:r>
              <w:rPr>
                <w:rFonts w:ascii="Times New Roman" w:hAnsi="Times New Roman"/>
                <w:b/>
                <w:sz w:val="28"/>
                <w:szCs w:val="28"/>
              </w:rPr>
              <w:t xml:space="preserve"> </w:t>
            </w:r>
            <w:r>
              <w:rPr>
                <w:rFonts w:ascii="Times New Roman" w:hAnsi="Times New Roman"/>
                <w:sz w:val="28"/>
                <w:szCs w:val="28"/>
              </w:rPr>
              <w:t>сохранения единых принципов в регулировании вопросов оплаты труда, недопущения ухудшения условий оплаты труда работников государственных и муниципальных учреждений по сравнению с Трудовым кодексом РФ, федеральными законами и иными нормативными правовыми актами РФ, в образовательные организации</w:t>
            </w:r>
            <w:r>
              <w:rPr>
                <w:rFonts w:ascii="Times New Roman" w:hAnsi="Times New Roman"/>
                <w:color w:val="000000"/>
                <w:sz w:val="28"/>
                <w:szCs w:val="28"/>
              </w:rPr>
              <w:t xml:space="preserve"> направляются «Единые рекомендации </w:t>
            </w:r>
            <w:r>
              <w:rPr>
                <w:rFonts w:ascii="Times New Roman" w:hAnsi="Times New Roman"/>
                <w:sz w:val="28"/>
                <w:szCs w:val="28"/>
              </w:rPr>
              <w:t>по установлению на федеральном, региональном и местном уровнях систем оплаты труда работников государственных и муниципальных учреждений» К Единым рекомендациям специалистами аппарата Профсоюза ежегодно  даются  подробные комментарии, в которых обращается внимание на особенности их применения в учреждениях сферы образования.</w:t>
            </w:r>
          </w:p>
          <w:p w14:paraId="6BB37E56" w14:textId="77777777" w:rsidR="00951409" w:rsidRDefault="00951409" w:rsidP="00951409">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Руководители образовательных организаций, независимо от профсоюзного членства, подключены к единому образовательному учебному онлайн - центру, где проходят обучение по различным вопросам деятельности образовательной организации.</w:t>
            </w:r>
          </w:p>
          <w:p w14:paraId="600297AF" w14:textId="77777777" w:rsidR="00951409" w:rsidRDefault="00951409" w:rsidP="00951409">
            <w:pPr>
              <w:jc w:val="both"/>
              <w:rPr>
                <w:rFonts w:ascii="Times New Roman" w:hAnsi="Times New Roman" w:cs="Times New Roman"/>
                <w:sz w:val="28"/>
                <w:szCs w:val="28"/>
              </w:rPr>
            </w:pPr>
            <w:r>
              <w:rPr>
                <w:rFonts w:ascii="Times New Roman" w:eastAsia="Times New Roman" w:hAnsi="Times New Roman" w:cs="Times New Roman"/>
                <w:sz w:val="28"/>
                <w:szCs w:val="28"/>
              </w:rPr>
              <w:t xml:space="preserve">Так, в 2024 году для руководителей ОО Профсоюзом были организованы на платформе </w:t>
            </w:r>
            <w:r>
              <w:rPr>
                <w:rFonts w:ascii="Times New Roman" w:eastAsia="Times New Roman" w:hAnsi="Times New Roman" w:cs="Times New Roman"/>
                <w:sz w:val="28"/>
                <w:szCs w:val="28"/>
                <w:lang w:val="en-US"/>
              </w:rPr>
              <w:t>ZUM</w:t>
            </w:r>
            <w:r>
              <w:rPr>
                <w:rFonts w:ascii="Times New Roman" w:eastAsia="Times New Roman" w:hAnsi="Times New Roman" w:cs="Times New Roman"/>
                <w:sz w:val="28"/>
                <w:szCs w:val="28"/>
              </w:rPr>
              <w:t xml:space="preserve"> обучающие семинары –вебинары по </w:t>
            </w:r>
          </w:p>
          <w:p w14:paraId="5E820AE2" w14:textId="77777777" w:rsidR="00951409" w:rsidRDefault="00951409" w:rsidP="00951409">
            <w:pPr>
              <w:pStyle w:val="a4"/>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Стороны социального партнерства на региональном и территориальном уровнях в отчетный период продолжали работу по повышению эффективности </w:t>
            </w:r>
            <w:r>
              <w:rPr>
                <w:rFonts w:ascii="Times New Roman" w:hAnsi="Times New Roman" w:cs="Times New Roman"/>
                <w:color w:val="000000"/>
                <w:sz w:val="28"/>
                <w:szCs w:val="28"/>
              </w:rPr>
              <w:t>социально-партнерского взаимодействия и обеспечению реального выполнения Отраслевого соглашения на 2022-2025 годы.</w:t>
            </w:r>
          </w:p>
          <w:p w14:paraId="3DE87909" w14:textId="77777777" w:rsidR="00951409" w:rsidRDefault="00951409" w:rsidP="00951409">
            <w:pPr>
              <w:pStyle w:val="a4"/>
              <w:jc w:val="both"/>
              <w:rPr>
                <w:rFonts w:ascii="Times New Roman" w:hAnsi="Times New Roman" w:cs="Times New Roman"/>
                <w:color w:val="000000"/>
                <w:sz w:val="28"/>
                <w:szCs w:val="28"/>
              </w:rPr>
            </w:pPr>
            <w:r>
              <w:rPr>
                <w:rFonts w:ascii="Times New Roman" w:hAnsi="Times New Roman" w:cs="Times New Roman"/>
                <w:color w:val="000000"/>
                <w:sz w:val="28"/>
                <w:szCs w:val="28"/>
              </w:rPr>
              <w:t>Главным инструментом проведения этой работы выступает Отраслевая комиссия, деятельность которой развивается на основе совместного планирования, проведения заседаний с определенной повесткой дня.</w:t>
            </w:r>
          </w:p>
          <w:p w14:paraId="1A782E8E"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В рамках осуществления текущего контроля за выполнением Соглашения сторонами ежегодно подводятся и утверждаются итоги выполнения плана</w:t>
            </w:r>
            <w:r>
              <w:t xml:space="preserve"> </w:t>
            </w:r>
            <w:r>
              <w:rPr>
                <w:rFonts w:ascii="Times New Roman" w:hAnsi="Times New Roman" w:cs="Times New Roman"/>
                <w:sz w:val="28"/>
                <w:szCs w:val="28"/>
              </w:rPr>
              <w:t>мероприятий и плана работы Отраслевой комиссии.</w:t>
            </w:r>
          </w:p>
          <w:p w14:paraId="0F9EC0BA" w14:textId="77777777" w:rsidR="00951409" w:rsidRDefault="00951409" w:rsidP="00951409">
            <w:pPr>
              <w:pStyle w:val="a4"/>
              <w:jc w:val="both"/>
              <w:rPr>
                <w:rFonts w:ascii="Times New Roman" w:eastAsia="Times New Roman" w:hAnsi="Times New Roman" w:cs="Times New Roman"/>
                <w:sz w:val="28"/>
                <w:szCs w:val="28"/>
              </w:rPr>
            </w:pPr>
            <w:r>
              <w:rPr>
                <w:rFonts w:ascii="Times New Roman" w:hAnsi="Times New Roman" w:cs="Times New Roman"/>
                <w:sz w:val="28"/>
                <w:szCs w:val="28"/>
              </w:rPr>
              <w:t xml:space="preserve"> Решением Отраслевой комиссии от 22 декабря 2024 года утверждена Информация сторон о выполнении Плана мероприятий на 2024 год по выполнению Отраслевого соглашения на 2022-2025 годы, содержащая основные результаты выполнения запланированных мероприятий.</w:t>
            </w:r>
          </w:p>
          <w:p w14:paraId="58544974" w14:textId="77777777" w:rsidR="00951409" w:rsidRDefault="00951409" w:rsidP="00951409">
            <w:pPr>
              <w:spacing w:after="0" w:line="240" w:lineRule="auto"/>
              <w:ind w:firstLine="709"/>
              <w:jc w:val="both"/>
              <w:rPr>
                <w:rFonts w:ascii="Times New Roman" w:hAnsi="Times New Roman"/>
                <w:sz w:val="28"/>
                <w:szCs w:val="28"/>
              </w:rPr>
            </w:pPr>
            <w:r>
              <w:rPr>
                <w:rFonts w:ascii="Times New Roman" w:hAnsi="Times New Roman"/>
                <w:sz w:val="28"/>
                <w:szCs w:val="28"/>
              </w:rPr>
              <w:t>В отчетный период профсоюзными организациями всех уровней совместно с социальными партнерами было уделено внимание главным  направлениям совместной работы, в первую очередь это вопросы регулирования оплаты труда работников образования.</w:t>
            </w:r>
          </w:p>
          <w:p w14:paraId="3492D596" w14:textId="77777777" w:rsidR="00951409" w:rsidRDefault="00951409" w:rsidP="00951409">
            <w:pPr>
              <w:spacing w:after="0" w:line="240" w:lineRule="auto"/>
              <w:jc w:val="both"/>
              <w:rPr>
                <w:rFonts w:ascii="Times New Roman" w:hAnsi="Times New Roman"/>
                <w:sz w:val="28"/>
                <w:szCs w:val="28"/>
              </w:rPr>
            </w:pPr>
            <w:r>
              <w:rPr>
                <w:rFonts w:ascii="Times New Roman" w:hAnsi="Times New Roman"/>
                <w:color w:val="000000"/>
                <w:sz w:val="28"/>
                <w:szCs w:val="28"/>
              </w:rPr>
              <w:t>В целях осуществления контроля и системного анализа</w:t>
            </w:r>
            <w:r>
              <w:rPr>
                <w:rFonts w:ascii="Times New Roman" w:eastAsia="Lucida Sans Unicode" w:hAnsi="Times New Roman"/>
                <w:bCs/>
                <w:kern w:val="2"/>
                <w:sz w:val="28"/>
                <w:szCs w:val="28"/>
              </w:rPr>
              <w:t xml:space="preserve"> ситуации на рынке труда по порядку и срокам выплаты заработной платы работникам,</w:t>
            </w:r>
            <w:r>
              <w:rPr>
                <w:rFonts w:ascii="Times New Roman" w:eastAsia="Lucida Sans Unicode" w:hAnsi="Times New Roman"/>
                <w:kern w:val="2"/>
                <w:sz w:val="28"/>
                <w:szCs w:val="28"/>
              </w:rPr>
              <w:t xml:space="preserve"> по вопросам</w:t>
            </w:r>
            <w:r>
              <w:rPr>
                <w:rFonts w:ascii="Times New Roman" w:hAnsi="Times New Roman"/>
                <w:sz w:val="28"/>
                <w:szCs w:val="28"/>
              </w:rPr>
              <w:t xml:space="preserve"> совершенствования системы оплаты труда в государственных  образовательных учреждениях, при Правительстве Республики Ингушетия создана межведомственная комиссия, активным членом которой являются представители Профсоюза работников образования. Комиссия контролирует вопросы соблюдения сроков выплаты заработной платы работникам.</w:t>
            </w:r>
          </w:p>
          <w:p w14:paraId="0018AB4C" w14:textId="77777777" w:rsidR="00951409" w:rsidRDefault="00951409" w:rsidP="00951409">
            <w:pPr>
              <w:spacing w:after="0" w:line="240" w:lineRule="auto"/>
              <w:jc w:val="both"/>
              <w:rPr>
                <w:rFonts w:ascii="Times New Roman" w:hAnsi="Times New Roman"/>
                <w:sz w:val="28"/>
                <w:szCs w:val="28"/>
              </w:rPr>
            </w:pPr>
            <w:r>
              <w:rPr>
                <w:rFonts w:ascii="Times New Roman" w:hAnsi="Times New Roman"/>
                <w:sz w:val="28"/>
                <w:szCs w:val="28"/>
              </w:rPr>
              <w:t xml:space="preserve">В 2024 году проблем, связанных с нарушением сроков выплаты зарплаты работникам образования, не было.  </w:t>
            </w:r>
          </w:p>
          <w:p w14:paraId="4D7020E1" w14:textId="77777777" w:rsidR="00951409" w:rsidRDefault="00951409" w:rsidP="00951409">
            <w:pPr>
              <w:pStyle w:val="a4"/>
              <w:jc w:val="both"/>
              <w:rPr>
                <w:rFonts w:ascii="Times New Roman" w:hAnsi="Times New Roman" w:cs="Times New Roman"/>
                <w:sz w:val="28"/>
                <w:szCs w:val="28"/>
              </w:rPr>
            </w:pPr>
            <w:r>
              <w:rPr>
                <w:rFonts w:ascii="Times New Roman" w:hAnsi="Times New Roman" w:cs="Times New Roman"/>
                <w:sz w:val="28"/>
                <w:szCs w:val="28"/>
              </w:rPr>
              <w:t xml:space="preserve">В 2024 году вопросы оплаты труда педагогических работников региона неоднократно рассматривались на заседаниях коллегиальных органов Профсоюза и Республиканским комитетом Профсоюза выносились на заседания региональной трехсторонней комиссии. Благодаря упорным  требованиям Профсоюза о  необходимости повышения оплаты  труда педагогических работников ОО,  с 1 января 2024 года базовый оклад работников образования был повышен на 5,5%, а на конец 2024 года – на 5,1%. Таким образом, за период с 1 января 2024 года по 1 января 2025 года базовый оклад  педагогических работников был повышен на 10,6% и составил 14381,0рубль.  Профсоюз продолжал в отчетный период работать по </w:t>
            </w:r>
            <w:r>
              <w:rPr>
                <w:rFonts w:ascii="Times New Roman" w:hAnsi="Times New Roman" w:cs="Times New Roman"/>
                <w:sz w:val="28"/>
                <w:szCs w:val="28"/>
              </w:rPr>
              <w:lastRenderedPageBreak/>
              <w:t>выполнению  программы поэтапного повышения оплаты труда работников образования.</w:t>
            </w:r>
          </w:p>
          <w:p w14:paraId="61AA4043" w14:textId="77777777" w:rsidR="00951409" w:rsidRDefault="00951409" w:rsidP="00951409">
            <w:pPr>
              <w:pStyle w:val="a4"/>
              <w:jc w:val="both"/>
              <w:rPr>
                <w:rFonts w:ascii="Times New Roman" w:hAnsi="Times New Roman"/>
                <w:sz w:val="28"/>
                <w:szCs w:val="28"/>
              </w:rPr>
            </w:pPr>
            <w:r>
              <w:rPr>
                <w:rFonts w:ascii="Times New Roman" w:hAnsi="Times New Roman"/>
                <w:sz w:val="28"/>
                <w:szCs w:val="28"/>
              </w:rPr>
              <w:t xml:space="preserve">Основные усилия всех структурных подразделений республиканской организации Профсоюза работников образования  в течение отчетного периода были направлены на сохранение действующей системы социальных льгот и гарантий работникам образования и недопущение их снижения. </w:t>
            </w:r>
          </w:p>
          <w:p w14:paraId="5B7040BA" w14:textId="77777777" w:rsidR="00951409" w:rsidRDefault="00951409" w:rsidP="00951409">
            <w:pPr>
              <w:pStyle w:val="a4"/>
              <w:ind w:firstLine="709"/>
              <w:jc w:val="both"/>
              <w:rPr>
                <w:rFonts w:ascii="Times New Roman" w:hAnsi="Times New Roman"/>
                <w:sz w:val="28"/>
                <w:szCs w:val="28"/>
              </w:rPr>
            </w:pPr>
            <w:r>
              <w:rPr>
                <w:rFonts w:ascii="Times New Roman" w:hAnsi="Times New Roman"/>
                <w:sz w:val="28"/>
                <w:szCs w:val="28"/>
              </w:rPr>
              <w:t xml:space="preserve">Несмотря на сложную финансово-экономическую ситуацию и необходимость реализации задачи по повышению эффективности бюджетных расходов в регионе удается устанавливать дополнительные, сверх установленных трудовым законодательством, меры социальной поддержки отдельных категорий работников образования. </w:t>
            </w:r>
          </w:p>
          <w:p w14:paraId="7C6FF91B" w14:textId="77777777" w:rsidR="00951409" w:rsidRDefault="00951409" w:rsidP="00951409">
            <w:pPr>
              <w:pStyle w:val="a4"/>
              <w:ind w:firstLine="709"/>
              <w:jc w:val="both"/>
              <w:rPr>
                <w:rFonts w:ascii="Times New Roman" w:hAnsi="Times New Roman"/>
                <w:sz w:val="28"/>
                <w:szCs w:val="28"/>
              </w:rPr>
            </w:pPr>
            <w:r>
              <w:rPr>
                <w:rFonts w:ascii="Times New Roman" w:hAnsi="Times New Roman"/>
                <w:sz w:val="28"/>
                <w:szCs w:val="28"/>
              </w:rPr>
              <w:t>Ежегодно проводится общепрофсоюзный мониторинг предоставления мер социальной поддержки педагогических работников  образовательных организаций.</w:t>
            </w:r>
          </w:p>
          <w:p w14:paraId="6EB48355" w14:textId="77777777" w:rsidR="00951409" w:rsidRDefault="00951409" w:rsidP="00951409">
            <w:pPr>
              <w:pStyle w:val="a4"/>
              <w:ind w:firstLine="709"/>
              <w:jc w:val="both"/>
              <w:rPr>
                <w:rFonts w:ascii="Times New Roman" w:hAnsi="Times New Roman"/>
                <w:sz w:val="28"/>
                <w:szCs w:val="28"/>
              </w:rPr>
            </w:pPr>
            <w:r>
              <w:rPr>
                <w:rFonts w:ascii="Times New Roman" w:hAnsi="Times New Roman"/>
                <w:sz w:val="28"/>
                <w:szCs w:val="28"/>
              </w:rPr>
              <w:t>Так, по данным мониторинга, проведенного в первой половине 2024 года, в регионе в 2024году были продолжены следующие меры социальной поддержки работников образования:</w:t>
            </w:r>
          </w:p>
          <w:p w14:paraId="1E1F3DE8" w14:textId="77777777" w:rsidR="00951409" w:rsidRDefault="00951409" w:rsidP="00951409">
            <w:pPr>
              <w:spacing w:after="0" w:line="240" w:lineRule="auto"/>
              <w:jc w:val="both"/>
              <w:rPr>
                <w:rFonts w:ascii="Times New Roman" w:hAnsi="Times New Roman"/>
                <w:sz w:val="28"/>
                <w:szCs w:val="28"/>
              </w:rPr>
            </w:pPr>
            <w:r>
              <w:rPr>
                <w:rFonts w:ascii="Times New Roman" w:hAnsi="Times New Roman"/>
                <w:b/>
                <w:sz w:val="28"/>
                <w:szCs w:val="28"/>
              </w:rPr>
              <w:t>- Меры социальной поддержки молодых специалистов</w:t>
            </w:r>
            <w:r>
              <w:rPr>
                <w:rFonts w:ascii="Times New Roman" w:hAnsi="Times New Roman"/>
                <w:sz w:val="28"/>
                <w:szCs w:val="28"/>
              </w:rPr>
              <w:t xml:space="preserve"> образовательных организаций:</w:t>
            </w:r>
          </w:p>
          <w:p w14:paraId="2F96A1A8" w14:textId="77777777" w:rsidR="00951409" w:rsidRDefault="00951409" w:rsidP="00951409">
            <w:pPr>
              <w:spacing w:after="0" w:line="240" w:lineRule="auto"/>
              <w:jc w:val="both"/>
              <w:rPr>
                <w:rFonts w:ascii="Times New Roman" w:hAnsi="Times New Roman"/>
                <w:sz w:val="28"/>
                <w:szCs w:val="28"/>
              </w:rPr>
            </w:pPr>
            <w:r>
              <w:rPr>
                <w:rFonts w:ascii="Times New Roman" w:hAnsi="Times New Roman"/>
                <w:sz w:val="28"/>
                <w:szCs w:val="28"/>
              </w:rPr>
              <w:t xml:space="preserve">Ежемесячные доплаты к заработной плате в сумме 500 рублей  молодым специалистам, впервые устраивающимся на работу в образовательные организации и имеющим диплом с отличием., </w:t>
            </w:r>
          </w:p>
          <w:p w14:paraId="40C48299" w14:textId="77777777" w:rsidR="00951409" w:rsidRDefault="00951409" w:rsidP="00951409">
            <w:pPr>
              <w:spacing w:after="0" w:line="240" w:lineRule="auto"/>
              <w:jc w:val="both"/>
              <w:rPr>
                <w:rFonts w:ascii="Times New Roman" w:hAnsi="Times New Roman"/>
                <w:sz w:val="28"/>
                <w:szCs w:val="28"/>
              </w:rPr>
            </w:pPr>
            <w:r>
              <w:rPr>
                <w:rFonts w:ascii="Times New Roman" w:hAnsi="Times New Roman"/>
                <w:sz w:val="28"/>
                <w:szCs w:val="28"/>
                <w:lang w:eastAsia="ar-SA"/>
              </w:rPr>
              <w:t>Призы и выплаты победителям конкурсов профессионального мастерства для молодых специалистов – «Педагогический дебют» и др., дополнительные стипендии обучающимся по педагогическим специальностям. а также</w:t>
            </w:r>
            <w:r>
              <w:rPr>
                <w:rFonts w:ascii="Times New Roman" w:hAnsi="Times New Roman"/>
                <w:sz w:val="28"/>
                <w:szCs w:val="28"/>
              </w:rPr>
              <w:t xml:space="preserve"> развивается система наставничества.</w:t>
            </w:r>
          </w:p>
          <w:p w14:paraId="4DD2F5E2" w14:textId="77777777" w:rsidR="00951409" w:rsidRDefault="00951409" w:rsidP="00951409">
            <w:pPr>
              <w:spacing w:after="0" w:line="240" w:lineRule="auto"/>
              <w:jc w:val="both"/>
              <w:rPr>
                <w:rFonts w:ascii="Times New Roman" w:hAnsi="Times New Roman"/>
                <w:sz w:val="28"/>
                <w:szCs w:val="28"/>
              </w:rPr>
            </w:pPr>
            <w:r>
              <w:rPr>
                <w:rFonts w:ascii="Times New Roman" w:hAnsi="Times New Roman"/>
                <w:b/>
                <w:sz w:val="28"/>
                <w:szCs w:val="28"/>
              </w:rPr>
              <w:t xml:space="preserve">- Меры социальной поддержки </w:t>
            </w:r>
            <w:r>
              <w:rPr>
                <w:rFonts w:ascii="Times New Roman" w:hAnsi="Times New Roman"/>
                <w:b/>
                <w:bCs/>
                <w:color w:val="000000"/>
                <w:sz w:val="28"/>
                <w:szCs w:val="28"/>
              </w:rPr>
              <w:t>по организации санаторно-курортного лечения и оздоровления работников</w:t>
            </w:r>
            <w:r>
              <w:rPr>
                <w:rFonts w:ascii="Times New Roman" w:hAnsi="Times New Roman"/>
                <w:bCs/>
                <w:color w:val="000000"/>
                <w:sz w:val="28"/>
                <w:szCs w:val="28"/>
              </w:rPr>
              <w:t xml:space="preserve"> образовательных организаций:</w:t>
            </w:r>
          </w:p>
          <w:p w14:paraId="312FB1D3" w14:textId="77777777" w:rsidR="00951409" w:rsidRDefault="00951409" w:rsidP="00951409">
            <w:pPr>
              <w:pStyle w:val="a6"/>
              <w:jc w:val="both"/>
              <w:rPr>
                <w:sz w:val="28"/>
                <w:szCs w:val="28"/>
              </w:rPr>
            </w:pPr>
            <w:r>
              <w:rPr>
                <w:bCs/>
                <w:color w:val="000000"/>
                <w:sz w:val="28"/>
                <w:szCs w:val="28"/>
              </w:rPr>
              <w:t>Ч</w:t>
            </w:r>
            <w:r>
              <w:rPr>
                <w:sz w:val="28"/>
                <w:szCs w:val="28"/>
              </w:rPr>
              <w:t>астичная компенсация (40%) стоимости путевок на санаторно-курортное лечение и оздоровление работников образования, осуществлялись  данные  выплаты исключительно из средств  Профсоюза.</w:t>
            </w:r>
            <w:r>
              <w:rPr>
                <w:bCs/>
                <w:sz w:val="28"/>
                <w:szCs w:val="28"/>
              </w:rPr>
              <w:t xml:space="preserve"> Частичная компенсация затрат</w:t>
            </w:r>
            <w:r>
              <w:rPr>
                <w:b/>
                <w:bCs/>
                <w:sz w:val="28"/>
                <w:szCs w:val="28"/>
              </w:rPr>
              <w:t xml:space="preserve"> </w:t>
            </w:r>
            <w:r>
              <w:rPr>
                <w:bCs/>
                <w:sz w:val="28"/>
                <w:szCs w:val="28"/>
              </w:rPr>
              <w:t xml:space="preserve">на санаторно-курортное лечение членов Профсоюза и членов их семей производилась на основании  агентского договора с АО «СКО ФНПР «Профкурорт» о реализации  профсоюзных путевок через Профсоюз, который предоставляет членам профсоюза скидку 20% от общей коммерческой стоимости путевки. Республиканский комитет Профсоюза, в свою очередь, предоставлял дополнительно 20%  льготу на оставшуюся сумму. Таким образом, члены профсоюза приобретали санаторно-курортные путевки с 40% скидкой. </w:t>
            </w:r>
            <w:r>
              <w:rPr>
                <w:sz w:val="28"/>
                <w:szCs w:val="28"/>
              </w:rPr>
              <w:t>Также по заявлениям членов Профсоюза оказывалась материальная помощь на лечение и частичную оплату стоимости операций, выплаты производились из профсоюзного бюджета.</w:t>
            </w:r>
          </w:p>
          <w:p w14:paraId="0DC5B383" w14:textId="77777777" w:rsidR="00951409" w:rsidRDefault="00951409" w:rsidP="00951409">
            <w:pPr>
              <w:jc w:val="both"/>
              <w:rPr>
                <w:rFonts w:ascii="Times New Roman" w:hAnsi="Times New Roman" w:cs="Times New Roman"/>
                <w:sz w:val="28"/>
                <w:szCs w:val="28"/>
              </w:rPr>
            </w:pPr>
            <w:r>
              <w:rPr>
                <w:rFonts w:ascii="Times New Roman" w:hAnsi="Times New Roman" w:cs="Times New Roman"/>
                <w:sz w:val="28"/>
                <w:szCs w:val="28"/>
              </w:rPr>
              <w:t xml:space="preserve">- В 2024 году успешно реализовывалась </w:t>
            </w:r>
            <w:r>
              <w:rPr>
                <w:rFonts w:ascii="Times New Roman" w:hAnsi="Times New Roman" w:cs="Times New Roman"/>
                <w:b/>
                <w:sz w:val="28"/>
                <w:szCs w:val="28"/>
              </w:rPr>
              <w:t>Программа негосударственного</w:t>
            </w:r>
            <w:r>
              <w:rPr>
                <w:rFonts w:ascii="Times New Roman" w:hAnsi="Times New Roman" w:cs="Times New Roman"/>
                <w:sz w:val="28"/>
                <w:szCs w:val="28"/>
              </w:rPr>
              <w:t xml:space="preserve"> </w:t>
            </w:r>
            <w:r>
              <w:rPr>
                <w:rFonts w:ascii="Times New Roman" w:hAnsi="Times New Roman" w:cs="Times New Roman"/>
                <w:b/>
                <w:sz w:val="28"/>
                <w:szCs w:val="28"/>
              </w:rPr>
              <w:t>пенсионного обеспечения</w:t>
            </w:r>
            <w:r>
              <w:rPr>
                <w:rFonts w:ascii="Times New Roman" w:hAnsi="Times New Roman" w:cs="Times New Roman"/>
                <w:sz w:val="28"/>
                <w:szCs w:val="28"/>
              </w:rPr>
              <w:t xml:space="preserve"> работников образования РИ. На протяжении </w:t>
            </w:r>
            <w:r>
              <w:rPr>
                <w:rFonts w:ascii="Times New Roman" w:hAnsi="Times New Roman" w:cs="Times New Roman"/>
                <w:sz w:val="28"/>
                <w:szCs w:val="28"/>
              </w:rPr>
              <w:lastRenderedPageBreak/>
              <w:t>последних лет работники образования после выхода на пенсию и оставления рабочего места получают доплаты из негосударственного пенсионного фонда «Образование». В программе участвуют более 550 членов Профсоюза и члены их семей.</w:t>
            </w:r>
          </w:p>
          <w:p w14:paraId="7484637B" w14:textId="78C85AAC" w:rsidR="00951409" w:rsidRDefault="00951409" w:rsidP="00951409">
            <w:pPr>
              <w:jc w:val="both"/>
              <w:rPr>
                <w:rFonts w:ascii="Times New Roman" w:hAnsi="Times New Roman" w:cs="Times New Roman"/>
                <w:sz w:val="28"/>
                <w:szCs w:val="28"/>
              </w:rPr>
            </w:pPr>
            <w:r>
              <w:rPr>
                <w:rFonts w:ascii="Times New Roman" w:hAnsi="Times New Roman" w:cs="Times New Roman"/>
                <w:color w:val="000000"/>
                <w:sz w:val="28"/>
                <w:szCs w:val="28"/>
              </w:rPr>
              <w:t xml:space="preserve">Реализуя уставные цели и задачи по представлению и защите социально – трудовых прав и профессиональных интересов членов профсоюза, территориальные организации Профсоюза проводят экспертизу нормативных правовых актов, затрагивающих интересы работников сферы образования. А при принятии нормативных актов, касающихся системы оплаты труда работников  образовательных организаций, как правило, соблюдается  </w:t>
            </w:r>
            <w:r>
              <w:rPr>
                <w:rFonts w:ascii="Times New Roman" w:hAnsi="Times New Roman" w:cs="Times New Roman"/>
                <w:sz w:val="28"/>
                <w:szCs w:val="28"/>
              </w:rPr>
              <w:t xml:space="preserve">процедура учёта мнения территориальной организации Профсоюза как соответствующего представителя работников отрасли. </w:t>
            </w:r>
          </w:p>
          <w:p w14:paraId="15E95D0C" w14:textId="4B3C0D28" w:rsidR="00951409" w:rsidRDefault="00951409" w:rsidP="0095140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Председатели территориальных организаций Профсоюза входят в состав  комиссий по аттестации руководящих работников образовательных организаций, распределению грантов образовательным организациям с высоким уровнем достижений в работе, наградных комиссиях, по проверке подготовки к новому учебному году, принимают участие в организации и проведении конкурсов. </w:t>
            </w:r>
          </w:p>
          <w:p w14:paraId="34A35679" w14:textId="77777777" w:rsidR="00951409" w:rsidRDefault="00951409" w:rsidP="00951409">
            <w:pPr>
              <w:pStyle w:val="Default"/>
              <w:jc w:val="both"/>
              <w:rPr>
                <w:sz w:val="28"/>
                <w:szCs w:val="28"/>
              </w:rPr>
            </w:pPr>
            <w:r>
              <w:rPr>
                <w:sz w:val="28"/>
                <w:szCs w:val="28"/>
              </w:rPr>
              <w:t>В рамках социального партнерства Республиканский комитет Профсоюза  регулярно проводит консультации с партнерами по вопросам социально-трудовой сферы, участвует в проводимых ими мероприятиях.</w:t>
            </w:r>
          </w:p>
          <w:p w14:paraId="793933E0" w14:textId="77777777" w:rsidR="00951409" w:rsidRDefault="00951409" w:rsidP="00951409">
            <w:pPr>
              <w:pStyle w:val="Default"/>
              <w:jc w:val="both"/>
              <w:rPr>
                <w:sz w:val="28"/>
                <w:szCs w:val="28"/>
              </w:rPr>
            </w:pPr>
            <w:r>
              <w:rPr>
                <w:sz w:val="28"/>
                <w:szCs w:val="28"/>
              </w:rPr>
              <w:t xml:space="preserve"> С другой стороны,  представители органов государственной исполнительной власти, представители других отраслевых профсоюзов  участвуют в мероприятиях, проводимых  Рескомом . </w:t>
            </w:r>
          </w:p>
          <w:p w14:paraId="22880300" w14:textId="77777777" w:rsidR="00951409" w:rsidRDefault="00951409" w:rsidP="00951409">
            <w:pPr>
              <w:pStyle w:val="Default"/>
              <w:jc w:val="both"/>
              <w:rPr>
                <w:sz w:val="28"/>
                <w:szCs w:val="28"/>
              </w:rPr>
            </w:pPr>
            <w:r>
              <w:rPr>
                <w:sz w:val="28"/>
                <w:szCs w:val="28"/>
              </w:rPr>
              <w:t xml:space="preserve">Активно взаимодействуя, стороны совместно рассматривают и принимают решения по вопросам социально-экономического развития,  повышения профессионального уровня работников, повышения заработной платы и дополнительным мерам социальной защиты работников и членов их семей, охраны труда. </w:t>
            </w:r>
          </w:p>
          <w:p w14:paraId="56E7DCC2" w14:textId="77777777" w:rsidR="00951409" w:rsidRDefault="00951409" w:rsidP="00951409">
            <w:pPr>
              <w:pStyle w:val="Default"/>
              <w:ind w:firstLine="708"/>
              <w:jc w:val="both"/>
              <w:rPr>
                <w:sz w:val="28"/>
                <w:szCs w:val="28"/>
              </w:rPr>
            </w:pPr>
            <w:r>
              <w:rPr>
                <w:sz w:val="28"/>
                <w:szCs w:val="28"/>
              </w:rPr>
              <w:t>Учитывая последние изменения в трудовом законодательстве и нормативно-правовом регулировании вопросов, которые носят социально-трудовой характер,  22 коллективных договоров были обновлены и прошли уведомительную  регистрацию  в региональном органе по труду.</w:t>
            </w:r>
          </w:p>
          <w:p w14:paraId="180CDC70" w14:textId="77777777" w:rsidR="00951409" w:rsidRDefault="00951409" w:rsidP="00951409">
            <w:pPr>
              <w:spacing w:after="0"/>
              <w:jc w:val="both"/>
              <w:rPr>
                <w:rFonts w:ascii="Times New Roman" w:hAnsi="Times New Roman" w:cs="Times New Roman"/>
                <w:sz w:val="28"/>
                <w:szCs w:val="28"/>
              </w:rPr>
            </w:pPr>
            <w:r>
              <w:rPr>
                <w:rFonts w:ascii="Times New Roman" w:hAnsi="Times New Roman" w:cs="Times New Roman"/>
                <w:sz w:val="28"/>
                <w:szCs w:val="28"/>
              </w:rPr>
              <w:t xml:space="preserve">С учетом принципов государственно-общественного управления образованием и Республиканского отраслевого Соглашения было обеспечено участие профсоюзных органов в управлении организациями посредством участия представителей первичных профсоюзных организаций в работе совещаний трудовых коллективов, заседаний педагогических советов, а также учета мнения профсоюзных организаций по вопросам разработки, обсуждения и принятия работодателями локальных нормативных актов, устанавливающих систему оплаты труда. </w:t>
            </w:r>
          </w:p>
          <w:p w14:paraId="407185FC" w14:textId="77777777" w:rsidR="00951409" w:rsidRDefault="00951409" w:rsidP="00951409">
            <w:pPr>
              <w:pStyle w:val="Default"/>
              <w:jc w:val="both"/>
              <w:rPr>
                <w:sz w:val="28"/>
                <w:szCs w:val="28"/>
              </w:rPr>
            </w:pPr>
            <w:r>
              <w:rPr>
                <w:sz w:val="28"/>
                <w:szCs w:val="28"/>
              </w:rPr>
              <w:lastRenderedPageBreak/>
              <w:t xml:space="preserve">По вопросам развития социального партнерства в сфере образования РИ в 2024 году </w:t>
            </w:r>
            <w:r>
              <w:rPr>
                <w:bCs/>
                <w:sz w:val="28"/>
                <w:szCs w:val="28"/>
              </w:rPr>
              <w:t xml:space="preserve">приняты следующие основные постановления Президиума ИРО Профсоюза: </w:t>
            </w:r>
          </w:p>
          <w:p w14:paraId="5E2DF175" w14:textId="77777777" w:rsidR="00951409" w:rsidRDefault="00951409" w:rsidP="00951409">
            <w:pPr>
              <w:pStyle w:val="Default"/>
              <w:jc w:val="both"/>
              <w:rPr>
                <w:sz w:val="28"/>
                <w:szCs w:val="28"/>
              </w:rPr>
            </w:pPr>
            <w:r>
              <w:rPr>
                <w:sz w:val="28"/>
                <w:szCs w:val="28"/>
              </w:rPr>
              <w:t xml:space="preserve">-  25 марта 2024 г. № 18-4 </w:t>
            </w:r>
            <w:r>
              <w:rPr>
                <w:bCs/>
                <w:sz w:val="28"/>
                <w:szCs w:val="28"/>
              </w:rPr>
              <w:t xml:space="preserve">«Об итогах коллективно-договорной кампании в Ингушской республиканской организации Профсоюза за 2023 год и основных задачах на 2024 год» </w:t>
            </w:r>
          </w:p>
          <w:p w14:paraId="2394F856" w14:textId="77777777" w:rsidR="00951409" w:rsidRDefault="00951409" w:rsidP="00951409">
            <w:pPr>
              <w:pStyle w:val="Default"/>
              <w:jc w:val="both"/>
              <w:rPr>
                <w:bCs/>
                <w:sz w:val="28"/>
                <w:szCs w:val="28"/>
              </w:rPr>
            </w:pPr>
            <w:r>
              <w:rPr>
                <w:sz w:val="28"/>
                <w:szCs w:val="28"/>
              </w:rPr>
              <w:t>- 8 декабря 2024 г. № 8-2 «</w:t>
            </w:r>
            <w:r>
              <w:rPr>
                <w:bCs/>
                <w:sz w:val="28"/>
                <w:szCs w:val="28"/>
              </w:rPr>
              <w:t xml:space="preserve">О выполнении в 2024 году Отраслевого соглашения  на 2022-2025 годы.» </w:t>
            </w:r>
          </w:p>
          <w:p w14:paraId="2507C520" w14:textId="77777777" w:rsidR="00951409" w:rsidRDefault="00951409" w:rsidP="00951409">
            <w:pPr>
              <w:pStyle w:val="Default"/>
              <w:jc w:val="both"/>
              <w:rPr>
                <w:sz w:val="28"/>
                <w:szCs w:val="28"/>
              </w:rPr>
            </w:pPr>
            <w:r>
              <w:rPr>
                <w:sz w:val="28"/>
                <w:szCs w:val="28"/>
              </w:rPr>
              <w:t>Образовательные организации, имеющие первичные профсоюзные организации, ежегодно принимают участие в региональном этапе всероссийских конкурсов, проводимых в рамках социального партнёрства, при совместном участии Правительства Республики Ингушетия, Союза  объединения организаций Профсоюзов РИ. В апреле 2024 года состоялось подведение итогов мониторинга коллективных договоров по показателям 2024 года. Мониторинг выявил просроченные КД, была проведена работа по заключению и обновлению КД. До конца отчетного периода в 22 образовательных организациях были приняты и зарегистрированы новые коллективные договоры.</w:t>
            </w:r>
          </w:p>
          <w:p w14:paraId="362213D9" w14:textId="77777777" w:rsidR="00951409" w:rsidRDefault="00951409" w:rsidP="00951409">
            <w:pPr>
              <w:pStyle w:val="Default"/>
              <w:jc w:val="both"/>
              <w:rPr>
                <w:sz w:val="28"/>
                <w:szCs w:val="28"/>
              </w:rPr>
            </w:pPr>
            <w:r>
              <w:rPr>
                <w:sz w:val="28"/>
                <w:szCs w:val="28"/>
              </w:rPr>
              <w:t xml:space="preserve"> В рамках социального партнерства Республиканский комитет Профсоюза  регулярно проводит консультации с партнерами по вопросам социально-трудовой сферы, участвует в проводимых ими мероприятиях.</w:t>
            </w:r>
          </w:p>
          <w:p w14:paraId="546040A6" w14:textId="77777777" w:rsidR="00951409" w:rsidRDefault="00951409" w:rsidP="00951409">
            <w:pPr>
              <w:pStyle w:val="Default"/>
              <w:jc w:val="both"/>
              <w:rPr>
                <w:sz w:val="28"/>
                <w:szCs w:val="28"/>
              </w:rPr>
            </w:pPr>
            <w:r>
              <w:rPr>
                <w:sz w:val="28"/>
                <w:szCs w:val="28"/>
              </w:rPr>
              <w:t xml:space="preserve"> С другой стороны,  представители органов государственной исполнительной власти, представители других отраслевых профсоюзов  участвуют в мероприятиях, проводимых  Республиканским комитетом Профсоюза . </w:t>
            </w:r>
          </w:p>
          <w:p w14:paraId="0B9D11D3" w14:textId="77777777" w:rsidR="00951409" w:rsidRDefault="00951409" w:rsidP="00951409">
            <w:pPr>
              <w:pStyle w:val="Default"/>
              <w:jc w:val="both"/>
              <w:rPr>
                <w:sz w:val="28"/>
                <w:szCs w:val="28"/>
              </w:rPr>
            </w:pPr>
            <w:r>
              <w:rPr>
                <w:sz w:val="28"/>
                <w:szCs w:val="28"/>
              </w:rPr>
              <w:t xml:space="preserve">Активно взаимодействуя, стороны совместно рассматривают и принимают решения по вопросам социально-экономического развития,  повышения профессионального уровня работников, повышения заработной платы и дополнительным мерам социальной защиты работников и членов их семей, охраны труда. </w:t>
            </w:r>
          </w:p>
          <w:p w14:paraId="23C18640" w14:textId="77777777" w:rsidR="00951409" w:rsidRDefault="00951409" w:rsidP="00951409">
            <w:pPr>
              <w:pStyle w:val="Default"/>
              <w:jc w:val="both"/>
              <w:rPr>
                <w:sz w:val="28"/>
                <w:szCs w:val="28"/>
              </w:rPr>
            </w:pPr>
            <w:r>
              <w:rPr>
                <w:sz w:val="28"/>
                <w:szCs w:val="28"/>
              </w:rPr>
              <w:t xml:space="preserve">Профсоюз является активным  участником трехстороннего соглашения на региональном уровне. </w:t>
            </w:r>
          </w:p>
          <w:p w14:paraId="5247FA60" w14:textId="77777777" w:rsidR="00951409" w:rsidRDefault="00951409" w:rsidP="00951409">
            <w:pPr>
              <w:overflowPunct w:val="0"/>
              <w:autoSpaceDE w:val="0"/>
              <w:autoSpaceDN w:val="0"/>
              <w:adjustRightInd w:val="0"/>
              <w:jc w:val="both"/>
              <w:textAlignment w:val="baseline"/>
              <w:rPr>
                <w:rFonts w:ascii="Times New Roman" w:hAnsi="Times New Roman" w:cs="Times New Roman"/>
                <w:b/>
                <w:bCs/>
                <w:sz w:val="28"/>
                <w:szCs w:val="28"/>
              </w:rPr>
            </w:pPr>
            <w:r>
              <w:rPr>
                <w:rFonts w:ascii="Times New Roman" w:hAnsi="Times New Roman" w:cs="Times New Roman"/>
                <w:sz w:val="28"/>
                <w:szCs w:val="28"/>
              </w:rPr>
              <w:t xml:space="preserve"> В рамках социального партнерства Республиканский комитет Профсоюза  регулярно проводит консультации с партнерами по вопросам социально-трудовой сферы, участвует в проводимых ими мероприятиях.</w:t>
            </w:r>
            <w:r>
              <w:rPr>
                <w:rFonts w:ascii="Times New Roman" w:hAnsi="Times New Roman" w:cs="Times New Roman"/>
                <w:b/>
                <w:bCs/>
                <w:sz w:val="28"/>
                <w:szCs w:val="28"/>
              </w:rPr>
              <w:t xml:space="preserve"> </w:t>
            </w:r>
          </w:p>
          <w:p w14:paraId="2E5D0666" w14:textId="77777777" w:rsidR="00951409" w:rsidRDefault="00951409" w:rsidP="00951409">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Представители Республиканского комитета Профсоюза являются членами комиссий Минобрнауки РИ по аттестации педагогических кадров, по аккредитации и лицензированию образовательных организаций, членами экспертных групп по реализации ПНПО, принимают активное участие в экспертизе проектов нормативно-правовых актов Министерства образования Республики Ингушетия по оплате труда и социальной защите работников отрасли.</w:t>
            </w:r>
          </w:p>
          <w:p w14:paraId="41CB4282" w14:textId="77777777" w:rsidR="00951409" w:rsidRDefault="00951409" w:rsidP="0095140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Экономическая эффективность в результате всех форм работы по развитию социального партнерства в отрасли составила более </w:t>
            </w:r>
            <w:r>
              <w:rPr>
                <w:rFonts w:ascii="Times New Roman" w:eastAsiaTheme="minorHAnsi" w:hAnsi="Times New Roman" w:cs="Times New Roman"/>
                <w:b/>
                <w:bCs/>
                <w:sz w:val="28"/>
                <w:szCs w:val="28"/>
                <w:lang w:eastAsia="en-US"/>
              </w:rPr>
              <w:t xml:space="preserve"> 140,0 </w:t>
            </w:r>
            <w:r>
              <w:rPr>
                <w:rFonts w:ascii="Times New Roman" w:eastAsiaTheme="minorHAnsi" w:hAnsi="Times New Roman" w:cs="Times New Roman"/>
                <w:sz w:val="28"/>
                <w:szCs w:val="28"/>
                <w:lang w:eastAsia="en-US"/>
              </w:rPr>
              <w:t xml:space="preserve">млн. рублей. </w:t>
            </w:r>
          </w:p>
          <w:p w14:paraId="6AD65F25" w14:textId="77777777" w:rsidR="000D7B3F" w:rsidRDefault="00951409" w:rsidP="00951409">
            <w:pPr>
              <w:jc w:val="both"/>
            </w:pPr>
            <w:r>
              <w:rPr>
                <w:rFonts w:ascii="Times New Roman" w:eastAsiaTheme="minorHAnsi" w:hAnsi="Times New Roman" w:cs="Times New Roman"/>
                <w:sz w:val="28"/>
                <w:szCs w:val="28"/>
                <w:lang w:eastAsia="en-US"/>
              </w:rPr>
              <w:lastRenderedPageBreak/>
              <w:t>Сюда относятся также суммы, полученные работниками при перерасчёте доплат до минимальной заработной платы,  доплат за выполнение функций классного руководителей, выплат выходного пособия при сокращении численности или штата работников, суммы повышенного базового оклада педагогических работников</w:t>
            </w:r>
            <w:r>
              <w:rPr>
                <w:rFonts w:cs="Times New Roman"/>
                <w:b/>
                <w:bCs/>
                <w:sz w:val="28"/>
                <w:szCs w:val="28"/>
              </w:rPr>
              <w:t xml:space="preserve">, </w:t>
            </w:r>
            <w:r>
              <w:rPr>
                <w:rFonts w:ascii="Times New Roman" w:hAnsi="Times New Roman" w:cs="Times New Roman"/>
                <w:bCs/>
                <w:sz w:val="28"/>
                <w:szCs w:val="28"/>
              </w:rPr>
              <w:t>доплата работникам за вредные условия труда, за работу в ночное время, компенсация расходов на оплату ЖКХ, дополнительные гарантии молодым специалистам  и др.</w:t>
            </w:r>
            <w:r w:rsidR="000D7B3F">
              <w:t xml:space="preserve"> </w:t>
            </w:r>
          </w:p>
          <w:p w14:paraId="2DC34BB2" w14:textId="48F3F3E5" w:rsidR="00951409" w:rsidRPr="000D7B3F" w:rsidRDefault="000D7B3F" w:rsidP="00951409">
            <w:pPr>
              <w:jc w:val="both"/>
              <w:rPr>
                <w:rFonts w:ascii="Times New Roman" w:hAnsi="Times New Roman" w:cs="Times New Roman"/>
                <w:sz w:val="28"/>
                <w:szCs w:val="28"/>
              </w:rPr>
            </w:pPr>
            <w:r w:rsidRPr="000D7B3F">
              <w:rPr>
                <w:rFonts w:ascii="Times New Roman" w:hAnsi="Times New Roman" w:cs="Times New Roman"/>
                <w:sz w:val="28"/>
                <w:szCs w:val="28"/>
              </w:rPr>
              <w:t xml:space="preserve">Несмотря на снижение численности членов профсоюза из-за сокращения числа работающих, за отчетный период наблюдался рост объема собранных членских профсоюзных взносов по республике. В 2023 году он составил </w:t>
            </w:r>
            <w:r w:rsidR="00472AD9">
              <w:rPr>
                <w:rFonts w:ascii="Times New Roman" w:hAnsi="Times New Roman" w:cs="Times New Roman"/>
                <w:sz w:val="28"/>
                <w:szCs w:val="28"/>
              </w:rPr>
              <w:t xml:space="preserve"> 20,089</w:t>
            </w:r>
            <w:r w:rsidRPr="000D7B3F">
              <w:rPr>
                <w:rFonts w:ascii="Times New Roman" w:hAnsi="Times New Roman" w:cs="Times New Roman"/>
                <w:sz w:val="28"/>
                <w:szCs w:val="28"/>
              </w:rPr>
              <w:t xml:space="preserve"> тысяч рублей. А в 2024 году</w:t>
            </w:r>
            <w:r w:rsidR="00472AD9">
              <w:rPr>
                <w:rFonts w:ascii="Times New Roman" w:hAnsi="Times New Roman" w:cs="Times New Roman"/>
                <w:sz w:val="28"/>
                <w:szCs w:val="28"/>
              </w:rPr>
              <w:t xml:space="preserve"> 23,949 </w:t>
            </w:r>
            <w:r w:rsidRPr="000D7B3F">
              <w:rPr>
                <w:rFonts w:ascii="Times New Roman" w:hAnsi="Times New Roman" w:cs="Times New Roman"/>
                <w:sz w:val="28"/>
                <w:szCs w:val="28"/>
              </w:rPr>
              <w:t>тыс.руб</w:t>
            </w:r>
            <w:r w:rsidR="00472AD9">
              <w:rPr>
                <w:rFonts w:ascii="Times New Roman" w:hAnsi="Times New Roman" w:cs="Times New Roman"/>
                <w:sz w:val="28"/>
                <w:szCs w:val="28"/>
              </w:rPr>
              <w:t>лей</w:t>
            </w:r>
            <w:bookmarkStart w:id="0" w:name="_GoBack"/>
            <w:bookmarkEnd w:id="0"/>
            <w:r w:rsidRPr="000D7B3F">
              <w:rPr>
                <w:rFonts w:ascii="Times New Roman" w:hAnsi="Times New Roman" w:cs="Times New Roman"/>
                <w:sz w:val="28"/>
                <w:szCs w:val="28"/>
              </w:rPr>
              <w:t xml:space="preserve">. </w:t>
            </w:r>
          </w:p>
          <w:p w14:paraId="6BAE1EE6" w14:textId="77777777" w:rsidR="00F16ADC" w:rsidRPr="00F16ADC" w:rsidRDefault="00951409" w:rsidP="00F16ADC">
            <w:pPr>
              <w:ind w:firstLine="567"/>
              <w:jc w:val="both"/>
              <w:rPr>
                <w:rFonts w:ascii="Times New Roman" w:hAnsi="Times New Roman" w:cs="Times New Roman"/>
                <w:bCs/>
                <w:sz w:val="28"/>
                <w:szCs w:val="28"/>
              </w:rPr>
            </w:pPr>
            <w:r w:rsidRPr="00F16ADC">
              <w:rPr>
                <w:rFonts w:ascii="Times New Roman" w:hAnsi="Times New Roman" w:cs="Times New Roman"/>
                <w:bCs/>
                <w:sz w:val="28"/>
                <w:szCs w:val="28"/>
              </w:rPr>
              <w:t>Сегодня мы уверены, что социальному партнерству нет альтернативы, что, опираясь на позитивный опыт сотрудничества с работодателями, можно реализовывать самые инновационные образовательные проекты и социальные программы.</w:t>
            </w:r>
            <w:r w:rsidR="00F16ADC" w:rsidRPr="00F16ADC">
              <w:rPr>
                <w:rFonts w:ascii="Times New Roman" w:hAnsi="Times New Roman" w:cs="Times New Roman"/>
                <w:bCs/>
                <w:sz w:val="28"/>
                <w:szCs w:val="28"/>
              </w:rPr>
              <w:t xml:space="preserve"> </w:t>
            </w:r>
          </w:p>
          <w:p w14:paraId="2B3D136D" w14:textId="21304B6F" w:rsidR="00F16ADC" w:rsidRPr="00031A2D" w:rsidRDefault="00F16ADC" w:rsidP="00031A2D">
            <w:pPr>
              <w:pStyle w:val="a4"/>
              <w:jc w:val="both"/>
              <w:rPr>
                <w:rFonts w:ascii="Times New Roman" w:eastAsia="Times New Roman" w:hAnsi="Times New Roman" w:cs="Times New Roman"/>
                <w:sz w:val="28"/>
                <w:szCs w:val="28"/>
              </w:rPr>
            </w:pPr>
            <w:r w:rsidRPr="00031A2D">
              <w:rPr>
                <w:rFonts w:ascii="Times New Roman" w:hAnsi="Times New Roman" w:cs="Times New Roman"/>
                <w:sz w:val="28"/>
                <w:szCs w:val="28"/>
              </w:rPr>
              <w:t xml:space="preserve">Профсоюз работников образования - </w:t>
            </w:r>
            <w:r w:rsidRPr="00031A2D">
              <w:rPr>
                <w:rFonts w:ascii="Times New Roman" w:hAnsi="Times New Roman" w:cs="Times New Roman"/>
                <w:sz w:val="28"/>
                <w:szCs w:val="28"/>
              </w:rPr>
              <w:t xml:space="preserve">один из наиболее влиятельных профессиональных союзов Республики </w:t>
            </w:r>
            <w:r w:rsidRPr="00031A2D">
              <w:rPr>
                <w:rFonts w:ascii="Times New Roman" w:hAnsi="Times New Roman" w:cs="Times New Roman"/>
                <w:sz w:val="28"/>
                <w:szCs w:val="28"/>
              </w:rPr>
              <w:t>Ингушетия</w:t>
            </w:r>
            <w:r w:rsidRPr="00031A2D">
              <w:rPr>
                <w:rFonts w:ascii="Times New Roman" w:hAnsi="Times New Roman" w:cs="Times New Roman"/>
                <w:sz w:val="28"/>
                <w:szCs w:val="28"/>
              </w:rPr>
              <w:t xml:space="preserve">, который заслужено пользуется авторитетом </w:t>
            </w:r>
            <w:r w:rsidRPr="00031A2D">
              <w:rPr>
                <w:rFonts w:ascii="Times New Roman" w:hAnsi="Times New Roman" w:cs="Times New Roman"/>
                <w:sz w:val="28"/>
                <w:szCs w:val="28"/>
              </w:rPr>
              <w:t>в региональном</w:t>
            </w:r>
            <w:r w:rsidRPr="00031A2D">
              <w:rPr>
                <w:rFonts w:ascii="Times New Roman" w:hAnsi="Times New Roman" w:cs="Times New Roman"/>
                <w:sz w:val="28"/>
                <w:szCs w:val="28"/>
              </w:rPr>
              <w:t xml:space="preserve"> профсоюзном движении. </w:t>
            </w:r>
          </w:p>
          <w:p w14:paraId="611F0DBE" w14:textId="7AB49251" w:rsidR="00F16ADC" w:rsidRPr="00031A2D" w:rsidRDefault="00F16ADC" w:rsidP="00031A2D">
            <w:pPr>
              <w:pStyle w:val="a4"/>
              <w:jc w:val="both"/>
              <w:rPr>
                <w:rFonts w:ascii="Times New Roman" w:hAnsi="Times New Roman" w:cs="Times New Roman"/>
                <w:sz w:val="28"/>
                <w:szCs w:val="28"/>
                <w:lang w:val="be-BY"/>
              </w:rPr>
            </w:pPr>
            <w:r w:rsidRPr="00031A2D">
              <w:rPr>
                <w:rFonts w:ascii="Times New Roman" w:hAnsi="Times New Roman" w:cs="Times New Roman"/>
                <w:sz w:val="28"/>
                <w:szCs w:val="28"/>
              </w:rPr>
              <w:t>Оглядываясь назад на проделанное за отчетный период, можно с уверенностью отметить, что каждый год нами велась активная деятельность по укреплению авторитета профсоюза, защиты интересов</w:t>
            </w:r>
            <w:r w:rsidR="00475156">
              <w:rPr>
                <w:rFonts w:ascii="Times New Roman" w:hAnsi="Times New Roman" w:cs="Times New Roman"/>
                <w:sz w:val="28"/>
                <w:szCs w:val="28"/>
              </w:rPr>
              <w:t xml:space="preserve"> работников отрасли</w:t>
            </w:r>
            <w:r w:rsidRPr="00031A2D">
              <w:rPr>
                <w:rFonts w:ascii="Times New Roman" w:hAnsi="Times New Roman" w:cs="Times New Roman"/>
                <w:sz w:val="28"/>
                <w:szCs w:val="28"/>
              </w:rPr>
              <w:t>,</w:t>
            </w:r>
            <w:r w:rsidR="00475156">
              <w:rPr>
                <w:rFonts w:ascii="Times New Roman" w:hAnsi="Times New Roman" w:cs="Times New Roman"/>
                <w:sz w:val="28"/>
                <w:szCs w:val="28"/>
              </w:rPr>
              <w:t xml:space="preserve"> что, в свою очередь, способствовало организационно-кадровому укреплению Профсоюза.</w:t>
            </w:r>
            <w:r w:rsidRPr="00031A2D">
              <w:rPr>
                <w:rFonts w:ascii="Times New Roman" w:hAnsi="Times New Roman" w:cs="Times New Roman"/>
                <w:sz w:val="28"/>
                <w:szCs w:val="28"/>
              </w:rPr>
              <w:t xml:space="preserve">. </w:t>
            </w:r>
          </w:p>
          <w:p w14:paraId="7F5F275C" w14:textId="433494CE" w:rsidR="00F16ADC" w:rsidRDefault="00F16ADC" w:rsidP="00031A2D">
            <w:pPr>
              <w:pStyle w:val="a4"/>
              <w:jc w:val="both"/>
              <w:rPr>
                <w:lang w:val="be-BY"/>
              </w:rPr>
            </w:pPr>
            <w:r w:rsidRPr="00031A2D">
              <w:rPr>
                <w:rFonts w:ascii="Times New Roman" w:hAnsi="Times New Roman" w:cs="Times New Roman"/>
                <w:sz w:val="28"/>
                <w:szCs w:val="28"/>
                <w:lang w:val="be-BY"/>
              </w:rPr>
              <w:t>Основа этого движения - более 6 тысяч членов профсоюза</w:t>
            </w:r>
            <w:r>
              <w:rPr>
                <w:lang w:val="be-BY"/>
              </w:rPr>
              <w:t>.</w:t>
            </w:r>
          </w:p>
          <w:p w14:paraId="383BB6AB" w14:textId="0075DF80" w:rsidR="00951409" w:rsidRPr="00F16ADC" w:rsidRDefault="00951409" w:rsidP="00951409">
            <w:pPr>
              <w:pStyle w:val="Default"/>
              <w:jc w:val="both"/>
              <w:rPr>
                <w:sz w:val="28"/>
                <w:szCs w:val="28"/>
                <w:lang w:val="be-BY"/>
              </w:rPr>
            </w:pPr>
          </w:p>
          <w:p w14:paraId="65DB9124" w14:textId="77777777" w:rsidR="00951409" w:rsidRDefault="00951409" w:rsidP="00951409">
            <w:pPr>
              <w:pStyle w:val="a4"/>
              <w:jc w:val="center"/>
              <w:rPr>
                <w:rFonts w:ascii="Times New Roman" w:hAnsi="Times New Roman" w:cs="Times New Roman"/>
                <w:b/>
                <w:sz w:val="24"/>
                <w:szCs w:val="24"/>
              </w:rPr>
            </w:pPr>
          </w:p>
          <w:p w14:paraId="335BF5CF" w14:textId="77777777" w:rsidR="00951409" w:rsidRDefault="00951409" w:rsidP="00951409">
            <w:pPr>
              <w:pStyle w:val="a4"/>
              <w:ind w:firstLine="708"/>
              <w:jc w:val="center"/>
              <w:rPr>
                <w:rFonts w:asciiTheme="majorHAnsi" w:hAnsiTheme="majorHAnsi"/>
                <w:b/>
                <w:sz w:val="24"/>
                <w:szCs w:val="24"/>
              </w:rPr>
            </w:pPr>
          </w:p>
          <w:p w14:paraId="4F1D582C" w14:textId="77777777" w:rsidR="003F62BA" w:rsidRDefault="003F62BA" w:rsidP="003F62BA">
            <w:pPr>
              <w:pStyle w:val="Default"/>
              <w:jc w:val="both"/>
              <w:rPr>
                <w:sz w:val="28"/>
                <w:szCs w:val="28"/>
              </w:rPr>
            </w:pPr>
          </w:p>
          <w:p w14:paraId="363F9935" w14:textId="77777777" w:rsidR="003F62BA" w:rsidRDefault="003F62BA" w:rsidP="003F62BA">
            <w:pPr>
              <w:pStyle w:val="a6"/>
              <w:jc w:val="both"/>
            </w:pPr>
          </w:p>
          <w:p w14:paraId="40E5589A" w14:textId="77777777" w:rsidR="003F62BA" w:rsidRDefault="003F62BA" w:rsidP="003F62BA">
            <w:pPr>
              <w:pStyle w:val="a6"/>
              <w:jc w:val="both"/>
            </w:pPr>
          </w:p>
          <w:p w14:paraId="3984D753" w14:textId="77777777" w:rsidR="003F62BA" w:rsidRDefault="003F62BA" w:rsidP="003F62BA">
            <w:pPr>
              <w:pStyle w:val="Default"/>
              <w:rPr>
                <w:color w:val="auto"/>
              </w:rPr>
            </w:pPr>
          </w:p>
          <w:p w14:paraId="38455AA7" w14:textId="77777777" w:rsidR="003F62BA" w:rsidRDefault="003F62BA" w:rsidP="003F62BA">
            <w:pPr>
              <w:autoSpaceDE w:val="0"/>
              <w:autoSpaceDN w:val="0"/>
              <w:adjustRightInd w:val="0"/>
              <w:spacing w:after="0" w:line="240" w:lineRule="auto"/>
              <w:jc w:val="both"/>
              <w:rPr>
                <w:rFonts w:ascii="Times New Roman" w:hAnsi="Times New Roman" w:cs="Times New Roman"/>
                <w:b/>
                <w:sz w:val="28"/>
                <w:szCs w:val="28"/>
              </w:rPr>
            </w:pPr>
          </w:p>
          <w:p w14:paraId="3FD20D03" w14:textId="3B71F294" w:rsidR="00375F39" w:rsidRDefault="00375F39">
            <w:pPr>
              <w:pStyle w:val="a4"/>
              <w:spacing w:line="256" w:lineRule="auto"/>
              <w:jc w:val="both"/>
              <w:rPr>
                <w:rFonts w:ascii="Times New Roman" w:hAnsi="Times New Roman" w:cs="Times New Roman"/>
                <w:sz w:val="28"/>
                <w:szCs w:val="28"/>
              </w:rPr>
            </w:pPr>
          </w:p>
        </w:tc>
      </w:tr>
    </w:tbl>
    <w:p w14:paraId="6938E421" w14:textId="124B1149" w:rsidR="00FA7B28" w:rsidRDefault="00FA7B28"/>
    <w:sectPr w:rsidR="00FA7B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Serif">
    <w:altName w:val="Calibri"/>
    <w:panose1 w:val="00000000000000000000"/>
    <w:charset w:val="CC"/>
    <w:family w:val="auto"/>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30"/>
    <w:rsid w:val="00031A2D"/>
    <w:rsid w:val="000D7B3F"/>
    <w:rsid w:val="000F78EF"/>
    <w:rsid w:val="00320F9A"/>
    <w:rsid w:val="00375F39"/>
    <w:rsid w:val="003F62BA"/>
    <w:rsid w:val="00472AD9"/>
    <w:rsid w:val="00475156"/>
    <w:rsid w:val="00580233"/>
    <w:rsid w:val="00631CC0"/>
    <w:rsid w:val="006F2E5B"/>
    <w:rsid w:val="0082323B"/>
    <w:rsid w:val="008A38A8"/>
    <w:rsid w:val="008D0446"/>
    <w:rsid w:val="0093490C"/>
    <w:rsid w:val="00937983"/>
    <w:rsid w:val="00945430"/>
    <w:rsid w:val="00951409"/>
    <w:rsid w:val="00B23B2D"/>
    <w:rsid w:val="00D6243C"/>
    <w:rsid w:val="00E33199"/>
    <w:rsid w:val="00E741CB"/>
    <w:rsid w:val="00F16ADC"/>
    <w:rsid w:val="00FA7B28"/>
    <w:rsid w:val="00FE4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221EF"/>
  <w15:chartTrackingRefBased/>
  <w15:docId w15:val="{2972D655-54B5-41CC-BD08-2C3F55B8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90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93490C"/>
  </w:style>
  <w:style w:type="paragraph" w:styleId="a4">
    <w:name w:val="No Spacing"/>
    <w:link w:val="a3"/>
    <w:qFormat/>
    <w:rsid w:val="0093490C"/>
    <w:pPr>
      <w:spacing w:after="0" w:line="240" w:lineRule="auto"/>
    </w:pPr>
  </w:style>
  <w:style w:type="paragraph" w:customStyle="1" w:styleId="msonormalbullet2gif">
    <w:name w:val="msonormalbullet2.gif"/>
    <w:basedOn w:val="a"/>
    <w:qFormat/>
    <w:rsid w:val="009349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uiPriority w:val="99"/>
    <w:qFormat/>
    <w:rsid w:val="009349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qFormat/>
    <w:rsid w:val="000F78E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List Paragraph"/>
    <w:basedOn w:val="a"/>
    <w:qFormat/>
    <w:rsid w:val="0082323B"/>
    <w:pPr>
      <w:ind w:left="720"/>
      <w:contextualSpacing/>
    </w:pPr>
  </w:style>
  <w:style w:type="paragraph" w:styleId="a6">
    <w:name w:val="Normal (Web)"/>
    <w:basedOn w:val="a"/>
    <w:uiPriority w:val="99"/>
    <w:semiHidden/>
    <w:unhideWhenUsed/>
    <w:rsid w:val="003F62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272624">
      <w:bodyDiv w:val="1"/>
      <w:marLeft w:val="0"/>
      <w:marRight w:val="0"/>
      <w:marTop w:val="0"/>
      <w:marBottom w:val="0"/>
      <w:divBdr>
        <w:top w:val="none" w:sz="0" w:space="0" w:color="auto"/>
        <w:left w:val="none" w:sz="0" w:space="0" w:color="auto"/>
        <w:bottom w:val="none" w:sz="0" w:space="0" w:color="auto"/>
        <w:right w:val="none" w:sz="0" w:space="0" w:color="auto"/>
      </w:divBdr>
    </w:div>
    <w:div w:id="324281618">
      <w:bodyDiv w:val="1"/>
      <w:marLeft w:val="0"/>
      <w:marRight w:val="0"/>
      <w:marTop w:val="0"/>
      <w:marBottom w:val="0"/>
      <w:divBdr>
        <w:top w:val="none" w:sz="0" w:space="0" w:color="auto"/>
        <w:left w:val="none" w:sz="0" w:space="0" w:color="auto"/>
        <w:bottom w:val="none" w:sz="0" w:space="0" w:color="auto"/>
        <w:right w:val="none" w:sz="0" w:space="0" w:color="auto"/>
      </w:divBdr>
    </w:div>
    <w:div w:id="825361839">
      <w:bodyDiv w:val="1"/>
      <w:marLeft w:val="0"/>
      <w:marRight w:val="0"/>
      <w:marTop w:val="0"/>
      <w:marBottom w:val="0"/>
      <w:divBdr>
        <w:top w:val="none" w:sz="0" w:space="0" w:color="auto"/>
        <w:left w:val="none" w:sz="0" w:space="0" w:color="auto"/>
        <w:bottom w:val="none" w:sz="0" w:space="0" w:color="auto"/>
        <w:right w:val="none" w:sz="0" w:space="0" w:color="auto"/>
      </w:divBdr>
    </w:div>
    <w:div w:id="1131944204">
      <w:bodyDiv w:val="1"/>
      <w:marLeft w:val="0"/>
      <w:marRight w:val="0"/>
      <w:marTop w:val="0"/>
      <w:marBottom w:val="0"/>
      <w:divBdr>
        <w:top w:val="none" w:sz="0" w:space="0" w:color="auto"/>
        <w:left w:val="none" w:sz="0" w:space="0" w:color="auto"/>
        <w:bottom w:val="none" w:sz="0" w:space="0" w:color="auto"/>
        <w:right w:val="none" w:sz="0" w:space="0" w:color="auto"/>
      </w:divBdr>
    </w:div>
    <w:div w:id="1139306252">
      <w:bodyDiv w:val="1"/>
      <w:marLeft w:val="0"/>
      <w:marRight w:val="0"/>
      <w:marTop w:val="0"/>
      <w:marBottom w:val="0"/>
      <w:divBdr>
        <w:top w:val="none" w:sz="0" w:space="0" w:color="auto"/>
        <w:left w:val="none" w:sz="0" w:space="0" w:color="auto"/>
        <w:bottom w:val="none" w:sz="0" w:space="0" w:color="auto"/>
        <w:right w:val="none" w:sz="0" w:space="0" w:color="auto"/>
      </w:divBdr>
    </w:div>
    <w:div w:id="1280338470">
      <w:bodyDiv w:val="1"/>
      <w:marLeft w:val="0"/>
      <w:marRight w:val="0"/>
      <w:marTop w:val="0"/>
      <w:marBottom w:val="0"/>
      <w:divBdr>
        <w:top w:val="none" w:sz="0" w:space="0" w:color="auto"/>
        <w:left w:val="none" w:sz="0" w:space="0" w:color="auto"/>
        <w:bottom w:val="none" w:sz="0" w:space="0" w:color="auto"/>
        <w:right w:val="none" w:sz="0" w:space="0" w:color="auto"/>
      </w:divBdr>
    </w:div>
    <w:div w:id="1947300705">
      <w:bodyDiv w:val="1"/>
      <w:marLeft w:val="0"/>
      <w:marRight w:val="0"/>
      <w:marTop w:val="0"/>
      <w:marBottom w:val="0"/>
      <w:divBdr>
        <w:top w:val="none" w:sz="0" w:space="0" w:color="auto"/>
        <w:left w:val="none" w:sz="0" w:space="0" w:color="auto"/>
        <w:bottom w:val="none" w:sz="0" w:space="0" w:color="auto"/>
        <w:right w:val="none" w:sz="0" w:space="0" w:color="auto"/>
      </w:divBdr>
    </w:div>
    <w:div w:id="200601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35</Pages>
  <Words>12572</Words>
  <Characters>71664</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2025-02-24T13:00:00Z</dcterms:created>
  <dcterms:modified xsi:type="dcterms:W3CDTF">2025-02-27T13:18:00Z</dcterms:modified>
</cp:coreProperties>
</file>