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F2" w:rsidRPr="00221924" w:rsidRDefault="008D2908" w:rsidP="00A91FB5">
      <w:pPr>
        <w:pStyle w:val="1"/>
        <w:spacing w:before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ПУБЛИЧНЫЙ ОТЧЕТ</w:t>
      </w:r>
      <w:r w:rsidR="00554FF2" w:rsidRPr="00221924">
        <w:rPr>
          <w:rFonts w:eastAsia="Times New Roman"/>
          <w:color w:val="auto"/>
          <w:sz w:val="24"/>
          <w:szCs w:val="24"/>
          <w:lang w:eastAsia="ru-RU"/>
        </w:rPr>
        <w:t xml:space="preserve"> доклад</w:t>
      </w:r>
    </w:p>
    <w:p w:rsidR="00554FF2" w:rsidRPr="00221924" w:rsidRDefault="00554FF2" w:rsidP="00A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работе  Территориальной организации Общероссийского Профсоюза   образования  </w:t>
      </w:r>
      <w:r w:rsidR="00A9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Серафимовичского </w:t>
      </w:r>
      <w:r w:rsidR="00367D0F"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Волгоград</w:t>
      </w:r>
      <w:r w:rsidR="00367D0F"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области</w:t>
      </w:r>
      <w:r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период </w:t>
      </w:r>
      <w:r w:rsidR="00EC3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22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2019 года по 2024 годы.</w:t>
      </w:r>
    </w:p>
    <w:p w:rsidR="00464B08" w:rsidRPr="008D2908" w:rsidRDefault="008D2908" w:rsidP="008D2908">
      <w:pPr>
        <w:spacing w:after="0" w:line="240" w:lineRule="auto"/>
        <w:ind w:right="-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FF2" w:rsidRPr="008D2908" w:rsidRDefault="00464B08" w:rsidP="008D2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и многообразие задач, стоящих перед профсоюзными  органи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зациями в сегодняшних условиях делают их роль и место в профсоюзном движении исключительно важной. От их активности, организованности, сплоченности, умения своевременно и взвешенно принять решение и вы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полнить его, от их непосредственной деятельности  зависит успех всего Профсоюза.</w:t>
      </w:r>
    </w:p>
    <w:p w:rsidR="00464B08" w:rsidRPr="008D2908" w:rsidRDefault="00464B08" w:rsidP="008D2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color w:val="000000"/>
          <w:sz w:val="24"/>
          <w:szCs w:val="24"/>
        </w:rPr>
        <w:t>В соответствии с определением Профсоюза как</w:t>
      </w:r>
      <w:r w:rsidR="00E456D4" w:rsidRPr="008D2908">
        <w:rPr>
          <w:color w:val="000000"/>
          <w:sz w:val="24"/>
          <w:szCs w:val="24"/>
        </w:rPr>
        <w:t xml:space="preserve"> одной из самых влиятельных сил нашего гражданского обществ</w:t>
      </w:r>
      <w:proofErr w:type="gramStart"/>
      <w:r w:rsidR="00E456D4" w:rsidRPr="008D2908">
        <w:rPr>
          <w:color w:val="000000"/>
          <w:sz w:val="24"/>
          <w:szCs w:val="24"/>
        </w:rPr>
        <w:t>а-</w:t>
      </w:r>
      <w:proofErr w:type="gramEnd"/>
      <w:r w:rsidR="00E456D4" w:rsidRPr="008D2908">
        <w:rPr>
          <w:color w:val="000000"/>
          <w:sz w:val="24"/>
          <w:szCs w:val="24"/>
        </w:rPr>
        <w:t xml:space="preserve"> из выступления В.В.Путина на заседании 10 съезда Федерации независимых профсоюзов России</w:t>
      </w:r>
      <w:r w:rsidRPr="008D2908">
        <w:rPr>
          <w:color w:val="000000"/>
          <w:sz w:val="24"/>
          <w:szCs w:val="24"/>
        </w:rPr>
        <w:t xml:space="preserve"> занимающейся вопросами защиты прав и охраны труда наемных раб</w:t>
      </w:r>
      <w:r w:rsidR="000E00EB" w:rsidRPr="008D2908">
        <w:rPr>
          <w:color w:val="000000"/>
          <w:sz w:val="24"/>
          <w:szCs w:val="24"/>
        </w:rPr>
        <w:t>отников,</w:t>
      </w:r>
      <w:r w:rsidRPr="008D2908">
        <w:rPr>
          <w:color w:val="000000"/>
          <w:sz w:val="24"/>
          <w:szCs w:val="24"/>
        </w:rPr>
        <w:t xml:space="preserve"> на основе новых идей и их внедрения в повседневную практику при сохранении уже наработанного и эффективного.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 годы районным комитетом сделано</w:t>
      </w:r>
      <w:r w:rsidR="003C4E1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</w:t>
      </w:r>
      <w:r w:rsidRPr="008D2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от  души благодарю всех за проделанную совместную работу.        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Сегодняшней конференции предшествовала отчетно-выборная кампания. Всего в ходе</w:t>
      </w:r>
      <w:r w:rsidR="009967D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 и выборов состоялось 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967D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первичных профсоюзных организациях. Работа всех первиче</w:t>
      </w:r>
      <w:r w:rsidR="00E44B6D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признана удовлетворительной.</w:t>
      </w:r>
    </w:p>
    <w:p w:rsidR="00554FF2" w:rsidRPr="008D2908" w:rsidRDefault="00A91FB5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Всего на профсоюзном учете на</w:t>
      </w:r>
      <w:r w:rsidR="00EF1C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года состояло 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профсоюза. 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профсоюзным членством составляет  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0404E" w:rsidRPr="008D2908" w:rsidRDefault="00554FF2" w:rsidP="00A91FB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 Территориальной  организации Общероссийского Профсоюза образования </w:t>
      </w:r>
      <w:r w:rsidR="00464B0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r w:rsidR="0090404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входит  </w:t>
      </w:r>
      <w:r w:rsidR="00A91FB5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профсоюзных организаций, из них: </w:t>
      </w:r>
    </w:p>
    <w:p w:rsidR="00554FF2" w:rsidRPr="008D2908" w:rsidRDefault="00A91FB5" w:rsidP="00A91FB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общеобразовательны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54FF2" w:rsidRPr="008D2908" w:rsidRDefault="00A91FB5" w:rsidP="00A91FB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54FF2" w:rsidRPr="008D2908" w:rsidRDefault="00A91FB5" w:rsidP="00A91FB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учреждени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3C4E14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нам </w:t>
      </w:r>
      <w:r w:rsidR="0090404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сохранить стабильность нашей организации в условиях реорганизации учреждений образования и оптимизации штатной численности. В 2024 году процент профсоюзного членства в связи с уменьшением общего количества работников</w:t>
      </w:r>
      <w:r w:rsidR="00367D0F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04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понизился.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многих лет стабильно высокий процент профсоюзного членства сохраняется в </w:t>
      </w:r>
      <w:r w:rsidR="0090404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Буерак-Поповской СШ,</w:t>
      </w:r>
      <w:r w:rsidR="0090404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Пронинской СШ</w:t>
      </w:r>
      <w:r w:rsidR="00CD7E3B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E3B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СШ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№2 г</w:t>
      </w:r>
      <w:proofErr w:type="gramStart"/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ерафимович, МКОУ Усть-Х</w:t>
      </w:r>
      <w:r w:rsidR="0095691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оперской СШ в дошкольной группе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Это говор</w:t>
      </w:r>
      <w:r w:rsidR="003C4E1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о сплоченности коллектива,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администрации и  профкома, активности избранного профсоюзного органа  и самого председателя первички. Эти же коллективы, как правило, являются активными участн</w:t>
      </w:r>
      <w:r w:rsidR="00D40278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иками всех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территориальной организации в отчетный период была направлена на реализацию уставной деятельности, решений съезда профсоюза, решений областной и районной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 - выборных</w:t>
      </w:r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Важными направлениями в работе районного комитета Профсоюза являются:</w:t>
      </w: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Правозащитная деятельность</w:t>
      </w: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 </w:t>
      </w: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деятельность. Реализация мер по повышению престижа профессии педагога  </w:t>
      </w: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и совершенствование инновационной деятельности</w:t>
      </w: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педагогами</w:t>
      </w:r>
    </w:p>
    <w:p w:rsidR="00464B08" w:rsidRPr="008D2908" w:rsidRDefault="00464B08" w:rsidP="00464B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мотивации профсоюзного членства был и остается главным в деятельности районной  организации Профсоюза</w:t>
      </w:r>
      <w:r w:rsidR="00B510F9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B08" w:rsidRPr="008D2908" w:rsidRDefault="00464B08" w:rsidP="00A91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Правозащитная деятельность.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Юридическая защита прав и интересов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Одним из основных направлений в деятельности  организации Профсоюза  работников образования  является развитие социального партнерства, направленное на защиту социально-трудовых прав и интересов членов профсоюза, повышение социального статуса работников образования. С этой целью заключено </w:t>
      </w: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Соглашение о социальном партнёрстве между Волгоградской областной организацией Общероссийского Профсоюза образования, председатель Лариса Львовна Кочергина и </w:t>
      </w:r>
      <w:r w:rsidR="007D31B6"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Комитетом образования и молодежной политики Волгоградской области,</w:t>
      </w: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руководитель </w:t>
      </w:r>
      <w:r w:rsidR="007D31B6"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Савина Лариса Михайловна</w:t>
      </w: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D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 </w:t>
      </w:r>
      <w:r w:rsidR="00D40278" w:rsidRPr="008D2908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Территориальной организацией профессионального союза работников народного образования Серафимовичского района и администрацией Серафимовичского муниципального района на 2021- 2024 годы.</w:t>
      </w:r>
      <w:r w:rsidRPr="008D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Документы устанавливают общие принципы регулирования социально-трудовых отношений, предусматривают дополнительные правовые нормы и включает ряд рекомендаций в поддержку Года семьи в РФ. 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C9E" w:rsidRPr="008D2908" w:rsidRDefault="00554FF2" w:rsidP="00A91FB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этих документов формируются Коллективные договоры, которые заключены во всех образовательных учреждениях. Хотелось бы еще раз напомнить, что Коллективный договор является важным документом, регулирующим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 отношения между работодателем и работниками.</w:t>
      </w:r>
    </w:p>
    <w:p w:rsidR="00985C9E" w:rsidRPr="008D2908" w:rsidRDefault="00D50FDF" w:rsidP="00A91FB5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8D2908">
        <w:rPr>
          <w:rFonts w:eastAsia="Calibri"/>
          <w:sz w:val="24"/>
          <w:szCs w:val="24"/>
        </w:rPr>
        <w:t xml:space="preserve">  С</w:t>
      </w:r>
      <w:r w:rsidR="00985C9E" w:rsidRPr="008D2908">
        <w:rPr>
          <w:rFonts w:eastAsia="Calibri"/>
          <w:sz w:val="24"/>
          <w:szCs w:val="24"/>
        </w:rPr>
        <w:t>пециалистами обкома Профсоюза была продолжена практика подготовки макетов коллективных договоров и Правил внутреннего трудового распорядка для общеобразовательной организации, дошкольной образовате</w:t>
      </w:r>
      <w:r w:rsidR="00D40278" w:rsidRPr="008D2908">
        <w:rPr>
          <w:rFonts w:eastAsia="Calibri"/>
          <w:sz w:val="24"/>
          <w:szCs w:val="24"/>
        </w:rPr>
        <w:t>льной организации</w:t>
      </w:r>
      <w:r w:rsidR="00985C9E" w:rsidRPr="008D2908">
        <w:rPr>
          <w:rFonts w:eastAsia="Calibri"/>
          <w:sz w:val="24"/>
          <w:szCs w:val="24"/>
        </w:rPr>
        <w:t xml:space="preserve">. </w:t>
      </w:r>
    </w:p>
    <w:p w:rsidR="00985C9E" w:rsidRPr="008D2908" w:rsidRDefault="00985C9E" w:rsidP="00A91FB5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D2908">
        <w:rPr>
          <w:rFonts w:eastAsia="Calibri"/>
          <w:sz w:val="24"/>
          <w:szCs w:val="24"/>
        </w:rPr>
        <w:t>Анализ выполнения Соглашений и коллективных договоров показал, что при разработке проектов Соглашений и коллективных договоров в образовательных организациях учтены рекомендации обкома Профсоюза по включению отдельных вопросов установления системы оплаты труда и заработной платы, прохождения педагогическими работниками аттестации на квалификационную категорию, содержанию трудового договора, Значительное место в Соглашениях и коллективных договорах отведено вопросам, касающимся охраны труда, защите социальных прав работников отрасли</w:t>
      </w:r>
      <w:proofErr w:type="gramEnd"/>
      <w:r w:rsidRPr="008D2908">
        <w:rPr>
          <w:rFonts w:eastAsia="Calibri"/>
          <w:sz w:val="24"/>
          <w:szCs w:val="24"/>
        </w:rPr>
        <w:t xml:space="preserve">, соблюдению законных прав членов Профсоюза и профсоюзных органов. </w:t>
      </w:r>
    </w:p>
    <w:p w:rsidR="00985C9E" w:rsidRPr="008D2908" w:rsidRDefault="00985C9E" w:rsidP="00A91FB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908">
        <w:rPr>
          <w:rFonts w:eastAsia="Calibri"/>
          <w:sz w:val="24"/>
          <w:szCs w:val="24"/>
        </w:rPr>
        <w:t>Работа профсоюзных организаций по развитию социального партнерства, повышению эффективности реализации соглашений и коллективных договоров, решению вопросов трудовых отношений между работниками и работодателями, реализации мер социальной поддержки работников отрасли находятся под постоянным контролем территориальной  организаций Профсоюза</w:t>
      </w:r>
      <w:r w:rsidR="00554FF2"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D40278"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Серафимовичского</w:t>
      </w: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Макеты коллективных договоров </w:t>
      </w:r>
      <w:proofErr w:type="gramStart"/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 направляются во все ППО.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руководители и  члены профсоюза получили ответы на рабочие вопросы от юристов обкома профсоюза в Школе правовой грамотности, в рамках участия в вебинах организованных для реализации проекта областной организации Профсоюза «Зона закона» </w:t>
      </w:r>
      <w:r w:rsidRPr="008D2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СПРАШИВАЕТЕ, МЫ ОТВЕЧАЕМ. </w:t>
      </w:r>
      <w:proofErr w:type="gramStart"/>
      <w:r w:rsidRPr="008D2908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>НОВЫЙ</w:t>
      </w:r>
      <w:proofErr w:type="gramEnd"/>
      <w:r w:rsidRPr="008D2908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  <w:lastRenderedPageBreak/>
        <w:t>ПОРЯДК АТТЕСТАЦИИ ПЕДАГОГОВ.</w:t>
      </w:r>
      <w:r w:rsidR="00EC34DE" w:rsidRPr="008D2908">
        <w:rPr>
          <w:sz w:val="20"/>
          <w:szCs w:val="20"/>
        </w:rPr>
        <w:t xml:space="preserve"> </w:t>
      </w:r>
      <w:r w:rsidR="00EC34DE" w:rsidRPr="008D2908">
        <w:rPr>
          <w:sz w:val="24"/>
          <w:szCs w:val="24"/>
        </w:rPr>
        <w:t>В год педагога-наставника приказом  от 24.03.2023 № 196 утвержден новый порядок аттестации, в котором первая и высшая категории с 01.09.3023 года будут присваиваться бессрочно, кроме того, определены преференции для победителей и призеров конкурсов педагогического мастерства благодаря которым, педагогам  упростили порядок прохождения аттестации.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7D31B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7D31B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7D31B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1B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онлайн-режиме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руководителей и председателей ППО </w:t>
      </w:r>
      <w:r w:rsidR="000A751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юристом и правовым работниками Обкома Профсоюза,  Т.В. Кузнецовой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Н.А. Матус. </w:t>
      </w:r>
    </w:p>
    <w:p w:rsidR="000A751E" w:rsidRPr="008D2908" w:rsidRDefault="00554FF2" w:rsidP="00A91FB5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 все ППО за отчетный период направлялись информационные листы, разработанные юристами обкома профсоюза</w:t>
      </w:r>
      <w:r w:rsidR="000A751E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554FF2" w:rsidRPr="008D2908" w:rsidRDefault="008D2908" w:rsidP="00A91FB5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eastAsia="ru-RU"/>
        </w:rPr>
        <w:t xml:space="preserve"> </w:t>
      </w:r>
    </w:p>
    <w:p w:rsidR="00554FF2" w:rsidRPr="008D2908" w:rsidRDefault="008D2908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районе е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жегодно, в соответствии с планом работы </w:t>
      </w:r>
      <w:r w:rsidR="000A751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6B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организации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Волгоградской областной организации Профсоюза, проводятся тематические и комплексные проверки образовательных организаций.  Председатель Территориальной организации Профсоюза принимает участие в комплексных и тематических проверках. Всего за данный период на предмет соблюдения трудового з</w:t>
      </w:r>
      <w:r w:rsidR="006566B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аконодательства проверено </w:t>
      </w:r>
      <w:r w:rsidR="000A751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66B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4FF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 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 ходе  проверок являлись: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локальной нормативной базы, регулирующей трудовые отношения (коллективный договор, правила внутреннего трудового распорядка, Положение о ведении личных дел);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номенклатуры дел  в части, касающейся раздела «Кадры»;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трудовых договоров и дополнительных соглашений к ним;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личных дел сотрудников; 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 работников;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 отпусков и штатное расписание.</w:t>
      </w:r>
    </w:p>
    <w:p w:rsidR="001666F7" w:rsidRPr="008D2908" w:rsidRDefault="001666F7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плановых проверок 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были организованы семинары для председателей ППО и руководителей ОО  Матус Наталией Алекса</w:t>
      </w:r>
      <w:r w:rsidR="006566B2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ндровной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r w:rsidR="006D79F3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2024 году была проведена проверка 5 ОУ Кузнецовой Татьяной Владимировной</w:t>
      </w:r>
      <w:proofErr w:type="gramStart"/>
      <w:r w:rsidR="006D79F3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,</w:t>
      </w:r>
      <w:proofErr w:type="gramEnd"/>
      <w:r w:rsidR="006D79F3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правовым инспектором Обкома профсоюза.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методической помощи руководителям и работникам, юристами обкома профсоюза подготовлены методические сборники, информационные листы с актуальной юридической информацией, которая направляется во все образовательные организации.</w:t>
      </w:r>
    </w:p>
    <w:p w:rsidR="00554FF2" w:rsidRPr="008D2908" w:rsidRDefault="00554FF2" w:rsidP="00A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труда. Защита прав на охрану труда и здоровья. </w:t>
      </w:r>
    </w:p>
    <w:p w:rsidR="00554FF2" w:rsidRPr="008D2908" w:rsidRDefault="00554FF2" w:rsidP="00A91FB5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8D2908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ab/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Внештатный технический инспектор труда от</w:t>
      </w:r>
      <w:r w:rsidR="006566B2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территориальной организации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профсоюза </w:t>
      </w:r>
      <w:r w:rsidR="006566B2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Финаев Алексей Владимирович</w:t>
      </w:r>
      <w:r w:rsidR="00B23EF9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прош</w:t>
      </w:r>
      <w:r w:rsidR="006566B2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ел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обучение, является членом комиссии в проверках территориального управления. В отчетный период в районе были проведены региональные тематические проверки по охране труда. Всего __</w:t>
      </w:r>
      <w:r w:rsidR="006566B2"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</w:t>
      </w:r>
      <w:r w:rsidRPr="008D290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 проверок.</w:t>
      </w:r>
      <w:r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 xml:space="preserve"> </w:t>
      </w:r>
      <w:r w:rsidR="00EE0151"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 xml:space="preserve">Председателям ППО предоставлялась возможность принять участие в онлайн </w:t>
      </w:r>
      <w:proofErr w:type="gramStart"/>
      <w:r w:rsidR="00EE0151"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>-</w:t>
      </w:r>
      <w:r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>С</w:t>
      </w:r>
      <w:proofErr w:type="gramEnd"/>
      <w:r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>ЕМИНАР</w:t>
      </w:r>
      <w:r w:rsidR="00EE0151"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>е</w:t>
      </w:r>
      <w:r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 xml:space="preserve"> ДЛЯ РУКОВОДИТЕЛЕЙ И СПЕЦИАЛИСТОВ, ОТВЕТСТВЕННЫХ ПО ОХРАНЕ ТРУДА ТЕХНИЧЕСКИМ ИНСПЕКТОРОМ ТРУДА ВОЛГОГРАДСКОЙ ОБЛАСТНОЙ ОРГАНИЗАЦИИ лЕГУТИНЫМ г.в.</w:t>
      </w:r>
    </w:p>
    <w:p w:rsidR="00554FF2" w:rsidRPr="008D2908" w:rsidRDefault="00EE0151" w:rsidP="00A91FB5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79B4"/>
          <w:kern w:val="36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 xml:space="preserve">председателям первичных организаций </w:t>
      </w:r>
      <w:r w:rsidR="00554FF2"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 xml:space="preserve"> </w:t>
      </w:r>
      <w:r w:rsidR="00554FF2" w:rsidRPr="008D2908">
        <w:rPr>
          <w:rFonts w:ascii="Times New Roman" w:eastAsia="Times New Roman" w:hAnsi="Times New Roman" w:cs="Times New Roman"/>
          <w:bCs/>
          <w:caps/>
          <w:kern w:val="36"/>
          <w:lang w:eastAsia="ru-RU"/>
        </w:rPr>
        <w:tab/>
        <w:t>НАПРАВЛЯЛИСЬ ССЫЛКИ ДЛЯ УЧАСТИЯ В ВЕБИНАРАХ «О НОВЫХ ПРАВИЛАХ ОБУЧЕНИЯ И ПРОВЕРКИ ЗНАНИЙ ТРЕБОВАНИЯ ОХРАНЫ ТРУДА». «ТРЕБОВАНИЯМ ОХРАНЫ ТРУДА. «ЧЕК ЛИСТ САМОПРОВЕРКА моу».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</w:t>
      </w:r>
      <w:r w:rsidR="000054BA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комиссии по охране труда.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контроле районного комитета Профсоюза стоят вопросы организации и прохождения обучения по охране труда, регистрация на сайте министерства труда, прохождение медицинских осмотров, вопросы проведения специальной оценки условий труда, 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работников спецодеждой и средствами индивидуальной защиты, предоставление дополнительных отпусков,  выплат компенсационного характера, профилактика несчастных случаев на рабочем месте, возврат средств из фонда социального страхования. </w:t>
      </w:r>
      <w:proofErr w:type="gramEnd"/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отчетный период  проводил</w:t>
      </w:r>
      <w:r w:rsidR="000054BA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 специалистами по охране труда, ответственными по охране труда по возврату из ФСС 20 % денежных средств от сумм, перечисленных работодателями на страхование работников от несчастных случаев на производстве  и профессиональных заболеваний.</w:t>
      </w:r>
      <w:r w:rsidR="000054BA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на возврат средств не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воспользовалось</w:t>
      </w:r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 образовательное учреждение.</w:t>
      </w:r>
    </w:p>
    <w:p w:rsidR="002446CF" w:rsidRPr="008D2908" w:rsidRDefault="002446CF" w:rsidP="00A91FB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908">
        <w:rPr>
          <w:rFonts w:ascii="Times New Roman" w:hAnsi="Times New Roman" w:cs="Times New Roman"/>
          <w:bCs/>
          <w:sz w:val="24"/>
          <w:szCs w:val="24"/>
        </w:rPr>
        <w:t xml:space="preserve">Важнейшим и наиболее действенным направлением в работе технической инспекции труда обкома Профсоюза является организация и проведение общественного </w:t>
      </w:r>
      <w:proofErr w:type="gramStart"/>
      <w:r w:rsidRPr="008D290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8D2908">
        <w:rPr>
          <w:rFonts w:ascii="Times New Roman" w:hAnsi="Times New Roman" w:cs="Times New Roman"/>
          <w:bCs/>
          <w:sz w:val="24"/>
          <w:szCs w:val="24"/>
        </w:rPr>
        <w:t xml:space="preserve"> обеспечением работодателями, должностными лицами безопасных, здоровых условий, охраны труда в организациях образования.  </w:t>
      </w:r>
    </w:p>
    <w:p w:rsidR="002446CF" w:rsidRPr="008D2908" w:rsidRDefault="002446CF" w:rsidP="00A91FB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2908">
        <w:rPr>
          <w:rFonts w:ascii="Times New Roman" w:hAnsi="Times New Roman" w:cs="Times New Roman"/>
          <w:bCs/>
          <w:sz w:val="24"/>
          <w:szCs w:val="24"/>
        </w:rPr>
        <w:t xml:space="preserve">Особое внимание при обследованиях уделяется вопросам эффективного функционирования  Системы управления охраной труда в образовательной организации, проведения специальной оценки условий труда и оценки уровней профессиональных рисков на рабочих местах как одних  из основных элементов Системы управления охраной труда, обучения и проверки знания требований охраны труда в связи с вступлением с 1 марта 2023г. в полном объеме  Постановления Правительства РФ от 24.12.2021г. № 2464 «О порядке обучения по охране труда и проверки знания требований охраны труда», обеспечения работников СИЗ в соответствии с вступлением новых правил обеспечения работников СИЗ с 1 сентября 2023г., обеспечения безопасной эксплуатации зданий и сооружений, выполнения коллективных договоров, соглашений по охране труда и др. </w:t>
      </w:r>
      <w:r w:rsidR="006D79F3" w:rsidRPr="008D2908">
        <w:rPr>
          <w:rFonts w:ascii="Times New Roman" w:hAnsi="Times New Roman" w:cs="Times New Roman"/>
          <w:bCs/>
          <w:sz w:val="24"/>
          <w:szCs w:val="24"/>
        </w:rPr>
        <w:t>За отчетный период бала проведена проверка ОУ по соблюдению требований охраны труда Лагутиным Геннадием Васильевичем.</w:t>
      </w:r>
      <w:proofErr w:type="gramEnd"/>
    </w:p>
    <w:p w:rsidR="002446CF" w:rsidRPr="008D2908" w:rsidRDefault="002446CF" w:rsidP="00A91FB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2908">
        <w:rPr>
          <w:rFonts w:ascii="Times New Roman" w:hAnsi="Times New Roman" w:cs="Times New Roman"/>
          <w:bCs/>
          <w:sz w:val="24"/>
          <w:szCs w:val="24"/>
        </w:rPr>
        <w:t xml:space="preserve">В октябре 2023 года в соответствии с </w:t>
      </w:r>
      <w:r w:rsidRPr="008D2908">
        <w:rPr>
          <w:rFonts w:ascii="Times New Roman" w:hAnsi="Times New Roman" w:cs="Times New Roman"/>
          <w:sz w:val="24"/>
          <w:szCs w:val="24"/>
        </w:rPr>
        <w:t xml:space="preserve">Постановлением президиума Волгоградской областной организации Общероссийского Профсоюза образования проведена  региональная тематическая проверка по теме «Организация обучения вновь принятых работников в организациях образования в связи с вступлением в силу </w:t>
      </w:r>
      <w:r w:rsidRPr="008D2908">
        <w:rPr>
          <w:rFonts w:ascii="Times New Roman" w:hAnsi="Times New Roman" w:cs="Times New Roman"/>
          <w:b/>
          <w:sz w:val="24"/>
          <w:szCs w:val="24"/>
        </w:rPr>
        <w:t>с 1 марта 2023 года</w:t>
      </w:r>
      <w:r w:rsidRPr="008D2908">
        <w:rPr>
          <w:rFonts w:ascii="Times New Roman" w:hAnsi="Times New Roman" w:cs="Times New Roman"/>
          <w:sz w:val="24"/>
          <w:szCs w:val="24"/>
        </w:rPr>
        <w:t xml:space="preserve"> в  полном объеме Постановления Правительства РФ от 24 декабря 2021г. №2464 «О порядке обучения по охране труда и проверки знания</w:t>
      </w:r>
      <w:proofErr w:type="gramEnd"/>
      <w:r w:rsidRPr="008D2908">
        <w:rPr>
          <w:rFonts w:ascii="Times New Roman" w:hAnsi="Times New Roman" w:cs="Times New Roman"/>
          <w:sz w:val="24"/>
          <w:szCs w:val="24"/>
        </w:rPr>
        <w:t xml:space="preserve"> требований охраны труда», в части   особенностей обучения своих работников вопросам охраны труда, оказания первой помощи пострадавшим при несчастных случаях на производстве (обслуживающий и вспомогательный персонал) в образовательной организации с 1 марта 2023года». </w:t>
      </w:r>
    </w:p>
    <w:p w:rsidR="00554FF2" w:rsidRPr="008D2908" w:rsidRDefault="002446CF" w:rsidP="00A91FB5">
      <w:pPr>
        <w:spacing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D2908">
        <w:rPr>
          <w:rFonts w:ascii="Times New Roman" w:hAnsi="Times New Roman" w:cs="Times New Roman"/>
          <w:sz w:val="24"/>
          <w:szCs w:val="24"/>
        </w:rPr>
        <w:t>Результаты тематической проверки показали, что не все образовательные организации</w:t>
      </w:r>
      <w:r w:rsidR="00A95057" w:rsidRPr="008D2908">
        <w:rPr>
          <w:rFonts w:ascii="Times New Roman" w:hAnsi="Times New Roman" w:cs="Times New Roman"/>
          <w:sz w:val="24"/>
          <w:szCs w:val="24"/>
        </w:rPr>
        <w:t xml:space="preserve"> </w:t>
      </w:r>
      <w:r w:rsidRPr="008D2908">
        <w:rPr>
          <w:rFonts w:ascii="Times New Roman" w:hAnsi="Times New Roman" w:cs="Times New Roman"/>
          <w:sz w:val="24"/>
          <w:szCs w:val="24"/>
        </w:rPr>
        <w:t xml:space="preserve"> прошли уведомительную регистрацию на сайте Минтруда РФ. Не все в</w:t>
      </w:r>
      <w:r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новь принятые работники  с 1 марта по 30 сентября 2023года  прошли обучение в образ</w:t>
      </w:r>
      <w:r w:rsidR="00A95057"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овательных организациях и </w:t>
      </w:r>
      <w:r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 прошли уведомительную регистрацию на сайте Минтруда РФ, </w:t>
      </w:r>
      <w:r w:rsidR="00A95057"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 прошли обучение и проверку знания требований охраны труда  в течение 60 календарных  </w:t>
      </w:r>
      <w:r w:rsidR="00A95057"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дней  после заключения договора.</w:t>
      </w:r>
      <w:r w:rsidRPr="008D29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29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 результатам тематической проверки руководителям образовательных организаций выданы Представления об устранении выявленных нарушений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укрепление организации профсоюза.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по повышению престижа профессии педагога  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Реализуя уставные полномочия, денежные средства профсоюза направлялись на   повышение результативности деятельности, формирование информационных ресурсов,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обучению профсоюзных кадров и актива, совершенствование методического сопровождения деятельности организаций.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престижа профессии, повышения уровня профессионального мастерства, сплочения педагогического сообщества, создания горизонтальных и вертикальных связей проводились внутрисоюзные, территориальные и профессиональные конкурсы (Так, среди ставших уже традиционными   конкурсов 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года»</w:t>
      </w:r>
      <w:r w:rsidR="00A95057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года»</w:t>
      </w:r>
      <w:r w:rsidR="00A95057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«Педагогический</w:t>
      </w:r>
      <w:r w:rsidR="00A95057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дебют»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95057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</w:t>
      </w:r>
      <w:proofErr w:type="spellEnd"/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 Года», «Дефектолог года»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«Для  педагога дополнительного образования </w:t>
      </w: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«Сердце отдаю детям!»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Профсоюз ВСЕХ УРОВНЕЙ является соучредителем конкурсов профессионального мастерства. Все участники конкурса, члены профсоюза награждены подарками или денежными сертификатами, от областной и  территориальной организации,  оплата орг. взнос и проживание участников Всероссийских, областных конкурс</w:t>
      </w:r>
      <w:r w:rsidR="00A95057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территориальной организацией оплачивается проезд к месту проведения конкурса и обратно.</w:t>
      </w:r>
      <w:r w:rsidRPr="008D290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</w:p>
    <w:p w:rsidR="006F04E6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как социальный партнёр, районная профсоюзная организация участвует в проведении августовской конференции педагогических работников. «День учителя и День воспитателя и вс</w:t>
      </w:r>
      <w:r w:rsidR="006566B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дошкольных работников»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 8 марта, поздравления с юби</w:t>
      </w:r>
      <w:r w:rsidR="006566B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лейными датами членов профсоюза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педагога и наставник</w:t>
      </w:r>
      <w:proofErr w:type="gramStart"/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областная организация Общероссийского профсоюза образования реализовала проект «цикл передач «Если тебе Учитель имя…» По итогам проекта создан банк данных династий. Серафимовичский район представлен династиями Лукьяновых, Матвеевых-Напалковых, Белоусовых-Репниковых</w:t>
      </w:r>
      <w:proofErr w:type="gramStart"/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династии были представителями</w:t>
      </w:r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Слет</w:t>
      </w:r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династий Волгоградской области.</w:t>
      </w:r>
    </w:p>
    <w:p w:rsidR="00554FF2" w:rsidRPr="008D2908" w:rsidRDefault="007B285F" w:rsidP="008B1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областной организацией Общероссийского профсоюза  образования издано 2 тома энциклопедии в которых собраны и представлены биографии</w:t>
      </w:r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 учителей региона</w:t>
      </w:r>
      <w:proofErr w:type="gramStart"/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преданностью педагогической профессии, многолетним трудом доказали свое право на высокое звание «Заслуженный».</w:t>
      </w:r>
      <w:r w:rsidR="00B175F3" w:rsidRPr="008D2908">
        <w:rPr>
          <w:sz w:val="24"/>
          <w:szCs w:val="24"/>
        </w:rPr>
        <w:t xml:space="preserve"> </w:t>
      </w:r>
      <w:proofErr w:type="gramStart"/>
      <w:r w:rsidR="00B175F3" w:rsidRPr="008D2908">
        <w:rPr>
          <w:sz w:val="24"/>
          <w:szCs w:val="24"/>
        </w:rPr>
        <w:t>Сейчас много говорится о «Разговорах о важном» когда министром ставится задача усиления регионального компонента содержанием этих разговоров, можно воспользоваться этой энциклопедией и рассказать о каждом из 386 педагогов со званием заслуженный учитель и рассказать о том, как верстали славу заслуженные педагоги, формировали не одно поколение, которые жили и трудились здесь.</w:t>
      </w:r>
      <w:proofErr w:type="gramEnd"/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2 тома вошли и наши учителя района, также издана книга «Вспоминая о войне» бессмертный полк педагогов-фронтовиков.</w:t>
      </w:r>
      <w:r w:rsidR="00B175F3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мои коллеги, благодаря вам</w:t>
      </w:r>
      <w:proofErr w:type="gramStart"/>
      <w:r w:rsidR="00B175F3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B175F3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стараниям в эту книгу вошли и наши педагоги фронтовики, к сожалению о многих забыли и не дали информацию..</w:t>
      </w:r>
      <w:r w:rsidR="00B175F3" w:rsidRPr="008D2908">
        <w:rPr>
          <w:sz w:val="24"/>
          <w:szCs w:val="24"/>
        </w:rPr>
        <w:t xml:space="preserve">  Хочется поделиться историей еще одного проекта профсоюза образования Волгоградской области. Сегодня много говорится о патриотическом воспитании и о том, как важно заниматься воспитанием системно и неформально. И вот в Профсоюзе возникла идея создать проект «У каждого своя высота». Проблема проекта, казалось, лежала на поверхности, но почему-то ее никто никогда не решал. Многие жители Волгоградской области знают биографию </w:t>
      </w:r>
      <w:proofErr w:type="gramStart"/>
      <w:r w:rsidR="00B175F3" w:rsidRPr="008D2908">
        <w:rPr>
          <w:sz w:val="24"/>
          <w:szCs w:val="24"/>
        </w:rPr>
        <w:t>Гули</w:t>
      </w:r>
      <w:proofErr w:type="gramEnd"/>
      <w:r w:rsidR="00B175F3" w:rsidRPr="008D2908">
        <w:rPr>
          <w:sz w:val="24"/>
          <w:szCs w:val="24"/>
        </w:rPr>
        <w:t xml:space="preserve"> Королевой-защитницы Сталинграда, помнят о ее подвиге, а вот где находится место захоронения, мало кто знал. О Гуле Королевой забывают, а ведь когда-т</w:t>
      </w:r>
      <w:proofErr w:type="gramStart"/>
      <w:r w:rsidR="00B175F3" w:rsidRPr="008D2908">
        <w:rPr>
          <w:sz w:val="24"/>
          <w:szCs w:val="24"/>
        </w:rPr>
        <w:t>о о ее</w:t>
      </w:r>
      <w:proofErr w:type="gramEnd"/>
      <w:r w:rsidR="00B175F3" w:rsidRPr="008D2908">
        <w:rPr>
          <w:sz w:val="24"/>
          <w:szCs w:val="24"/>
        </w:rPr>
        <w:t xml:space="preserve"> подвиге писали в учебниках по истории. Книга «Четвертая высота» о </w:t>
      </w:r>
      <w:proofErr w:type="gramStart"/>
      <w:r w:rsidR="00B175F3" w:rsidRPr="008D2908">
        <w:rPr>
          <w:sz w:val="24"/>
          <w:szCs w:val="24"/>
        </w:rPr>
        <w:t>Гуле</w:t>
      </w:r>
      <w:proofErr w:type="gramEnd"/>
      <w:r w:rsidR="00B175F3" w:rsidRPr="008D2908">
        <w:rPr>
          <w:sz w:val="24"/>
          <w:szCs w:val="24"/>
        </w:rPr>
        <w:t xml:space="preserve">  была включена в  обязательное изучение детьми в рамках школьной программы. А Похоронена </w:t>
      </w:r>
      <w:proofErr w:type="gramStart"/>
      <w:r w:rsidR="00B175F3" w:rsidRPr="008D2908">
        <w:rPr>
          <w:sz w:val="24"/>
          <w:szCs w:val="24"/>
        </w:rPr>
        <w:t>Гуля</w:t>
      </w:r>
      <w:proofErr w:type="gramEnd"/>
      <w:r w:rsidR="00B175F3" w:rsidRPr="008D2908">
        <w:rPr>
          <w:sz w:val="24"/>
          <w:szCs w:val="24"/>
        </w:rPr>
        <w:t xml:space="preserve"> в братской могиле в хуторе Сакарка-в километре от села Паньшино. Памятник стоит в стороне от поселения, к нему </w:t>
      </w:r>
      <w:proofErr w:type="gramStart"/>
      <w:r w:rsidR="00B175F3" w:rsidRPr="008D2908">
        <w:rPr>
          <w:sz w:val="24"/>
          <w:szCs w:val="24"/>
        </w:rPr>
        <w:t>ведет лишь грунтовая дорога и место захоронения никаким знаком не было</w:t>
      </w:r>
      <w:proofErr w:type="gramEnd"/>
      <w:r w:rsidR="00B175F3" w:rsidRPr="008D2908">
        <w:rPr>
          <w:sz w:val="24"/>
          <w:szCs w:val="24"/>
        </w:rPr>
        <w:t xml:space="preserve"> обозначено. И вот сначала возникла идея установить придорожные указатели к месту захоронения. Идею реализовали, знаки установлены. На этом не остановились</w:t>
      </w:r>
      <w:proofErr w:type="gramStart"/>
      <w:r w:rsidR="00B175F3" w:rsidRPr="008D2908">
        <w:rPr>
          <w:sz w:val="24"/>
          <w:szCs w:val="24"/>
        </w:rPr>
        <w:t>.С</w:t>
      </w:r>
      <w:proofErr w:type="gramEnd"/>
      <w:r w:rsidR="00B175F3" w:rsidRPr="008D2908">
        <w:rPr>
          <w:sz w:val="24"/>
          <w:szCs w:val="24"/>
        </w:rPr>
        <w:t xml:space="preserve">огласно дальнейшему плану работы по реализации проекта был проведен региональный конкурс методических разработок и эссе о Гуле </w:t>
      </w:r>
      <w:r w:rsidR="00B175F3" w:rsidRPr="008D2908">
        <w:rPr>
          <w:sz w:val="24"/>
          <w:szCs w:val="24"/>
        </w:rPr>
        <w:lastRenderedPageBreak/>
        <w:t xml:space="preserve">Королевой, по итогам конкурса был выпущен сборник тиражом в 300 экз. также существует электронная версия сборника которым вы можете воспользоваться. И одним из итоговых продуктов проекта «У каждого своя высота» стал экскурсионный образовательный маршрут, посвященный </w:t>
      </w:r>
      <w:proofErr w:type="gramStart"/>
      <w:r w:rsidR="00B175F3" w:rsidRPr="008D2908">
        <w:rPr>
          <w:sz w:val="24"/>
          <w:szCs w:val="24"/>
        </w:rPr>
        <w:t>Гуле</w:t>
      </w:r>
      <w:proofErr w:type="gramEnd"/>
      <w:r w:rsidR="00B175F3" w:rsidRPr="008D2908">
        <w:rPr>
          <w:sz w:val="24"/>
          <w:szCs w:val="24"/>
        </w:rPr>
        <w:t xml:space="preserve"> Королевой для образовательных учреждений к местам ее гибели и захоронению. </w:t>
      </w:r>
      <w:r w:rsidR="006F04E6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CC1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BC5CC1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отчетный  </w:t>
      </w:r>
      <w:r w:rsidR="00685339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 w:rsidR="00554FF2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велась работа над проектом Профкульт</w:t>
      </w:r>
    </w:p>
    <w:p w:rsidR="00BC5CC1" w:rsidRPr="008D2908" w:rsidRDefault="00BC5CC1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BC5CC1" w:rsidP="00E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вся информация</w:t>
      </w:r>
      <w:r w:rsidR="00E344F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</w:t>
      </w:r>
      <w:r w:rsidR="00E344F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ылается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 областной организации профсоюза, переда</w:t>
      </w:r>
      <w:r w:rsidR="00E344F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чат</w:t>
      </w:r>
      <w:r w:rsidR="00E344F4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председателей профс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оюза.</w:t>
      </w:r>
      <w:r w:rsidR="00554FF2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554FF2" w:rsidRPr="008D2908" w:rsidRDefault="00554FF2" w:rsidP="00E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Члены профсоюза принимали активное участие в </w:t>
      </w:r>
      <w:r w:rsidR="00E344F4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акциях «Профсоюзная зарядка </w:t>
      </w:r>
      <w:r w:rsidR="00E13DA2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2024»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«Здоровая профсоюзная кухня 2024»;</w:t>
      </w:r>
    </w:p>
    <w:p w:rsidR="008B1BDB" w:rsidRPr="008D2908" w:rsidRDefault="00D50FDF" w:rsidP="008B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2022 году в целях эффективного использования денежных средств, повышения качества ведения и оперативности бухгалтерского учета и отчетности, было принято решение о переходе на централизованное бухгалтерское обслуживание в Обком профсоюза образования без статуса юридического лица. За этот период было премировано активных членов профсоюза на 96 тыс</w:t>
      </w:r>
      <w:proofErr w:type="gramStart"/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.р</w:t>
      </w:r>
      <w:proofErr w:type="gramEnd"/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ублей, оказано материальной помощи на 62 тыс.руб, </w:t>
      </w:r>
      <w:r w:rsidR="002301A0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выделено денежных средств на проведение мероприятий 45.тысрублей.</w:t>
      </w:r>
      <w:r w:rsidR="008B1BDB" w:rsidRPr="008D2908">
        <w:rPr>
          <w:sz w:val="24"/>
          <w:szCs w:val="24"/>
        </w:rPr>
        <w:t xml:space="preserve"> </w:t>
      </w:r>
      <w:r w:rsidR="008B1BDB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</w:p>
    <w:p w:rsidR="008B1BDB" w:rsidRPr="008D2908" w:rsidRDefault="008B1BDB" w:rsidP="008B1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BDB" w:rsidRPr="008D2908" w:rsidRDefault="008B1BDB" w:rsidP="008B1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Почетными грамотами Райкома Профсоюза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членов профсоюза. </w:t>
      </w:r>
    </w:p>
    <w:p w:rsidR="008B1BDB" w:rsidRPr="008D2908" w:rsidRDefault="008B1BDB" w:rsidP="008B1BDB">
      <w:pPr>
        <w:spacing w:after="0"/>
        <w:jc w:val="both"/>
        <w:rPr>
          <w:sz w:val="24"/>
          <w:szCs w:val="24"/>
        </w:rPr>
      </w:pPr>
    </w:p>
    <w:p w:rsidR="00D50FDF" w:rsidRPr="008D2908" w:rsidRDefault="00D50FDF" w:rsidP="00E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профсоюза предоставляется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беспроцентный</w:t>
      </w:r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профсоюзный займ  сроком на 6 месяцев. С</w:t>
      </w:r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 10000 рублей воспользовал</w:t>
      </w:r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Сегодня </w:t>
      </w:r>
      <w:proofErr w:type="gramStart"/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беспроцентный</w:t>
      </w:r>
      <w:proofErr w:type="gramEnd"/>
      <w:r w:rsidR="0059024C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 увеличен до  15.000 т.р.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AE20C4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организация профсоюза </w:t>
      </w:r>
      <w:r w:rsidR="00713C0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Серафимовичского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планирует в ближайшее время  обеспечить членов Профсоюза дисконтными  Профсоюзными картами, принять активное участие в </w:t>
      </w:r>
      <w:r w:rsidRPr="008D2908">
        <w:rPr>
          <w:rFonts w:eastAsia="Calibri"/>
          <w:sz w:val="24"/>
          <w:szCs w:val="24"/>
        </w:rPr>
        <w:t xml:space="preserve"> реализации программы «Здоровый член профсоюза – здоровый коллектив – здоровая область», разработанная </w:t>
      </w:r>
      <w:r w:rsidR="0034649D" w:rsidRPr="008D2908">
        <w:rPr>
          <w:rFonts w:eastAsia="Calibri"/>
          <w:sz w:val="24"/>
          <w:szCs w:val="24"/>
        </w:rPr>
        <w:t xml:space="preserve">Общероссийским профсоюзом образования. Программа </w:t>
      </w:r>
      <w:r w:rsidRPr="008D2908">
        <w:rPr>
          <w:rFonts w:eastAsia="Calibri"/>
          <w:sz w:val="24"/>
          <w:szCs w:val="24"/>
        </w:rPr>
        <w:t xml:space="preserve"> стала частью решения задачи разработки и внедрения инновационных программ, способствующих мотивации профсоюзного членства и активизация работы по оздоровлению и отдыху работников в рамках ФП «Профсоюз – территория здоровья.   Программа направлена на формирование здорового образа жизни, оказание социальной поддержки членам Профсоюза, повышение доступности лечения, оздоровления и отдыха, улучшение </w:t>
      </w:r>
      <w:proofErr w:type="gramStart"/>
      <w:r w:rsidRPr="008D2908">
        <w:rPr>
          <w:rFonts w:eastAsia="Calibri"/>
          <w:sz w:val="24"/>
          <w:szCs w:val="24"/>
        </w:rPr>
        <w:t>качества жизни семей членов Профсоюза</w:t>
      </w:r>
      <w:proofErr w:type="gramEnd"/>
      <w:r w:rsidRPr="008D2908">
        <w:rPr>
          <w:rFonts w:eastAsia="Calibri"/>
          <w:sz w:val="24"/>
          <w:szCs w:val="24"/>
        </w:rPr>
        <w:t>.</w:t>
      </w:r>
      <w:r w:rsidRPr="008D2908">
        <w:rPr>
          <w:sz w:val="24"/>
          <w:szCs w:val="24"/>
        </w:rPr>
        <w:t xml:space="preserve"> </w:t>
      </w:r>
    </w:p>
    <w:p w:rsidR="00AE20C4" w:rsidRPr="008D2908" w:rsidRDefault="00AE20C4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F2" w:rsidRPr="008D2908" w:rsidRDefault="00554FF2" w:rsidP="00B1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все председатели первичных профсоюзных организаций совместно с членами профсоюза принимают активное участие в первомайской демонстрации так ежегодная первомайская акция 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Демонстрация 1 мая, онлайн первомай, акции к 7 октября «За достойный труд»</w:t>
      </w:r>
    </w:p>
    <w:p w:rsidR="0034649D" w:rsidRPr="008D2908" w:rsidRDefault="0034649D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Проводились а</w:t>
      </w:r>
      <w:r w:rsidR="00554FF2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кци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E13DA2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554FF2"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«Ты не один!»,  «Профсоюз вместе на ЕГЭ»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«100 % профсоюз ПРОФСЮЗ ПРОТИВ 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COVID</w:t>
      </w:r>
      <w:r w:rsidRPr="008D29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когда была пандемия.</w:t>
      </w:r>
    </w:p>
    <w:p w:rsidR="008B1BDB" w:rsidRPr="008D2908" w:rsidRDefault="008B1BDB" w:rsidP="008B1BDB">
      <w:pPr>
        <w:spacing w:after="0"/>
        <w:jc w:val="both"/>
        <w:rPr>
          <w:sz w:val="24"/>
          <w:szCs w:val="24"/>
        </w:rPr>
      </w:pPr>
      <w:r w:rsidRPr="008D2908">
        <w:rPr>
          <w:sz w:val="24"/>
          <w:szCs w:val="24"/>
        </w:rPr>
        <w:t>Вот вся сегодняшняя работа Профсоюза образования является большим Всероссийским проектом «Счастливый педагог». Потому что одним из главных и серьезных вопросов является дефицит педагогических кадров</w:t>
      </w:r>
      <w:proofErr w:type="gramStart"/>
      <w:r w:rsidRPr="008D2908">
        <w:rPr>
          <w:sz w:val="24"/>
          <w:szCs w:val="24"/>
        </w:rPr>
        <w:t>.И</w:t>
      </w:r>
      <w:proofErr w:type="gramEnd"/>
      <w:r w:rsidRPr="008D2908">
        <w:rPr>
          <w:sz w:val="24"/>
          <w:szCs w:val="24"/>
        </w:rPr>
        <w:t xml:space="preserve"> здесь хочется подчеркнуть, что профсоюз, </w:t>
      </w:r>
      <w:r w:rsidRPr="008D2908">
        <w:rPr>
          <w:sz w:val="24"/>
          <w:szCs w:val="24"/>
        </w:rPr>
        <w:lastRenderedPageBreak/>
        <w:t xml:space="preserve">это не только материальная помощь и премия, а что это работа охватывающая все стороны деятельности и жизни педагога. </w:t>
      </w:r>
    </w:p>
    <w:p w:rsidR="0034649D" w:rsidRPr="008D2908" w:rsidRDefault="008B1BDB" w:rsidP="000E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sz w:val="24"/>
          <w:szCs w:val="24"/>
        </w:rPr>
        <w:t xml:space="preserve">Профсоюзная организация, единственная общественная организация, которая представляет педагога. 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профсоюзной деятельности</w:t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профсоюзной деятельности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многогранное, сложное и специфичное направление работы, которое самым непосредственным образом влияет на показатели численности профорганизаций всех уровней, усиление осознанной мотивации профсоюзного членства и повышение общественной активности членов Профсоюза. Информационная работа направлена на укрепление положительного имиджа Профсоюза, расширение </w:t>
      </w:r>
      <w:proofErr w:type="gramStart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Интернет–представительства</w:t>
      </w:r>
      <w:proofErr w:type="gramEnd"/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Профсоюза.</w:t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  сайт  территориальной организации профсоюза на базе платформы ОШКОЛЕ.РУ.  Сейчас сайт территориальной организации находится на платформе  Волгоградской областной организации профсоюза образования.</w:t>
      </w:r>
    </w:p>
    <w:p w:rsidR="00554FF2" w:rsidRPr="008D2908" w:rsidRDefault="00554FF2" w:rsidP="00A9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сайте периодически публикуется информация о работе профсоюзных комитетов всех уровней, о новых документах в сфере образования, о мерах, принятых по защите членов Профсоюза и другие материалы. 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сегодняшних условиях важно организовать действенный обмен информацией – от членов профсоюза – к профсоюзному комитету – к райкому и т.д. Райком должен обладать достоверной информацией о социально-экономическом положении работников, их жизненном уровне, настроениях, готовности к коллективным действиям по защите своих прав. Поэтому вопросы информационной работы, её состояния всегда в центре внимания президиума райкома профсоюза.  С 2022 года ведется работа в автоматизированной информационной системе  (АИС),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все председатели первичных профсоюзных организаций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автоматизированной информационной системе</w:t>
      </w:r>
    </w:p>
    <w:p w:rsidR="00D70E77" w:rsidRPr="008D2908" w:rsidRDefault="00D70E77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FF2" w:rsidRPr="008D2908" w:rsidRDefault="00554FF2" w:rsidP="00A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молодыми педагогами 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традиционно уделяется большое внимание  работе с молодыми педагогами. Ежегодные форумы «Думая о будущем!» (для молодых специалистов первых трех лет работы) и «Ступени роста» (для молодых педагогов - председателей Советов молодых педагогов),  где  решают задачи закрепления молодежи в профессии, повышение своего  профессионального роста.  Самые активные, принявшие неоднократно участие в таких фо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румах, проявившие себя, получают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карьерно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Серафимовичский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принима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участие в форуме 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педагога.</w:t>
      </w:r>
    </w:p>
    <w:p w:rsidR="00554FF2" w:rsidRPr="008D2908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конкурсам профессионального мастерства. В отчетный период  территориальная организация профсоюза выполнила свои обязательства перед </w:t>
      </w:r>
      <w:r w:rsidR="00E13DA2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D2E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 регионального конкурса </w:t>
      </w: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«Педагогический дебют».  </w:t>
      </w:r>
    </w:p>
    <w:p w:rsidR="00554FF2" w:rsidRPr="008D2908" w:rsidRDefault="00554FF2" w:rsidP="00A91F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 xml:space="preserve">В помощь начинающим специалистам образования  по инициативе областного комитета </w:t>
      </w:r>
      <w:r w:rsidR="008B0D2E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профсоюза в нашем районе в  2007</w:t>
      </w: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году был создан Совет молодых педагогов.  </w:t>
      </w:r>
    </w:p>
    <w:p w:rsidR="002301A0" w:rsidRPr="008D2908" w:rsidRDefault="008B0D2E" w:rsidP="002301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 xml:space="preserve"> </w:t>
      </w:r>
      <w:r w:rsidR="00554FF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Совет молодых  педагогов </w:t>
      </w:r>
      <w:r w:rsidR="00DF041E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Серафи</w:t>
      </w:r>
      <w:r w:rsidR="007B285F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мовичского</w:t>
      </w:r>
      <w:r w:rsidR="00554FF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района </w:t>
      </w: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 20</w:t>
      </w:r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17</w:t>
      </w: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года  возглавляет </w:t>
      </w:r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Глебездина Анна Вячеславовна</w:t>
      </w: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, </w:t>
      </w:r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директор МКОУ Теркинской СШ</w:t>
      </w:r>
      <w:proofErr w:type="gramStart"/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,у</w:t>
      </w:r>
      <w:proofErr w:type="gramEnd"/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читель математики.</w:t>
      </w: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554FF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Это </w:t>
      </w:r>
      <w:r w:rsidR="00E13DA2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моя опора, всегда </w:t>
      </w:r>
      <w:r w:rsidR="005533CD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на старте она не </w:t>
      </w:r>
      <w:proofErr w:type="gramStart"/>
      <w:r w:rsidR="005533CD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знает слово нет</w:t>
      </w:r>
      <w:proofErr w:type="gramEnd"/>
      <w:r w:rsidR="005533CD"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или некогда.</w:t>
      </w:r>
    </w:p>
    <w:p w:rsidR="00554FF2" w:rsidRPr="008D2908" w:rsidRDefault="008B0D2E" w:rsidP="002301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="00554FF2" w:rsidRPr="008D2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Подводя итоги сказанному, еще  раз хочется отметить, что все что сделано -  сделано вместе с вами и благодаря вам,  но многое сделать предстоит. </w:t>
      </w:r>
      <w:r w:rsidR="006D79F3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301A0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79F3"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говорит Лариса Львовна «Без нас можно, но с нами лучше»</w:t>
      </w:r>
    </w:p>
    <w:p w:rsidR="00554FF2" w:rsidRPr="008D2908" w:rsidRDefault="00554FF2" w:rsidP="00A9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Внимание!</w:t>
      </w:r>
    </w:p>
    <w:p w:rsidR="00554FF2" w:rsidRPr="00554FF2" w:rsidRDefault="00554FF2" w:rsidP="00A9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C38" w:rsidRDefault="00672C38" w:rsidP="00A91FB5">
      <w:pPr>
        <w:spacing w:line="240" w:lineRule="auto"/>
      </w:pPr>
    </w:p>
    <w:sectPr w:rsidR="00672C38" w:rsidSect="00A91FB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E63"/>
    <w:multiLevelType w:val="hybridMultilevel"/>
    <w:tmpl w:val="2AA6A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54581D"/>
    <w:rsid w:val="000054BA"/>
    <w:rsid w:val="00015A9B"/>
    <w:rsid w:val="00025982"/>
    <w:rsid w:val="0004436C"/>
    <w:rsid w:val="0004448A"/>
    <w:rsid w:val="000769C7"/>
    <w:rsid w:val="000A751E"/>
    <w:rsid w:val="000E00EB"/>
    <w:rsid w:val="001343D3"/>
    <w:rsid w:val="001666F7"/>
    <w:rsid w:val="001753C9"/>
    <w:rsid w:val="001A129C"/>
    <w:rsid w:val="00221924"/>
    <w:rsid w:val="002301A0"/>
    <w:rsid w:val="002446CF"/>
    <w:rsid w:val="00294421"/>
    <w:rsid w:val="002F120B"/>
    <w:rsid w:val="0032697C"/>
    <w:rsid w:val="0034649D"/>
    <w:rsid w:val="00367D0F"/>
    <w:rsid w:val="003B2D16"/>
    <w:rsid w:val="003C4E14"/>
    <w:rsid w:val="00464B08"/>
    <w:rsid w:val="0054581D"/>
    <w:rsid w:val="005533CD"/>
    <w:rsid w:val="00554FF2"/>
    <w:rsid w:val="0056268B"/>
    <w:rsid w:val="0059024C"/>
    <w:rsid w:val="005E6773"/>
    <w:rsid w:val="006566B2"/>
    <w:rsid w:val="00661E12"/>
    <w:rsid w:val="00672C38"/>
    <w:rsid w:val="00685339"/>
    <w:rsid w:val="006D79F3"/>
    <w:rsid w:val="006F04E6"/>
    <w:rsid w:val="00713C02"/>
    <w:rsid w:val="00766A2B"/>
    <w:rsid w:val="0079489A"/>
    <w:rsid w:val="007B285F"/>
    <w:rsid w:val="007D31B6"/>
    <w:rsid w:val="00825FCA"/>
    <w:rsid w:val="008A57D0"/>
    <w:rsid w:val="008B0D2E"/>
    <w:rsid w:val="008B1BDB"/>
    <w:rsid w:val="008D2908"/>
    <w:rsid w:val="0090404E"/>
    <w:rsid w:val="00922CD3"/>
    <w:rsid w:val="00956914"/>
    <w:rsid w:val="00985C9E"/>
    <w:rsid w:val="0099376C"/>
    <w:rsid w:val="009967D2"/>
    <w:rsid w:val="00A33242"/>
    <w:rsid w:val="00A91FB5"/>
    <w:rsid w:val="00A95057"/>
    <w:rsid w:val="00A95768"/>
    <w:rsid w:val="00AD3F70"/>
    <w:rsid w:val="00AE20C4"/>
    <w:rsid w:val="00AE3100"/>
    <w:rsid w:val="00AF2EF0"/>
    <w:rsid w:val="00B175F3"/>
    <w:rsid w:val="00B23EF9"/>
    <w:rsid w:val="00B40F96"/>
    <w:rsid w:val="00B46806"/>
    <w:rsid w:val="00B510F9"/>
    <w:rsid w:val="00BC5CC1"/>
    <w:rsid w:val="00C236B2"/>
    <w:rsid w:val="00CD7E3B"/>
    <w:rsid w:val="00D40278"/>
    <w:rsid w:val="00D45306"/>
    <w:rsid w:val="00D50FDF"/>
    <w:rsid w:val="00D70E77"/>
    <w:rsid w:val="00DD4A13"/>
    <w:rsid w:val="00DF041E"/>
    <w:rsid w:val="00E13DA2"/>
    <w:rsid w:val="00E344F4"/>
    <w:rsid w:val="00E44B6D"/>
    <w:rsid w:val="00E456D4"/>
    <w:rsid w:val="00E65D1A"/>
    <w:rsid w:val="00EC34DE"/>
    <w:rsid w:val="00EE0151"/>
    <w:rsid w:val="00EF1CA2"/>
    <w:rsid w:val="00F11D19"/>
    <w:rsid w:val="00F122C4"/>
    <w:rsid w:val="00F205EA"/>
    <w:rsid w:val="00F9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0"/>
  </w:style>
  <w:style w:type="paragraph" w:styleId="1">
    <w:name w:val="heading 1"/>
    <w:basedOn w:val="a"/>
    <w:next w:val="a"/>
    <w:link w:val="10"/>
    <w:uiPriority w:val="9"/>
    <w:qFormat/>
    <w:rsid w:val="00B4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Зоя</cp:lastModifiedBy>
  <cp:revision>20</cp:revision>
  <cp:lastPrinted>2024-09-19T10:43:00Z</cp:lastPrinted>
  <dcterms:created xsi:type="dcterms:W3CDTF">2024-06-18T02:24:00Z</dcterms:created>
  <dcterms:modified xsi:type="dcterms:W3CDTF">2025-06-04T08:34:00Z</dcterms:modified>
</cp:coreProperties>
</file>