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D7" w:rsidRPr="00CB2898" w:rsidRDefault="007F16D7" w:rsidP="007F16D7">
      <w:pPr>
        <w:pStyle w:val="p9"/>
        <w:jc w:val="center"/>
        <w:rPr>
          <w:b/>
          <w:sz w:val="32"/>
          <w:szCs w:val="32"/>
        </w:rPr>
      </w:pPr>
      <w:r w:rsidRPr="00CB2898">
        <w:rPr>
          <w:b/>
          <w:sz w:val="32"/>
          <w:szCs w:val="32"/>
        </w:rPr>
        <w:t>Публичный отчет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Частинской территориальной организации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союза работников народного образования и науки 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 за 2024 год.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организации </w:t>
      </w:r>
    </w:p>
    <w:p w:rsidR="007F16D7" w:rsidRDefault="007F16D7" w:rsidP="007F16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учреждений системы образования - </w:t>
      </w:r>
      <w:r w:rsidR="00E14BA5">
        <w:rPr>
          <w:rFonts w:ascii="Times New Roman" w:hAnsi="Times New Roman" w:cs="Times New Roman"/>
          <w:sz w:val="28"/>
          <w:szCs w:val="28"/>
        </w:rPr>
        <w:t>11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первичных организаций на 1.01.2024 - 8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первичной профсоюзной организации МБОУ «Частинская средняя общеобразовательная школа» имеются профгруппы в структурных подразделениях организации Ельшатская НОШ, Ерзовская НОШ, Шлыковской НОШ, ЦРР - Частинский детский сад. Структурные подразделения Частинской СОШ, Пихтовская ООШ, Частинский детский сад, Частинская начальная школа не имеют членов профсоюза.   </w:t>
      </w:r>
    </w:p>
    <w:p w:rsidR="007F16D7" w:rsidRPr="00747D3C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ППО МБОУ «Верх-Рождественская основная общеобразовательная школа», МКОУ «Ножовская школа-интернат VIII вида»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 прием профсоюзная организация ЦДТ «Мечта»</w:t>
      </w:r>
      <w:r w:rsidR="00CE56A1">
        <w:rPr>
          <w:rFonts w:ascii="Times New Roman" w:hAnsi="Times New Roman" w:cs="Times New Roman"/>
          <w:sz w:val="28"/>
          <w:szCs w:val="28"/>
        </w:rPr>
        <w:t xml:space="preserve"> - 3 человека</w:t>
      </w:r>
      <w:r>
        <w:rPr>
          <w:rFonts w:ascii="Times New Roman" w:hAnsi="Times New Roman" w:cs="Times New Roman"/>
          <w:sz w:val="28"/>
          <w:szCs w:val="28"/>
        </w:rPr>
        <w:t>, МБОУ «Мельничная ООШ»</w:t>
      </w:r>
      <w:r w:rsidR="00CE56A1">
        <w:rPr>
          <w:rFonts w:ascii="Times New Roman" w:hAnsi="Times New Roman" w:cs="Times New Roman"/>
          <w:sz w:val="28"/>
          <w:szCs w:val="28"/>
        </w:rPr>
        <w:t xml:space="preserve"> - 2 человека</w:t>
      </w:r>
      <w:r>
        <w:rPr>
          <w:rFonts w:ascii="Times New Roman" w:hAnsi="Times New Roman" w:cs="Times New Roman"/>
          <w:sz w:val="28"/>
          <w:szCs w:val="28"/>
        </w:rPr>
        <w:t>, МБОУ «Шабуровская ООШ</w:t>
      </w:r>
      <w:r w:rsidR="00CE56A1">
        <w:rPr>
          <w:rFonts w:ascii="Times New Roman" w:hAnsi="Times New Roman" w:cs="Times New Roman"/>
          <w:sz w:val="28"/>
          <w:szCs w:val="28"/>
        </w:rPr>
        <w:t>» - 3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членов профсоюза на 1.01.2025 </w:t>
      </w:r>
      <w:r w:rsidRPr="003E70C5">
        <w:rPr>
          <w:rFonts w:ascii="Times New Roman" w:hAnsi="Times New Roman" w:cs="Times New Roman"/>
          <w:b/>
          <w:sz w:val="28"/>
          <w:szCs w:val="28"/>
        </w:rPr>
        <w:t>1</w:t>
      </w:r>
      <w:r w:rsidR="00CE56A1" w:rsidRPr="003E70C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из них работающих 9</w:t>
      </w:r>
      <w:r w:rsidR="00CE56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неработающих пенсионеров 17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CE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- 112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Произошл</w:t>
      </w:r>
      <w:r w:rsidR="00CE56A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6A1">
        <w:rPr>
          <w:rFonts w:ascii="Times New Roman" w:hAnsi="Times New Roman" w:cs="Times New Roman"/>
          <w:b/>
          <w:sz w:val="28"/>
          <w:szCs w:val="28"/>
        </w:rPr>
        <w:t>стабилизация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численности членов профсоюза,  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выборных органов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3E70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 проведено: </w:t>
      </w:r>
      <w:r w:rsidR="00FB1571">
        <w:rPr>
          <w:rFonts w:ascii="Times New Roman" w:hAnsi="Times New Roman" w:cs="Times New Roman"/>
          <w:sz w:val="28"/>
          <w:szCs w:val="28"/>
        </w:rPr>
        <w:t xml:space="preserve">Окружная отчетно-выборная конференция 18.10.2024, </w:t>
      </w:r>
      <w:r>
        <w:rPr>
          <w:rFonts w:ascii="Times New Roman" w:hAnsi="Times New Roman" w:cs="Times New Roman"/>
          <w:sz w:val="28"/>
          <w:szCs w:val="28"/>
        </w:rPr>
        <w:t xml:space="preserve">пленум окружного комитета по вопросам организационной работы в профсоюзе, </w:t>
      </w:r>
      <w:r w:rsidR="003E70C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заседаний Президиума ТО, на которых рассматривались вопросы подготовки и проведения мероприятий, организованных профсоюзом.  Организован</w:t>
      </w:r>
      <w:r w:rsidR="003E70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0C5">
        <w:rPr>
          <w:rFonts w:ascii="Times New Roman" w:hAnsi="Times New Roman" w:cs="Times New Roman"/>
          <w:sz w:val="28"/>
          <w:szCs w:val="28"/>
        </w:rPr>
        <w:t>маевка,</w:t>
      </w:r>
      <w:r w:rsidR="00FB1571">
        <w:rPr>
          <w:rFonts w:ascii="Times New Roman" w:hAnsi="Times New Roman" w:cs="Times New Roman"/>
          <w:sz w:val="28"/>
          <w:szCs w:val="28"/>
        </w:rPr>
        <w:t xml:space="preserve"> Конкурс патриотической песни,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</w:t>
      </w:r>
      <w:r w:rsidR="003E70C5">
        <w:rPr>
          <w:rFonts w:ascii="Times New Roman" w:hAnsi="Times New Roman" w:cs="Times New Roman"/>
          <w:sz w:val="28"/>
          <w:szCs w:val="28"/>
        </w:rPr>
        <w:t xml:space="preserve">по легкой атлетике и настольному теннису </w:t>
      </w:r>
      <w:r>
        <w:rPr>
          <w:rFonts w:ascii="Times New Roman" w:hAnsi="Times New Roman" w:cs="Times New Roman"/>
          <w:sz w:val="28"/>
          <w:szCs w:val="28"/>
        </w:rPr>
        <w:t>1 мая 202</w:t>
      </w:r>
      <w:r w:rsidR="003E70C5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в которой приняли участие более </w:t>
      </w:r>
      <w:r w:rsidR="00AF20A1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Частинской ТО профсоюза работников народного образования и науки Тресков В.Н принял участие в работе: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Пленум</w:t>
      </w:r>
      <w:r w:rsidR="00FB157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краевого комитета профсоюза работников народного образования и науки РФ в</w:t>
      </w:r>
      <w:r w:rsidR="00FB1571">
        <w:rPr>
          <w:rFonts w:ascii="Times New Roman" w:hAnsi="Times New Roman" w:cs="Times New Roman"/>
          <w:sz w:val="28"/>
          <w:szCs w:val="28"/>
        </w:rPr>
        <w:t xml:space="preserve"> очной и дистанционной форме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дистанционной форме.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окружной трехсторонней комиссии </w:t>
      </w:r>
      <w:r w:rsidR="005F62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2.0</w:t>
      </w:r>
      <w:r w:rsidR="005F62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2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62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5F62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622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F62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2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6D7" w:rsidRDefault="007F16D7" w:rsidP="007F16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Межведомственная комиссия по предотвращению социальной напряженности в Частинском муниципальном округе </w:t>
      </w:r>
    </w:p>
    <w:p w:rsidR="007F16D7" w:rsidRDefault="007F16D7" w:rsidP="007F16D7">
      <w:pPr>
        <w:pStyle w:val="p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Координационный совет по летней оздоровительной работе</w:t>
      </w:r>
      <w:r w:rsidR="00E14BA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F6227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5F622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5F6227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5F6227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>, 1</w:t>
      </w:r>
      <w:r w:rsidR="005F6227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F16D7" w:rsidRDefault="007F16D7" w:rsidP="007F16D7">
      <w:pPr>
        <w:pStyle w:val="p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Заседание муниципального Совета по образованию </w:t>
      </w:r>
      <w:r w:rsidR="005F6227">
        <w:rPr>
          <w:sz w:val="28"/>
          <w:szCs w:val="28"/>
        </w:rPr>
        <w:t>29</w:t>
      </w:r>
      <w:r>
        <w:rPr>
          <w:sz w:val="28"/>
          <w:szCs w:val="28"/>
        </w:rPr>
        <w:t>.03.202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>, 17.04.202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>,  2</w:t>
      </w:r>
      <w:r w:rsidR="005F6227">
        <w:rPr>
          <w:sz w:val="28"/>
          <w:szCs w:val="28"/>
        </w:rPr>
        <w:t>7</w:t>
      </w:r>
      <w:r>
        <w:rPr>
          <w:sz w:val="28"/>
          <w:szCs w:val="28"/>
        </w:rPr>
        <w:t>.09.2</w:t>
      </w:r>
      <w:r w:rsidR="002A66C9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5F6227">
        <w:rPr>
          <w:sz w:val="28"/>
          <w:szCs w:val="28"/>
        </w:rPr>
        <w:t>18</w:t>
      </w:r>
      <w:r>
        <w:rPr>
          <w:sz w:val="28"/>
          <w:szCs w:val="28"/>
        </w:rPr>
        <w:t>.12.202</w:t>
      </w:r>
      <w:r w:rsidR="002A66C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итоги смотра-конкурса на лучшую первичную профсоюзную организацию.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Победителем конкурса признана первичная профсоюзная организация </w:t>
      </w:r>
      <w:r>
        <w:rPr>
          <w:rFonts w:ascii="Times New Roman" w:hAnsi="Times New Roman" w:cs="Times New Roman"/>
          <w:b/>
          <w:sz w:val="28"/>
          <w:szCs w:val="28"/>
        </w:rPr>
        <w:t>Бабкинской  средней общеобразовательной школы.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социально-трудовых прав и интересов членов профсоюза</w:t>
      </w:r>
    </w:p>
    <w:p w:rsidR="007F16D7" w:rsidRPr="004B7BF5" w:rsidRDefault="007F16D7" w:rsidP="007F16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BF5">
        <w:rPr>
          <w:rFonts w:ascii="Times New Roman" w:hAnsi="Times New Roman" w:cs="Times New Roman"/>
          <w:spacing w:val="-6"/>
          <w:sz w:val="28"/>
          <w:szCs w:val="28"/>
        </w:rPr>
        <w:t xml:space="preserve">Президиум  Частинской </w:t>
      </w:r>
      <w:r w:rsidRPr="004B7BF5">
        <w:rPr>
          <w:rFonts w:ascii="Times New Roman" w:hAnsi="Times New Roman" w:cs="Times New Roman"/>
          <w:sz w:val="28"/>
          <w:szCs w:val="28"/>
        </w:rPr>
        <w:t>территориальной организации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4B7BF5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РФ совместно с членскими организациями проводили правозащитную работу в рамках уставной деятельности по следующим направлениям.</w:t>
      </w:r>
    </w:p>
    <w:p w:rsidR="007F16D7" w:rsidRPr="004B7BF5" w:rsidRDefault="007F16D7" w:rsidP="007F16D7">
      <w:pPr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BF5">
        <w:rPr>
          <w:rFonts w:ascii="Times New Roman" w:hAnsi="Times New Roman" w:cs="Times New Roman"/>
          <w:b/>
          <w:sz w:val="28"/>
          <w:szCs w:val="28"/>
        </w:rPr>
        <w:t>Нормотворческая и аналитическая деятельность</w:t>
      </w:r>
    </w:p>
    <w:p w:rsidR="007F16D7" w:rsidRPr="00F17F27" w:rsidRDefault="007F16D7" w:rsidP="007F16D7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92A">
        <w:rPr>
          <w:b/>
          <w:sz w:val="28"/>
          <w:szCs w:val="28"/>
        </w:rPr>
        <w:t xml:space="preserve"> </w:t>
      </w:r>
      <w:proofErr w:type="gramStart"/>
      <w:r w:rsidRPr="00F17F27">
        <w:rPr>
          <w:rFonts w:ascii="Times New Roman" w:hAnsi="Times New Roman" w:cs="Times New Roman"/>
          <w:spacing w:val="-6"/>
          <w:sz w:val="28"/>
          <w:szCs w:val="28"/>
        </w:rPr>
        <w:t xml:space="preserve">Президиум  </w:t>
      </w:r>
      <w:r w:rsidRPr="00F17F27">
        <w:rPr>
          <w:rFonts w:ascii="Times New Roman" w:hAnsi="Times New Roman" w:cs="Times New Roman"/>
          <w:sz w:val="28"/>
          <w:szCs w:val="28"/>
        </w:rPr>
        <w:t xml:space="preserve">реализовывал предоставленные права в нормотворческой сфере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F1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7F27">
        <w:rPr>
          <w:rFonts w:ascii="Times New Roman" w:hAnsi="Times New Roman" w:cs="Times New Roman"/>
          <w:sz w:val="28"/>
          <w:szCs w:val="28"/>
        </w:rPr>
        <w:t xml:space="preserve"> локальных уровней в следующих формах:</w:t>
      </w:r>
      <w:proofErr w:type="gramEnd"/>
    </w:p>
    <w:p w:rsidR="007F16D7" w:rsidRPr="00F17F27" w:rsidRDefault="007F16D7" w:rsidP="007F16D7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проведение экспертизы нормативно-правовых актов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F17F27">
        <w:rPr>
          <w:rFonts w:ascii="Times New Roman" w:hAnsi="Times New Roman" w:cs="Times New Roman"/>
          <w:sz w:val="28"/>
          <w:szCs w:val="28"/>
        </w:rPr>
        <w:t xml:space="preserve"> и локального уровней;</w:t>
      </w:r>
    </w:p>
    <w:p w:rsidR="007F16D7" w:rsidRPr="00F17F27" w:rsidRDefault="007F16D7" w:rsidP="007F16D7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подготовка по итогам мониторинга поправок и предложений в  нормативные правовые акты;</w:t>
      </w:r>
    </w:p>
    <w:p w:rsidR="007F16D7" w:rsidRPr="00F17F27" w:rsidRDefault="007F16D7" w:rsidP="007F16D7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участие в разработке, обсуждении и принятии  нормативных правовых актов;</w:t>
      </w:r>
    </w:p>
    <w:p w:rsidR="007F16D7" w:rsidRPr="00F17F27" w:rsidRDefault="007F16D7" w:rsidP="007F16D7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F27">
        <w:rPr>
          <w:rFonts w:ascii="Times New Roman" w:hAnsi="Times New Roman" w:cs="Times New Roman"/>
          <w:b/>
          <w:sz w:val="28"/>
          <w:szCs w:val="28"/>
        </w:rPr>
        <w:t>Коллективно-договорная работа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В 202</w:t>
      </w:r>
      <w:r w:rsidR="00E14BA5">
        <w:rPr>
          <w:rFonts w:ascii="Times New Roman" w:hAnsi="Times New Roman" w:cs="Times New Roman"/>
          <w:sz w:val="28"/>
          <w:szCs w:val="28"/>
        </w:rPr>
        <w:t>4</w:t>
      </w:r>
      <w:r w:rsidRPr="00F17F27">
        <w:rPr>
          <w:rFonts w:ascii="Times New Roman" w:hAnsi="Times New Roman" w:cs="Times New Roman"/>
          <w:sz w:val="28"/>
          <w:szCs w:val="28"/>
        </w:rPr>
        <w:t xml:space="preserve"> году в районе был принят КД в </w:t>
      </w:r>
      <w:r w:rsidR="00E14BA5">
        <w:rPr>
          <w:rFonts w:ascii="Times New Roman" w:hAnsi="Times New Roman" w:cs="Times New Roman"/>
          <w:sz w:val="28"/>
          <w:szCs w:val="28"/>
        </w:rPr>
        <w:t>2-х</w:t>
      </w:r>
      <w:r w:rsidRPr="00F17F2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14BA5">
        <w:rPr>
          <w:rFonts w:ascii="Times New Roman" w:hAnsi="Times New Roman" w:cs="Times New Roman"/>
          <w:sz w:val="28"/>
          <w:szCs w:val="28"/>
        </w:rPr>
        <w:t>ых</w:t>
      </w:r>
      <w:r w:rsidRPr="00F17F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14BA5">
        <w:rPr>
          <w:rFonts w:ascii="Times New Roman" w:hAnsi="Times New Roman" w:cs="Times New Roman"/>
          <w:sz w:val="28"/>
          <w:szCs w:val="28"/>
        </w:rPr>
        <w:t>ях</w:t>
      </w:r>
      <w:r w:rsidRPr="00F17F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7F27">
        <w:rPr>
          <w:rFonts w:ascii="Times New Roman" w:hAnsi="Times New Roman" w:cs="Times New Roman"/>
          <w:sz w:val="28"/>
          <w:szCs w:val="28"/>
        </w:rPr>
        <w:t>оговор</w:t>
      </w:r>
      <w:r w:rsidR="00E14BA5">
        <w:rPr>
          <w:rFonts w:ascii="Times New Roman" w:hAnsi="Times New Roman" w:cs="Times New Roman"/>
          <w:sz w:val="28"/>
          <w:szCs w:val="28"/>
        </w:rPr>
        <w:t>а</w:t>
      </w:r>
      <w:r w:rsidRPr="00F17F27">
        <w:rPr>
          <w:rFonts w:ascii="Times New Roman" w:hAnsi="Times New Roman" w:cs="Times New Roman"/>
          <w:sz w:val="28"/>
          <w:szCs w:val="28"/>
        </w:rPr>
        <w:t xml:space="preserve">  прошл</w:t>
      </w:r>
      <w:r w:rsidR="00E14BA5">
        <w:rPr>
          <w:rFonts w:ascii="Times New Roman" w:hAnsi="Times New Roman" w:cs="Times New Roman"/>
          <w:sz w:val="28"/>
          <w:szCs w:val="28"/>
        </w:rPr>
        <w:t>и</w:t>
      </w:r>
      <w:r w:rsidRPr="00F17F27">
        <w:rPr>
          <w:rFonts w:ascii="Times New Roman" w:hAnsi="Times New Roman" w:cs="Times New Roman"/>
          <w:sz w:val="28"/>
          <w:szCs w:val="28"/>
        </w:rPr>
        <w:t xml:space="preserve"> профсоюзную экспертизу в крайкоме. Вновь принимаемые КД оформлены в едином стиле, по единой структуре, на основании макета КД, рекомендованного Пермским крайкомом.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7F27">
        <w:rPr>
          <w:rFonts w:ascii="Times New Roman" w:hAnsi="Times New Roman" w:cs="Times New Roman"/>
          <w:sz w:val="28"/>
          <w:szCs w:val="28"/>
        </w:rPr>
        <w:t>-х ППО коллективные договора находятся в стадии разработки.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Президиум оказал помощь  первичным профсо</w:t>
      </w:r>
      <w:r>
        <w:rPr>
          <w:rFonts w:ascii="Times New Roman" w:hAnsi="Times New Roman" w:cs="Times New Roman"/>
          <w:sz w:val="28"/>
          <w:szCs w:val="28"/>
        </w:rPr>
        <w:t>юзным организациям в разработке</w:t>
      </w:r>
      <w:r w:rsidRPr="00F1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коллективных договоров.</w:t>
      </w:r>
    </w:p>
    <w:p w:rsidR="007F16D7" w:rsidRDefault="007F16D7" w:rsidP="007F16D7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16D7" w:rsidRPr="00F17F27" w:rsidRDefault="007F16D7" w:rsidP="007F16D7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7F27">
        <w:rPr>
          <w:rFonts w:ascii="Times New Roman" w:hAnsi="Times New Roman"/>
          <w:sz w:val="28"/>
          <w:szCs w:val="28"/>
        </w:rPr>
        <w:t>Консультации: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За отчетный период были даны консультации </w:t>
      </w:r>
      <w:r w:rsidR="00071398">
        <w:rPr>
          <w:rFonts w:ascii="Times New Roman" w:hAnsi="Times New Roman" w:cs="Times New Roman"/>
          <w:sz w:val="28"/>
          <w:szCs w:val="28"/>
        </w:rPr>
        <w:t>20</w:t>
      </w:r>
      <w:r w:rsidRPr="00F17F27">
        <w:rPr>
          <w:rFonts w:ascii="Times New Roman" w:hAnsi="Times New Roman" w:cs="Times New Roman"/>
          <w:sz w:val="28"/>
          <w:szCs w:val="28"/>
        </w:rPr>
        <w:t xml:space="preserve"> членам Профсоюза. Консультации даются по телефону, письменно, на личном приеме, через электронную систему обращений. Основные вопросы обращений: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оплата труда – </w:t>
      </w:r>
      <w:r w:rsidR="00071398">
        <w:rPr>
          <w:rFonts w:ascii="Times New Roman" w:hAnsi="Times New Roman" w:cs="Times New Roman"/>
          <w:sz w:val="28"/>
          <w:szCs w:val="28"/>
        </w:rPr>
        <w:t>4</w:t>
      </w:r>
      <w:r w:rsidRPr="00F17F27">
        <w:rPr>
          <w:rFonts w:ascii="Times New Roman" w:hAnsi="Times New Roman" w:cs="Times New Roman"/>
          <w:sz w:val="28"/>
          <w:szCs w:val="28"/>
        </w:rPr>
        <w:t>; (выплата стимулирующей части, размер выплат стимулирующей, сроки выплаты зарплаты)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охрана труда – </w:t>
      </w:r>
      <w:r w:rsidR="00071398">
        <w:rPr>
          <w:rFonts w:ascii="Times New Roman" w:hAnsi="Times New Roman" w:cs="Times New Roman"/>
          <w:sz w:val="28"/>
          <w:szCs w:val="28"/>
        </w:rPr>
        <w:t>2</w:t>
      </w:r>
      <w:r w:rsidRPr="00F17F27">
        <w:rPr>
          <w:rFonts w:ascii="Times New Roman" w:hAnsi="Times New Roman" w:cs="Times New Roman"/>
          <w:sz w:val="28"/>
          <w:szCs w:val="28"/>
        </w:rPr>
        <w:t>; (обеспечение спецсредствами и спецодеждой)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 увольнение членов профсоюза – </w:t>
      </w:r>
      <w:r w:rsidR="00071398">
        <w:rPr>
          <w:rFonts w:ascii="Times New Roman" w:hAnsi="Times New Roman" w:cs="Times New Roman"/>
          <w:sz w:val="28"/>
          <w:szCs w:val="28"/>
        </w:rPr>
        <w:t>4</w:t>
      </w:r>
      <w:r w:rsidRPr="00F17F27">
        <w:rPr>
          <w:rFonts w:ascii="Times New Roman" w:hAnsi="Times New Roman" w:cs="Times New Roman"/>
          <w:sz w:val="28"/>
          <w:szCs w:val="28"/>
        </w:rPr>
        <w:t>;</w:t>
      </w:r>
    </w:p>
    <w:p w:rsidR="007F16D7" w:rsidRPr="00F17F27" w:rsidRDefault="007F16D7" w:rsidP="007F1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-  организация санаторно-курортного лечения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398">
        <w:rPr>
          <w:rFonts w:ascii="Times New Roman" w:hAnsi="Times New Roman" w:cs="Times New Roman"/>
          <w:sz w:val="28"/>
          <w:szCs w:val="28"/>
        </w:rPr>
        <w:t>10</w:t>
      </w:r>
      <w:r w:rsidRPr="00F17F27">
        <w:rPr>
          <w:rFonts w:ascii="Times New Roman" w:hAnsi="Times New Roman" w:cs="Times New Roman"/>
          <w:sz w:val="28"/>
          <w:szCs w:val="28"/>
        </w:rPr>
        <w:t>;</w:t>
      </w:r>
    </w:p>
    <w:p w:rsidR="007F16D7" w:rsidRDefault="007F16D7" w:rsidP="007F16D7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6D7" w:rsidRDefault="007F16D7" w:rsidP="007F16D7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092A">
        <w:rPr>
          <w:rFonts w:ascii="Times New Roman" w:hAnsi="Times New Roman"/>
          <w:sz w:val="28"/>
          <w:szCs w:val="28"/>
        </w:rPr>
        <w:t>Социальное партнерство,  профсоюзная мотивация</w:t>
      </w:r>
    </w:p>
    <w:p w:rsidR="007F16D7" w:rsidRDefault="007F16D7" w:rsidP="007F16D7">
      <w:pPr>
        <w:pStyle w:val="1"/>
        <w:spacing w:before="0" w:after="0"/>
        <w:ind w:firstLine="709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В каждую организацию был направлен пакет документов, объяснены права обязанности всех участников процесса заключения КД. 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актива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семинар для  председателей профкомов по вопросам профсоюзного членства.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деятельность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собранных профсоюзных взносов в 202</w:t>
      </w:r>
      <w:r w:rsidR="00E14B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E14BA5">
        <w:rPr>
          <w:rFonts w:ascii="Times New Roman" w:hAnsi="Times New Roman" w:cs="Times New Roman"/>
          <w:sz w:val="28"/>
          <w:szCs w:val="28"/>
        </w:rPr>
        <w:t xml:space="preserve"> 227758</w:t>
      </w:r>
      <w:r>
        <w:rPr>
          <w:rFonts w:ascii="Times New Roman" w:hAnsi="Times New Roman" w:cs="Times New Roman"/>
          <w:sz w:val="28"/>
          <w:szCs w:val="28"/>
        </w:rPr>
        <w:t xml:space="preserve"> составила      рубля  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E14BA5">
        <w:rPr>
          <w:rFonts w:ascii="Times New Roman" w:hAnsi="Times New Roman" w:cs="Times New Roman"/>
          <w:sz w:val="28"/>
          <w:szCs w:val="28"/>
        </w:rPr>
        <w:t>216833</w:t>
      </w:r>
      <w:r>
        <w:rPr>
          <w:rFonts w:ascii="Times New Roman" w:hAnsi="Times New Roman" w:cs="Times New Roman"/>
          <w:sz w:val="28"/>
          <w:szCs w:val="28"/>
        </w:rPr>
        <w:t xml:space="preserve">   рублей, увеличение выплат составило  </w:t>
      </w:r>
      <w:r w:rsidR="00E14BA5">
        <w:rPr>
          <w:rFonts w:ascii="Times New Roman" w:hAnsi="Times New Roman" w:cs="Times New Roman"/>
          <w:sz w:val="28"/>
          <w:szCs w:val="28"/>
        </w:rPr>
        <w:t>10925</w:t>
      </w:r>
      <w:r>
        <w:rPr>
          <w:rFonts w:ascii="Times New Roman" w:hAnsi="Times New Roman" w:cs="Times New Roman"/>
          <w:sz w:val="28"/>
          <w:szCs w:val="28"/>
        </w:rPr>
        <w:t xml:space="preserve"> рубль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Перечисления вышестоящих организаций </w:t>
      </w:r>
      <w:r w:rsidR="00E14BA5">
        <w:rPr>
          <w:rFonts w:ascii="Times New Roman" w:hAnsi="Times New Roman" w:cs="Times New Roman"/>
          <w:sz w:val="28"/>
          <w:szCs w:val="28"/>
        </w:rPr>
        <w:t>22800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4B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4BA5">
        <w:rPr>
          <w:rFonts w:ascii="Times New Roman" w:hAnsi="Times New Roman" w:cs="Times New Roman"/>
          <w:sz w:val="28"/>
          <w:szCs w:val="28"/>
        </w:rPr>
        <w:t>21669</w:t>
      </w:r>
      <w:r>
        <w:rPr>
          <w:rFonts w:ascii="Times New Roman" w:hAnsi="Times New Roman" w:cs="Times New Roman"/>
          <w:sz w:val="28"/>
          <w:szCs w:val="28"/>
        </w:rPr>
        <w:t xml:space="preserve"> рубля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4B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E14BA5">
        <w:rPr>
          <w:rFonts w:ascii="Times New Roman" w:hAnsi="Times New Roman" w:cs="Times New Roman"/>
          <w:sz w:val="28"/>
          <w:szCs w:val="28"/>
        </w:rPr>
        <w:t>5602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E14BA5">
        <w:rPr>
          <w:rFonts w:ascii="Times New Roman" w:hAnsi="Times New Roman" w:cs="Times New Roman"/>
          <w:sz w:val="28"/>
          <w:szCs w:val="28"/>
        </w:rPr>
        <w:t>я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</w:p>
    <w:tbl>
      <w:tblPr>
        <w:tblStyle w:val="a4"/>
        <w:tblW w:w="9571" w:type="dxa"/>
        <w:tblLook w:val="04A0"/>
      </w:tblPr>
      <w:tblGrid>
        <w:gridCol w:w="4043"/>
        <w:gridCol w:w="1618"/>
        <w:gridCol w:w="1970"/>
        <w:gridCol w:w="1940"/>
      </w:tblGrid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Информационно-пропагандиская работа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профсоюзных кадров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0C7D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7D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молодежью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C7D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7D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C7D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80358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88066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97560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мероприятия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помощь членам профсоюза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Премирование профактива 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68885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75841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109037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Командировки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3761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3234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оргтехники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банка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24203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19713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14893</w:t>
            </w:r>
          </w:p>
        </w:tc>
      </w:tr>
      <w:tr w:rsidR="00E14BA5" w:rsidTr="00E14BA5">
        <w:tc>
          <w:tcPr>
            <w:tcW w:w="4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конец года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E14BA5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11683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21669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BA5" w:rsidRDefault="00A10C7D" w:rsidP="0095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5602</w:t>
            </w:r>
          </w:p>
        </w:tc>
      </w:tr>
    </w:tbl>
    <w:p w:rsidR="00A10C7D" w:rsidRDefault="00A10C7D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C7D">
        <w:rPr>
          <w:rFonts w:ascii="Times New Roman" w:hAnsi="Times New Roman" w:cs="Times New Roman"/>
          <w:sz w:val="28"/>
          <w:szCs w:val="28"/>
        </w:rPr>
        <w:t>18.06.2024 организовано собрание молодых педагогических работников</w:t>
      </w:r>
      <w:r w:rsidR="00502AC1">
        <w:rPr>
          <w:rFonts w:ascii="Times New Roman" w:hAnsi="Times New Roman" w:cs="Times New Roman"/>
          <w:sz w:val="28"/>
          <w:szCs w:val="28"/>
        </w:rPr>
        <w:t>, приняли участие представители Бабкинской, Ножовской, Мельничной школ, ЦДТ «Мечта».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ветеранами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Президиумом ТО профессионального союза работников народного образования и науки РФ были даны рекомендации по привлечению ветеранов педагогического труда к деятельности профсоюзных организаций.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24.08.202</w:t>
      </w:r>
      <w:r w:rsidR="00502A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прошло поздравление работающих юбиляров. 01.10.202</w:t>
      </w:r>
      <w:r w:rsidR="00502AC1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поздравили ветеранов педагогического труда. Постоянно заполняется Книга почета работников образования Частинского муниципального округа. Ветераны системы образования активно привлекаются к участию в культурно-массовых и спортивных мероприятиях.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Культурно-массовая и спортивная работа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организации все средства направляют на культурно-массовые мероприятия: 23 февраля, 8 марта, День учителя, Новый год. В целом работа ППО носит культурно-развлекательный характер. Организованы соревнования по настольному теннису, легкой атлетике.</w:t>
      </w: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все учреждения образования Частинского округа, где есть профсоюзные организации, имеют коллективные договора, нет коллективного договора в ЦДТ «Мечта», МБОУ «Шабуровская основная общеобразовательная школа», МБОУ «Мельничная основная общеобразовательная школа»,   Представители профессионального союза народного образования и науки РФ принимают активное участие в работе координационного совета профсоюзов Частинского муниципального округа и трехсторонней комиссии. </w:t>
      </w:r>
      <w:proofErr w:type="gramEnd"/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D7" w:rsidRDefault="007F16D7" w:rsidP="007F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Частинской РТО в 202</w:t>
      </w:r>
      <w:r w:rsidR="00502A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было организация культурно-массовых мероприятий, осуществлялся мониторинг состояния колдоговорной работы, велась работа по защите прав членов профсоюза. Председатель территориальной выполнял представительские функции в трехсторонней комиссии, аттестационной комиссии, комиссии по летнему отдыху, в совете по образованию.</w:t>
      </w:r>
      <w:r w:rsidR="00071398">
        <w:rPr>
          <w:rFonts w:ascii="Times New Roman" w:hAnsi="Times New Roman" w:cs="Times New Roman"/>
          <w:sz w:val="28"/>
          <w:szCs w:val="28"/>
        </w:rPr>
        <w:t xml:space="preserve"> Проведена работа по упорядочению сбора профсоюзных взносов, организации приема новых членов. Активно вели прием Шабуровская ООШ, мельничная ООШ, ЦДТ «Мечта». </w:t>
      </w:r>
      <w:r>
        <w:rPr>
          <w:rFonts w:ascii="Times New Roman" w:hAnsi="Times New Roman" w:cs="Times New Roman"/>
          <w:sz w:val="28"/>
          <w:szCs w:val="28"/>
        </w:rPr>
        <w:t xml:space="preserve">Произошел рост </w:t>
      </w:r>
      <w:r w:rsidR="00502AC1">
        <w:rPr>
          <w:rFonts w:ascii="Times New Roman" w:hAnsi="Times New Roman" w:cs="Times New Roman"/>
          <w:sz w:val="28"/>
          <w:szCs w:val="28"/>
        </w:rPr>
        <w:t xml:space="preserve">членов профсоюза и </w:t>
      </w:r>
      <w:r>
        <w:rPr>
          <w:rFonts w:ascii="Times New Roman" w:hAnsi="Times New Roman" w:cs="Times New Roman"/>
          <w:sz w:val="28"/>
          <w:szCs w:val="28"/>
        </w:rPr>
        <w:t xml:space="preserve">доходов. </w:t>
      </w:r>
    </w:p>
    <w:p w:rsidR="007F16D7" w:rsidRDefault="007F16D7" w:rsidP="007F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6D7" w:rsidRDefault="007F16D7" w:rsidP="007F16D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Частинской ТО            Тресков В.Н.</w:t>
      </w:r>
    </w:p>
    <w:p w:rsidR="007F16D7" w:rsidRDefault="007F16D7" w:rsidP="007F16D7"/>
    <w:p w:rsidR="007F16D7" w:rsidRDefault="007F16D7" w:rsidP="007F16D7"/>
    <w:p w:rsidR="007F16D7" w:rsidRDefault="007F16D7" w:rsidP="007F16D7"/>
    <w:p w:rsidR="006825FC" w:rsidRDefault="006825FC"/>
    <w:sectPr w:rsidR="006825FC" w:rsidSect="00A4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4A8"/>
    <w:multiLevelType w:val="hybridMultilevel"/>
    <w:tmpl w:val="335E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2247"/>
    <w:multiLevelType w:val="hybridMultilevel"/>
    <w:tmpl w:val="7BFCD8D6"/>
    <w:lvl w:ilvl="0" w:tplc="3B602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savePreviewPicture/>
  <w:compat/>
  <w:rsids>
    <w:rsidRoot w:val="007F16D7"/>
    <w:rsid w:val="00004BE5"/>
    <w:rsid w:val="00071398"/>
    <w:rsid w:val="002A66C9"/>
    <w:rsid w:val="003E70C5"/>
    <w:rsid w:val="00502AC1"/>
    <w:rsid w:val="005F6227"/>
    <w:rsid w:val="006825FC"/>
    <w:rsid w:val="007F16D7"/>
    <w:rsid w:val="008F07DB"/>
    <w:rsid w:val="00A10C7D"/>
    <w:rsid w:val="00AF20A1"/>
    <w:rsid w:val="00CE56A1"/>
    <w:rsid w:val="00E14BA5"/>
    <w:rsid w:val="00FB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D7"/>
  </w:style>
  <w:style w:type="paragraph" w:styleId="1">
    <w:name w:val="heading 1"/>
    <w:basedOn w:val="a"/>
    <w:next w:val="a"/>
    <w:link w:val="10"/>
    <w:qFormat/>
    <w:rsid w:val="007F16D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6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F16D7"/>
    <w:pPr>
      <w:ind w:left="720"/>
      <w:contextualSpacing/>
    </w:pPr>
  </w:style>
  <w:style w:type="paragraph" w:customStyle="1" w:styleId="p9">
    <w:name w:val="p9"/>
    <w:basedOn w:val="a"/>
    <w:rsid w:val="007F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F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Нормотворческая и аналитическая деятельность</vt:lpstr>
      <vt:lpstr>Президиум  реализовывал предоставленные права в нормотворческой сфере окружного</vt:lpstr>
      <vt:lpstr>Коллективно-договорная работа</vt:lpstr>
      <vt:lpstr/>
      <vt:lpstr>Защита прав членов профсоюза</vt:lpstr>
      <vt:lpstr>Частинская территориальная профсоюзная организация работников народного образова</vt:lpstr>
      <vt:lpstr/>
      <vt:lpstr>Консультации:</vt:lpstr>
      <vt:lpstr/>
      <vt:lpstr>Социальное партнерство,  профсоюзная мотивация</vt:lpstr>
      <vt:lpstr>В каждую организацию был направлен пакет документов, объяснены права обязанности</vt:lpstr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2025-03-03T07:53:00Z</dcterms:created>
  <dcterms:modified xsi:type="dcterms:W3CDTF">2025-03-16T05:54:00Z</dcterms:modified>
</cp:coreProperties>
</file>