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435"/>
      </w:tblGrid>
      <w:tr w:rsidR="003C077B" w:rsidTr="00EE0C8D">
        <w:tc>
          <w:tcPr>
            <w:tcW w:w="2136" w:type="dxa"/>
            <w:hideMark/>
          </w:tcPr>
          <w:p w:rsidR="003C077B" w:rsidRDefault="003C077B" w:rsidP="00EE0C8D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noProof/>
                <w:color w:val="FF0000"/>
                <w:spacing w:val="-2"/>
                <w:sz w:val="28"/>
                <w:szCs w:val="28"/>
                <w:lang w:eastAsia="ru-RU"/>
              </w:rPr>
              <w:drawing>
                <wp:inline distT="0" distB="0" distL="0" distR="0" wp14:anchorId="313EA826" wp14:editId="4BC597D7">
                  <wp:extent cx="1190625" cy="12287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</w:tcPr>
          <w:p w:rsidR="003C077B" w:rsidRDefault="003C077B" w:rsidP="00EE0C8D">
            <w:pPr>
              <w:ind w:firstLine="567"/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  <w:p w:rsidR="003C077B" w:rsidRPr="001F5BF9" w:rsidRDefault="003C077B" w:rsidP="00EE0C8D">
            <w:pPr>
              <w:ind w:firstLine="567"/>
              <w:jc w:val="center"/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</w:pP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Публичный отчет </w:t>
            </w:r>
            <w:proofErr w:type="spellStart"/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Чернушинской</w:t>
            </w:r>
            <w:proofErr w:type="spellEnd"/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территориальной организации Проф</w:t>
            </w:r>
            <w:r w:rsidR="00D32CE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ессионального </w:t>
            </w: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союза работников народного образования и науки Российской Федерации (Пермский край) за 20</w:t>
            </w:r>
            <w:r w:rsidR="004D64AB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2</w:t>
            </w:r>
            <w:r w:rsidR="00D32CE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1</w:t>
            </w: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год.</w:t>
            </w:r>
          </w:p>
          <w:p w:rsidR="003C077B" w:rsidRDefault="003C077B" w:rsidP="00EE0C8D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</w:tc>
      </w:tr>
    </w:tbl>
    <w:p w:rsidR="003C077B" w:rsidRDefault="003C077B" w:rsidP="003C077B">
      <w:pPr>
        <w:jc w:val="both"/>
        <w:rPr>
          <w:sz w:val="28"/>
          <w:szCs w:val="28"/>
        </w:rPr>
      </w:pPr>
      <w:r>
        <w:rPr>
          <w:sz w:val="25"/>
          <w:szCs w:val="25"/>
        </w:rPr>
        <w:t xml:space="preserve">       </w:t>
      </w:r>
      <w:r>
        <w:rPr>
          <w:sz w:val="28"/>
          <w:szCs w:val="28"/>
        </w:rPr>
        <w:t xml:space="preserve">В настоящее время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организация Проф</w:t>
      </w:r>
      <w:r w:rsidR="00D32CED">
        <w:rPr>
          <w:sz w:val="28"/>
          <w:szCs w:val="28"/>
        </w:rPr>
        <w:t xml:space="preserve">ессионального </w:t>
      </w:r>
      <w:r>
        <w:rPr>
          <w:sz w:val="28"/>
          <w:szCs w:val="28"/>
        </w:rPr>
        <w:t xml:space="preserve">союза является </w:t>
      </w:r>
      <w:r w:rsidR="003069E6">
        <w:rPr>
          <w:sz w:val="28"/>
          <w:szCs w:val="28"/>
        </w:rPr>
        <w:t xml:space="preserve">одной из </w:t>
      </w:r>
      <w:r>
        <w:rPr>
          <w:sz w:val="28"/>
          <w:szCs w:val="28"/>
        </w:rPr>
        <w:t>крупн</w:t>
      </w:r>
      <w:r w:rsidR="003069E6">
        <w:rPr>
          <w:sz w:val="28"/>
          <w:szCs w:val="28"/>
        </w:rPr>
        <w:t>ых</w:t>
      </w:r>
      <w:r>
        <w:rPr>
          <w:sz w:val="28"/>
          <w:szCs w:val="28"/>
        </w:rPr>
        <w:t xml:space="preserve"> общественн</w:t>
      </w:r>
      <w:r w:rsidR="003069E6">
        <w:rPr>
          <w:sz w:val="28"/>
          <w:szCs w:val="28"/>
        </w:rPr>
        <w:t>ых</w:t>
      </w:r>
      <w:r>
        <w:rPr>
          <w:sz w:val="28"/>
          <w:szCs w:val="28"/>
        </w:rPr>
        <w:t xml:space="preserve"> организаци</w:t>
      </w:r>
      <w:r w:rsidR="003069E6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proofErr w:type="spellStart"/>
      <w:r w:rsidR="003069E6">
        <w:rPr>
          <w:sz w:val="28"/>
          <w:szCs w:val="28"/>
        </w:rPr>
        <w:t>Чернушинском</w:t>
      </w:r>
      <w:proofErr w:type="spellEnd"/>
      <w:r w:rsidR="003069E6">
        <w:rPr>
          <w:sz w:val="28"/>
          <w:szCs w:val="28"/>
        </w:rPr>
        <w:t xml:space="preserve"> городском округе</w:t>
      </w:r>
      <w:r>
        <w:rPr>
          <w:sz w:val="28"/>
          <w:szCs w:val="28"/>
        </w:rPr>
        <w:t>. В своих рядах она объединяет 804 работника образования.  Охват профсоюзным членством за отчетный период составляет 6</w:t>
      </w:r>
      <w:r w:rsidR="00D32CE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D32CED">
        <w:rPr>
          <w:sz w:val="28"/>
          <w:szCs w:val="28"/>
        </w:rPr>
        <w:t>1</w:t>
      </w:r>
      <w:r w:rsidRPr="007960FE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профсоюзная организация на 01.01.202</w:t>
      </w:r>
      <w:r w:rsidR="00D32CE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 последний год состоит из 2</w:t>
      </w:r>
      <w:r w:rsidR="00D32CE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>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- 15 первичных профсоюзных организаций в школах (из 15 учреждений);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- 8 первичных профсоюзных организаций в дошкольных учреждениях (из 8);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0F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первичка</w:t>
      </w:r>
      <w:proofErr w:type="spellEnd"/>
      <w:r>
        <w:rPr>
          <w:sz w:val="28"/>
          <w:szCs w:val="28"/>
        </w:rPr>
        <w:t xml:space="preserve"> в  террит</w:t>
      </w:r>
      <w:r w:rsidR="00D32CED">
        <w:rPr>
          <w:sz w:val="28"/>
          <w:szCs w:val="28"/>
        </w:rPr>
        <w:t>ориальной организации Профсоюза.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районную организацию с 2002 года и по настоящее время Леонтьев Дмитрий Иванович. Должность председателя – основное место его работы, а  по внешнему совместительству он ещё и учитель русского языка и литературы высшей квалификационной категории МБОУ «Кадетская школа имени Героя Советского Союза Е.И. </w:t>
      </w:r>
      <w:proofErr w:type="spellStart"/>
      <w:r>
        <w:rPr>
          <w:sz w:val="28"/>
          <w:szCs w:val="28"/>
        </w:rPr>
        <w:t>Францева</w:t>
      </w:r>
      <w:proofErr w:type="spellEnd"/>
      <w:r>
        <w:rPr>
          <w:sz w:val="28"/>
          <w:szCs w:val="28"/>
        </w:rPr>
        <w:t xml:space="preserve">». </w:t>
      </w:r>
    </w:p>
    <w:p w:rsidR="003C077B" w:rsidRDefault="003C077B" w:rsidP="003C077B">
      <w:pPr>
        <w:ind w:firstLine="72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52C8C4" wp14:editId="69ECC936">
            <wp:extent cx="4857750" cy="3231922"/>
            <wp:effectExtent l="0" t="0" r="0" b="6985"/>
            <wp:docPr id="71" name="Рисунок 71" descr="https://www.permsovprof.ru/userfiles/ckfinder/1/images/DSC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msovprof.ru/userfiles/ckfinder/1/images/DSC04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99" cy="32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</w:t>
      </w:r>
      <w:proofErr w:type="spellStart"/>
      <w:r>
        <w:rPr>
          <w:sz w:val="28"/>
          <w:szCs w:val="28"/>
        </w:rPr>
        <w:t>Чернушинском</w:t>
      </w:r>
      <w:proofErr w:type="spellEnd"/>
      <w:r>
        <w:rPr>
          <w:sz w:val="28"/>
          <w:szCs w:val="28"/>
        </w:rPr>
        <w:t xml:space="preserve"> районе сложилась система социального партнерства, направленная на конструктивное взаимодействие выборных профсоюзных органов с органами управления различного уровня  благодаря совместной деятельности территориальной организации профсоюза и управления образования (начальник – </w:t>
      </w:r>
      <w:proofErr w:type="spellStart"/>
      <w:r>
        <w:rPr>
          <w:sz w:val="28"/>
          <w:szCs w:val="28"/>
        </w:rPr>
        <w:t>Бактиева</w:t>
      </w:r>
      <w:proofErr w:type="spellEnd"/>
      <w:r>
        <w:rPr>
          <w:sz w:val="28"/>
          <w:szCs w:val="28"/>
        </w:rPr>
        <w:t xml:space="preserve"> И.А.), первичных профсоюзных организаций и руководителей образовательных учреждений.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территории подписано 30</w:t>
      </w:r>
      <w:r w:rsidRPr="007960FE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Pr="007960FE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7960F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зарегистрировано </w:t>
      </w:r>
      <w:r w:rsidRPr="007960FE">
        <w:rPr>
          <w:sz w:val="28"/>
          <w:szCs w:val="28"/>
        </w:rPr>
        <w:t>(</w:t>
      </w:r>
      <w:r>
        <w:rPr>
          <w:sz w:val="28"/>
          <w:szCs w:val="28"/>
        </w:rPr>
        <w:t>12</w:t>
      </w:r>
      <w:r w:rsidRPr="007960FE">
        <w:rPr>
          <w:sz w:val="28"/>
          <w:szCs w:val="28"/>
        </w:rPr>
        <w:t xml:space="preserve"> </w:t>
      </w:r>
      <w:r>
        <w:rPr>
          <w:sz w:val="28"/>
          <w:szCs w:val="28"/>
        </w:rPr>
        <w:t>ноябр</w:t>
      </w:r>
      <w:r w:rsidRPr="007960FE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7960FE">
        <w:rPr>
          <w:sz w:val="28"/>
          <w:szCs w:val="28"/>
        </w:rPr>
        <w:t xml:space="preserve"> года)</w:t>
      </w:r>
      <w:r>
        <w:rPr>
          <w:sz w:val="28"/>
          <w:szCs w:val="28"/>
        </w:rPr>
        <w:t xml:space="preserve"> и действует «Территориальное отраслевое Соглашение о </w:t>
      </w:r>
      <w:r>
        <w:rPr>
          <w:sz w:val="28"/>
          <w:szCs w:val="28"/>
        </w:rPr>
        <w:lastRenderedPageBreak/>
        <w:t xml:space="preserve">сотрудничестве по обеспечению стабильной деятельности учреждений образования, подведомственных управлению образования, защите трудовых, профессиональных, социально-экономических прав и интересов работников на </w:t>
      </w:r>
      <w:r w:rsidRPr="007960FE">
        <w:rPr>
          <w:sz w:val="28"/>
          <w:szCs w:val="28"/>
        </w:rPr>
        <w:t>201</w:t>
      </w:r>
      <w:r>
        <w:rPr>
          <w:sz w:val="28"/>
          <w:szCs w:val="28"/>
        </w:rPr>
        <w:t xml:space="preserve">9 </w:t>
      </w:r>
      <w:r w:rsidRPr="007960F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960FE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7960FE">
        <w:rPr>
          <w:sz w:val="28"/>
          <w:szCs w:val="28"/>
        </w:rPr>
        <w:t xml:space="preserve"> годы».</w:t>
      </w:r>
      <w:r>
        <w:rPr>
          <w:sz w:val="28"/>
          <w:szCs w:val="28"/>
        </w:rPr>
        <w:t xml:space="preserve"> </w:t>
      </w:r>
      <w:r w:rsidR="00D32CED">
        <w:rPr>
          <w:sz w:val="28"/>
          <w:szCs w:val="28"/>
        </w:rPr>
        <w:t xml:space="preserve">Подготовлен проект нового Соглашения, направлен всем сторонам социального партнерства. </w:t>
      </w:r>
      <w:r>
        <w:rPr>
          <w:sz w:val="28"/>
          <w:szCs w:val="28"/>
        </w:rPr>
        <w:t>Коллективные договоры имеются во всех образовательных учреждениях. Уведомительную регистрацию КД проходят в Министерстве промышленности, предпринимательства и торговли Пермского края.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proofErr w:type="spellStart"/>
      <w:r>
        <w:rPr>
          <w:sz w:val="28"/>
          <w:szCs w:val="28"/>
        </w:rPr>
        <w:t>Чернушинской</w:t>
      </w:r>
      <w:proofErr w:type="spellEnd"/>
      <w:r w:rsidR="00D32CED">
        <w:rPr>
          <w:sz w:val="28"/>
          <w:szCs w:val="28"/>
        </w:rPr>
        <w:t xml:space="preserve"> </w:t>
      </w:r>
      <w:r>
        <w:rPr>
          <w:sz w:val="28"/>
          <w:szCs w:val="28"/>
        </w:rPr>
        <w:t>ТО профсоюза сложилась система по заключению, контролю выполнения коллективных договоров в учреждениях. В ряде учреждений созданы комиссии для разработки и заключения коллективных договоров. В переговорном процессе по заключению КД профкомы добиваются усиления экономического содержания коллективных договоров.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коллективных договорах предусматривается ряд льгот работникам по сравнению с действующим законодательством: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оплачиваемые и неоплачиваемые отпуска;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(до 3 дней) отпуска председателю профкома и его заместителям;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выплаты средней заработной платы в связи с участием в коллективной акции протеста;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выделение средств на охрану труда и культурно-спортивную деятельность;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единовременные выплаты к юбилейным датам, праздникам;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материальной помощи в случае аварии, стихийного бедствия, операции, дорогостоящего лечения;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доплаты работникам при выходе на пенсию по возрасту и др.;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заработной платы в организациях на уровне не ниже регионального прожиточного минимума трудоспособного населения;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индексации заработной платы в учреждениях.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коллективными договорами отпуска, учебная нагрузка, установление повышенных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работников, занятых на тяжелых работах, работах с вредными и опасными условиями труда, повышение квалификации работников, установление стимулирующих выплат согласовываются большинством работодателей с профсоюзными комитетами.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Коллективные договоры имеют приложения: Правила внутреннего трудового распорядка; Положение об оплате труда и стимулировании работников; Положение об условиях и размерах предоставления работникам материальной помощи; Соглашение по охране труда; Положение о распределении стимулирующей части ФОТ педагогических работников; Перечень должностей работников с ненормированным рабочим днем.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Большинство колдоговорных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>оронами выполняются, итоги обсуждаются ежегодно на профсоюзных собраниях.</w:t>
      </w:r>
    </w:p>
    <w:p w:rsidR="003C077B" w:rsidRDefault="003C077B" w:rsidP="003C077B">
      <w:pPr>
        <w:ind w:firstLine="720"/>
        <w:jc w:val="both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Большую роль в повышении мотивации профсоюзного членства и роста авторитета Профсоюза играют уже ставшие традиционными ежегодные профсоюзные конкурсы между первичными профсоюзными </w:t>
      </w:r>
      <w:r>
        <w:rPr>
          <w:sz w:val="28"/>
          <w:szCs w:val="28"/>
        </w:rPr>
        <w:lastRenderedPageBreak/>
        <w:t xml:space="preserve">организациями: </w:t>
      </w:r>
      <w:r>
        <w:rPr>
          <w:rFonts w:eastAsia="Calibri"/>
          <w:kern w:val="2"/>
          <w:sz w:val="28"/>
          <w:szCs w:val="28"/>
        </w:rPr>
        <w:t xml:space="preserve">на лучший профсоюзный уголок; на лучшего председателя первичной организации Профсоюза и другие. </w:t>
      </w:r>
      <w:r>
        <w:rPr>
          <w:sz w:val="28"/>
          <w:szCs w:val="28"/>
        </w:rPr>
        <w:t>Совет территориальной организации Профсоюза во главе с председателем Леонтьевым Д.И. активно взаимодействует с муниципальными органами власти, судебными органами и социальными партнерами. Председатель районной организации является постоянным членом р</w:t>
      </w:r>
      <w:r>
        <w:rPr>
          <w:rFonts w:eastAsia="Calibri"/>
          <w:kern w:val="2"/>
          <w:sz w:val="28"/>
          <w:szCs w:val="28"/>
        </w:rPr>
        <w:t>айонной трехсторонней комиссии по регулированию социально - трудовых отношений; межведомственной комиссии по приему учреждений образования к новому учебному году, районных аттестационной и трехсторонних комиссий, комисси</w:t>
      </w:r>
      <w:r w:rsidR="00AD5E1C">
        <w:rPr>
          <w:rFonts w:eastAsia="Calibri"/>
          <w:kern w:val="2"/>
          <w:sz w:val="28"/>
          <w:szCs w:val="28"/>
        </w:rPr>
        <w:t>й</w:t>
      </w:r>
      <w:r>
        <w:rPr>
          <w:rFonts w:eastAsia="Calibri"/>
          <w:kern w:val="2"/>
          <w:sz w:val="28"/>
          <w:szCs w:val="28"/>
        </w:rPr>
        <w:t xml:space="preserve"> по распределению жилых помещений</w:t>
      </w:r>
      <w:r w:rsidR="00176827">
        <w:rPr>
          <w:rFonts w:eastAsia="Calibri"/>
          <w:kern w:val="2"/>
          <w:sz w:val="28"/>
          <w:szCs w:val="28"/>
        </w:rPr>
        <w:t xml:space="preserve"> и путевок на санаторно-курортное лечение и оздоровление</w:t>
      </w:r>
      <w:r>
        <w:rPr>
          <w:rFonts w:eastAsia="Calibri"/>
          <w:kern w:val="2"/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выполнения районного Соглашения значительное внимание уделяется поощрению педагогических и руководящих работников за высокое педагогическое мастерство и значительный вклад в образование района. </w:t>
      </w:r>
      <w:proofErr w:type="gramStart"/>
      <w:r>
        <w:rPr>
          <w:sz w:val="28"/>
          <w:szCs w:val="28"/>
        </w:rPr>
        <w:t>Управлением образования  ежегодно вручается 15 грамот  с денежным вознаграждением в 1000 рублей, глава района вручает 1 Почетную грамоту работнику образования с премией в 6000 рублей и 20 Благодарственных писем, а также поощряет коллективы образовательных организаций за качественную подготовку образовательного учреждения к новому учебному году грантами в 30000 рублей, 20000 рублей и 10000 рублей (</w:t>
      </w:r>
      <w:r w:rsidR="00D74504">
        <w:rPr>
          <w:sz w:val="28"/>
          <w:szCs w:val="28"/>
        </w:rPr>
        <w:t>3</w:t>
      </w:r>
      <w:r>
        <w:rPr>
          <w:sz w:val="28"/>
          <w:szCs w:val="28"/>
        </w:rPr>
        <w:t xml:space="preserve"> школ</w:t>
      </w:r>
      <w:r w:rsidR="00176827">
        <w:rPr>
          <w:sz w:val="28"/>
          <w:szCs w:val="28"/>
        </w:rPr>
        <w:t>ы</w:t>
      </w:r>
      <w:r>
        <w:rPr>
          <w:sz w:val="28"/>
          <w:szCs w:val="28"/>
        </w:rPr>
        <w:t xml:space="preserve"> и 3 детских сада).</w:t>
      </w:r>
      <w:proofErr w:type="gramEnd"/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</w:t>
      </w:r>
      <w:r w:rsidR="00176827">
        <w:rPr>
          <w:sz w:val="28"/>
          <w:szCs w:val="28"/>
        </w:rPr>
        <w:t>2</w:t>
      </w:r>
      <w:r w:rsidR="00D32CED">
        <w:rPr>
          <w:sz w:val="28"/>
          <w:szCs w:val="28"/>
        </w:rPr>
        <w:t>1</w:t>
      </w:r>
      <w:r>
        <w:rPr>
          <w:sz w:val="28"/>
          <w:szCs w:val="28"/>
        </w:rPr>
        <w:t xml:space="preserve">  году было </w:t>
      </w:r>
      <w:r w:rsidRPr="005E49C4">
        <w:rPr>
          <w:sz w:val="28"/>
          <w:szCs w:val="28"/>
        </w:rPr>
        <w:t xml:space="preserve">поощрено </w:t>
      </w:r>
      <w:r>
        <w:rPr>
          <w:sz w:val="28"/>
          <w:szCs w:val="28"/>
        </w:rPr>
        <w:t xml:space="preserve"> более </w:t>
      </w:r>
      <w:r w:rsidR="00176827">
        <w:rPr>
          <w:sz w:val="28"/>
          <w:szCs w:val="28"/>
        </w:rPr>
        <w:t>30</w:t>
      </w:r>
      <w:r>
        <w:rPr>
          <w:sz w:val="28"/>
          <w:szCs w:val="28"/>
        </w:rPr>
        <w:t xml:space="preserve"> членов Профсоюза на торжественном мероприятии, посвященном Дню профсоюзного активиста Пермс</w:t>
      </w:r>
      <w:r w:rsidR="00176827">
        <w:rPr>
          <w:sz w:val="28"/>
          <w:szCs w:val="28"/>
        </w:rPr>
        <w:t xml:space="preserve">кого края, которое состоялось </w:t>
      </w:r>
      <w:r w:rsidR="00D32CED">
        <w:rPr>
          <w:sz w:val="28"/>
          <w:szCs w:val="28"/>
        </w:rPr>
        <w:t>2</w:t>
      </w:r>
      <w:r w:rsidR="001768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176827">
        <w:rPr>
          <w:sz w:val="28"/>
          <w:szCs w:val="28"/>
        </w:rPr>
        <w:t>дека</w:t>
      </w:r>
      <w:r>
        <w:rPr>
          <w:sz w:val="28"/>
          <w:szCs w:val="28"/>
        </w:rPr>
        <w:t>бря 20</w:t>
      </w:r>
      <w:r w:rsidR="00176827">
        <w:rPr>
          <w:sz w:val="28"/>
          <w:szCs w:val="28"/>
        </w:rPr>
        <w:t>2</w:t>
      </w:r>
      <w:r w:rsidR="00D32CE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</w:t>
      </w:r>
      <w:r w:rsidR="00176827">
        <w:rPr>
          <w:sz w:val="28"/>
          <w:szCs w:val="28"/>
        </w:rPr>
        <w:t>РУО</w:t>
      </w:r>
      <w:r w:rsidR="00D32C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077B" w:rsidRDefault="003C077B" w:rsidP="003C077B">
      <w:pPr>
        <w:jc w:val="both"/>
        <w:rPr>
          <w:sz w:val="28"/>
          <w:szCs w:val="28"/>
        </w:rPr>
      </w:pPr>
      <w:r w:rsidRPr="00B254FC">
        <w:rPr>
          <w:sz w:val="28"/>
          <w:szCs w:val="28"/>
        </w:rPr>
        <w:t xml:space="preserve">       В т</w:t>
      </w:r>
      <w:r w:rsidR="0014544C">
        <w:rPr>
          <w:sz w:val="28"/>
          <w:szCs w:val="28"/>
        </w:rPr>
        <w:t xml:space="preserve">оржественной обстановке </w:t>
      </w:r>
      <w:proofErr w:type="gramStart"/>
      <w:r w:rsidR="0014544C">
        <w:rPr>
          <w:sz w:val="28"/>
          <w:szCs w:val="28"/>
        </w:rPr>
        <w:t>вручены</w:t>
      </w:r>
      <w:proofErr w:type="gramEnd"/>
      <w:r w:rsidR="0014544C">
        <w:rPr>
          <w:sz w:val="28"/>
          <w:szCs w:val="28"/>
        </w:rPr>
        <w:t>:</w:t>
      </w:r>
    </w:p>
    <w:p w:rsidR="0014544C" w:rsidRPr="0014544C" w:rsidRDefault="0014544C" w:rsidP="0014544C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544C">
        <w:rPr>
          <w:rFonts w:ascii="Times New Roman" w:hAnsi="Times New Roman" w:cs="Times New Roman"/>
          <w:b/>
          <w:sz w:val="28"/>
          <w:szCs w:val="28"/>
        </w:rPr>
        <w:t xml:space="preserve">Нагрудный знак Общероссийского профсоюза образования «За активную работу» </w:t>
      </w:r>
    </w:p>
    <w:p w:rsidR="0014544C" w:rsidRPr="0014544C" w:rsidRDefault="0014544C" w:rsidP="0014544C">
      <w:pPr>
        <w:jc w:val="both"/>
        <w:rPr>
          <w:sz w:val="28"/>
          <w:szCs w:val="28"/>
        </w:rPr>
      </w:pPr>
      <w:r w:rsidRPr="0014544C">
        <w:rPr>
          <w:sz w:val="28"/>
          <w:szCs w:val="28"/>
        </w:rPr>
        <w:t xml:space="preserve">- </w:t>
      </w:r>
      <w:r w:rsidRPr="0014544C">
        <w:rPr>
          <w:b/>
          <w:sz w:val="28"/>
          <w:szCs w:val="28"/>
        </w:rPr>
        <w:t>Андриановой Валентине Федоровне</w:t>
      </w:r>
      <w:r w:rsidRPr="0014544C">
        <w:rPr>
          <w:sz w:val="28"/>
          <w:szCs w:val="28"/>
        </w:rPr>
        <w:t xml:space="preserve"> (21.12.1955 года рождения, профсоюзный стаж – 46 лет) – учителю, председателю первичной профсоюзной организации МБОУ «</w:t>
      </w:r>
      <w:proofErr w:type="spellStart"/>
      <w:r w:rsidRPr="0014544C">
        <w:rPr>
          <w:sz w:val="28"/>
          <w:szCs w:val="28"/>
        </w:rPr>
        <w:t>Рябковская</w:t>
      </w:r>
      <w:proofErr w:type="spellEnd"/>
      <w:r w:rsidRPr="0014544C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края, члену Президиума </w:t>
      </w:r>
      <w:proofErr w:type="spellStart"/>
      <w:r w:rsidRPr="0014544C">
        <w:rPr>
          <w:sz w:val="28"/>
          <w:szCs w:val="28"/>
        </w:rPr>
        <w:t>Чернушинской</w:t>
      </w:r>
      <w:proofErr w:type="spellEnd"/>
      <w:r w:rsidRPr="0014544C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РФ.</w:t>
      </w:r>
    </w:p>
    <w:p w:rsidR="0014544C" w:rsidRPr="0014544C" w:rsidRDefault="0014544C" w:rsidP="0014544C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44C">
        <w:rPr>
          <w:rFonts w:ascii="Times New Roman" w:hAnsi="Times New Roman" w:cs="Times New Roman"/>
          <w:b/>
          <w:sz w:val="28"/>
          <w:szCs w:val="28"/>
        </w:rPr>
        <w:t>Нагрудный знак Общероссийского профсоюза образования  «За социальное партнерство»</w:t>
      </w:r>
      <w:r w:rsidRPr="0014544C">
        <w:rPr>
          <w:rFonts w:ascii="Times New Roman" w:hAnsi="Times New Roman" w:cs="Times New Roman"/>
          <w:sz w:val="28"/>
          <w:szCs w:val="28"/>
        </w:rPr>
        <w:t xml:space="preserve"> за организацию в течени</w:t>
      </w:r>
      <w:proofErr w:type="gramStart"/>
      <w:r w:rsidRPr="001454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4544C">
        <w:rPr>
          <w:rFonts w:ascii="Times New Roman" w:hAnsi="Times New Roman" w:cs="Times New Roman"/>
          <w:sz w:val="28"/>
          <w:szCs w:val="28"/>
        </w:rPr>
        <w:t xml:space="preserve"> 20 лет социального партнерства на уровне всех типов и видов образовательных учреждений:</w:t>
      </w:r>
    </w:p>
    <w:p w:rsidR="0014544C" w:rsidRDefault="0014544C" w:rsidP="0014544C">
      <w:pPr>
        <w:jc w:val="both"/>
        <w:rPr>
          <w:bCs/>
          <w:sz w:val="28"/>
          <w:szCs w:val="28"/>
        </w:rPr>
      </w:pPr>
      <w:r w:rsidRPr="0014544C">
        <w:rPr>
          <w:b/>
          <w:bCs/>
          <w:sz w:val="28"/>
          <w:szCs w:val="28"/>
        </w:rPr>
        <w:t xml:space="preserve">- Леонтьеву Дмитрию Ивановичу </w:t>
      </w:r>
      <w:r w:rsidRPr="0014544C">
        <w:rPr>
          <w:bCs/>
          <w:sz w:val="28"/>
          <w:szCs w:val="28"/>
        </w:rPr>
        <w:t>(02.09.1974 года рождения, профсоюзный стаж – 30 лет)</w:t>
      </w:r>
      <w:r w:rsidRPr="0014544C">
        <w:rPr>
          <w:b/>
          <w:bCs/>
          <w:sz w:val="28"/>
          <w:szCs w:val="28"/>
        </w:rPr>
        <w:t xml:space="preserve"> - </w:t>
      </w:r>
      <w:r w:rsidRPr="0014544C">
        <w:rPr>
          <w:bCs/>
          <w:sz w:val="28"/>
          <w:szCs w:val="28"/>
        </w:rPr>
        <w:t xml:space="preserve">председателю </w:t>
      </w:r>
      <w:proofErr w:type="spellStart"/>
      <w:r w:rsidRPr="0014544C">
        <w:rPr>
          <w:bCs/>
          <w:sz w:val="28"/>
          <w:szCs w:val="28"/>
        </w:rPr>
        <w:t>Чернушинской</w:t>
      </w:r>
      <w:proofErr w:type="spellEnd"/>
      <w:r w:rsidRPr="0014544C">
        <w:rPr>
          <w:bCs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Федерации, внештатному правовому инспектору труда и внештатному техническому инспектору труда Профессионального союза работников народного образования и науки РФ. </w:t>
      </w:r>
    </w:p>
    <w:p w:rsidR="0014544C" w:rsidRPr="00551B9A" w:rsidRDefault="0014544C" w:rsidP="0014544C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</w:rPr>
      </w:pPr>
      <w:r w:rsidRPr="00551B9A">
        <w:rPr>
          <w:rFonts w:ascii="Times New Roman" w:hAnsi="Times New Roman" w:cs="Times New Roman"/>
          <w:b/>
          <w:sz w:val="28"/>
          <w:szCs w:val="28"/>
        </w:rPr>
        <w:t xml:space="preserve">Почетная грамота Центрального Совета  Профсоюза работников народного образования и науки РФ за высокий результативный труд в Профсоюзе, активную работу по повышению мотивации профсоюзного </w:t>
      </w:r>
      <w:r w:rsidRPr="00551B9A">
        <w:rPr>
          <w:rFonts w:ascii="Times New Roman" w:hAnsi="Times New Roman" w:cs="Times New Roman"/>
          <w:b/>
          <w:sz w:val="28"/>
          <w:szCs w:val="28"/>
        </w:rPr>
        <w:lastRenderedPageBreak/>
        <w:t>членства, развитие социального партнерства</w:t>
      </w:r>
      <w:r w:rsidRPr="00551B9A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Pr="00551B9A">
        <w:rPr>
          <w:rFonts w:ascii="Times New Roman" w:hAnsi="Times New Roman" w:cs="Times New Roman"/>
        </w:rPr>
        <w:t>30 ЛЕТИЕМ СО ДНЯ ОСНОВАНИЯ ОБЩЕРОССИЙСКОГО ПРОФСОЮЗА ОБРАЗОВАНИЯ:</w:t>
      </w:r>
    </w:p>
    <w:p w:rsidR="0014544C" w:rsidRPr="0014544C" w:rsidRDefault="0014544C" w:rsidP="0014544C">
      <w:pPr>
        <w:jc w:val="both"/>
        <w:rPr>
          <w:sz w:val="28"/>
          <w:szCs w:val="28"/>
        </w:rPr>
      </w:pPr>
      <w:r w:rsidRPr="0014544C">
        <w:rPr>
          <w:b/>
          <w:sz w:val="28"/>
          <w:szCs w:val="28"/>
        </w:rPr>
        <w:t xml:space="preserve">- Погореловой </w:t>
      </w:r>
      <w:proofErr w:type="spellStart"/>
      <w:r w:rsidRPr="0014544C">
        <w:rPr>
          <w:b/>
          <w:sz w:val="28"/>
          <w:szCs w:val="28"/>
        </w:rPr>
        <w:t>Анур</w:t>
      </w:r>
      <w:r>
        <w:rPr>
          <w:b/>
          <w:sz w:val="28"/>
          <w:szCs w:val="28"/>
        </w:rPr>
        <w:t>е</w:t>
      </w:r>
      <w:proofErr w:type="spellEnd"/>
      <w:r w:rsidRPr="0014544C">
        <w:rPr>
          <w:b/>
          <w:sz w:val="28"/>
          <w:szCs w:val="28"/>
        </w:rPr>
        <w:t xml:space="preserve"> </w:t>
      </w:r>
      <w:proofErr w:type="spellStart"/>
      <w:r w:rsidRPr="0014544C">
        <w:rPr>
          <w:b/>
          <w:sz w:val="28"/>
          <w:szCs w:val="28"/>
        </w:rPr>
        <w:t>Шамсиевн</w:t>
      </w:r>
      <w:r>
        <w:rPr>
          <w:b/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14544C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МБОУ «Средняя общеобразовательная школа № 5»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края;</w:t>
      </w:r>
    </w:p>
    <w:p w:rsidR="0014544C" w:rsidRDefault="0014544C" w:rsidP="00145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14544C">
        <w:rPr>
          <w:b/>
          <w:sz w:val="28"/>
          <w:szCs w:val="28"/>
        </w:rPr>
        <w:t>Мугалимовой</w:t>
      </w:r>
      <w:proofErr w:type="spellEnd"/>
      <w:r w:rsidRPr="0014544C">
        <w:rPr>
          <w:b/>
          <w:sz w:val="28"/>
          <w:szCs w:val="28"/>
        </w:rPr>
        <w:t xml:space="preserve"> </w:t>
      </w:r>
      <w:proofErr w:type="spellStart"/>
      <w:r w:rsidRPr="0014544C">
        <w:rPr>
          <w:b/>
          <w:sz w:val="28"/>
          <w:szCs w:val="28"/>
        </w:rPr>
        <w:t>Рамид</w:t>
      </w:r>
      <w:r>
        <w:rPr>
          <w:b/>
          <w:sz w:val="28"/>
          <w:szCs w:val="28"/>
        </w:rPr>
        <w:t>е</w:t>
      </w:r>
      <w:proofErr w:type="spellEnd"/>
      <w:r w:rsidRPr="0014544C">
        <w:rPr>
          <w:b/>
          <w:sz w:val="28"/>
          <w:szCs w:val="28"/>
        </w:rPr>
        <w:t xml:space="preserve"> </w:t>
      </w:r>
      <w:proofErr w:type="spellStart"/>
      <w:r w:rsidRPr="0014544C">
        <w:rPr>
          <w:b/>
          <w:sz w:val="28"/>
          <w:szCs w:val="28"/>
        </w:rPr>
        <w:t>Минихановн</w:t>
      </w:r>
      <w:r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</w:t>
      </w:r>
      <w:r w:rsidRPr="0014544C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14544C">
        <w:rPr>
          <w:sz w:val="28"/>
          <w:szCs w:val="28"/>
        </w:rPr>
        <w:t>Сульмашинская</w:t>
      </w:r>
      <w:proofErr w:type="spellEnd"/>
      <w:r w:rsidRPr="0014544C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края;</w:t>
      </w:r>
    </w:p>
    <w:p w:rsidR="0014544C" w:rsidRPr="0014544C" w:rsidRDefault="0014544C" w:rsidP="00145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4544C">
        <w:rPr>
          <w:b/>
          <w:sz w:val="28"/>
          <w:szCs w:val="28"/>
        </w:rPr>
        <w:t>Ковалевой Елен</w:t>
      </w:r>
      <w:r>
        <w:rPr>
          <w:b/>
          <w:sz w:val="28"/>
          <w:szCs w:val="28"/>
        </w:rPr>
        <w:t>е</w:t>
      </w:r>
      <w:r w:rsidRPr="0014544C">
        <w:rPr>
          <w:b/>
          <w:sz w:val="28"/>
          <w:szCs w:val="28"/>
        </w:rPr>
        <w:t xml:space="preserve"> Викторовн</w:t>
      </w:r>
      <w:r>
        <w:rPr>
          <w:b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4544C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МБОУ</w:t>
      </w:r>
      <w:r w:rsidRPr="0014544C">
        <w:rPr>
          <w:sz w:val="28"/>
          <w:szCs w:val="28"/>
          <w:shd w:val="clear" w:color="auto" w:fill="FFFFFF"/>
        </w:rPr>
        <w:t xml:space="preserve"> «Специальная (коррекционная) школа – интернат VIII вида»</w:t>
      </w:r>
      <w:r w:rsidRPr="0014544C">
        <w:rPr>
          <w:sz w:val="28"/>
          <w:szCs w:val="28"/>
        </w:rPr>
        <w:t xml:space="preserve">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края;</w:t>
      </w:r>
    </w:p>
    <w:p w:rsidR="0014544C" w:rsidRPr="0014544C" w:rsidRDefault="0014544C" w:rsidP="0014544C">
      <w:pPr>
        <w:jc w:val="both"/>
        <w:rPr>
          <w:szCs w:val="24"/>
        </w:rPr>
      </w:pPr>
      <w:r>
        <w:rPr>
          <w:b/>
          <w:sz w:val="28"/>
          <w:szCs w:val="28"/>
        </w:rPr>
        <w:t xml:space="preserve">- </w:t>
      </w:r>
      <w:r w:rsidRPr="0014544C">
        <w:rPr>
          <w:b/>
          <w:sz w:val="28"/>
          <w:szCs w:val="28"/>
        </w:rPr>
        <w:t>Арслановой Оксан</w:t>
      </w:r>
      <w:r>
        <w:rPr>
          <w:b/>
          <w:sz w:val="28"/>
          <w:szCs w:val="28"/>
        </w:rPr>
        <w:t>е</w:t>
      </w:r>
      <w:r w:rsidRPr="0014544C">
        <w:rPr>
          <w:b/>
          <w:sz w:val="28"/>
          <w:szCs w:val="28"/>
        </w:rPr>
        <w:t xml:space="preserve"> Вадимовн</w:t>
      </w:r>
      <w:r>
        <w:rPr>
          <w:b/>
          <w:sz w:val="28"/>
          <w:szCs w:val="28"/>
        </w:rPr>
        <w:t>е</w:t>
      </w:r>
      <w:r w:rsidRPr="0014544C">
        <w:rPr>
          <w:sz w:val="28"/>
          <w:szCs w:val="28"/>
        </w:rPr>
        <w:t xml:space="preserve"> - воспитател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14544C">
        <w:rPr>
          <w:sz w:val="28"/>
          <w:szCs w:val="28"/>
        </w:rPr>
        <w:t>Деменёвская</w:t>
      </w:r>
      <w:proofErr w:type="spellEnd"/>
      <w:r w:rsidRPr="0014544C">
        <w:rPr>
          <w:sz w:val="28"/>
          <w:szCs w:val="28"/>
        </w:rPr>
        <w:t xml:space="preserve"> ООШ»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края;</w:t>
      </w:r>
    </w:p>
    <w:p w:rsidR="0014544C" w:rsidRPr="0014544C" w:rsidRDefault="0014544C" w:rsidP="00145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4544C">
        <w:rPr>
          <w:b/>
          <w:sz w:val="28"/>
          <w:szCs w:val="28"/>
        </w:rPr>
        <w:t>Поповой Тамар</w:t>
      </w:r>
      <w:r>
        <w:rPr>
          <w:b/>
          <w:sz w:val="28"/>
          <w:szCs w:val="28"/>
        </w:rPr>
        <w:t>е</w:t>
      </w:r>
      <w:r w:rsidRPr="0014544C">
        <w:rPr>
          <w:b/>
          <w:sz w:val="28"/>
          <w:szCs w:val="28"/>
        </w:rPr>
        <w:t xml:space="preserve"> Борисовн</w:t>
      </w:r>
      <w:r>
        <w:rPr>
          <w:b/>
          <w:sz w:val="28"/>
          <w:szCs w:val="28"/>
        </w:rPr>
        <w:t>е</w:t>
      </w:r>
      <w:r w:rsidRPr="0014544C">
        <w:rPr>
          <w:sz w:val="28"/>
          <w:szCs w:val="28"/>
        </w:rPr>
        <w:t xml:space="preserve"> - воспитател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МАДОУ «Центр развития ребенка - детский сад № 7»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края;</w:t>
      </w:r>
    </w:p>
    <w:p w:rsidR="0014544C" w:rsidRPr="0014544C" w:rsidRDefault="0014544C" w:rsidP="0014544C">
      <w:pPr>
        <w:jc w:val="both"/>
        <w:rPr>
          <w:szCs w:val="24"/>
        </w:rPr>
      </w:pPr>
      <w:r>
        <w:rPr>
          <w:b/>
          <w:sz w:val="28"/>
          <w:szCs w:val="28"/>
        </w:rPr>
        <w:t xml:space="preserve">- </w:t>
      </w:r>
      <w:r w:rsidRPr="0014544C">
        <w:rPr>
          <w:b/>
          <w:sz w:val="28"/>
          <w:szCs w:val="28"/>
        </w:rPr>
        <w:t>Вениковой Ольг</w:t>
      </w:r>
      <w:r>
        <w:rPr>
          <w:b/>
          <w:sz w:val="28"/>
          <w:szCs w:val="28"/>
        </w:rPr>
        <w:t>е</w:t>
      </w:r>
      <w:r w:rsidRPr="0014544C">
        <w:rPr>
          <w:b/>
          <w:sz w:val="28"/>
          <w:szCs w:val="28"/>
        </w:rPr>
        <w:t xml:space="preserve"> Владимировн</w:t>
      </w:r>
      <w:r>
        <w:rPr>
          <w:b/>
          <w:sz w:val="28"/>
          <w:szCs w:val="28"/>
        </w:rPr>
        <w:t xml:space="preserve">е </w:t>
      </w:r>
      <w:r w:rsidRPr="0014544C">
        <w:rPr>
          <w:sz w:val="28"/>
          <w:szCs w:val="28"/>
        </w:rPr>
        <w:t>- воспитател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первичной профсоюзной организации МАДОУ «Детский сад №4»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</w:t>
      </w:r>
      <w:r>
        <w:rPr>
          <w:sz w:val="28"/>
          <w:szCs w:val="28"/>
        </w:rPr>
        <w:t>ородского округа Пермского края;</w:t>
      </w:r>
    </w:p>
    <w:p w:rsidR="0014544C" w:rsidRPr="0014544C" w:rsidRDefault="0014544C" w:rsidP="0014544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4544C">
        <w:rPr>
          <w:b/>
          <w:bCs/>
          <w:sz w:val="28"/>
          <w:szCs w:val="28"/>
        </w:rPr>
        <w:t>Пивоваровой Светлан</w:t>
      </w:r>
      <w:r>
        <w:rPr>
          <w:b/>
          <w:bCs/>
          <w:sz w:val="28"/>
          <w:szCs w:val="28"/>
        </w:rPr>
        <w:t>е</w:t>
      </w:r>
      <w:r w:rsidRPr="0014544C">
        <w:rPr>
          <w:b/>
          <w:bCs/>
          <w:sz w:val="28"/>
          <w:szCs w:val="28"/>
        </w:rPr>
        <w:t xml:space="preserve"> Анатольевн</w:t>
      </w:r>
      <w:r>
        <w:rPr>
          <w:b/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14544C">
        <w:rPr>
          <w:bCs/>
          <w:sz w:val="28"/>
          <w:szCs w:val="28"/>
        </w:rPr>
        <w:t>– делопроизводител</w:t>
      </w:r>
      <w:r>
        <w:rPr>
          <w:bCs/>
          <w:sz w:val="28"/>
          <w:szCs w:val="28"/>
        </w:rPr>
        <w:t>ю</w:t>
      </w:r>
      <w:r w:rsidRPr="0014544C">
        <w:rPr>
          <w:bCs/>
          <w:sz w:val="28"/>
          <w:szCs w:val="28"/>
        </w:rPr>
        <w:t>, член</w:t>
      </w:r>
      <w:r>
        <w:rPr>
          <w:bCs/>
          <w:sz w:val="28"/>
          <w:szCs w:val="28"/>
        </w:rPr>
        <w:t>у</w:t>
      </w:r>
      <w:r w:rsidRPr="0014544C">
        <w:rPr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14»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края, председател</w:t>
      </w:r>
      <w:r>
        <w:rPr>
          <w:sz w:val="28"/>
          <w:szCs w:val="28"/>
        </w:rPr>
        <w:t>ю</w:t>
      </w:r>
      <w:r w:rsidRPr="0014544C">
        <w:rPr>
          <w:sz w:val="28"/>
          <w:szCs w:val="28"/>
        </w:rPr>
        <w:t xml:space="preserve"> финансово – ревизионной комиссии </w:t>
      </w:r>
      <w:proofErr w:type="spellStart"/>
      <w:r w:rsidRPr="0014544C">
        <w:rPr>
          <w:sz w:val="28"/>
          <w:szCs w:val="28"/>
        </w:rPr>
        <w:t>Чернушинской</w:t>
      </w:r>
      <w:proofErr w:type="spellEnd"/>
      <w:r w:rsidRPr="0014544C">
        <w:rPr>
          <w:sz w:val="28"/>
          <w:szCs w:val="28"/>
        </w:rPr>
        <w:t xml:space="preserve"> территориальной организации Профессионального союза работников на</w:t>
      </w:r>
      <w:r>
        <w:rPr>
          <w:sz w:val="28"/>
          <w:szCs w:val="28"/>
        </w:rPr>
        <w:t>родного образования и науки РФ.</w:t>
      </w:r>
    </w:p>
    <w:p w:rsidR="0014544C" w:rsidRPr="0014544C" w:rsidRDefault="0014544C" w:rsidP="0014544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4544C">
        <w:rPr>
          <w:b/>
          <w:bCs/>
          <w:sz w:val="28"/>
          <w:szCs w:val="28"/>
        </w:rPr>
        <w:t>Борисовой Ирин</w:t>
      </w:r>
      <w:r>
        <w:rPr>
          <w:b/>
          <w:bCs/>
          <w:sz w:val="28"/>
          <w:szCs w:val="28"/>
        </w:rPr>
        <w:t>е</w:t>
      </w:r>
      <w:r w:rsidRPr="0014544C">
        <w:rPr>
          <w:b/>
          <w:bCs/>
          <w:sz w:val="28"/>
          <w:szCs w:val="28"/>
        </w:rPr>
        <w:t xml:space="preserve"> </w:t>
      </w:r>
      <w:proofErr w:type="spellStart"/>
      <w:r w:rsidRPr="0014544C">
        <w:rPr>
          <w:b/>
          <w:bCs/>
          <w:sz w:val="28"/>
          <w:szCs w:val="28"/>
        </w:rPr>
        <w:t>Мадхаровн</w:t>
      </w:r>
      <w:r>
        <w:rPr>
          <w:b/>
          <w:bCs/>
          <w:sz w:val="28"/>
          <w:szCs w:val="28"/>
        </w:rPr>
        <w:t>е</w:t>
      </w:r>
      <w:proofErr w:type="spellEnd"/>
      <w:r>
        <w:rPr>
          <w:bCs/>
          <w:sz w:val="28"/>
          <w:szCs w:val="28"/>
        </w:rPr>
        <w:t xml:space="preserve"> </w:t>
      </w:r>
      <w:r w:rsidRPr="0014544C">
        <w:rPr>
          <w:bCs/>
          <w:sz w:val="28"/>
          <w:szCs w:val="28"/>
        </w:rPr>
        <w:t>– воспитател</w:t>
      </w:r>
      <w:r>
        <w:rPr>
          <w:bCs/>
          <w:sz w:val="28"/>
          <w:szCs w:val="28"/>
        </w:rPr>
        <w:t>ю</w:t>
      </w:r>
      <w:r w:rsidRPr="0014544C">
        <w:rPr>
          <w:bCs/>
          <w:sz w:val="28"/>
          <w:szCs w:val="28"/>
        </w:rPr>
        <w:t>, член</w:t>
      </w:r>
      <w:r>
        <w:rPr>
          <w:bCs/>
          <w:sz w:val="28"/>
          <w:szCs w:val="28"/>
        </w:rPr>
        <w:t>у</w:t>
      </w:r>
      <w:r w:rsidRPr="0014544C">
        <w:rPr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8»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края, член</w:t>
      </w:r>
      <w:r>
        <w:rPr>
          <w:sz w:val="28"/>
          <w:szCs w:val="28"/>
        </w:rPr>
        <w:t>у</w:t>
      </w:r>
      <w:r w:rsidRPr="0014544C">
        <w:rPr>
          <w:sz w:val="28"/>
          <w:szCs w:val="28"/>
        </w:rPr>
        <w:t xml:space="preserve"> финансово – ревизионной комиссии </w:t>
      </w:r>
      <w:proofErr w:type="spellStart"/>
      <w:r w:rsidRPr="0014544C">
        <w:rPr>
          <w:sz w:val="28"/>
          <w:szCs w:val="28"/>
        </w:rPr>
        <w:t>Чернушинской</w:t>
      </w:r>
      <w:proofErr w:type="spellEnd"/>
      <w:r w:rsidRPr="0014544C">
        <w:rPr>
          <w:sz w:val="28"/>
          <w:szCs w:val="28"/>
        </w:rPr>
        <w:t xml:space="preserve"> территориальной организации Профессионального союза работников н</w:t>
      </w:r>
      <w:r>
        <w:rPr>
          <w:sz w:val="28"/>
          <w:szCs w:val="28"/>
        </w:rPr>
        <w:t>ародного образования и науки РФ;</w:t>
      </w:r>
    </w:p>
    <w:p w:rsidR="0014544C" w:rsidRDefault="0014544C" w:rsidP="0014544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4544C">
        <w:rPr>
          <w:b/>
          <w:bCs/>
          <w:sz w:val="28"/>
          <w:szCs w:val="28"/>
        </w:rPr>
        <w:t>Гребневой Елен</w:t>
      </w:r>
      <w:r>
        <w:rPr>
          <w:b/>
          <w:bCs/>
          <w:sz w:val="28"/>
          <w:szCs w:val="28"/>
        </w:rPr>
        <w:t>е</w:t>
      </w:r>
      <w:r w:rsidRPr="0014544C">
        <w:rPr>
          <w:b/>
          <w:bCs/>
          <w:sz w:val="28"/>
          <w:szCs w:val="28"/>
        </w:rPr>
        <w:t xml:space="preserve"> Юрьевн</w:t>
      </w:r>
      <w:r>
        <w:rPr>
          <w:b/>
          <w:bCs/>
          <w:sz w:val="28"/>
          <w:szCs w:val="28"/>
        </w:rPr>
        <w:t xml:space="preserve">е </w:t>
      </w:r>
      <w:r w:rsidRPr="0014544C">
        <w:rPr>
          <w:bCs/>
          <w:sz w:val="28"/>
          <w:szCs w:val="28"/>
        </w:rPr>
        <w:t xml:space="preserve"> – воспитател</w:t>
      </w:r>
      <w:r w:rsidR="00551B9A">
        <w:rPr>
          <w:bCs/>
          <w:sz w:val="28"/>
          <w:szCs w:val="28"/>
        </w:rPr>
        <w:t>ю</w:t>
      </w:r>
      <w:r w:rsidRPr="0014544C">
        <w:rPr>
          <w:bCs/>
          <w:sz w:val="28"/>
          <w:szCs w:val="28"/>
        </w:rPr>
        <w:t>, член</w:t>
      </w:r>
      <w:r w:rsidR="00551B9A">
        <w:rPr>
          <w:bCs/>
          <w:sz w:val="28"/>
          <w:szCs w:val="28"/>
        </w:rPr>
        <w:t>у</w:t>
      </w:r>
      <w:r w:rsidRPr="0014544C">
        <w:rPr>
          <w:bCs/>
          <w:sz w:val="28"/>
          <w:szCs w:val="28"/>
        </w:rPr>
        <w:t xml:space="preserve"> первичной профсоюзной организации МАДОУ «Центр развития ребенка – детский сад № 7» </w:t>
      </w:r>
      <w:proofErr w:type="spellStart"/>
      <w:r w:rsidRPr="0014544C">
        <w:rPr>
          <w:sz w:val="28"/>
          <w:szCs w:val="28"/>
        </w:rPr>
        <w:t>Чернушинского</w:t>
      </w:r>
      <w:proofErr w:type="spellEnd"/>
      <w:r w:rsidRPr="0014544C">
        <w:rPr>
          <w:sz w:val="28"/>
          <w:szCs w:val="28"/>
        </w:rPr>
        <w:t xml:space="preserve"> городского округа Пермского края, член</w:t>
      </w:r>
      <w:r w:rsidR="00551B9A">
        <w:rPr>
          <w:sz w:val="28"/>
          <w:szCs w:val="28"/>
        </w:rPr>
        <w:t>у</w:t>
      </w:r>
      <w:r w:rsidRPr="0014544C">
        <w:rPr>
          <w:sz w:val="28"/>
          <w:szCs w:val="28"/>
        </w:rPr>
        <w:t xml:space="preserve"> финансово – ревизионной комиссии </w:t>
      </w:r>
      <w:proofErr w:type="spellStart"/>
      <w:r w:rsidRPr="0014544C">
        <w:rPr>
          <w:sz w:val="28"/>
          <w:szCs w:val="28"/>
        </w:rPr>
        <w:t>Чернушинской</w:t>
      </w:r>
      <w:proofErr w:type="spellEnd"/>
      <w:r w:rsidRPr="0014544C">
        <w:rPr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РФ</w:t>
      </w:r>
      <w:proofErr w:type="gramStart"/>
      <w:r w:rsidRPr="0014544C">
        <w:rPr>
          <w:sz w:val="28"/>
          <w:szCs w:val="28"/>
        </w:rPr>
        <w:t xml:space="preserve"> </w:t>
      </w:r>
      <w:r w:rsidR="00551B9A">
        <w:rPr>
          <w:sz w:val="28"/>
          <w:szCs w:val="28"/>
        </w:rPr>
        <w:t>.</w:t>
      </w:r>
      <w:proofErr w:type="gramEnd"/>
    </w:p>
    <w:p w:rsidR="00551B9A" w:rsidRPr="00551B9A" w:rsidRDefault="00551B9A" w:rsidP="00551B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B9A">
        <w:rPr>
          <w:rFonts w:ascii="Times New Roman" w:hAnsi="Times New Roman" w:cs="Times New Roman"/>
          <w:b/>
          <w:sz w:val="28"/>
          <w:szCs w:val="28"/>
        </w:rPr>
        <w:t xml:space="preserve">Почетная грамота Пермского краевого союза организаций профсоюзов «Пермский </w:t>
      </w:r>
      <w:proofErr w:type="spellStart"/>
      <w:r w:rsidRPr="00551B9A">
        <w:rPr>
          <w:rFonts w:ascii="Times New Roman" w:hAnsi="Times New Roman" w:cs="Times New Roman"/>
          <w:b/>
          <w:sz w:val="28"/>
          <w:szCs w:val="28"/>
        </w:rPr>
        <w:t>крайсовпроф</w:t>
      </w:r>
      <w:proofErr w:type="spellEnd"/>
      <w:r w:rsidRPr="00551B9A">
        <w:rPr>
          <w:rFonts w:ascii="Times New Roman" w:hAnsi="Times New Roman" w:cs="Times New Roman"/>
          <w:b/>
          <w:sz w:val="28"/>
          <w:szCs w:val="28"/>
        </w:rPr>
        <w:t>»  за высокий результативный труд в Профсоюзе, активную работу по повышению мотивации профсоюзного членства, развитие социального партнерства и в честь Дня профсоюзного активиста Пермского края</w:t>
      </w:r>
      <w:r w:rsidRPr="00551B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51B9A" w:rsidRPr="00551B9A" w:rsidRDefault="00551B9A" w:rsidP="00551B9A">
      <w:pPr>
        <w:pStyle w:val="a3"/>
        <w:ind w:left="502"/>
        <w:jc w:val="both"/>
        <w:rPr>
          <w:sz w:val="28"/>
          <w:szCs w:val="28"/>
        </w:rPr>
      </w:pP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51B9A">
        <w:rPr>
          <w:sz w:val="28"/>
          <w:szCs w:val="28"/>
        </w:rPr>
        <w:t>Шестаковой Елен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-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МАОУ «Средняя общеобразовательная школа № 2»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 (в связи с личным юбилеем – 60-летием);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Варовой</w:t>
      </w:r>
      <w:proofErr w:type="spellEnd"/>
      <w:r w:rsidRPr="00551B9A">
        <w:rPr>
          <w:sz w:val="28"/>
          <w:szCs w:val="28"/>
        </w:rPr>
        <w:t xml:space="preserve"> Надежд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-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МАОУ «Гимназия»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Казниной</w:t>
      </w:r>
      <w:proofErr w:type="spellEnd"/>
      <w:r w:rsidRPr="00551B9A">
        <w:rPr>
          <w:sz w:val="28"/>
          <w:szCs w:val="28"/>
        </w:rPr>
        <w:t xml:space="preserve"> </w:t>
      </w:r>
      <w:proofErr w:type="spellStart"/>
      <w:r w:rsidRPr="00551B9A">
        <w:rPr>
          <w:sz w:val="28"/>
          <w:szCs w:val="28"/>
        </w:rPr>
        <w:t>Раушании</w:t>
      </w:r>
      <w:proofErr w:type="spellEnd"/>
      <w:r w:rsidRPr="00551B9A">
        <w:rPr>
          <w:sz w:val="28"/>
          <w:szCs w:val="28"/>
        </w:rPr>
        <w:t xml:space="preserve"> </w:t>
      </w:r>
      <w:proofErr w:type="spellStart"/>
      <w:r w:rsidRPr="00551B9A">
        <w:rPr>
          <w:sz w:val="28"/>
          <w:szCs w:val="28"/>
        </w:rPr>
        <w:t>Саитгараевн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551B9A">
        <w:rPr>
          <w:sz w:val="28"/>
          <w:szCs w:val="28"/>
        </w:rPr>
        <w:t>-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«Кадетская школа имени Героя Советского Союза Е.И. </w:t>
      </w:r>
      <w:proofErr w:type="spellStart"/>
      <w:r w:rsidRPr="00551B9A">
        <w:rPr>
          <w:sz w:val="28"/>
          <w:szCs w:val="28"/>
        </w:rPr>
        <w:t>Францева</w:t>
      </w:r>
      <w:proofErr w:type="spellEnd"/>
      <w:r w:rsidRPr="00551B9A">
        <w:rPr>
          <w:sz w:val="28"/>
          <w:szCs w:val="28"/>
        </w:rPr>
        <w:t xml:space="preserve">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B9A">
        <w:rPr>
          <w:sz w:val="28"/>
          <w:szCs w:val="28"/>
        </w:rPr>
        <w:t>Малковой Елен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 xml:space="preserve">е </w:t>
      </w:r>
      <w:r w:rsidRPr="00551B9A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551B9A">
        <w:rPr>
          <w:sz w:val="28"/>
          <w:szCs w:val="28"/>
        </w:rPr>
        <w:t>Етышинская</w:t>
      </w:r>
      <w:proofErr w:type="spellEnd"/>
      <w:r w:rsidRPr="00551B9A">
        <w:rPr>
          <w:sz w:val="28"/>
          <w:szCs w:val="28"/>
        </w:rPr>
        <w:t xml:space="preserve"> СОШ»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Самковой</w:t>
      </w:r>
      <w:proofErr w:type="spellEnd"/>
      <w:r w:rsidRPr="00551B9A"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е </w:t>
      </w:r>
      <w:r w:rsidRPr="00551B9A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 xml:space="preserve">е </w:t>
      </w:r>
      <w:r w:rsidRPr="00551B9A">
        <w:rPr>
          <w:sz w:val="28"/>
          <w:szCs w:val="28"/>
        </w:rPr>
        <w:t xml:space="preserve"> –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 «</w:t>
      </w:r>
      <w:proofErr w:type="spellStart"/>
      <w:r w:rsidRPr="00551B9A">
        <w:rPr>
          <w:sz w:val="28"/>
          <w:szCs w:val="28"/>
        </w:rPr>
        <w:t>Ананьинская</w:t>
      </w:r>
      <w:proofErr w:type="spellEnd"/>
      <w:r w:rsidRPr="00551B9A">
        <w:rPr>
          <w:sz w:val="28"/>
          <w:szCs w:val="28"/>
        </w:rPr>
        <w:t xml:space="preserve"> ООШ»;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Ракиной</w:t>
      </w:r>
      <w:proofErr w:type="spellEnd"/>
      <w:r w:rsidRPr="00551B9A">
        <w:rPr>
          <w:sz w:val="28"/>
          <w:szCs w:val="28"/>
        </w:rPr>
        <w:t xml:space="preserve"> Екатерин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 xml:space="preserve">е </w:t>
      </w:r>
      <w:r w:rsidRPr="00551B9A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551B9A">
        <w:rPr>
          <w:sz w:val="28"/>
          <w:szCs w:val="28"/>
        </w:rPr>
        <w:t>Бродовская</w:t>
      </w:r>
      <w:proofErr w:type="spellEnd"/>
      <w:r w:rsidRPr="00551B9A">
        <w:rPr>
          <w:sz w:val="28"/>
          <w:szCs w:val="28"/>
        </w:rPr>
        <w:t xml:space="preserve"> ООШ»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Каракуловой</w:t>
      </w:r>
      <w:proofErr w:type="spellEnd"/>
      <w:r w:rsidRPr="00551B9A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 xml:space="preserve">е </w:t>
      </w:r>
      <w:r w:rsidRPr="00551B9A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551B9A">
        <w:rPr>
          <w:sz w:val="28"/>
          <w:szCs w:val="28"/>
        </w:rPr>
        <w:t>Трушниковская</w:t>
      </w:r>
      <w:proofErr w:type="spellEnd"/>
      <w:r w:rsidRPr="00551B9A">
        <w:rPr>
          <w:sz w:val="28"/>
          <w:szCs w:val="28"/>
        </w:rPr>
        <w:t xml:space="preserve"> ООШ»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B9A">
        <w:rPr>
          <w:sz w:val="28"/>
          <w:szCs w:val="28"/>
        </w:rPr>
        <w:t xml:space="preserve">Харисовой </w:t>
      </w:r>
      <w:proofErr w:type="spellStart"/>
      <w:r w:rsidRPr="00551B9A">
        <w:rPr>
          <w:sz w:val="28"/>
          <w:szCs w:val="28"/>
        </w:rPr>
        <w:t>Альфиз</w:t>
      </w:r>
      <w:r>
        <w:rPr>
          <w:sz w:val="28"/>
          <w:szCs w:val="28"/>
        </w:rPr>
        <w:t>е</w:t>
      </w:r>
      <w:proofErr w:type="spellEnd"/>
      <w:r w:rsidRPr="00551B9A">
        <w:rPr>
          <w:sz w:val="28"/>
          <w:szCs w:val="28"/>
        </w:rPr>
        <w:t xml:space="preserve"> </w:t>
      </w:r>
      <w:proofErr w:type="spellStart"/>
      <w:r w:rsidRPr="00551B9A">
        <w:rPr>
          <w:sz w:val="28"/>
          <w:szCs w:val="28"/>
        </w:rPr>
        <w:t>Данисовн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551B9A">
        <w:rPr>
          <w:sz w:val="28"/>
          <w:szCs w:val="28"/>
        </w:rPr>
        <w:t>– воспитател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МБДОУ «Центр развития ребенка – Детский сад № 14»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края.</w:t>
      </w:r>
    </w:p>
    <w:p w:rsidR="00551B9A" w:rsidRPr="00D74504" w:rsidRDefault="00551B9A" w:rsidP="00551B9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504">
        <w:rPr>
          <w:rFonts w:ascii="Times New Roman" w:hAnsi="Times New Roman" w:cs="Times New Roman"/>
          <w:b/>
          <w:sz w:val="28"/>
          <w:szCs w:val="28"/>
        </w:rPr>
        <w:t>Почетная</w:t>
      </w:r>
      <w:proofErr w:type="gramEnd"/>
      <w:r w:rsidRPr="00D74504">
        <w:rPr>
          <w:rFonts w:ascii="Times New Roman" w:hAnsi="Times New Roman" w:cs="Times New Roman"/>
          <w:b/>
          <w:sz w:val="28"/>
          <w:szCs w:val="28"/>
        </w:rPr>
        <w:t xml:space="preserve"> грамотой Пермской краевой организации Профессионального союза работников народного образования и науки Российской Федерации 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Жулановой</w:t>
      </w:r>
      <w:proofErr w:type="spellEnd"/>
      <w:r w:rsidRPr="00551B9A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</w:t>
      </w:r>
      <w:proofErr w:type="spellStart"/>
      <w:r w:rsidRPr="00551B9A">
        <w:rPr>
          <w:sz w:val="28"/>
          <w:szCs w:val="28"/>
        </w:rPr>
        <w:t>Ринатовн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551B9A">
        <w:rPr>
          <w:sz w:val="28"/>
          <w:szCs w:val="28"/>
        </w:rPr>
        <w:t>- воспитател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«Детский сад № 12»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1B9A">
        <w:rPr>
          <w:sz w:val="28"/>
          <w:szCs w:val="28"/>
        </w:rPr>
        <w:t xml:space="preserve">Ощепковой  </w:t>
      </w:r>
      <w:proofErr w:type="spellStart"/>
      <w:r w:rsidRPr="00551B9A">
        <w:rPr>
          <w:sz w:val="28"/>
          <w:szCs w:val="28"/>
        </w:rPr>
        <w:t>Илюс</w:t>
      </w:r>
      <w:r>
        <w:rPr>
          <w:sz w:val="28"/>
          <w:szCs w:val="28"/>
        </w:rPr>
        <w:t>е</w:t>
      </w:r>
      <w:proofErr w:type="spellEnd"/>
      <w:r w:rsidRPr="00551B9A">
        <w:rPr>
          <w:sz w:val="28"/>
          <w:szCs w:val="28"/>
        </w:rPr>
        <w:t xml:space="preserve"> </w:t>
      </w:r>
      <w:proofErr w:type="spellStart"/>
      <w:r w:rsidR="00D74504">
        <w:rPr>
          <w:sz w:val="28"/>
          <w:szCs w:val="28"/>
        </w:rPr>
        <w:t>Фадависовне</w:t>
      </w:r>
      <w:proofErr w:type="spellEnd"/>
      <w:r w:rsidR="00D74504">
        <w:rPr>
          <w:sz w:val="28"/>
          <w:szCs w:val="28"/>
        </w:rPr>
        <w:t xml:space="preserve"> </w:t>
      </w:r>
      <w:r w:rsidRPr="00551B9A">
        <w:rPr>
          <w:sz w:val="28"/>
          <w:szCs w:val="28"/>
        </w:rPr>
        <w:t>- воспитател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«Детский сад № 13»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551B9A" w:rsidRPr="00551B9A" w:rsidRDefault="00551B9A" w:rsidP="00551B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Чепуштановой</w:t>
      </w:r>
      <w:proofErr w:type="spellEnd"/>
      <w:r w:rsidRPr="00551B9A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 xml:space="preserve">е - </w:t>
      </w:r>
      <w:r w:rsidRPr="00551B9A">
        <w:rPr>
          <w:sz w:val="28"/>
          <w:szCs w:val="28"/>
        </w:rPr>
        <w:t>воспитател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Pr="00551B9A">
        <w:rPr>
          <w:sz w:val="28"/>
          <w:szCs w:val="28"/>
        </w:rPr>
        <w:t>Базовская</w:t>
      </w:r>
      <w:proofErr w:type="spellEnd"/>
      <w:r w:rsidRPr="00551B9A">
        <w:rPr>
          <w:sz w:val="28"/>
          <w:szCs w:val="28"/>
        </w:rPr>
        <w:t xml:space="preserve"> Павловская СОШ»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  <w:proofErr w:type="gramEnd"/>
    </w:p>
    <w:p w:rsidR="00551B9A" w:rsidRPr="00551B9A" w:rsidRDefault="00551B9A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51B9A">
        <w:rPr>
          <w:sz w:val="28"/>
          <w:szCs w:val="28"/>
        </w:rPr>
        <w:t>Шарифхановой</w:t>
      </w:r>
      <w:proofErr w:type="spellEnd"/>
      <w:r w:rsidRPr="00551B9A">
        <w:rPr>
          <w:sz w:val="28"/>
          <w:szCs w:val="28"/>
        </w:rPr>
        <w:t xml:space="preserve"> Изид</w:t>
      </w:r>
      <w:r>
        <w:rPr>
          <w:sz w:val="28"/>
          <w:szCs w:val="28"/>
        </w:rPr>
        <w:t>е</w:t>
      </w:r>
      <w:r w:rsidRPr="00551B9A">
        <w:rPr>
          <w:sz w:val="28"/>
          <w:szCs w:val="28"/>
        </w:rPr>
        <w:t xml:space="preserve"> </w:t>
      </w:r>
      <w:proofErr w:type="spellStart"/>
      <w:r w:rsidRPr="00551B9A">
        <w:rPr>
          <w:sz w:val="28"/>
          <w:szCs w:val="28"/>
        </w:rPr>
        <w:t>Вильевн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551B9A">
        <w:rPr>
          <w:sz w:val="28"/>
          <w:szCs w:val="28"/>
        </w:rPr>
        <w:t>– учител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551B9A">
        <w:rPr>
          <w:sz w:val="28"/>
          <w:szCs w:val="28"/>
        </w:rPr>
        <w:t xml:space="preserve"> первичной профсоюзной организации МБОУ «</w:t>
      </w:r>
      <w:r w:rsidR="00F17FD2">
        <w:rPr>
          <w:sz w:val="28"/>
          <w:szCs w:val="28"/>
        </w:rPr>
        <w:t>СОШ № 1</w:t>
      </w:r>
      <w:r w:rsidRPr="00551B9A">
        <w:rPr>
          <w:sz w:val="28"/>
          <w:szCs w:val="28"/>
        </w:rPr>
        <w:t xml:space="preserve">» </w:t>
      </w:r>
      <w:proofErr w:type="spellStart"/>
      <w:r w:rsidRPr="00551B9A">
        <w:rPr>
          <w:sz w:val="28"/>
          <w:szCs w:val="28"/>
        </w:rPr>
        <w:t>Чернушинского</w:t>
      </w:r>
      <w:proofErr w:type="spellEnd"/>
      <w:r w:rsidRPr="00551B9A">
        <w:rPr>
          <w:sz w:val="28"/>
          <w:szCs w:val="28"/>
        </w:rPr>
        <w:t xml:space="preserve"> городского округа Пермского края;</w:t>
      </w:r>
    </w:p>
    <w:p w:rsidR="00F17FD2" w:rsidRDefault="00F17FD2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1B9A" w:rsidRPr="00551B9A">
        <w:rPr>
          <w:sz w:val="28"/>
          <w:szCs w:val="28"/>
        </w:rPr>
        <w:t>Воробьевой Татьян</w:t>
      </w:r>
      <w:r>
        <w:rPr>
          <w:sz w:val="28"/>
          <w:szCs w:val="28"/>
        </w:rPr>
        <w:t xml:space="preserve">е </w:t>
      </w:r>
      <w:r w:rsidR="00551B9A" w:rsidRPr="00551B9A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е</w:t>
      </w:r>
      <w:r w:rsidR="00551B9A" w:rsidRPr="00551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51B9A" w:rsidRPr="00551B9A">
        <w:rPr>
          <w:sz w:val="28"/>
          <w:szCs w:val="28"/>
        </w:rPr>
        <w:t>член</w:t>
      </w:r>
      <w:r>
        <w:rPr>
          <w:sz w:val="28"/>
          <w:szCs w:val="28"/>
        </w:rPr>
        <w:t>у</w:t>
      </w:r>
      <w:r w:rsidR="00551B9A" w:rsidRPr="00551B9A">
        <w:rPr>
          <w:sz w:val="28"/>
          <w:szCs w:val="28"/>
        </w:rPr>
        <w:t xml:space="preserve"> профкома МБОУ «Детский сад № 12» </w:t>
      </w:r>
      <w:proofErr w:type="spellStart"/>
      <w:r w:rsidR="00551B9A" w:rsidRPr="00551B9A">
        <w:rPr>
          <w:sz w:val="28"/>
          <w:szCs w:val="28"/>
        </w:rPr>
        <w:t>Чернушинского</w:t>
      </w:r>
      <w:proofErr w:type="spellEnd"/>
      <w:r w:rsidR="00551B9A" w:rsidRPr="00551B9A">
        <w:rPr>
          <w:sz w:val="28"/>
          <w:szCs w:val="28"/>
        </w:rPr>
        <w:t xml:space="preserve"> го</w:t>
      </w:r>
      <w:r>
        <w:rPr>
          <w:sz w:val="28"/>
          <w:szCs w:val="28"/>
        </w:rPr>
        <w:t>родского округа Пермского края;</w:t>
      </w:r>
    </w:p>
    <w:p w:rsidR="00551B9A" w:rsidRPr="00551B9A" w:rsidRDefault="00F17FD2" w:rsidP="00551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51B9A" w:rsidRPr="00551B9A">
        <w:rPr>
          <w:sz w:val="28"/>
          <w:szCs w:val="28"/>
        </w:rPr>
        <w:t>Шайсламовой</w:t>
      </w:r>
      <w:proofErr w:type="spellEnd"/>
      <w:r w:rsidR="00551B9A" w:rsidRPr="00551B9A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е</w:t>
      </w:r>
      <w:r w:rsidR="00551B9A" w:rsidRPr="00551B9A">
        <w:rPr>
          <w:sz w:val="28"/>
          <w:szCs w:val="28"/>
        </w:rPr>
        <w:t xml:space="preserve"> Вениаминовн</w:t>
      </w:r>
      <w:r>
        <w:rPr>
          <w:sz w:val="28"/>
          <w:szCs w:val="28"/>
        </w:rPr>
        <w:t>е</w:t>
      </w:r>
      <w:proofErr w:type="gramStart"/>
      <w:r w:rsidR="00551B9A" w:rsidRPr="00551B9A">
        <w:rPr>
          <w:sz w:val="28"/>
          <w:szCs w:val="28"/>
        </w:rPr>
        <w:t xml:space="preserve"> -– </w:t>
      </w:r>
      <w:proofErr w:type="gramEnd"/>
      <w:r w:rsidR="00551B9A" w:rsidRPr="00551B9A">
        <w:rPr>
          <w:sz w:val="28"/>
          <w:szCs w:val="28"/>
        </w:rPr>
        <w:t>учител</w:t>
      </w:r>
      <w:r>
        <w:rPr>
          <w:sz w:val="28"/>
          <w:szCs w:val="28"/>
        </w:rPr>
        <w:t>ю</w:t>
      </w:r>
      <w:r w:rsidR="00551B9A"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="00551B9A" w:rsidRPr="00551B9A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551B9A" w:rsidRPr="00551B9A">
        <w:rPr>
          <w:sz w:val="28"/>
          <w:szCs w:val="28"/>
        </w:rPr>
        <w:t>Труновская</w:t>
      </w:r>
      <w:proofErr w:type="spellEnd"/>
      <w:r w:rsidR="00551B9A" w:rsidRPr="00551B9A">
        <w:rPr>
          <w:sz w:val="28"/>
          <w:szCs w:val="28"/>
        </w:rPr>
        <w:t xml:space="preserve"> ООШ» </w:t>
      </w:r>
      <w:proofErr w:type="spellStart"/>
      <w:r w:rsidR="00551B9A" w:rsidRPr="00551B9A">
        <w:rPr>
          <w:sz w:val="28"/>
          <w:szCs w:val="28"/>
        </w:rPr>
        <w:t>Чернушинского</w:t>
      </w:r>
      <w:proofErr w:type="spellEnd"/>
      <w:r w:rsidR="00551B9A" w:rsidRPr="00551B9A">
        <w:rPr>
          <w:sz w:val="28"/>
          <w:szCs w:val="28"/>
        </w:rPr>
        <w:t xml:space="preserve"> городского округа Пермского края;</w:t>
      </w:r>
    </w:p>
    <w:p w:rsidR="0014544C" w:rsidRPr="00D74504" w:rsidRDefault="00F17FD2" w:rsidP="00D745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51B9A" w:rsidRPr="00551B9A">
        <w:rPr>
          <w:sz w:val="28"/>
          <w:szCs w:val="28"/>
        </w:rPr>
        <w:t xml:space="preserve">Фархутдиновой </w:t>
      </w:r>
      <w:proofErr w:type="spellStart"/>
      <w:r w:rsidR="00551B9A" w:rsidRPr="00551B9A">
        <w:rPr>
          <w:sz w:val="28"/>
          <w:szCs w:val="28"/>
        </w:rPr>
        <w:t>Антонид</w:t>
      </w:r>
      <w:r>
        <w:rPr>
          <w:sz w:val="28"/>
          <w:szCs w:val="28"/>
        </w:rPr>
        <w:t>е</w:t>
      </w:r>
      <w:proofErr w:type="spellEnd"/>
      <w:r w:rsidR="00551B9A" w:rsidRPr="00551B9A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е</w:t>
      </w:r>
      <w:r w:rsidR="00551B9A" w:rsidRPr="00551B9A">
        <w:rPr>
          <w:sz w:val="28"/>
          <w:szCs w:val="28"/>
        </w:rPr>
        <w:t xml:space="preserve"> - воспитател</w:t>
      </w:r>
      <w:r>
        <w:rPr>
          <w:sz w:val="28"/>
          <w:szCs w:val="28"/>
        </w:rPr>
        <w:t>ю</w:t>
      </w:r>
      <w:r w:rsidR="00551B9A" w:rsidRPr="00551B9A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="00551B9A" w:rsidRPr="00551B9A">
        <w:rPr>
          <w:sz w:val="28"/>
          <w:szCs w:val="28"/>
        </w:rPr>
        <w:t xml:space="preserve"> первичной профсоюзной организации МБДОУ «Центр развития ребенка – детский сад № 8» </w:t>
      </w:r>
      <w:proofErr w:type="spellStart"/>
      <w:r w:rsidR="00551B9A" w:rsidRPr="00551B9A">
        <w:rPr>
          <w:sz w:val="28"/>
          <w:szCs w:val="28"/>
        </w:rPr>
        <w:t>Чернушинского</w:t>
      </w:r>
      <w:proofErr w:type="spellEnd"/>
      <w:r w:rsidR="00551B9A" w:rsidRPr="00551B9A">
        <w:rPr>
          <w:sz w:val="28"/>
          <w:szCs w:val="28"/>
        </w:rPr>
        <w:t xml:space="preserve"> городского округа Пермского края.</w:t>
      </w:r>
    </w:p>
    <w:p w:rsidR="003C077B" w:rsidRPr="00FE6485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Членам Профсоюза были вручены </w:t>
      </w:r>
      <w:r w:rsidRPr="00FE6485">
        <w:rPr>
          <w:sz w:val="28"/>
          <w:szCs w:val="28"/>
        </w:rPr>
        <w:t xml:space="preserve">Почетные грамоты </w:t>
      </w:r>
      <w:proofErr w:type="spellStart"/>
      <w:r w:rsidRPr="00FE6485">
        <w:rPr>
          <w:sz w:val="28"/>
          <w:szCs w:val="28"/>
        </w:rPr>
        <w:t>Чернушинской</w:t>
      </w:r>
      <w:proofErr w:type="spellEnd"/>
      <w:r w:rsidRPr="00FE6485">
        <w:rPr>
          <w:sz w:val="28"/>
          <w:szCs w:val="28"/>
        </w:rPr>
        <w:t xml:space="preserve"> территориальной организации Проф</w:t>
      </w:r>
      <w:r w:rsidR="00F17FD2">
        <w:rPr>
          <w:sz w:val="28"/>
          <w:szCs w:val="28"/>
        </w:rPr>
        <w:t xml:space="preserve">ессионального </w:t>
      </w:r>
      <w:r w:rsidRPr="00FE6485">
        <w:rPr>
          <w:sz w:val="28"/>
          <w:szCs w:val="28"/>
        </w:rPr>
        <w:t xml:space="preserve">союза работников народного образования и науки Российской Федерации. </w:t>
      </w:r>
    </w:p>
    <w:p w:rsidR="003C077B" w:rsidRPr="0006745E" w:rsidRDefault="003C077B" w:rsidP="003C077B">
      <w:pPr>
        <w:ind w:firstLine="720"/>
        <w:jc w:val="both"/>
        <w:rPr>
          <w:sz w:val="28"/>
          <w:szCs w:val="28"/>
        </w:rPr>
      </w:pPr>
      <w:r w:rsidRPr="0006745E">
        <w:rPr>
          <w:sz w:val="28"/>
          <w:szCs w:val="28"/>
        </w:rPr>
        <w:t xml:space="preserve">В первичных организациях создана творческая обстановка, способствующая высокой отдаче профсоюзной работе. </w:t>
      </w:r>
      <w:r w:rsidR="00AD5E1C" w:rsidRPr="0006745E">
        <w:rPr>
          <w:sz w:val="28"/>
          <w:szCs w:val="28"/>
        </w:rPr>
        <w:t>Ежегодно первичные профсоюзные организации  представляют публичные отчеты.</w:t>
      </w:r>
      <w:r w:rsidRPr="0006745E">
        <w:rPr>
          <w:sz w:val="28"/>
          <w:szCs w:val="28"/>
        </w:rPr>
        <w:t xml:space="preserve"> </w:t>
      </w:r>
    </w:p>
    <w:p w:rsidR="003C077B" w:rsidRDefault="00D74504" w:rsidP="000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077B" w:rsidRPr="0006745E">
        <w:rPr>
          <w:sz w:val="28"/>
          <w:szCs w:val="28"/>
        </w:rPr>
        <w:t>Особая забота Совета районной организации Профсоюза – лидеры профсоюзного движения в районе – председатели пе</w:t>
      </w:r>
      <w:r w:rsidR="0006745E" w:rsidRPr="0006745E">
        <w:rPr>
          <w:sz w:val="28"/>
          <w:szCs w:val="28"/>
        </w:rPr>
        <w:t>рвичных профсоюзных организаций (их 24 человека).</w:t>
      </w:r>
      <w:r w:rsidR="003C077B" w:rsidRPr="0006745E">
        <w:rPr>
          <w:sz w:val="28"/>
          <w:szCs w:val="28"/>
        </w:rPr>
        <w:t xml:space="preserve"> Опыт </w:t>
      </w:r>
      <w:proofErr w:type="gramStart"/>
      <w:r w:rsidR="003C077B" w:rsidRPr="0006745E">
        <w:rPr>
          <w:sz w:val="28"/>
          <w:szCs w:val="28"/>
        </w:rPr>
        <w:t>лучших</w:t>
      </w:r>
      <w:proofErr w:type="gramEnd"/>
      <w:r w:rsidR="003C077B" w:rsidRPr="0006745E">
        <w:rPr>
          <w:sz w:val="28"/>
          <w:szCs w:val="28"/>
        </w:rPr>
        <w:t xml:space="preserve"> обобщается, председатели и актив поощряются. А Президиум  поздравляет с Днем рождения каждого председателя, вручая ценные подарки в честь  знаменательных дат (25,30,35,40,45,50,55,60,65 лет со дня рождения).</w:t>
      </w:r>
      <w:r w:rsidR="0006745E" w:rsidRPr="0006745E">
        <w:rPr>
          <w:sz w:val="28"/>
          <w:szCs w:val="28"/>
        </w:rPr>
        <w:t xml:space="preserve"> В каждой </w:t>
      </w:r>
      <w:proofErr w:type="spellStart"/>
      <w:r w:rsidR="0006745E" w:rsidRPr="0006745E">
        <w:rPr>
          <w:sz w:val="28"/>
          <w:szCs w:val="28"/>
        </w:rPr>
        <w:t>первичке</w:t>
      </w:r>
      <w:proofErr w:type="spellEnd"/>
      <w:r w:rsidR="0006745E" w:rsidRPr="0006745E">
        <w:rPr>
          <w:sz w:val="28"/>
          <w:szCs w:val="28"/>
        </w:rPr>
        <w:t xml:space="preserve"> есть профкомы, в состав которых входит </w:t>
      </w:r>
      <w:r>
        <w:rPr>
          <w:sz w:val="28"/>
          <w:szCs w:val="28"/>
        </w:rPr>
        <w:t>281</w:t>
      </w:r>
      <w:r w:rsidR="0006745E" w:rsidRPr="0006745E">
        <w:rPr>
          <w:sz w:val="28"/>
          <w:szCs w:val="28"/>
        </w:rPr>
        <w:t xml:space="preserve"> профсоюзны</w:t>
      </w:r>
      <w:r>
        <w:rPr>
          <w:sz w:val="28"/>
          <w:szCs w:val="28"/>
        </w:rPr>
        <w:t>й активист</w:t>
      </w:r>
      <w:r w:rsidR="0006745E" w:rsidRPr="0006745E">
        <w:rPr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партнерство позволило внедрить единые поощрения работников к праздничным датам: 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к 8 марта и 23 февраля по 1000 рублей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педагогическим работникам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учителя  по 1000 рублей </w:t>
      </w:r>
    </w:p>
    <w:p w:rsidR="003C077B" w:rsidRDefault="00520AE8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077B">
        <w:rPr>
          <w:sz w:val="28"/>
          <w:szCs w:val="28"/>
        </w:rPr>
        <w:t>В полном объеме осуществляются выплаты по ст.22 Закона ПК № 308-ПК от 12.03.2014: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молодых специалистов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единовременная денежная выплата молодым специалистам, впервые устраивающимся на работу в ОУ;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однократные денежные выплаты в течение первых нескольких лет работы молодым специалистам;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надбавки (доплаты) к должностному окладу (ставке заработной платы)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педагогических работников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квалификационную категорию;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отраслевые награды, почетные звания, знаки отличия, ученую степень  и т.п.</w:t>
      </w:r>
    </w:p>
    <w:p w:rsidR="003C077B" w:rsidRPr="00D74504" w:rsidRDefault="003C077B" w:rsidP="003C07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54587">
        <w:rPr>
          <w:rFonts w:ascii="Times New Roman" w:hAnsi="Times New Roman" w:cs="Times New Roman"/>
          <w:sz w:val="28"/>
          <w:szCs w:val="28"/>
        </w:rPr>
        <w:t xml:space="preserve">Выплаты компенсации расходов на оплату жилых помещений и коммунальных услуг педагогическим работникам, проживающим и работающим в сельской местности, рабочих поселках (поселках городского типа), выплачены в </w:t>
      </w:r>
      <w:r w:rsidR="00DA4C83" w:rsidRPr="00154587">
        <w:rPr>
          <w:rFonts w:ascii="Times New Roman" w:hAnsi="Times New Roman" w:cs="Times New Roman"/>
          <w:sz w:val="28"/>
          <w:szCs w:val="28"/>
        </w:rPr>
        <w:t>неполном размере</w:t>
      </w:r>
      <w:r w:rsidR="00154587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DA4C83" w:rsidRPr="00154587">
        <w:rPr>
          <w:rFonts w:ascii="Times New Roman" w:hAnsi="Times New Roman" w:cs="Times New Roman"/>
          <w:sz w:val="28"/>
          <w:szCs w:val="28"/>
        </w:rPr>
        <w:t>4</w:t>
      </w:r>
      <w:r w:rsidR="00154587">
        <w:rPr>
          <w:rFonts w:ascii="Times New Roman" w:hAnsi="Times New Roman" w:cs="Times New Roman"/>
          <w:sz w:val="28"/>
          <w:szCs w:val="28"/>
        </w:rPr>
        <w:t>249093</w:t>
      </w:r>
      <w:r w:rsidR="00DA4C83" w:rsidRPr="00154587">
        <w:rPr>
          <w:rFonts w:ascii="Times New Roman" w:hAnsi="Times New Roman" w:cs="Times New Roman"/>
          <w:sz w:val="28"/>
          <w:szCs w:val="28"/>
        </w:rPr>
        <w:t xml:space="preserve"> рубл</w:t>
      </w:r>
      <w:r w:rsidR="00154587">
        <w:rPr>
          <w:rFonts w:ascii="Times New Roman" w:hAnsi="Times New Roman" w:cs="Times New Roman"/>
          <w:sz w:val="28"/>
          <w:szCs w:val="28"/>
        </w:rPr>
        <w:t xml:space="preserve">я, </w:t>
      </w:r>
      <w:r w:rsidR="00DA4C83" w:rsidRPr="00154587">
        <w:rPr>
          <w:rFonts w:ascii="Times New Roman" w:hAnsi="Times New Roman" w:cs="Times New Roman"/>
          <w:sz w:val="28"/>
          <w:szCs w:val="28"/>
        </w:rPr>
        <w:t>положенных в связи с мерами социальной поддержки.</w:t>
      </w:r>
      <w:proofErr w:type="gramEnd"/>
      <w:r w:rsidR="00DA4C83" w:rsidRPr="00154587">
        <w:rPr>
          <w:rFonts w:ascii="Times New Roman" w:hAnsi="Times New Roman" w:cs="Times New Roman"/>
          <w:sz w:val="28"/>
          <w:szCs w:val="28"/>
        </w:rPr>
        <w:t xml:space="preserve"> Долг, перешедший на 202</w:t>
      </w:r>
      <w:r w:rsidR="00154587">
        <w:rPr>
          <w:rFonts w:ascii="Times New Roman" w:hAnsi="Times New Roman" w:cs="Times New Roman"/>
          <w:sz w:val="28"/>
          <w:szCs w:val="28"/>
        </w:rPr>
        <w:t>2</w:t>
      </w:r>
      <w:r w:rsidR="00DA4C83" w:rsidRPr="00154587"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 w:rsidR="00154587">
        <w:rPr>
          <w:rFonts w:ascii="Times New Roman" w:hAnsi="Times New Roman" w:cs="Times New Roman"/>
          <w:sz w:val="28"/>
          <w:szCs w:val="28"/>
        </w:rPr>
        <w:t>59383</w:t>
      </w:r>
      <w:r w:rsidR="00DA4C83" w:rsidRPr="00154587">
        <w:rPr>
          <w:rFonts w:ascii="Times New Roman" w:hAnsi="Times New Roman" w:cs="Times New Roman"/>
          <w:sz w:val="28"/>
          <w:szCs w:val="28"/>
        </w:rPr>
        <w:t xml:space="preserve"> рубл</w:t>
      </w:r>
      <w:r w:rsidR="00154587">
        <w:rPr>
          <w:rFonts w:ascii="Times New Roman" w:hAnsi="Times New Roman" w:cs="Times New Roman"/>
          <w:sz w:val="28"/>
          <w:szCs w:val="28"/>
        </w:rPr>
        <w:t>я</w:t>
      </w:r>
      <w:r w:rsidRPr="00154587">
        <w:rPr>
          <w:rFonts w:ascii="Times New Roman" w:hAnsi="Times New Roman" w:cs="Times New Roman"/>
          <w:sz w:val="28"/>
          <w:szCs w:val="28"/>
        </w:rPr>
        <w:t xml:space="preserve"> </w:t>
      </w:r>
      <w:r w:rsidR="00DA4C83" w:rsidRPr="00154587">
        <w:rPr>
          <w:rFonts w:ascii="Times New Roman" w:hAnsi="Times New Roman" w:cs="Times New Roman"/>
          <w:sz w:val="28"/>
          <w:szCs w:val="28"/>
        </w:rPr>
        <w:t>(выплаты не произведены как пенсионерам, так и работающим педагогам)</w:t>
      </w:r>
      <w:r w:rsidR="00154587">
        <w:rPr>
          <w:rFonts w:ascii="Times New Roman" w:hAnsi="Times New Roman" w:cs="Times New Roman"/>
          <w:sz w:val="28"/>
          <w:szCs w:val="28"/>
        </w:rPr>
        <w:t>.</w:t>
      </w:r>
      <w:r w:rsidRPr="0015458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87646" w:rsidRDefault="003C077B" w:rsidP="005876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460">
        <w:rPr>
          <w:rFonts w:ascii="Times New Roman" w:hAnsi="Times New Roman" w:cs="Times New Roman"/>
          <w:sz w:val="28"/>
          <w:szCs w:val="28"/>
        </w:rPr>
        <w:t xml:space="preserve">        В территории работникам отрасли своевременно и в полном объеме выплачивается заработная плата, компенсации, отпускные.</w:t>
      </w:r>
      <w:r w:rsidR="003828F7" w:rsidRPr="00663460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3828F7" w:rsidRPr="00663460">
        <w:rPr>
          <w:rFonts w:ascii="Times New Roman" w:hAnsi="Times New Roman" w:cs="Times New Roman"/>
          <w:sz w:val="28"/>
          <w:szCs w:val="28"/>
        </w:rPr>
        <w:lastRenderedPageBreak/>
        <w:t>заработная плата в 202</w:t>
      </w:r>
      <w:r w:rsidR="00663460" w:rsidRPr="00663460">
        <w:rPr>
          <w:rFonts w:ascii="Times New Roman" w:hAnsi="Times New Roman" w:cs="Times New Roman"/>
          <w:sz w:val="28"/>
          <w:szCs w:val="28"/>
        </w:rPr>
        <w:t>1</w:t>
      </w:r>
      <w:r w:rsidR="003828F7" w:rsidRPr="00663460">
        <w:rPr>
          <w:rFonts w:ascii="Times New Roman" w:hAnsi="Times New Roman" w:cs="Times New Roman"/>
          <w:sz w:val="28"/>
          <w:szCs w:val="28"/>
        </w:rPr>
        <w:t xml:space="preserve"> году по отрасли в </w:t>
      </w:r>
      <w:proofErr w:type="spellStart"/>
      <w:r w:rsidR="003828F7" w:rsidRPr="00663460">
        <w:rPr>
          <w:rFonts w:ascii="Times New Roman" w:hAnsi="Times New Roman" w:cs="Times New Roman"/>
          <w:sz w:val="28"/>
          <w:szCs w:val="28"/>
        </w:rPr>
        <w:t>Чернушинском</w:t>
      </w:r>
      <w:proofErr w:type="spellEnd"/>
      <w:r w:rsidR="003828F7" w:rsidRPr="00663460">
        <w:rPr>
          <w:rFonts w:ascii="Times New Roman" w:hAnsi="Times New Roman" w:cs="Times New Roman"/>
          <w:sz w:val="28"/>
          <w:szCs w:val="28"/>
        </w:rPr>
        <w:t xml:space="preserve"> городском округе составила 2</w:t>
      </w:r>
      <w:r w:rsidR="00663460" w:rsidRPr="00663460">
        <w:rPr>
          <w:rFonts w:ascii="Times New Roman" w:hAnsi="Times New Roman" w:cs="Times New Roman"/>
          <w:sz w:val="28"/>
          <w:szCs w:val="28"/>
        </w:rPr>
        <w:t>9294</w:t>
      </w:r>
      <w:r w:rsidR="00663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460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proofErr w:type="gramStart"/>
      <w:r w:rsidR="00663460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 w:rsidR="00663460" w:rsidRPr="00663460">
        <w:rPr>
          <w:rFonts w:ascii="Times New Roman" w:hAnsi="Times New Roman" w:cs="Times New Roman"/>
          <w:sz w:val="28"/>
          <w:szCs w:val="28"/>
        </w:rPr>
        <w:t xml:space="preserve"> </w:t>
      </w:r>
      <w:r w:rsidR="003828F7" w:rsidRPr="00663460">
        <w:rPr>
          <w:rFonts w:ascii="Times New Roman" w:hAnsi="Times New Roman" w:cs="Times New Roman"/>
          <w:sz w:val="28"/>
          <w:szCs w:val="28"/>
        </w:rPr>
        <w:t xml:space="preserve"> </w:t>
      </w:r>
      <w:r w:rsidR="00663460" w:rsidRPr="00663460">
        <w:rPr>
          <w:rFonts w:ascii="Times New Roman" w:hAnsi="Times New Roman" w:cs="Times New Roman"/>
          <w:sz w:val="28"/>
          <w:szCs w:val="28"/>
        </w:rPr>
        <w:t>4</w:t>
      </w:r>
      <w:r w:rsidR="003828F7" w:rsidRPr="00663460">
        <w:rPr>
          <w:rFonts w:ascii="Times New Roman" w:hAnsi="Times New Roman" w:cs="Times New Roman"/>
          <w:sz w:val="28"/>
          <w:szCs w:val="28"/>
        </w:rPr>
        <w:t>0 копеек. При этом средняя зарплата руководителей образовательных организаций составля</w:t>
      </w:r>
      <w:r w:rsidR="00663460">
        <w:rPr>
          <w:rFonts w:ascii="Times New Roman" w:hAnsi="Times New Roman" w:cs="Times New Roman"/>
          <w:sz w:val="28"/>
          <w:szCs w:val="28"/>
        </w:rPr>
        <w:t xml:space="preserve">ет </w:t>
      </w:r>
      <w:r w:rsidR="00663460" w:rsidRPr="00663460">
        <w:rPr>
          <w:rFonts w:ascii="Times New Roman" w:hAnsi="Times New Roman" w:cs="Times New Roman"/>
          <w:sz w:val="28"/>
          <w:szCs w:val="28"/>
        </w:rPr>
        <w:t>55521-90</w:t>
      </w:r>
      <w:r w:rsidR="00663460">
        <w:rPr>
          <w:rFonts w:ascii="Times New Roman" w:hAnsi="Times New Roman" w:cs="Times New Roman"/>
          <w:sz w:val="28"/>
          <w:szCs w:val="28"/>
        </w:rPr>
        <w:t xml:space="preserve"> руб., у заместителей – </w:t>
      </w:r>
      <w:r w:rsidR="00663460" w:rsidRPr="00663460">
        <w:rPr>
          <w:rFonts w:ascii="Times New Roman" w:hAnsi="Times New Roman" w:cs="Times New Roman"/>
          <w:sz w:val="28"/>
          <w:szCs w:val="28"/>
        </w:rPr>
        <w:t>61465</w:t>
      </w:r>
      <w:r w:rsidR="00663460">
        <w:rPr>
          <w:rFonts w:ascii="Times New Roman" w:hAnsi="Times New Roman" w:cs="Times New Roman"/>
          <w:sz w:val="28"/>
          <w:szCs w:val="28"/>
        </w:rPr>
        <w:t xml:space="preserve">, </w:t>
      </w:r>
      <w:r w:rsidR="00663460" w:rsidRPr="00663460">
        <w:rPr>
          <w:rFonts w:ascii="Times New Roman" w:hAnsi="Times New Roman" w:cs="Times New Roman"/>
          <w:sz w:val="28"/>
          <w:szCs w:val="28"/>
        </w:rPr>
        <w:t>9</w:t>
      </w:r>
      <w:r w:rsidR="003828F7" w:rsidRPr="00663460">
        <w:rPr>
          <w:rFonts w:ascii="Times New Roman" w:hAnsi="Times New Roman" w:cs="Times New Roman"/>
          <w:sz w:val="28"/>
          <w:szCs w:val="28"/>
        </w:rPr>
        <w:t>0 руб.</w:t>
      </w:r>
      <w:proofErr w:type="gramStart"/>
      <w:r w:rsidR="003828F7" w:rsidRPr="006634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828F7" w:rsidRPr="00663460">
        <w:rPr>
          <w:rFonts w:ascii="Times New Roman" w:hAnsi="Times New Roman" w:cs="Times New Roman"/>
          <w:sz w:val="28"/>
          <w:szCs w:val="28"/>
        </w:rPr>
        <w:t xml:space="preserve"> у педагогических работников – 3</w:t>
      </w:r>
      <w:r w:rsidR="00663460" w:rsidRPr="00663460">
        <w:rPr>
          <w:rFonts w:ascii="Times New Roman" w:hAnsi="Times New Roman" w:cs="Times New Roman"/>
          <w:sz w:val="28"/>
          <w:szCs w:val="28"/>
        </w:rPr>
        <w:t xml:space="preserve">4943 </w:t>
      </w:r>
      <w:r w:rsidR="003828F7" w:rsidRPr="00663460">
        <w:rPr>
          <w:rFonts w:ascii="Times New Roman" w:hAnsi="Times New Roman" w:cs="Times New Roman"/>
          <w:sz w:val="28"/>
          <w:szCs w:val="28"/>
        </w:rPr>
        <w:t xml:space="preserve">руб., у воспитателей </w:t>
      </w:r>
      <w:r w:rsidR="00A76D5E" w:rsidRPr="00663460">
        <w:rPr>
          <w:rFonts w:ascii="Times New Roman" w:hAnsi="Times New Roman" w:cs="Times New Roman"/>
          <w:sz w:val="28"/>
          <w:szCs w:val="28"/>
        </w:rPr>
        <w:t>–</w:t>
      </w:r>
      <w:r w:rsidR="003828F7" w:rsidRPr="00663460">
        <w:rPr>
          <w:rFonts w:ascii="Times New Roman" w:hAnsi="Times New Roman" w:cs="Times New Roman"/>
          <w:sz w:val="28"/>
          <w:szCs w:val="28"/>
        </w:rPr>
        <w:t xml:space="preserve"> </w:t>
      </w:r>
      <w:r w:rsidR="00663460" w:rsidRPr="00663460">
        <w:rPr>
          <w:rFonts w:ascii="Times New Roman" w:hAnsi="Times New Roman" w:cs="Times New Roman"/>
          <w:sz w:val="28"/>
          <w:szCs w:val="28"/>
        </w:rPr>
        <w:t>31686</w:t>
      </w:r>
      <w:r w:rsidR="00A76D5E" w:rsidRPr="00663460">
        <w:rPr>
          <w:rFonts w:ascii="Times New Roman" w:hAnsi="Times New Roman" w:cs="Times New Roman"/>
          <w:sz w:val="28"/>
          <w:szCs w:val="28"/>
        </w:rPr>
        <w:t xml:space="preserve">, </w:t>
      </w:r>
      <w:r w:rsidR="00663460" w:rsidRPr="00663460">
        <w:rPr>
          <w:rFonts w:ascii="Times New Roman" w:hAnsi="Times New Roman" w:cs="Times New Roman"/>
          <w:sz w:val="28"/>
          <w:szCs w:val="28"/>
        </w:rPr>
        <w:t>2</w:t>
      </w:r>
      <w:r w:rsidR="00A76D5E" w:rsidRPr="00663460">
        <w:rPr>
          <w:rFonts w:ascii="Times New Roman" w:hAnsi="Times New Roman" w:cs="Times New Roman"/>
          <w:sz w:val="28"/>
          <w:szCs w:val="28"/>
        </w:rPr>
        <w:t>0 руб., у проч</w:t>
      </w:r>
      <w:r w:rsidR="00587646" w:rsidRPr="00663460">
        <w:rPr>
          <w:rFonts w:ascii="Times New Roman" w:hAnsi="Times New Roman" w:cs="Times New Roman"/>
          <w:sz w:val="28"/>
          <w:szCs w:val="28"/>
        </w:rPr>
        <w:t>его персонала – 1</w:t>
      </w:r>
      <w:r w:rsidR="00663460" w:rsidRPr="00663460">
        <w:rPr>
          <w:rFonts w:ascii="Times New Roman" w:hAnsi="Times New Roman" w:cs="Times New Roman"/>
          <w:sz w:val="28"/>
          <w:szCs w:val="28"/>
        </w:rPr>
        <w:t xml:space="preserve">8530 </w:t>
      </w:r>
      <w:r w:rsidR="00587646" w:rsidRPr="00663460">
        <w:rPr>
          <w:rFonts w:ascii="Times New Roman" w:hAnsi="Times New Roman" w:cs="Times New Roman"/>
          <w:sz w:val="28"/>
          <w:szCs w:val="28"/>
        </w:rPr>
        <w:t>рублей.</w:t>
      </w:r>
    </w:p>
    <w:p w:rsidR="003C077B" w:rsidRPr="00587646" w:rsidRDefault="00587646" w:rsidP="005876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077B">
        <w:rPr>
          <w:sz w:val="28"/>
          <w:szCs w:val="28"/>
        </w:rPr>
        <w:t xml:space="preserve"> </w:t>
      </w:r>
      <w:r w:rsidR="003C077B" w:rsidRPr="00587646">
        <w:rPr>
          <w:rFonts w:ascii="Times New Roman" w:hAnsi="Times New Roman" w:cs="Times New Roman"/>
          <w:sz w:val="28"/>
          <w:szCs w:val="28"/>
        </w:rPr>
        <w:t xml:space="preserve">Конструктивное взаимодействие </w:t>
      </w:r>
      <w:proofErr w:type="spellStart"/>
      <w:r w:rsidR="003C077B" w:rsidRPr="00587646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="003C077B" w:rsidRPr="00587646">
        <w:rPr>
          <w:rFonts w:ascii="Times New Roman" w:hAnsi="Times New Roman" w:cs="Times New Roman"/>
          <w:sz w:val="28"/>
          <w:szCs w:val="28"/>
        </w:rPr>
        <w:t xml:space="preserve"> РТО Профсоюза с органами власти, а первичных профсоюзных организаций - с руководителями учреждений, позволяет решать некоторые социально-экономические проблемы работников образования.</w:t>
      </w:r>
    </w:p>
    <w:p w:rsidR="003C077B" w:rsidRDefault="003C077B" w:rsidP="003C077B">
      <w:pPr>
        <w:tabs>
          <w:tab w:val="left" w:pos="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Успешному решению возникающих в коллективах проблем способствует системный подход к обучению профсоюзного актива: проводятся семинары для председателей первичных профсоюзных организаций. Все материалы ЦС Профсоюза, крайкома Профсоюза оперативно доводятся до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 электронной почте. 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районе доброй традицией стало проведение встреч с ветеранами педагогического труда, учительскими династиями, чествование молодых учителей.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Деятельность территориальной и первичных профсоюзных организаций осуществляется на основе годовых планов, предусматривающих рассмотрение трудовых, социальных вопросов,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о труде, проведения организационных мероприятий, оказания практической помощи членам профсоюза, контроля соблюдения социальных гарантий и льгот, закрепленных в соглашениях и коллективных договорах.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районная территориальная профсоюзная организация, президиум акцентируют внимание председателей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на усиление экономического содержания коллективных договоров. Анализ выполнения коллективного договора проводится ежегодно во всех образовательных учреждениях на профсоюзных собраниях и собраниях коллектива (в отдельных учреждениях – 2 раза в год). 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совещаниях руководителей учреждений, председателей профсоюзных комитетов, заседаниях президиума, пленумах территориальной организации, профсоюзных собраниях анализируется социально-экономическое положение работников отрасли, вырабатываются предложения, требования, обращения по улучшению материального положения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Ежегодно на августовской конференции присутствует и избирается в президиум глава района или его заместитель, слово для выступления предоставляется и председателю </w:t>
      </w:r>
      <w:r w:rsidR="00BF430C">
        <w:rPr>
          <w:sz w:val="28"/>
          <w:szCs w:val="28"/>
        </w:rPr>
        <w:t>территориальной организации</w:t>
      </w:r>
      <w:r>
        <w:rPr>
          <w:sz w:val="28"/>
          <w:szCs w:val="28"/>
        </w:rPr>
        <w:t xml:space="preserve"> профсоюза, перед конференцией организуются консультационные пункты по социальным и правовым вопросам юристом управления образования, специалистом по охране труда и председателем территориальной организации.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Совете (все 24 председателя), Пленумах (2 раза в год) и совещаниях активно используются в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имеющиеся у Профсоюза формы работы по реализации Уставных задач: регулярно изучаются и </w:t>
      </w:r>
      <w:r>
        <w:rPr>
          <w:sz w:val="28"/>
          <w:szCs w:val="28"/>
        </w:rPr>
        <w:lastRenderedPageBreak/>
        <w:t>анализируются правовые, социально-экономические проблемы членов профсоюза, их критические замечания и предложения, анализируются  результаты систематического контроля за соблюдением законодательства о труде в образовательных учреждениях и мониторинги, проводимые по инициативе крайкома и Министерства образования Пермского края, изучается и обобщается положительный опыт совместной работы администрации и профсоюзных комитетов учреждений образования по защите социально-экономических прав и интересов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 в год проводятся совместные встречи, «круглые столы», обучение председателей профкомов и руководителей учреждений по взаимно интересующим вопросам. Для информирования граждан об отраслевых проблемах и действиях профсоюза по их решению используются СМИ.</w:t>
      </w:r>
    </w:p>
    <w:p w:rsidR="00B254FC" w:rsidRPr="00B254FC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участии профсоюзных организаций проходит в районе аттестация педагогических работников. Председатели первичных профорганизаций входят в школьную аттестаци</w:t>
      </w:r>
      <w:r w:rsidR="00BF430C">
        <w:rPr>
          <w:sz w:val="28"/>
          <w:szCs w:val="28"/>
        </w:rPr>
        <w:t>онную комиссию, а председатель территориальной организации</w:t>
      </w:r>
      <w:r>
        <w:rPr>
          <w:sz w:val="28"/>
          <w:szCs w:val="28"/>
        </w:rPr>
        <w:t xml:space="preserve"> – в районную. Администрации образовательных учреждений ведут целенаправленную работу по подготовке педагогов к аттестации. </w:t>
      </w:r>
      <w:r w:rsidRPr="001052B9">
        <w:rPr>
          <w:sz w:val="28"/>
          <w:szCs w:val="28"/>
        </w:rPr>
        <w:t>Благодаря им и</w:t>
      </w:r>
      <w:r w:rsidR="001052B9">
        <w:rPr>
          <w:sz w:val="28"/>
          <w:szCs w:val="28"/>
        </w:rPr>
        <w:t xml:space="preserve"> высокой</w:t>
      </w:r>
      <w:r w:rsidRPr="001052B9">
        <w:rPr>
          <w:sz w:val="28"/>
          <w:szCs w:val="28"/>
        </w:rPr>
        <w:t xml:space="preserve"> квалификации педагогов </w:t>
      </w:r>
      <w:proofErr w:type="gramStart"/>
      <w:r w:rsidRPr="001052B9">
        <w:rPr>
          <w:sz w:val="28"/>
          <w:szCs w:val="28"/>
        </w:rPr>
        <w:t>большинство учителей и воспитателей проходит</w:t>
      </w:r>
      <w:r w:rsidR="001052B9">
        <w:rPr>
          <w:sz w:val="28"/>
          <w:szCs w:val="28"/>
        </w:rPr>
        <w:t xml:space="preserve"> аттестацию</w:t>
      </w:r>
      <w:proofErr w:type="gramEnd"/>
      <w:r w:rsidRPr="001052B9">
        <w:rPr>
          <w:sz w:val="28"/>
          <w:szCs w:val="28"/>
        </w:rPr>
        <w:t xml:space="preserve"> благополучно. </w:t>
      </w:r>
      <w:proofErr w:type="gramStart"/>
      <w:r w:rsidR="00B254FC" w:rsidRPr="001052B9">
        <w:rPr>
          <w:sz w:val="28"/>
          <w:szCs w:val="28"/>
        </w:rPr>
        <w:t>На 31.12.202</w:t>
      </w:r>
      <w:r w:rsidR="001052B9" w:rsidRPr="001052B9">
        <w:rPr>
          <w:sz w:val="28"/>
          <w:szCs w:val="28"/>
        </w:rPr>
        <w:t>1</w:t>
      </w:r>
      <w:r w:rsidR="00B254FC" w:rsidRPr="001052B9">
        <w:rPr>
          <w:sz w:val="28"/>
          <w:szCs w:val="28"/>
        </w:rPr>
        <w:t xml:space="preserve"> года в районе из </w:t>
      </w:r>
      <w:r w:rsidR="001052B9" w:rsidRPr="001052B9">
        <w:rPr>
          <w:sz w:val="28"/>
          <w:szCs w:val="28"/>
        </w:rPr>
        <w:t>781</w:t>
      </w:r>
      <w:r w:rsidR="00B254FC" w:rsidRPr="001052B9">
        <w:rPr>
          <w:sz w:val="28"/>
          <w:szCs w:val="28"/>
        </w:rPr>
        <w:t xml:space="preserve"> педагогического работника аттестовано</w:t>
      </w:r>
      <w:r w:rsidR="008A2B20" w:rsidRPr="001052B9">
        <w:rPr>
          <w:sz w:val="28"/>
          <w:szCs w:val="28"/>
        </w:rPr>
        <w:t xml:space="preserve"> </w:t>
      </w:r>
      <w:r w:rsidR="001052B9" w:rsidRPr="001052B9">
        <w:rPr>
          <w:sz w:val="28"/>
          <w:szCs w:val="28"/>
        </w:rPr>
        <w:t>99</w:t>
      </w:r>
      <w:r w:rsidR="008A2B20" w:rsidRPr="001052B9">
        <w:rPr>
          <w:sz w:val="28"/>
          <w:szCs w:val="28"/>
        </w:rPr>
        <w:t>% -</w:t>
      </w:r>
      <w:r w:rsidR="001052B9" w:rsidRPr="001052B9">
        <w:rPr>
          <w:sz w:val="28"/>
          <w:szCs w:val="28"/>
        </w:rPr>
        <w:t xml:space="preserve"> 7</w:t>
      </w:r>
      <w:r w:rsidR="00B254FC" w:rsidRPr="001052B9">
        <w:rPr>
          <w:sz w:val="28"/>
          <w:szCs w:val="28"/>
        </w:rPr>
        <w:t>7</w:t>
      </w:r>
      <w:r w:rsidR="001052B9" w:rsidRPr="001052B9">
        <w:rPr>
          <w:sz w:val="28"/>
          <w:szCs w:val="28"/>
        </w:rPr>
        <w:t>3</w:t>
      </w:r>
      <w:r w:rsidR="00B254FC" w:rsidRPr="001052B9">
        <w:rPr>
          <w:sz w:val="28"/>
          <w:szCs w:val="28"/>
        </w:rPr>
        <w:t xml:space="preserve"> человек</w:t>
      </w:r>
      <w:r w:rsidR="001052B9" w:rsidRPr="001052B9">
        <w:rPr>
          <w:sz w:val="28"/>
          <w:szCs w:val="28"/>
        </w:rPr>
        <w:t>а</w:t>
      </w:r>
      <w:r w:rsidR="00B254FC" w:rsidRPr="001052B9">
        <w:rPr>
          <w:sz w:val="28"/>
          <w:szCs w:val="28"/>
        </w:rPr>
        <w:t xml:space="preserve"> (из них на соответствие занимаемой должности 2</w:t>
      </w:r>
      <w:r w:rsidR="001052B9" w:rsidRPr="001052B9">
        <w:rPr>
          <w:sz w:val="28"/>
          <w:szCs w:val="28"/>
        </w:rPr>
        <w:t>72</w:t>
      </w:r>
      <w:r w:rsidR="00B254FC" w:rsidRPr="001052B9">
        <w:rPr>
          <w:sz w:val="28"/>
          <w:szCs w:val="28"/>
        </w:rPr>
        <w:t xml:space="preserve"> человек</w:t>
      </w:r>
      <w:r w:rsidR="001052B9" w:rsidRPr="001052B9">
        <w:rPr>
          <w:sz w:val="28"/>
          <w:szCs w:val="28"/>
        </w:rPr>
        <w:t>а</w:t>
      </w:r>
      <w:r w:rsidR="00B254FC" w:rsidRPr="001052B9">
        <w:rPr>
          <w:sz w:val="28"/>
          <w:szCs w:val="28"/>
        </w:rPr>
        <w:t xml:space="preserve"> (</w:t>
      </w:r>
      <w:r w:rsidR="001052B9" w:rsidRPr="001052B9">
        <w:rPr>
          <w:sz w:val="28"/>
          <w:szCs w:val="28"/>
        </w:rPr>
        <w:t>35</w:t>
      </w:r>
      <w:r w:rsidR="008A2B20" w:rsidRPr="001052B9">
        <w:rPr>
          <w:sz w:val="28"/>
          <w:szCs w:val="28"/>
        </w:rPr>
        <w:t>%</w:t>
      </w:r>
      <w:r w:rsidR="00B254FC" w:rsidRPr="001052B9">
        <w:rPr>
          <w:sz w:val="28"/>
          <w:szCs w:val="28"/>
        </w:rPr>
        <w:t>), на первую квалификационную категорию – 2</w:t>
      </w:r>
      <w:r w:rsidR="001052B9" w:rsidRPr="001052B9">
        <w:rPr>
          <w:sz w:val="28"/>
          <w:szCs w:val="28"/>
        </w:rPr>
        <w:t>36 человек</w:t>
      </w:r>
      <w:r w:rsidR="00B254FC" w:rsidRPr="001052B9">
        <w:rPr>
          <w:sz w:val="28"/>
          <w:szCs w:val="28"/>
        </w:rPr>
        <w:t xml:space="preserve"> (</w:t>
      </w:r>
      <w:r w:rsidR="001052B9" w:rsidRPr="001052B9">
        <w:rPr>
          <w:sz w:val="28"/>
          <w:szCs w:val="28"/>
        </w:rPr>
        <w:t>30</w:t>
      </w:r>
      <w:r w:rsidR="008A2B20" w:rsidRPr="001052B9">
        <w:rPr>
          <w:sz w:val="28"/>
          <w:szCs w:val="28"/>
        </w:rPr>
        <w:t>%</w:t>
      </w:r>
      <w:r w:rsidR="00B254FC" w:rsidRPr="001052B9">
        <w:rPr>
          <w:sz w:val="28"/>
          <w:szCs w:val="28"/>
        </w:rPr>
        <w:t>), на высшую квалификационную категорию – 2</w:t>
      </w:r>
      <w:r w:rsidR="001052B9" w:rsidRPr="001052B9">
        <w:rPr>
          <w:sz w:val="28"/>
          <w:szCs w:val="28"/>
        </w:rPr>
        <w:t>65 человек</w:t>
      </w:r>
      <w:r w:rsidR="00B254FC" w:rsidRPr="001052B9">
        <w:rPr>
          <w:sz w:val="28"/>
          <w:szCs w:val="28"/>
        </w:rPr>
        <w:t xml:space="preserve"> (</w:t>
      </w:r>
      <w:r w:rsidR="001052B9" w:rsidRPr="001052B9">
        <w:rPr>
          <w:sz w:val="28"/>
          <w:szCs w:val="28"/>
        </w:rPr>
        <w:t>34</w:t>
      </w:r>
      <w:r w:rsidR="008A2B20" w:rsidRPr="001052B9">
        <w:rPr>
          <w:sz w:val="28"/>
          <w:szCs w:val="28"/>
        </w:rPr>
        <w:t>%</w:t>
      </w:r>
      <w:r w:rsidR="00B254FC" w:rsidRPr="001052B9">
        <w:rPr>
          <w:sz w:val="28"/>
          <w:szCs w:val="28"/>
        </w:rPr>
        <w:t>).</w:t>
      </w:r>
      <w:proofErr w:type="gramEnd"/>
    </w:p>
    <w:p w:rsidR="00F71AC0" w:rsidRPr="00BF430C" w:rsidRDefault="003C077B" w:rsidP="00F71AC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В учреждениях образования уделяется большое внимание вопросам организации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охраной труда и обеспечению безопасных условий жизнедеятельности.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r w:rsidR="00587646">
        <w:rPr>
          <w:sz w:val="28"/>
          <w:szCs w:val="28"/>
        </w:rPr>
        <w:t>вех 23</w:t>
      </w:r>
      <w:r>
        <w:rPr>
          <w:sz w:val="28"/>
          <w:szCs w:val="28"/>
        </w:rPr>
        <w:t xml:space="preserve"> учреждениях на паритетной основе созданы комиссии. Ежегодно, примерно в каждом пятом учреждении, совместно со специалистом управления образования проводятся проверки по соблюдению трудового законодательства в вопросах охраны труда и выполнения соглашений по охране труда с составлением соответствующих актов. </w:t>
      </w:r>
      <w:r w:rsidR="00587646" w:rsidRPr="00154587">
        <w:rPr>
          <w:sz w:val="28"/>
          <w:szCs w:val="28"/>
        </w:rPr>
        <w:t>Так в 202</w:t>
      </w:r>
      <w:r w:rsidR="00154587" w:rsidRPr="00154587">
        <w:rPr>
          <w:sz w:val="28"/>
          <w:szCs w:val="28"/>
        </w:rPr>
        <w:t>1</w:t>
      </w:r>
      <w:r w:rsidR="00587646" w:rsidRPr="00154587">
        <w:rPr>
          <w:sz w:val="28"/>
          <w:szCs w:val="28"/>
        </w:rPr>
        <w:t xml:space="preserve"> году, по отчетам </w:t>
      </w:r>
      <w:proofErr w:type="spellStart"/>
      <w:r w:rsidR="00587646" w:rsidRPr="00154587">
        <w:rPr>
          <w:sz w:val="28"/>
          <w:szCs w:val="28"/>
        </w:rPr>
        <w:t>первичек</w:t>
      </w:r>
      <w:proofErr w:type="spellEnd"/>
      <w:r w:rsidR="00587646" w:rsidRPr="00154587">
        <w:rPr>
          <w:sz w:val="28"/>
          <w:szCs w:val="28"/>
        </w:rPr>
        <w:t xml:space="preserve"> образовательных организаций, проведено </w:t>
      </w:r>
      <w:r w:rsidR="00154587" w:rsidRPr="00154587">
        <w:rPr>
          <w:sz w:val="28"/>
          <w:szCs w:val="28"/>
        </w:rPr>
        <w:t>41</w:t>
      </w:r>
      <w:r w:rsidR="00587646" w:rsidRPr="00154587">
        <w:rPr>
          <w:sz w:val="28"/>
          <w:szCs w:val="28"/>
        </w:rPr>
        <w:t xml:space="preserve"> обследовани</w:t>
      </w:r>
      <w:r w:rsidR="00154587" w:rsidRPr="00154587">
        <w:rPr>
          <w:sz w:val="28"/>
          <w:szCs w:val="28"/>
        </w:rPr>
        <w:t>е</w:t>
      </w:r>
      <w:r w:rsidR="00587646" w:rsidRPr="00154587">
        <w:rPr>
          <w:sz w:val="28"/>
          <w:szCs w:val="28"/>
        </w:rPr>
        <w:t xml:space="preserve">, выявлено </w:t>
      </w:r>
      <w:r w:rsidR="00154587" w:rsidRPr="00154587">
        <w:rPr>
          <w:sz w:val="28"/>
          <w:szCs w:val="28"/>
        </w:rPr>
        <w:t>20</w:t>
      </w:r>
      <w:r w:rsidR="00587646" w:rsidRPr="00154587">
        <w:rPr>
          <w:sz w:val="28"/>
          <w:szCs w:val="28"/>
        </w:rPr>
        <w:t xml:space="preserve"> нарушений, выдано 1</w:t>
      </w:r>
      <w:r w:rsidR="00154587" w:rsidRPr="00154587">
        <w:rPr>
          <w:sz w:val="28"/>
          <w:szCs w:val="28"/>
        </w:rPr>
        <w:t>0</w:t>
      </w:r>
      <w:r w:rsidR="00587646" w:rsidRPr="00154587">
        <w:rPr>
          <w:sz w:val="28"/>
          <w:szCs w:val="28"/>
        </w:rPr>
        <w:t xml:space="preserve"> представлений. Особо качественно эта работа проводится в тех 8 учреждениях</w:t>
      </w:r>
      <w:proofErr w:type="gramStart"/>
      <w:r w:rsidR="00587646" w:rsidRPr="00154587">
        <w:rPr>
          <w:sz w:val="28"/>
          <w:szCs w:val="28"/>
        </w:rPr>
        <w:t xml:space="preserve"> ,</w:t>
      </w:r>
      <w:proofErr w:type="gramEnd"/>
      <w:r w:rsidR="00587646" w:rsidRPr="00154587">
        <w:rPr>
          <w:sz w:val="28"/>
          <w:szCs w:val="28"/>
        </w:rPr>
        <w:t xml:space="preserve"> где </w:t>
      </w:r>
      <w:r w:rsidR="00154587" w:rsidRPr="00154587">
        <w:rPr>
          <w:sz w:val="28"/>
          <w:szCs w:val="28"/>
        </w:rPr>
        <w:t xml:space="preserve">есть </w:t>
      </w:r>
      <w:r w:rsidR="00587646" w:rsidRPr="00154587">
        <w:rPr>
          <w:sz w:val="28"/>
          <w:szCs w:val="28"/>
        </w:rPr>
        <w:t xml:space="preserve">специалисты по охране труда. </w:t>
      </w:r>
      <w:r w:rsidRPr="00154587">
        <w:rPr>
          <w:sz w:val="28"/>
          <w:szCs w:val="28"/>
        </w:rPr>
        <w:t>Специальная оценка условий труда проведена во вс</w:t>
      </w:r>
      <w:r w:rsidR="00820A2B" w:rsidRPr="00154587">
        <w:rPr>
          <w:sz w:val="28"/>
          <w:szCs w:val="28"/>
        </w:rPr>
        <w:t>ех образовательных учреждениях в предыдущие годы, поэтому средства на это мероприятие в этом году не закладывались.</w:t>
      </w:r>
      <w:r w:rsidR="00F71AC0" w:rsidRPr="00154587">
        <w:rPr>
          <w:sz w:val="28"/>
          <w:szCs w:val="28"/>
        </w:rPr>
        <w:t xml:space="preserve"> На приобретение </w:t>
      </w:r>
      <w:proofErr w:type="gramStart"/>
      <w:r w:rsidR="00F71AC0" w:rsidRPr="00154587">
        <w:rPr>
          <w:sz w:val="28"/>
          <w:szCs w:val="28"/>
        </w:rPr>
        <w:t>СИЗ</w:t>
      </w:r>
      <w:proofErr w:type="gramEnd"/>
      <w:r w:rsidR="00F71AC0" w:rsidRPr="00154587">
        <w:rPr>
          <w:sz w:val="28"/>
          <w:szCs w:val="28"/>
        </w:rPr>
        <w:t xml:space="preserve">, </w:t>
      </w:r>
      <w:proofErr w:type="spellStart"/>
      <w:r w:rsidR="00F71AC0" w:rsidRPr="00154587">
        <w:rPr>
          <w:sz w:val="28"/>
          <w:szCs w:val="28"/>
        </w:rPr>
        <w:t>спецобуви</w:t>
      </w:r>
      <w:proofErr w:type="spellEnd"/>
      <w:r w:rsidR="00F71AC0" w:rsidRPr="00154587">
        <w:rPr>
          <w:sz w:val="28"/>
          <w:szCs w:val="28"/>
        </w:rPr>
        <w:t xml:space="preserve"> и спецодежды затрачено </w:t>
      </w:r>
      <w:r w:rsidR="00154587" w:rsidRPr="00154587">
        <w:rPr>
          <w:sz w:val="28"/>
          <w:szCs w:val="28"/>
        </w:rPr>
        <w:t xml:space="preserve">87 </w:t>
      </w:r>
      <w:r w:rsidR="00F71AC0" w:rsidRPr="00154587">
        <w:rPr>
          <w:sz w:val="28"/>
          <w:szCs w:val="28"/>
        </w:rPr>
        <w:t xml:space="preserve">тыс. рублей, </w:t>
      </w:r>
      <w:r w:rsidR="00F71AC0" w:rsidRPr="00663460">
        <w:rPr>
          <w:sz w:val="28"/>
          <w:szCs w:val="28"/>
        </w:rPr>
        <w:t xml:space="preserve">а на проведение медосмотров </w:t>
      </w:r>
      <w:r w:rsidR="00663460" w:rsidRPr="00663460">
        <w:rPr>
          <w:sz w:val="28"/>
          <w:szCs w:val="28"/>
        </w:rPr>
        <w:t xml:space="preserve">- </w:t>
      </w:r>
      <w:r w:rsidR="00F71AC0" w:rsidRPr="00663460">
        <w:rPr>
          <w:sz w:val="28"/>
          <w:szCs w:val="28"/>
        </w:rPr>
        <w:t>2</w:t>
      </w:r>
      <w:r w:rsidR="00663460" w:rsidRPr="00663460">
        <w:rPr>
          <w:sz w:val="28"/>
          <w:szCs w:val="28"/>
        </w:rPr>
        <w:t xml:space="preserve">690310 </w:t>
      </w:r>
      <w:r w:rsidR="00F71AC0" w:rsidRPr="00663460">
        <w:rPr>
          <w:sz w:val="28"/>
          <w:szCs w:val="28"/>
        </w:rPr>
        <w:t>рублей.</w:t>
      </w:r>
      <w:r w:rsidR="00820A2B" w:rsidRPr="00663460">
        <w:rPr>
          <w:sz w:val="28"/>
          <w:szCs w:val="28"/>
        </w:rPr>
        <w:t xml:space="preserve"> </w:t>
      </w:r>
      <w:r w:rsidR="00F71AC0" w:rsidRPr="00D82A29">
        <w:rPr>
          <w:sz w:val="28"/>
          <w:szCs w:val="28"/>
        </w:rPr>
        <w:t>Между тем, из разных бюджетов были выделены денежные</w:t>
      </w:r>
      <w:r w:rsidR="00D82A29">
        <w:rPr>
          <w:sz w:val="28"/>
          <w:szCs w:val="28"/>
        </w:rPr>
        <w:t xml:space="preserve"> средства</w:t>
      </w:r>
      <w:r w:rsidR="00F71AC0" w:rsidRPr="00D82A29">
        <w:rPr>
          <w:sz w:val="28"/>
          <w:szCs w:val="28"/>
        </w:rPr>
        <w:t xml:space="preserve"> на ремонты зданий образовательных организаций, что существенно улучшает условия труда работников, в размере около </w:t>
      </w:r>
      <w:r w:rsidR="00D82A29">
        <w:rPr>
          <w:sz w:val="28"/>
          <w:szCs w:val="28"/>
        </w:rPr>
        <w:t>27764</w:t>
      </w:r>
      <w:r w:rsidR="00F71AC0" w:rsidRPr="00D82A29">
        <w:rPr>
          <w:sz w:val="28"/>
          <w:szCs w:val="28"/>
        </w:rPr>
        <w:t xml:space="preserve">000 рублей, в том числе </w:t>
      </w:r>
      <w:proofErr w:type="gramStart"/>
      <w:r w:rsidR="00F71AC0" w:rsidRPr="00D82A29">
        <w:rPr>
          <w:sz w:val="28"/>
          <w:szCs w:val="28"/>
        </w:rPr>
        <w:t>на</w:t>
      </w:r>
      <w:proofErr w:type="gramEnd"/>
      <w:r w:rsidR="00F71AC0" w:rsidRPr="00D82A29">
        <w:rPr>
          <w:sz w:val="28"/>
          <w:szCs w:val="28"/>
        </w:rPr>
        <w:t xml:space="preserve"> </w:t>
      </w:r>
    </w:p>
    <w:p w:rsidR="00F71AC0" w:rsidRPr="00A651E2" w:rsidRDefault="00F71AC0" w:rsidP="00F71AC0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>- ремонт кровли</w:t>
      </w:r>
      <w:r w:rsidR="00A651E2">
        <w:rPr>
          <w:sz w:val="28"/>
          <w:szCs w:val="28"/>
        </w:rPr>
        <w:t xml:space="preserve">, </w:t>
      </w:r>
      <w:r w:rsidR="00A651E2" w:rsidRPr="00A651E2">
        <w:rPr>
          <w:sz w:val="28"/>
          <w:szCs w:val="28"/>
        </w:rPr>
        <w:t>замена оконных блоков</w:t>
      </w:r>
      <w:r w:rsidRPr="00A651E2">
        <w:rPr>
          <w:sz w:val="28"/>
          <w:szCs w:val="28"/>
        </w:rPr>
        <w:t xml:space="preserve"> в 1</w:t>
      </w:r>
      <w:r w:rsidR="00A651E2" w:rsidRPr="00A651E2">
        <w:rPr>
          <w:sz w:val="28"/>
          <w:szCs w:val="28"/>
        </w:rPr>
        <w:t>2</w:t>
      </w:r>
      <w:r w:rsidRPr="00A651E2">
        <w:rPr>
          <w:sz w:val="28"/>
          <w:szCs w:val="28"/>
        </w:rPr>
        <w:t xml:space="preserve"> образовательных организациях на сумму </w:t>
      </w:r>
      <w:r w:rsidR="00A651E2">
        <w:rPr>
          <w:sz w:val="28"/>
          <w:szCs w:val="28"/>
        </w:rPr>
        <w:t>9</w:t>
      </w:r>
      <w:r w:rsidRPr="00A651E2">
        <w:rPr>
          <w:sz w:val="28"/>
          <w:szCs w:val="28"/>
        </w:rPr>
        <w:t xml:space="preserve"> млн. </w:t>
      </w:r>
      <w:r w:rsidR="00A651E2">
        <w:rPr>
          <w:sz w:val="28"/>
          <w:szCs w:val="28"/>
        </w:rPr>
        <w:t>531</w:t>
      </w:r>
      <w:r w:rsidR="00154587">
        <w:rPr>
          <w:sz w:val="28"/>
          <w:szCs w:val="28"/>
        </w:rPr>
        <w:t xml:space="preserve"> тыс. руб.:</w:t>
      </w:r>
    </w:p>
    <w:p w:rsidR="00F71AC0" w:rsidRPr="00A651E2" w:rsidRDefault="00F71AC0" w:rsidP="00F71AC0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>-  общестроительные работы</w:t>
      </w:r>
      <w:r w:rsidR="00A651E2">
        <w:rPr>
          <w:sz w:val="28"/>
          <w:szCs w:val="28"/>
        </w:rPr>
        <w:t>, отделка помещений, установка дверей</w:t>
      </w:r>
      <w:r w:rsidRPr="00A651E2">
        <w:rPr>
          <w:sz w:val="28"/>
          <w:szCs w:val="28"/>
        </w:rPr>
        <w:t xml:space="preserve"> в 9 образовательных организациях на сумму</w:t>
      </w:r>
      <w:r w:rsidR="00A651E2">
        <w:rPr>
          <w:sz w:val="28"/>
          <w:szCs w:val="28"/>
        </w:rPr>
        <w:t xml:space="preserve">  8</w:t>
      </w:r>
      <w:r w:rsidRPr="00A651E2">
        <w:rPr>
          <w:sz w:val="28"/>
          <w:szCs w:val="28"/>
        </w:rPr>
        <w:t xml:space="preserve"> млн. 6</w:t>
      </w:r>
      <w:r w:rsidR="00A651E2">
        <w:rPr>
          <w:sz w:val="28"/>
          <w:szCs w:val="28"/>
        </w:rPr>
        <w:t>27</w:t>
      </w:r>
      <w:r w:rsidRPr="00A651E2">
        <w:rPr>
          <w:sz w:val="28"/>
          <w:szCs w:val="28"/>
        </w:rPr>
        <w:t xml:space="preserve"> тыс. руб.;</w:t>
      </w:r>
    </w:p>
    <w:p w:rsidR="00F71AC0" w:rsidRPr="00A651E2" w:rsidRDefault="00F71AC0" w:rsidP="00F71AC0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lastRenderedPageBreak/>
        <w:t xml:space="preserve">- ремонт </w:t>
      </w:r>
      <w:r w:rsidR="00A651E2">
        <w:rPr>
          <w:sz w:val="28"/>
          <w:szCs w:val="28"/>
        </w:rPr>
        <w:t>и установка АПС, системы оповещения, управления эвакуацией, передачи тревожных сообщений</w:t>
      </w:r>
      <w:r w:rsidRPr="00A651E2">
        <w:rPr>
          <w:sz w:val="28"/>
          <w:szCs w:val="28"/>
        </w:rPr>
        <w:t xml:space="preserve"> в </w:t>
      </w:r>
      <w:r w:rsidR="00A651E2">
        <w:rPr>
          <w:sz w:val="28"/>
          <w:szCs w:val="28"/>
        </w:rPr>
        <w:t>22</w:t>
      </w:r>
      <w:r w:rsidRPr="00A651E2">
        <w:rPr>
          <w:sz w:val="28"/>
          <w:szCs w:val="28"/>
        </w:rPr>
        <w:t xml:space="preserve"> образовательных организациях на сумму </w:t>
      </w:r>
      <w:r w:rsidR="00A651E2">
        <w:rPr>
          <w:sz w:val="28"/>
          <w:szCs w:val="28"/>
        </w:rPr>
        <w:t>6</w:t>
      </w:r>
      <w:r w:rsidRPr="00A651E2">
        <w:rPr>
          <w:sz w:val="28"/>
          <w:szCs w:val="28"/>
        </w:rPr>
        <w:t xml:space="preserve"> млн. </w:t>
      </w:r>
      <w:r w:rsidR="00A651E2">
        <w:rPr>
          <w:sz w:val="28"/>
          <w:szCs w:val="28"/>
        </w:rPr>
        <w:t>922</w:t>
      </w:r>
      <w:r w:rsidRPr="00A651E2">
        <w:rPr>
          <w:sz w:val="28"/>
          <w:szCs w:val="28"/>
        </w:rPr>
        <w:t xml:space="preserve"> тыс. руб.;</w:t>
      </w:r>
    </w:p>
    <w:p w:rsidR="00F71AC0" w:rsidRPr="00A651E2" w:rsidRDefault="00F71AC0" w:rsidP="00F71AC0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 xml:space="preserve">- ремонт </w:t>
      </w:r>
      <w:r w:rsidR="00A651E2">
        <w:rPr>
          <w:sz w:val="28"/>
          <w:szCs w:val="28"/>
        </w:rPr>
        <w:t>отопления</w:t>
      </w:r>
      <w:r w:rsidRPr="00A651E2">
        <w:rPr>
          <w:sz w:val="28"/>
          <w:szCs w:val="28"/>
        </w:rPr>
        <w:t xml:space="preserve"> в </w:t>
      </w:r>
      <w:r w:rsidR="00A651E2">
        <w:rPr>
          <w:sz w:val="28"/>
          <w:szCs w:val="28"/>
        </w:rPr>
        <w:t>3</w:t>
      </w:r>
      <w:r w:rsidRPr="00A651E2">
        <w:rPr>
          <w:sz w:val="28"/>
          <w:szCs w:val="28"/>
        </w:rPr>
        <w:t xml:space="preserve"> образовательных организациях на сумму </w:t>
      </w:r>
      <w:r w:rsidR="00A651E2">
        <w:rPr>
          <w:sz w:val="28"/>
          <w:szCs w:val="28"/>
        </w:rPr>
        <w:t>2</w:t>
      </w:r>
      <w:r w:rsidRPr="00A651E2">
        <w:rPr>
          <w:sz w:val="28"/>
          <w:szCs w:val="28"/>
        </w:rPr>
        <w:t xml:space="preserve"> млн. </w:t>
      </w:r>
      <w:r w:rsidR="00A651E2">
        <w:rPr>
          <w:sz w:val="28"/>
          <w:szCs w:val="28"/>
        </w:rPr>
        <w:t>488</w:t>
      </w:r>
      <w:r w:rsidRPr="00A651E2">
        <w:rPr>
          <w:sz w:val="28"/>
          <w:szCs w:val="28"/>
        </w:rPr>
        <w:t xml:space="preserve"> тыс. руб.;</w:t>
      </w:r>
    </w:p>
    <w:p w:rsidR="00F71AC0" w:rsidRPr="00A651E2" w:rsidRDefault="00F71AC0" w:rsidP="003C077B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 xml:space="preserve">- ремонт </w:t>
      </w:r>
      <w:r w:rsidR="00A651E2">
        <w:rPr>
          <w:sz w:val="28"/>
          <w:szCs w:val="28"/>
        </w:rPr>
        <w:t>освещения</w:t>
      </w:r>
      <w:r w:rsidRPr="00A651E2">
        <w:rPr>
          <w:sz w:val="28"/>
          <w:szCs w:val="28"/>
        </w:rPr>
        <w:t xml:space="preserve"> в </w:t>
      </w:r>
      <w:r w:rsidR="00A651E2">
        <w:rPr>
          <w:sz w:val="28"/>
          <w:szCs w:val="28"/>
        </w:rPr>
        <w:t>3</w:t>
      </w:r>
      <w:r w:rsidRPr="00A651E2">
        <w:rPr>
          <w:sz w:val="28"/>
          <w:szCs w:val="28"/>
        </w:rPr>
        <w:t xml:space="preserve"> образовательных организациях на сумму </w:t>
      </w:r>
      <w:r w:rsidR="00A651E2">
        <w:rPr>
          <w:sz w:val="28"/>
          <w:szCs w:val="28"/>
        </w:rPr>
        <w:t>195,8</w:t>
      </w:r>
      <w:r w:rsidRPr="00A651E2">
        <w:rPr>
          <w:sz w:val="28"/>
          <w:szCs w:val="28"/>
        </w:rPr>
        <w:t xml:space="preserve"> тыс. руб.</w:t>
      </w:r>
    </w:p>
    <w:p w:rsidR="003C077B" w:rsidRDefault="003C077B" w:rsidP="003C077B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 xml:space="preserve">     Председатели профкомов входят в комиссии по приемке ОУ к новому учебному году.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Профсоюзные организации, члены профсоюза получают регулярную информацию о деятельности профсоюзных организаций всех уровней через информационные бюллетени крайкома профсоюза. Свою оперативную информацию </w:t>
      </w:r>
      <w:r w:rsidR="00BF430C">
        <w:rPr>
          <w:sz w:val="28"/>
          <w:szCs w:val="28"/>
        </w:rPr>
        <w:t>территориальная организация</w:t>
      </w:r>
      <w:r>
        <w:rPr>
          <w:sz w:val="28"/>
          <w:szCs w:val="28"/>
        </w:rPr>
        <w:t xml:space="preserve"> профсоюза регулярно размещает на сайте районной администрации, осуществляется общение с председателями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посредством электронной связи. Во всех первичных организациях оформлены профсоюзные уголки, проводятся профсоюзные собрания. Большинство председателей профкомов пользуются уважением коллег, руководителей учреждений, являясь высококвалифицированными, компетентными, неравнодушными защитниками социально-экономических и трудовых прав работников, некоторые председатели выполняют свои обязанности в течение многих лет.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целью развития творческого потенциала, формирования более широкого представления о творческих возможностях работников образования и положительного имиджа педагога, повышения престижа учительской профессии в районе традиционно проводится конкурс </w:t>
      </w:r>
      <w:r w:rsidR="008A2B20">
        <w:rPr>
          <w:sz w:val="28"/>
          <w:szCs w:val="28"/>
        </w:rPr>
        <w:t xml:space="preserve">педагогического </w:t>
      </w:r>
      <w:r w:rsidR="008A2B20" w:rsidRPr="00625D57">
        <w:rPr>
          <w:sz w:val="28"/>
          <w:szCs w:val="28"/>
        </w:rPr>
        <w:t>мастерства</w:t>
      </w:r>
      <w:r w:rsidRPr="00625D57">
        <w:rPr>
          <w:sz w:val="28"/>
          <w:szCs w:val="28"/>
        </w:rPr>
        <w:t xml:space="preserve"> «</w:t>
      </w:r>
      <w:r w:rsidR="008A2B20" w:rsidRPr="00625D57">
        <w:rPr>
          <w:sz w:val="28"/>
          <w:szCs w:val="28"/>
        </w:rPr>
        <w:t>Учитель года</w:t>
      </w:r>
      <w:r w:rsidRPr="00625D57">
        <w:rPr>
          <w:sz w:val="28"/>
          <w:szCs w:val="28"/>
        </w:rPr>
        <w:t>».</w:t>
      </w:r>
      <w:r w:rsidR="008A2B20" w:rsidRPr="00625D57">
        <w:rPr>
          <w:sz w:val="28"/>
          <w:szCs w:val="28"/>
        </w:rPr>
        <w:t xml:space="preserve"> В 202</w:t>
      </w:r>
      <w:r w:rsidR="00625D57">
        <w:rPr>
          <w:sz w:val="28"/>
          <w:szCs w:val="28"/>
        </w:rPr>
        <w:t>1</w:t>
      </w:r>
      <w:r w:rsidR="008A2B20" w:rsidRPr="00625D57">
        <w:rPr>
          <w:sz w:val="28"/>
          <w:szCs w:val="28"/>
        </w:rPr>
        <w:t xml:space="preserve"> году призовой фонд конкурса составил 1</w:t>
      </w:r>
      <w:r w:rsidR="00625D57">
        <w:rPr>
          <w:sz w:val="28"/>
          <w:szCs w:val="28"/>
        </w:rPr>
        <w:t>7</w:t>
      </w:r>
      <w:r w:rsidR="008A2B20" w:rsidRPr="00625D57">
        <w:rPr>
          <w:sz w:val="28"/>
          <w:szCs w:val="28"/>
        </w:rPr>
        <w:t>8000 рублей, выделенных из бюджета района на организацию и проведение конкурса. В состязан</w:t>
      </w:r>
      <w:r w:rsidR="002458C5" w:rsidRPr="00625D57">
        <w:rPr>
          <w:sz w:val="28"/>
          <w:szCs w:val="28"/>
        </w:rPr>
        <w:t xml:space="preserve">ии </w:t>
      </w:r>
      <w:proofErr w:type="spellStart"/>
      <w:r w:rsidR="002458C5" w:rsidRPr="00625D57">
        <w:rPr>
          <w:sz w:val="28"/>
          <w:szCs w:val="28"/>
        </w:rPr>
        <w:t>профмастерства</w:t>
      </w:r>
      <w:proofErr w:type="spellEnd"/>
      <w:r w:rsidR="002458C5" w:rsidRPr="00625D57">
        <w:rPr>
          <w:sz w:val="28"/>
          <w:szCs w:val="28"/>
        </w:rPr>
        <w:t xml:space="preserve"> приняло участие 1</w:t>
      </w:r>
      <w:r w:rsidR="00625D57">
        <w:rPr>
          <w:sz w:val="28"/>
          <w:szCs w:val="28"/>
        </w:rPr>
        <w:t>9</w:t>
      </w:r>
      <w:r w:rsidR="002458C5" w:rsidRPr="00625D57">
        <w:rPr>
          <w:sz w:val="28"/>
          <w:szCs w:val="28"/>
        </w:rPr>
        <w:t xml:space="preserve"> педагогических работников.</w:t>
      </w:r>
    </w:p>
    <w:p w:rsidR="003C077B" w:rsidRDefault="002458C5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430C">
        <w:rPr>
          <w:sz w:val="28"/>
          <w:szCs w:val="28"/>
        </w:rPr>
        <w:t>7</w:t>
      </w:r>
      <w:r w:rsidR="003C077B">
        <w:rPr>
          <w:sz w:val="28"/>
          <w:szCs w:val="28"/>
        </w:rPr>
        <w:t xml:space="preserve"> лет коллективы образовательных учреждений принимают участие в интеллектуальных играх на приз главы </w:t>
      </w:r>
      <w:proofErr w:type="spellStart"/>
      <w:r w:rsidR="003C077B">
        <w:rPr>
          <w:sz w:val="28"/>
          <w:szCs w:val="28"/>
        </w:rPr>
        <w:t>Чернушинского</w:t>
      </w:r>
      <w:proofErr w:type="spellEnd"/>
      <w:r w:rsidR="003C077B">
        <w:rPr>
          <w:sz w:val="28"/>
          <w:szCs w:val="28"/>
        </w:rPr>
        <w:t xml:space="preserve"> муниципального района.</w:t>
      </w:r>
    </w:p>
    <w:p w:rsidR="003C077B" w:rsidRPr="00BF430C" w:rsidRDefault="003C077B" w:rsidP="003C077B">
      <w:pPr>
        <w:widowControl/>
        <w:suppressAutoHyphens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proofErr w:type="gramStart"/>
      <w:r w:rsidRPr="00663460">
        <w:rPr>
          <w:sz w:val="28"/>
          <w:szCs w:val="28"/>
        </w:rPr>
        <w:t xml:space="preserve">Очередность на получение </w:t>
      </w:r>
      <w:proofErr w:type="spellStart"/>
      <w:r w:rsidRPr="00663460">
        <w:rPr>
          <w:sz w:val="28"/>
          <w:szCs w:val="28"/>
        </w:rPr>
        <w:t>путевкок</w:t>
      </w:r>
      <w:proofErr w:type="spellEnd"/>
      <w:r w:rsidRPr="00663460">
        <w:rPr>
          <w:sz w:val="28"/>
          <w:szCs w:val="28"/>
        </w:rPr>
        <w:t xml:space="preserve"> существует при администрации </w:t>
      </w:r>
      <w:proofErr w:type="spellStart"/>
      <w:r w:rsidRPr="00663460">
        <w:rPr>
          <w:sz w:val="28"/>
          <w:szCs w:val="28"/>
        </w:rPr>
        <w:t>Чернушинского</w:t>
      </w:r>
      <w:proofErr w:type="spellEnd"/>
      <w:r w:rsidRPr="00663460">
        <w:rPr>
          <w:sz w:val="28"/>
          <w:szCs w:val="28"/>
        </w:rPr>
        <w:t xml:space="preserve"> муниципального района (для всех отраслей), в которой зафиксировано</w:t>
      </w:r>
      <w:r w:rsidRPr="00663460">
        <w:rPr>
          <w:b/>
          <w:sz w:val="28"/>
          <w:szCs w:val="28"/>
        </w:rPr>
        <w:t xml:space="preserve"> 1</w:t>
      </w:r>
      <w:r w:rsidR="002458C5" w:rsidRPr="00663460">
        <w:rPr>
          <w:b/>
          <w:sz w:val="28"/>
          <w:szCs w:val="28"/>
        </w:rPr>
        <w:t>33</w:t>
      </w:r>
      <w:r w:rsidRPr="00663460">
        <w:rPr>
          <w:b/>
          <w:sz w:val="28"/>
          <w:szCs w:val="28"/>
        </w:rPr>
        <w:t>0</w:t>
      </w:r>
      <w:r w:rsidRPr="00663460">
        <w:rPr>
          <w:sz w:val="28"/>
          <w:szCs w:val="28"/>
        </w:rPr>
        <w:t xml:space="preserve"> человек.</w:t>
      </w:r>
      <w:proofErr w:type="gramEnd"/>
      <w:r w:rsidRPr="00663460">
        <w:rPr>
          <w:sz w:val="28"/>
          <w:szCs w:val="28"/>
        </w:rPr>
        <w:t xml:space="preserve"> Непосредственное вручение путевок осуществляет отдел социальных программ при администрации района. Также отдел формирует бюджет по данному разделу на 202</w:t>
      </w:r>
      <w:r w:rsidR="00663460" w:rsidRPr="00663460">
        <w:rPr>
          <w:sz w:val="28"/>
          <w:szCs w:val="28"/>
        </w:rPr>
        <w:t>2</w:t>
      </w:r>
      <w:r w:rsidRPr="00663460">
        <w:rPr>
          <w:sz w:val="28"/>
          <w:szCs w:val="28"/>
        </w:rPr>
        <w:t xml:space="preserve"> год и осуществляет отчетность за предыдущие годы.</w:t>
      </w:r>
    </w:p>
    <w:p w:rsidR="003C077B" w:rsidRPr="00556FFE" w:rsidRDefault="003C077B" w:rsidP="003C077B">
      <w:pPr>
        <w:jc w:val="both"/>
        <w:rPr>
          <w:sz w:val="28"/>
          <w:szCs w:val="28"/>
        </w:rPr>
      </w:pPr>
      <w:r w:rsidRPr="00663460">
        <w:rPr>
          <w:sz w:val="28"/>
          <w:szCs w:val="28"/>
        </w:rPr>
        <w:t xml:space="preserve">        Для работников образования очередность на получение путевки существует при </w:t>
      </w:r>
      <w:r w:rsidR="00663460">
        <w:rPr>
          <w:sz w:val="28"/>
          <w:szCs w:val="28"/>
        </w:rPr>
        <w:t xml:space="preserve">управлении образования </w:t>
      </w:r>
      <w:r w:rsidR="00795FB2">
        <w:rPr>
          <w:sz w:val="28"/>
          <w:szCs w:val="28"/>
        </w:rPr>
        <w:t xml:space="preserve">администрации </w:t>
      </w:r>
      <w:proofErr w:type="spellStart"/>
      <w:r w:rsidR="00663460">
        <w:rPr>
          <w:sz w:val="28"/>
          <w:szCs w:val="28"/>
        </w:rPr>
        <w:t>Чернушинского</w:t>
      </w:r>
      <w:proofErr w:type="spellEnd"/>
      <w:r w:rsidR="00663460">
        <w:rPr>
          <w:sz w:val="28"/>
          <w:szCs w:val="28"/>
        </w:rPr>
        <w:t xml:space="preserve"> городского </w:t>
      </w:r>
      <w:r w:rsidRPr="00663460">
        <w:rPr>
          <w:sz w:val="28"/>
          <w:szCs w:val="28"/>
        </w:rPr>
        <w:t xml:space="preserve"> </w:t>
      </w:r>
      <w:r w:rsidR="00795FB2">
        <w:rPr>
          <w:sz w:val="28"/>
          <w:szCs w:val="28"/>
        </w:rPr>
        <w:t>округа</w:t>
      </w:r>
      <w:proofErr w:type="gramStart"/>
      <w:r w:rsidR="00795FB2">
        <w:rPr>
          <w:sz w:val="28"/>
          <w:szCs w:val="28"/>
        </w:rPr>
        <w:t xml:space="preserve"> ,</w:t>
      </w:r>
      <w:proofErr w:type="gramEnd"/>
      <w:r w:rsidR="00795FB2">
        <w:rPr>
          <w:sz w:val="28"/>
          <w:szCs w:val="28"/>
        </w:rPr>
        <w:t xml:space="preserve"> </w:t>
      </w:r>
      <w:r w:rsidRPr="00663460">
        <w:rPr>
          <w:sz w:val="28"/>
          <w:szCs w:val="28"/>
        </w:rPr>
        <w:t xml:space="preserve"> </w:t>
      </w:r>
      <w:r w:rsidRPr="00795FB2">
        <w:rPr>
          <w:sz w:val="28"/>
          <w:szCs w:val="28"/>
        </w:rPr>
        <w:t>в которой зафиксировано 9</w:t>
      </w:r>
      <w:r w:rsidR="002458C5" w:rsidRPr="00795FB2">
        <w:rPr>
          <w:sz w:val="28"/>
          <w:szCs w:val="28"/>
        </w:rPr>
        <w:t>8</w:t>
      </w:r>
      <w:r w:rsidRPr="00795FB2">
        <w:rPr>
          <w:sz w:val="28"/>
          <w:szCs w:val="28"/>
        </w:rPr>
        <w:t>6</w:t>
      </w:r>
      <w:r w:rsidRPr="00795FB2">
        <w:rPr>
          <w:b/>
          <w:sz w:val="28"/>
          <w:szCs w:val="28"/>
        </w:rPr>
        <w:t xml:space="preserve"> </w:t>
      </w:r>
      <w:r w:rsidRPr="00795FB2">
        <w:rPr>
          <w:sz w:val="28"/>
          <w:szCs w:val="28"/>
        </w:rPr>
        <w:t>человек.</w:t>
      </w:r>
      <w:r w:rsidR="002458C5" w:rsidRPr="00795FB2">
        <w:rPr>
          <w:sz w:val="28"/>
          <w:szCs w:val="28"/>
        </w:rPr>
        <w:t xml:space="preserve"> В 202</w:t>
      </w:r>
      <w:r w:rsidR="00795FB2">
        <w:rPr>
          <w:sz w:val="28"/>
          <w:szCs w:val="28"/>
        </w:rPr>
        <w:t>1</w:t>
      </w:r>
      <w:r w:rsidR="002458C5" w:rsidRPr="00795FB2">
        <w:rPr>
          <w:sz w:val="28"/>
          <w:szCs w:val="28"/>
        </w:rPr>
        <w:t xml:space="preserve"> году было оздоровлено </w:t>
      </w:r>
      <w:r w:rsidR="00795FB2">
        <w:rPr>
          <w:sz w:val="28"/>
          <w:szCs w:val="28"/>
        </w:rPr>
        <w:t>29 человек</w:t>
      </w:r>
      <w:r w:rsidR="002458C5" w:rsidRPr="00795FB2">
        <w:rPr>
          <w:sz w:val="28"/>
          <w:szCs w:val="28"/>
        </w:rPr>
        <w:t xml:space="preserve"> в МУП «Здоровье» г. Чернушк</w:t>
      </w:r>
      <w:r w:rsidR="00795FB2">
        <w:rPr>
          <w:sz w:val="28"/>
          <w:szCs w:val="28"/>
        </w:rPr>
        <w:t xml:space="preserve">а (путевки с 10% оплатой – 4 шт., с 15% оплатой – 4 шт., с 25% оплатой – 7 шт., с 30% оплатой – 14 шт.). Цена 22 путевок по первому аукциону составила 17482 рубля 48 копеек за путевку, 7 путевок по второму аукциону – 18 130 рублей за </w:t>
      </w:r>
      <w:r w:rsidR="00795FB2">
        <w:rPr>
          <w:sz w:val="28"/>
          <w:szCs w:val="28"/>
        </w:rPr>
        <w:lastRenderedPageBreak/>
        <w:t>путевку.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Ежегодно многие коллективы образовательных учреждений совершают экскурсионные поездки по историческим местам края, в музеи и театры. С удовольствием используют для проведения культурно – массовых и спортивных мероприятий спортзалы школ, лыжную базу, бассейн, детский оздоровительный лагерь «Чайка», парки города и лес района.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Самым острым и неудовлетворительно решаемым вопросом в районе остается жилищный вопрос. Все нуждающиеся в улучшении своих жилищных условий стоят в очередях, формируемых в поселениях, в последние </w:t>
      </w:r>
      <w:r>
        <w:rPr>
          <w:sz w:val="28"/>
          <w:szCs w:val="28"/>
        </w:rPr>
        <w:t>три</w:t>
      </w:r>
      <w:r w:rsidRPr="0075541A">
        <w:rPr>
          <w:sz w:val="28"/>
          <w:szCs w:val="28"/>
        </w:rPr>
        <w:t xml:space="preserve"> года работники улучшают свои жилищные условия за счет собственных средств. </w:t>
      </w:r>
      <w:r w:rsidRPr="00A5382C">
        <w:rPr>
          <w:sz w:val="28"/>
          <w:szCs w:val="28"/>
        </w:rPr>
        <w:t>Молодым специалистам, приехавшим в район и снимающим жильё, по программе управления образования выплачивается компен</w:t>
      </w:r>
      <w:r w:rsidR="002458C5" w:rsidRPr="00A5382C">
        <w:rPr>
          <w:sz w:val="28"/>
          <w:szCs w:val="28"/>
        </w:rPr>
        <w:t>сация за оплату съемного жилья (общая сумма в 202</w:t>
      </w:r>
      <w:r w:rsidR="00A5382C">
        <w:rPr>
          <w:sz w:val="28"/>
          <w:szCs w:val="28"/>
        </w:rPr>
        <w:t>1</w:t>
      </w:r>
      <w:r w:rsidR="002458C5" w:rsidRPr="00A5382C">
        <w:rPr>
          <w:sz w:val="28"/>
          <w:szCs w:val="28"/>
        </w:rPr>
        <w:t xml:space="preserve"> году составила </w:t>
      </w:r>
      <w:r w:rsidR="00A5382C">
        <w:rPr>
          <w:sz w:val="28"/>
          <w:szCs w:val="28"/>
        </w:rPr>
        <w:t>338</w:t>
      </w:r>
      <w:r w:rsidR="002458C5" w:rsidRPr="00A5382C">
        <w:rPr>
          <w:sz w:val="28"/>
          <w:szCs w:val="28"/>
        </w:rPr>
        <w:t>000 рублей).</w:t>
      </w:r>
    </w:p>
    <w:p w:rsidR="003C077B" w:rsidRPr="0075541A" w:rsidRDefault="003C077B" w:rsidP="001E4A6E">
      <w:pPr>
        <w:jc w:val="both"/>
        <w:rPr>
          <w:rFonts w:cs="Calibri"/>
          <w:sz w:val="28"/>
          <w:szCs w:val="28"/>
        </w:rPr>
      </w:pPr>
      <w:r w:rsidRPr="0075541A">
        <w:rPr>
          <w:sz w:val="28"/>
          <w:szCs w:val="28"/>
        </w:rPr>
        <w:t xml:space="preserve">      Особое внимание территориальная организация уделяет правозащитной деятельности. Оказывается досудебная помощь в правовых </w:t>
      </w:r>
      <w:proofErr w:type="gramStart"/>
      <w:r w:rsidRPr="0075541A">
        <w:rPr>
          <w:sz w:val="28"/>
          <w:szCs w:val="28"/>
        </w:rPr>
        <w:t>вопросах</w:t>
      </w:r>
      <w:proofErr w:type="gramEnd"/>
      <w:r w:rsidRPr="0075541A">
        <w:rPr>
          <w:sz w:val="28"/>
          <w:szCs w:val="28"/>
        </w:rPr>
        <w:t xml:space="preserve"> как руководителям, так и работникам образовательных учреждений. С целью дальнейшего развития правозащитной деятельности, повышения правовой грамотности профсоюзного актива проводятся ежемесячные семинары для председателей первичных организаций профсоюза. </w:t>
      </w:r>
      <w:r w:rsidRPr="0075541A">
        <w:rPr>
          <w:rFonts w:cs="Calibri"/>
          <w:sz w:val="28"/>
          <w:szCs w:val="28"/>
        </w:rPr>
        <w:t>Согласно плану работы проводится учеба профсоюзного актива, впервые избранных председателей профкомов  и совместная учеба профактива района и руководителей образовательных учреждений по вопросам соблюдения трудового законодательства. На районном уровне райком Профсоюза осуществляет контроль соблюдения трудового законодательства, норм охраны труда и правил техники безопасности в учреждениях образования.</w:t>
      </w:r>
    </w:p>
    <w:p w:rsidR="003C077B" w:rsidRPr="0075541A" w:rsidRDefault="003C077B" w:rsidP="003C077B">
      <w:pPr>
        <w:pStyle w:val="a5"/>
        <w:spacing w:before="0" w:after="0"/>
        <w:ind w:firstLine="850"/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В условиях реформ, модернизаций и отсутствия стабильности </w:t>
      </w:r>
      <w:r w:rsidR="005C30EF">
        <w:rPr>
          <w:sz w:val="28"/>
          <w:szCs w:val="28"/>
        </w:rPr>
        <w:t>территориаль</w:t>
      </w:r>
      <w:r w:rsidRPr="0075541A">
        <w:rPr>
          <w:sz w:val="28"/>
          <w:szCs w:val="28"/>
        </w:rPr>
        <w:t xml:space="preserve">ная организация настойчиво ищет новые возможности предоставления социальных гарантий работникам образовательных учреждений. </w:t>
      </w:r>
      <w:r>
        <w:rPr>
          <w:sz w:val="28"/>
          <w:szCs w:val="28"/>
        </w:rPr>
        <w:t>Поэтому в 20</w:t>
      </w:r>
      <w:r w:rsidR="001E4A6E">
        <w:rPr>
          <w:sz w:val="28"/>
          <w:szCs w:val="28"/>
        </w:rPr>
        <w:t>2</w:t>
      </w:r>
      <w:r w:rsidR="00BF430C">
        <w:rPr>
          <w:sz w:val="28"/>
          <w:szCs w:val="28"/>
        </w:rPr>
        <w:t>1</w:t>
      </w:r>
      <w:r>
        <w:rPr>
          <w:sz w:val="28"/>
          <w:szCs w:val="28"/>
        </w:rPr>
        <w:t xml:space="preserve">  году</w:t>
      </w:r>
      <w:r w:rsidR="00BF430C">
        <w:rPr>
          <w:sz w:val="28"/>
          <w:szCs w:val="28"/>
        </w:rPr>
        <w:t xml:space="preserve"> </w:t>
      </w:r>
      <w:proofErr w:type="spellStart"/>
      <w:r w:rsidR="00BF430C">
        <w:rPr>
          <w:sz w:val="28"/>
          <w:szCs w:val="28"/>
        </w:rPr>
        <w:t>Чернушинская</w:t>
      </w:r>
      <w:proofErr w:type="spellEnd"/>
      <w:r w:rsidR="00BF430C">
        <w:rPr>
          <w:sz w:val="28"/>
          <w:szCs w:val="28"/>
        </w:rPr>
        <w:t xml:space="preserve"> </w:t>
      </w:r>
      <w:r>
        <w:rPr>
          <w:sz w:val="28"/>
          <w:szCs w:val="28"/>
        </w:rPr>
        <w:t>ТО  в лице главного бухгалтера (Соломатина В.А.) продолжае</w:t>
      </w:r>
      <w:r w:rsidR="00BF430C">
        <w:rPr>
          <w:sz w:val="28"/>
          <w:szCs w:val="28"/>
        </w:rPr>
        <w:t>т</w:t>
      </w:r>
      <w:r>
        <w:rPr>
          <w:sz w:val="28"/>
          <w:szCs w:val="28"/>
        </w:rPr>
        <w:t xml:space="preserve">  оказывать услугу членам профсоюза по заполнению налоговых деклараций о возврате сумм подоходного налога, затраченных на лечение, приобретение жилья, обучение.</w:t>
      </w:r>
    </w:p>
    <w:p w:rsidR="003C077B" w:rsidRDefault="005C30EF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Территориальная</w:t>
      </w:r>
      <w:r w:rsidR="003C077B" w:rsidRPr="0075541A">
        <w:rPr>
          <w:color w:val="000000"/>
          <w:spacing w:val="-2"/>
          <w:sz w:val="28"/>
          <w:szCs w:val="28"/>
        </w:rPr>
        <w:t xml:space="preserve"> организация гордится своим опытом работы, находится в постоянном поиске новых форм деятельности и нацелена на привлечение в ряды Профсоюза молодежи, воспитание новых поколений профсоюзных кадров. </w:t>
      </w:r>
      <w:r w:rsidR="003C077B">
        <w:rPr>
          <w:color w:val="000000"/>
          <w:spacing w:val="-2"/>
          <w:sz w:val="28"/>
          <w:szCs w:val="28"/>
        </w:rPr>
        <w:t xml:space="preserve">В 2019 </w:t>
      </w:r>
      <w:r w:rsidR="003C077B" w:rsidRPr="0075541A">
        <w:rPr>
          <w:color w:val="000000"/>
          <w:spacing w:val="-2"/>
          <w:sz w:val="28"/>
          <w:szCs w:val="28"/>
        </w:rPr>
        <w:t xml:space="preserve"> год</w:t>
      </w:r>
      <w:r w:rsidR="003C077B">
        <w:rPr>
          <w:color w:val="000000"/>
          <w:spacing w:val="-2"/>
          <w:sz w:val="28"/>
          <w:szCs w:val="28"/>
        </w:rPr>
        <w:t xml:space="preserve">у </w:t>
      </w:r>
      <w:r w:rsidR="003C077B" w:rsidRPr="0075541A">
        <w:rPr>
          <w:color w:val="000000"/>
          <w:spacing w:val="-2"/>
          <w:sz w:val="28"/>
          <w:szCs w:val="28"/>
        </w:rPr>
        <w:t xml:space="preserve">Совет молодых специалистов образования </w:t>
      </w:r>
      <w:proofErr w:type="spellStart"/>
      <w:r w:rsidR="003C077B" w:rsidRPr="0075541A">
        <w:rPr>
          <w:color w:val="000000"/>
          <w:spacing w:val="-2"/>
          <w:sz w:val="28"/>
          <w:szCs w:val="28"/>
        </w:rPr>
        <w:t>Чернушинского</w:t>
      </w:r>
      <w:proofErr w:type="spellEnd"/>
      <w:r w:rsidR="003C077B" w:rsidRPr="0075541A">
        <w:rPr>
          <w:color w:val="000000"/>
          <w:spacing w:val="-2"/>
          <w:sz w:val="28"/>
          <w:szCs w:val="28"/>
        </w:rPr>
        <w:t xml:space="preserve"> района возглав</w:t>
      </w:r>
      <w:r w:rsidR="003C077B">
        <w:rPr>
          <w:color w:val="000000"/>
          <w:spacing w:val="-2"/>
          <w:sz w:val="28"/>
          <w:szCs w:val="28"/>
        </w:rPr>
        <w:t xml:space="preserve">ила </w:t>
      </w:r>
      <w:r w:rsidR="003C077B" w:rsidRPr="0075541A">
        <w:rPr>
          <w:color w:val="000000"/>
          <w:spacing w:val="-2"/>
          <w:sz w:val="28"/>
          <w:szCs w:val="28"/>
        </w:rPr>
        <w:t xml:space="preserve"> </w:t>
      </w:r>
      <w:r w:rsidR="003C077B">
        <w:rPr>
          <w:color w:val="000000"/>
          <w:spacing w:val="-2"/>
          <w:sz w:val="28"/>
          <w:szCs w:val="28"/>
        </w:rPr>
        <w:t xml:space="preserve">Краснова Анастасия Андреевна. </w:t>
      </w:r>
      <w:r w:rsidR="003C077B" w:rsidRPr="0075541A">
        <w:rPr>
          <w:color w:val="000000"/>
          <w:spacing w:val="-2"/>
          <w:sz w:val="28"/>
          <w:szCs w:val="28"/>
        </w:rPr>
        <w:t xml:space="preserve">Молодежь </w:t>
      </w:r>
      <w:r w:rsidR="003C077B">
        <w:rPr>
          <w:color w:val="000000"/>
          <w:spacing w:val="-2"/>
          <w:sz w:val="28"/>
          <w:szCs w:val="28"/>
        </w:rPr>
        <w:t xml:space="preserve"> </w:t>
      </w:r>
      <w:r w:rsidR="003C077B" w:rsidRPr="0075541A">
        <w:rPr>
          <w:color w:val="000000"/>
          <w:spacing w:val="-2"/>
          <w:sz w:val="28"/>
          <w:szCs w:val="28"/>
        </w:rPr>
        <w:t>образования</w:t>
      </w:r>
      <w:r w:rsidR="003C077B">
        <w:rPr>
          <w:color w:val="000000"/>
          <w:spacing w:val="-2"/>
          <w:sz w:val="28"/>
          <w:szCs w:val="28"/>
        </w:rPr>
        <w:t xml:space="preserve"> </w:t>
      </w:r>
      <w:r w:rsidR="003C077B" w:rsidRPr="0075541A">
        <w:rPr>
          <w:color w:val="000000"/>
          <w:spacing w:val="-2"/>
          <w:sz w:val="28"/>
          <w:szCs w:val="28"/>
        </w:rPr>
        <w:t xml:space="preserve"> работает по своему плану. </w:t>
      </w:r>
    </w:p>
    <w:p w:rsidR="003C077B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26 октября 2019 года </w:t>
      </w:r>
      <w:r w:rsidR="001E4A6E">
        <w:rPr>
          <w:color w:val="000000"/>
          <w:spacing w:val="-2"/>
          <w:sz w:val="28"/>
          <w:szCs w:val="28"/>
        </w:rPr>
        <w:t>на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en-US"/>
        </w:rPr>
        <w:t>XXIX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отчетно</w:t>
      </w:r>
      <w:proofErr w:type="spellEnd"/>
      <w:r>
        <w:rPr>
          <w:color w:val="000000"/>
          <w:spacing w:val="-2"/>
          <w:sz w:val="28"/>
          <w:szCs w:val="28"/>
        </w:rPr>
        <w:t xml:space="preserve"> – выборн</w:t>
      </w:r>
      <w:r w:rsidR="001E4A6E">
        <w:rPr>
          <w:color w:val="000000"/>
          <w:spacing w:val="-2"/>
          <w:sz w:val="28"/>
          <w:szCs w:val="28"/>
        </w:rPr>
        <w:t>ой</w:t>
      </w:r>
      <w:r>
        <w:rPr>
          <w:color w:val="000000"/>
          <w:spacing w:val="-2"/>
          <w:sz w:val="28"/>
          <w:szCs w:val="28"/>
        </w:rPr>
        <w:t xml:space="preserve"> конференция </w:t>
      </w:r>
      <w:proofErr w:type="spellStart"/>
      <w:r>
        <w:rPr>
          <w:color w:val="000000"/>
          <w:spacing w:val="-2"/>
          <w:sz w:val="28"/>
          <w:szCs w:val="28"/>
        </w:rPr>
        <w:t>Чернушинской</w:t>
      </w:r>
      <w:proofErr w:type="spellEnd"/>
      <w:r>
        <w:rPr>
          <w:color w:val="000000"/>
          <w:spacing w:val="-2"/>
          <w:sz w:val="28"/>
          <w:szCs w:val="28"/>
        </w:rPr>
        <w:t xml:space="preserve"> районной территориальной организации Профсоюза работников народного образования и науки Российской Федерации, на которой </w:t>
      </w:r>
      <w:r w:rsidRPr="00804654">
        <w:rPr>
          <w:color w:val="000000"/>
          <w:spacing w:val="-2"/>
          <w:sz w:val="28"/>
          <w:szCs w:val="28"/>
        </w:rPr>
        <w:t xml:space="preserve">присутствовал </w:t>
      </w:r>
      <w:r w:rsidRPr="00804654">
        <w:rPr>
          <w:sz w:val="28"/>
          <w:szCs w:val="28"/>
        </w:rPr>
        <w:t>главный специалист по информационной работе, молодёжной политике и связям с общественностью крайкома Профсою</w:t>
      </w:r>
      <w:r w:rsidR="001E4A6E">
        <w:rPr>
          <w:sz w:val="28"/>
          <w:szCs w:val="28"/>
        </w:rPr>
        <w:t xml:space="preserve">за </w:t>
      </w:r>
      <w:proofErr w:type="spellStart"/>
      <w:r w:rsidR="001E4A6E">
        <w:rPr>
          <w:sz w:val="28"/>
          <w:szCs w:val="28"/>
        </w:rPr>
        <w:t>Монзина</w:t>
      </w:r>
      <w:proofErr w:type="spellEnd"/>
      <w:r w:rsidR="001E4A6E">
        <w:rPr>
          <w:sz w:val="28"/>
          <w:szCs w:val="28"/>
        </w:rPr>
        <w:t xml:space="preserve"> </w:t>
      </w:r>
      <w:r w:rsidR="001E4A6E">
        <w:rPr>
          <w:sz w:val="28"/>
          <w:szCs w:val="28"/>
        </w:rPr>
        <w:lastRenderedPageBreak/>
        <w:t>Наталья Вячеславовна,</w:t>
      </w:r>
      <w:r w:rsidRPr="00804654">
        <w:rPr>
          <w:color w:val="000000"/>
          <w:spacing w:val="-2"/>
          <w:sz w:val="28"/>
          <w:szCs w:val="28"/>
        </w:rPr>
        <w:t xml:space="preserve">  </w:t>
      </w:r>
      <w:r w:rsidR="001E4A6E">
        <w:rPr>
          <w:color w:val="000000"/>
          <w:spacing w:val="-2"/>
          <w:sz w:val="28"/>
          <w:szCs w:val="28"/>
        </w:rPr>
        <w:t>н</w:t>
      </w:r>
      <w:r w:rsidRPr="00804654">
        <w:rPr>
          <w:color w:val="000000"/>
          <w:spacing w:val="-2"/>
          <w:sz w:val="28"/>
          <w:szCs w:val="28"/>
        </w:rPr>
        <w:t xml:space="preserve">а очередной </w:t>
      </w:r>
      <w:r w:rsidR="001E4A6E">
        <w:rPr>
          <w:color w:val="000000"/>
          <w:spacing w:val="-2"/>
          <w:sz w:val="28"/>
          <w:szCs w:val="28"/>
        </w:rPr>
        <w:t xml:space="preserve">пятилетний </w:t>
      </w:r>
      <w:r w:rsidRPr="00804654">
        <w:rPr>
          <w:color w:val="000000"/>
          <w:spacing w:val="-2"/>
          <w:sz w:val="28"/>
          <w:szCs w:val="28"/>
        </w:rPr>
        <w:t>срок председателем избран Леонтьев Дмитрий Иванович. В состав президиума вошли</w:t>
      </w:r>
      <w:r>
        <w:rPr>
          <w:color w:val="000000"/>
          <w:spacing w:val="-2"/>
          <w:sz w:val="28"/>
          <w:szCs w:val="28"/>
        </w:rPr>
        <w:t>:</w:t>
      </w:r>
    </w:p>
    <w:p w:rsidR="003C077B" w:rsidRPr="000943BE" w:rsidRDefault="003C077B" w:rsidP="003C077B">
      <w:pPr>
        <w:jc w:val="both"/>
        <w:rPr>
          <w:sz w:val="28"/>
          <w:szCs w:val="28"/>
        </w:rPr>
      </w:pPr>
      <w:r w:rsidRPr="000943BE">
        <w:rPr>
          <w:sz w:val="28"/>
          <w:szCs w:val="28"/>
        </w:rPr>
        <w:t>1.  Андрианова Валентина Федоровна - учитель, председатель первичной профсоюзной организации МБОУ  «</w:t>
      </w:r>
      <w:proofErr w:type="spellStart"/>
      <w:r w:rsidRPr="000943BE">
        <w:rPr>
          <w:sz w:val="28"/>
          <w:szCs w:val="28"/>
        </w:rPr>
        <w:t>Рябковская</w:t>
      </w:r>
      <w:proofErr w:type="spellEnd"/>
      <w:r w:rsidRPr="000943BE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943BE">
        <w:rPr>
          <w:sz w:val="28"/>
          <w:szCs w:val="28"/>
        </w:rPr>
        <w:t>Чернушинского</w:t>
      </w:r>
      <w:proofErr w:type="spellEnd"/>
      <w:r w:rsidRPr="000943BE">
        <w:rPr>
          <w:sz w:val="28"/>
          <w:szCs w:val="28"/>
        </w:rPr>
        <w:t xml:space="preserve"> района Пермского края.</w:t>
      </w:r>
    </w:p>
    <w:p w:rsidR="003C077B" w:rsidRPr="000943BE" w:rsidRDefault="003C077B" w:rsidP="003C07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43BE">
        <w:rPr>
          <w:rFonts w:ascii="Times New Roman" w:hAnsi="Times New Roman"/>
          <w:sz w:val="28"/>
          <w:szCs w:val="28"/>
        </w:rPr>
        <w:t xml:space="preserve">2.  </w:t>
      </w:r>
      <w:r w:rsidRPr="000943BE">
        <w:rPr>
          <w:rFonts w:ascii="Times New Roman" w:eastAsia="Times New Roman" w:hAnsi="Times New Roman"/>
          <w:sz w:val="28"/>
          <w:szCs w:val="28"/>
          <w:lang w:eastAsia="en-US"/>
        </w:rPr>
        <w:t xml:space="preserve">Попова Тамара Борисовна - </w:t>
      </w:r>
      <w:r w:rsidRPr="000943BE">
        <w:rPr>
          <w:rFonts w:ascii="Times New Roman" w:hAnsi="Times New Roman"/>
          <w:sz w:val="28"/>
          <w:szCs w:val="28"/>
        </w:rPr>
        <w:t>воспитатель, председатель первичной профсоюзной организации</w:t>
      </w:r>
      <w:r w:rsidRPr="000943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43BE">
        <w:rPr>
          <w:rFonts w:ascii="Times New Roman" w:eastAsia="Times New Roman" w:hAnsi="Times New Roman"/>
          <w:sz w:val="28"/>
          <w:szCs w:val="28"/>
          <w:lang w:eastAsia="en-US"/>
        </w:rPr>
        <w:t>МАДОУ «Центр развития ребенка – детский сад № 7»</w:t>
      </w:r>
      <w:r w:rsidRPr="000943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3BE">
        <w:rPr>
          <w:rFonts w:ascii="Times New Roman" w:hAnsi="Times New Roman"/>
          <w:sz w:val="28"/>
          <w:szCs w:val="28"/>
        </w:rPr>
        <w:t>г</w:t>
      </w:r>
      <w:proofErr w:type="gramStart"/>
      <w:r w:rsidRPr="000943BE">
        <w:rPr>
          <w:rFonts w:ascii="Times New Roman" w:hAnsi="Times New Roman"/>
          <w:sz w:val="28"/>
          <w:szCs w:val="28"/>
        </w:rPr>
        <w:t>.Ч</w:t>
      </w:r>
      <w:proofErr w:type="gramEnd"/>
      <w:r w:rsidRPr="000943BE">
        <w:rPr>
          <w:rFonts w:ascii="Times New Roman" w:hAnsi="Times New Roman"/>
          <w:sz w:val="28"/>
          <w:szCs w:val="28"/>
        </w:rPr>
        <w:t>ернушка</w:t>
      </w:r>
      <w:proofErr w:type="spellEnd"/>
      <w:r w:rsidRPr="000943BE">
        <w:rPr>
          <w:rFonts w:ascii="Times New Roman" w:hAnsi="Times New Roman"/>
          <w:sz w:val="28"/>
          <w:szCs w:val="28"/>
        </w:rPr>
        <w:t xml:space="preserve">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 xml:space="preserve">3. </w:t>
      </w:r>
      <w:proofErr w:type="spellStart"/>
      <w:r w:rsidRPr="000943BE">
        <w:rPr>
          <w:sz w:val="28"/>
          <w:szCs w:val="28"/>
        </w:rPr>
        <w:t>Веникова</w:t>
      </w:r>
      <w:proofErr w:type="spellEnd"/>
      <w:r w:rsidRPr="000943BE">
        <w:rPr>
          <w:sz w:val="28"/>
          <w:szCs w:val="28"/>
        </w:rPr>
        <w:t xml:space="preserve"> Ольга Владимировна – воспитатель, председатель первичной профсоюзной организации МАДОУ  «Детский сад № 4» </w:t>
      </w:r>
      <w:proofErr w:type="spellStart"/>
      <w:r w:rsidRPr="000943BE">
        <w:rPr>
          <w:sz w:val="28"/>
          <w:szCs w:val="28"/>
        </w:rPr>
        <w:t>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</w:t>
      </w:r>
      <w:proofErr w:type="spellEnd"/>
      <w:r w:rsidRPr="000943BE">
        <w:rPr>
          <w:sz w:val="28"/>
          <w:szCs w:val="28"/>
        </w:rPr>
        <w:t xml:space="preserve">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 xml:space="preserve">4.  Гуляева Татьяна Васильевна , учитель, председатель первичной профсоюзной организации МАОУ  «Гимназия» </w:t>
      </w:r>
      <w:proofErr w:type="spellStart"/>
      <w:r w:rsidRPr="000943BE">
        <w:rPr>
          <w:sz w:val="28"/>
          <w:szCs w:val="28"/>
        </w:rPr>
        <w:t>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</w:t>
      </w:r>
      <w:proofErr w:type="spellEnd"/>
      <w:r w:rsidRPr="000943BE">
        <w:rPr>
          <w:sz w:val="28"/>
          <w:szCs w:val="28"/>
        </w:rPr>
        <w:t xml:space="preserve">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 xml:space="preserve">5.Шестакова Елена Александровна, учитель, председатель первичной профсоюзной организации МАОУ «Средняя общеобразовательная школа № 2» </w:t>
      </w:r>
      <w:proofErr w:type="spellStart"/>
      <w:r w:rsidRPr="000943BE">
        <w:rPr>
          <w:sz w:val="28"/>
          <w:szCs w:val="28"/>
        </w:rPr>
        <w:t>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</w:t>
      </w:r>
      <w:proofErr w:type="spellEnd"/>
      <w:r w:rsidRPr="000943BE">
        <w:rPr>
          <w:sz w:val="28"/>
          <w:szCs w:val="28"/>
        </w:rPr>
        <w:t xml:space="preserve"> Пермского края.</w:t>
      </w:r>
    </w:p>
    <w:p w:rsidR="003C077B" w:rsidRPr="000943BE" w:rsidRDefault="003C077B" w:rsidP="003C077B">
      <w:pPr>
        <w:shd w:val="clear" w:color="auto" w:fill="FFFFFF"/>
        <w:jc w:val="both"/>
        <w:outlineLvl w:val="0"/>
        <w:rPr>
          <w:sz w:val="28"/>
          <w:szCs w:val="28"/>
        </w:rPr>
      </w:pPr>
      <w:r w:rsidRPr="000943BE">
        <w:rPr>
          <w:sz w:val="28"/>
          <w:szCs w:val="28"/>
        </w:rPr>
        <w:t xml:space="preserve">6. Леонтьев Дмитрий Иванович – председатель </w:t>
      </w:r>
      <w:proofErr w:type="spellStart"/>
      <w:r w:rsidRPr="000943BE">
        <w:rPr>
          <w:sz w:val="28"/>
          <w:szCs w:val="28"/>
        </w:rPr>
        <w:t>Чернушинской</w:t>
      </w:r>
      <w:proofErr w:type="spellEnd"/>
      <w:r w:rsidRPr="000943BE">
        <w:rPr>
          <w:sz w:val="28"/>
          <w:szCs w:val="28"/>
        </w:rPr>
        <w:t xml:space="preserve"> районной территориальной организации Профсоюза работников народного образования и науки РФ.</w:t>
      </w:r>
    </w:p>
    <w:p w:rsidR="003C077B" w:rsidRPr="000943BE" w:rsidRDefault="003C077B" w:rsidP="003C077B">
      <w:pPr>
        <w:shd w:val="clear" w:color="auto" w:fill="FFFFFF"/>
        <w:jc w:val="both"/>
        <w:outlineLvl w:val="0"/>
        <w:rPr>
          <w:sz w:val="28"/>
          <w:szCs w:val="28"/>
        </w:rPr>
      </w:pPr>
      <w:r w:rsidRPr="000943BE">
        <w:rPr>
          <w:sz w:val="28"/>
          <w:szCs w:val="28"/>
        </w:rPr>
        <w:t xml:space="preserve">7. Краснова Анастасия Андреевна – председатель Совета молодых педагогов </w:t>
      </w:r>
      <w:proofErr w:type="spellStart"/>
      <w:r w:rsidRPr="000943BE">
        <w:rPr>
          <w:sz w:val="28"/>
          <w:szCs w:val="28"/>
        </w:rPr>
        <w:t>Чернушинского</w:t>
      </w:r>
      <w:proofErr w:type="spellEnd"/>
      <w:r w:rsidRPr="000943BE">
        <w:rPr>
          <w:sz w:val="28"/>
          <w:szCs w:val="28"/>
        </w:rPr>
        <w:t xml:space="preserve"> муниципального района, член  первичной профсоюзной организации МАОУ  «Гимназия» </w:t>
      </w:r>
      <w:proofErr w:type="spellStart"/>
      <w:r w:rsidRPr="000943BE">
        <w:rPr>
          <w:sz w:val="28"/>
          <w:szCs w:val="28"/>
        </w:rPr>
        <w:t>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</w:t>
      </w:r>
      <w:proofErr w:type="spellEnd"/>
      <w:r w:rsidRPr="000943BE">
        <w:rPr>
          <w:sz w:val="28"/>
          <w:szCs w:val="28"/>
        </w:rPr>
        <w:t xml:space="preserve"> Пермского края.</w:t>
      </w:r>
    </w:p>
    <w:p w:rsidR="003C077B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Избрана </w:t>
      </w:r>
      <w:r w:rsidRPr="000943BE">
        <w:rPr>
          <w:sz w:val="28"/>
          <w:szCs w:val="28"/>
        </w:rPr>
        <w:t>финансов</w:t>
      </w:r>
      <w:r>
        <w:rPr>
          <w:sz w:val="28"/>
          <w:szCs w:val="28"/>
        </w:rPr>
        <w:t>ая</w:t>
      </w:r>
      <w:r w:rsidRPr="000943BE">
        <w:rPr>
          <w:sz w:val="28"/>
          <w:szCs w:val="28"/>
        </w:rPr>
        <w:t xml:space="preserve"> контрольно-ревизионн</w:t>
      </w:r>
      <w:r>
        <w:rPr>
          <w:sz w:val="28"/>
          <w:szCs w:val="28"/>
        </w:rPr>
        <w:t>ая</w:t>
      </w:r>
      <w:r w:rsidRPr="000943B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0943BE">
        <w:rPr>
          <w:sz w:val="28"/>
          <w:szCs w:val="28"/>
        </w:rPr>
        <w:t xml:space="preserve"> в количест</w:t>
      </w:r>
      <w:r>
        <w:rPr>
          <w:sz w:val="28"/>
          <w:szCs w:val="28"/>
        </w:rPr>
        <w:t>венном составе 3 (трех) человек: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>1.  Пивоварова Светлана Анатольевна – секретарь, член первичной профсоюзной организации МБДОУ «ЦРР – Детский сад № 14»;</w:t>
      </w:r>
    </w:p>
    <w:p w:rsidR="003C077B" w:rsidRPr="000943BE" w:rsidRDefault="003C077B" w:rsidP="003C07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43BE">
        <w:rPr>
          <w:rFonts w:ascii="Times New Roman" w:hAnsi="Times New Roman"/>
          <w:sz w:val="28"/>
          <w:szCs w:val="28"/>
        </w:rPr>
        <w:t xml:space="preserve">2.  Борисова Ирина </w:t>
      </w:r>
      <w:proofErr w:type="spellStart"/>
      <w:r w:rsidR="00BF430C" w:rsidRPr="00BF430C">
        <w:rPr>
          <w:rFonts w:ascii="Times New Roman" w:hAnsi="Times New Roman"/>
          <w:bCs/>
          <w:sz w:val="28"/>
          <w:szCs w:val="28"/>
        </w:rPr>
        <w:t>Мадхаровна</w:t>
      </w:r>
      <w:proofErr w:type="spellEnd"/>
      <w:r w:rsidRPr="000943BE">
        <w:rPr>
          <w:rFonts w:ascii="Times New Roman" w:hAnsi="Times New Roman"/>
          <w:sz w:val="28"/>
          <w:szCs w:val="28"/>
        </w:rPr>
        <w:t>, воспитатель, член первичной профсоюзной организации МБДОУ «Центр развития ребенка – детский сад № 8»;</w:t>
      </w:r>
    </w:p>
    <w:p w:rsidR="003C077B" w:rsidRPr="000943BE" w:rsidRDefault="003C077B" w:rsidP="003C077B">
      <w:pPr>
        <w:contextualSpacing/>
        <w:jc w:val="both"/>
        <w:rPr>
          <w:sz w:val="28"/>
          <w:szCs w:val="28"/>
        </w:rPr>
      </w:pPr>
      <w:r w:rsidRPr="000943BE">
        <w:rPr>
          <w:sz w:val="28"/>
          <w:szCs w:val="28"/>
        </w:rPr>
        <w:t>3. Гребнева Елена Юрьевна, воспитатель, член первичной профсоюзной организации МАДОУ «Центр развития ребенка - детский сад № 7».</w:t>
      </w:r>
    </w:p>
    <w:p w:rsidR="003C077B" w:rsidRPr="00D672F6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Pr="000943BE">
        <w:rPr>
          <w:sz w:val="28"/>
          <w:szCs w:val="28"/>
        </w:rPr>
        <w:t>рове</w:t>
      </w:r>
      <w:r>
        <w:rPr>
          <w:sz w:val="28"/>
          <w:szCs w:val="28"/>
        </w:rPr>
        <w:t>дена</w:t>
      </w:r>
      <w:r w:rsidRPr="000943BE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я</w:t>
      </w:r>
      <w:r w:rsidRPr="000943BE">
        <w:rPr>
          <w:sz w:val="28"/>
          <w:szCs w:val="28"/>
        </w:rPr>
        <w:t xml:space="preserve"> первичных профсоюзных организаций и членов профсоюза для обеспечения каждого электронным профсоюзным билетом.</w:t>
      </w:r>
    </w:p>
    <w:p w:rsidR="003C077B" w:rsidRDefault="003C077B" w:rsidP="003C077B">
      <w:pPr>
        <w:ind w:firstLine="708"/>
        <w:jc w:val="both"/>
        <w:rPr>
          <w:rFonts w:cs="Calibri"/>
          <w:sz w:val="28"/>
          <w:szCs w:val="28"/>
        </w:rPr>
      </w:pPr>
      <w:r w:rsidRPr="0075541A">
        <w:rPr>
          <w:rFonts w:cs="Calibri"/>
          <w:sz w:val="28"/>
          <w:szCs w:val="28"/>
        </w:rPr>
        <w:t xml:space="preserve">  Опыт работы  </w:t>
      </w:r>
      <w:r w:rsidRPr="0075541A">
        <w:rPr>
          <w:rFonts w:cs="Calibri"/>
          <w:b/>
          <w:sz w:val="28"/>
          <w:szCs w:val="28"/>
        </w:rPr>
        <w:t>первичных организаций</w:t>
      </w:r>
      <w:r w:rsidR="001E4A6E">
        <w:rPr>
          <w:rFonts w:cs="Calibri"/>
          <w:b/>
          <w:sz w:val="28"/>
          <w:szCs w:val="28"/>
        </w:rPr>
        <w:t xml:space="preserve">, </w:t>
      </w:r>
      <w:r w:rsidR="001E4A6E" w:rsidRPr="001E4A6E">
        <w:rPr>
          <w:rFonts w:cs="Calibri"/>
          <w:sz w:val="28"/>
          <w:szCs w:val="28"/>
        </w:rPr>
        <w:t>входящих в состав</w:t>
      </w:r>
      <w:r w:rsidRPr="0075541A">
        <w:rPr>
          <w:rFonts w:cs="Calibri"/>
          <w:sz w:val="28"/>
          <w:szCs w:val="28"/>
        </w:rPr>
        <w:t xml:space="preserve"> </w:t>
      </w:r>
      <w:proofErr w:type="spellStart"/>
      <w:r w:rsidRPr="0075541A">
        <w:rPr>
          <w:rFonts w:cs="Calibri"/>
          <w:sz w:val="28"/>
          <w:szCs w:val="28"/>
        </w:rPr>
        <w:t>Чернушинской</w:t>
      </w:r>
      <w:proofErr w:type="spellEnd"/>
      <w:r w:rsidRPr="0075541A">
        <w:rPr>
          <w:rFonts w:cs="Calibri"/>
          <w:sz w:val="28"/>
          <w:szCs w:val="28"/>
        </w:rPr>
        <w:t xml:space="preserve"> территориальной организации Проф</w:t>
      </w:r>
      <w:r w:rsidR="005C30EF">
        <w:rPr>
          <w:rFonts w:cs="Calibri"/>
          <w:sz w:val="28"/>
          <w:szCs w:val="28"/>
        </w:rPr>
        <w:t xml:space="preserve">ессионального </w:t>
      </w:r>
      <w:r w:rsidRPr="0075541A">
        <w:rPr>
          <w:rFonts w:cs="Calibri"/>
          <w:sz w:val="28"/>
          <w:szCs w:val="28"/>
        </w:rPr>
        <w:t xml:space="preserve">союза работников народного образования и науки Российской Федерации представлен </w:t>
      </w:r>
      <w:r w:rsidR="001E4A6E">
        <w:rPr>
          <w:rFonts w:cs="Calibri"/>
          <w:sz w:val="28"/>
          <w:szCs w:val="28"/>
        </w:rPr>
        <w:t>на сайтах образовательных организаций.</w:t>
      </w:r>
      <w:r w:rsidR="00F71AC0">
        <w:rPr>
          <w:rFonts w:cs="Calibri"/>
          <w:sz w:val="28"/>
          <w:szCs w:val="28"/>
        </w:rPr>
        <w:t xml:space="preserve"> В структуру </w:t>
      </w:r>
      <w:proofErr w:type="spellStart"/>
      <w:r w:rsidR="00F71AC0" w:rsidRPr="0075541A">
        <w:rPr>
          <w:rFonts w:cs="Calibri"/>
          <w:sz w:val="28"/>
          <w:szCs w:val="28"/>
        </w:rPr>
        <w:t>Чернушинской</w:t>
      </w:r>
      <w:proofErr w:type="spellEnd"/>
      <w:r w:rsidR="00F71AC0" w:rsidRPr="0075541A">
        <w:rPr>
          <w:rFonts w:cs="Calibri"/>
          <w:sz w:val="28"/>
          <w:szCs w:val="28"/>
        </w:rPr>
        <w:t xml:space="preserve"> территориальной организации Проф</w:t>
      </w:r>
      <w:r w:rsidR="005C30EF">
        <w:rPr>
          <w:rFonts w:cs="Calibri"/>
          <w:sz w:val="28"/>
          <w:szCs w:val="28"/>
        </w:rPr>
        <w:t xml:space="preserve">ессионального </w:t>
      </w:r>
      <w:bookmarkStart w:id="0" w:name="_GoBack"/>
      <w:bookmarkEnd w:id="0"/>
      <w:r w:rsidR="00F71AC0" w:rsidRPr="0075541A">
        <w:rPr>
          <w:rFonts w:cs="Calibri"/>
          <w:sz w:val="28"/>
          <w:szCs w:val="28"/>
        </w:rPr>
        <w:t>союза работников народного образования и науки Российской Федерации</w:t>
      </w:r>
      <w:r w:rsidR="00F71AC0">
        <w:rPr>
          <w:rFonts w:cs="Calibri"/>
          <w:sz w:val="28"/>
          <w:szCs w:val="28"/>
        </w:rPr>
        <w:t xml:space="preserve"> входят следующие первичные профсоюзные организации: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1» </w:t>
      </w:r>
      <w:proofErr w:type="gramStart"/>
      <w:r w:rsidRPr="00067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>в состав вошло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Слудовская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2»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«Средняя общеобразовательная школа № 5»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«Гимназия»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«Кадетская школа имени Героя Советского Союза Е.И. 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Францева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>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«Калиновская СОШ», МБДОУ «Калиновский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 и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Атняшинский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«Базовая Павловская средняя общеобразовательная школа» с </w:t>
      </w:r>
      <w:proofErr w:type="spellStart"/>
      <w:r w:rsidRPr="0006745E">
        <w:rPr>
          <w:rFonts w:ascii="Times New Roman" w:hAnsi="Times New Roman" w:cs="Times New Roman"/>
          <w:b/>
          <w:sz w:val="28"/>
          <w:szCs w:val="28"/>
        </w:rPr>
        <w:t>Ореховогорским</w:t>
      </w:r>
      <w:proofErr w:type="spellEnd"/>
      <w:r w:rsidRPr="0006745E">
        <w:rPr>
          <w:rFonts w:ascii="Times New Roman" w:hAnsi="Times New Roman" w:cs="Times New Roman"/>
          <w:b/>
          <w:sz w:val="28"/>
          <w:szCs w:val="28"/>
        </w:rPr>
        <w:t xml:space="preserve"> филиалом (</w:t>
      </w:r>
      <w:r w:rsidRPr="0006745E">
        <w:rPr>
          <w:rFonts w:ascii="Times New Roman" w:hAnsi="Times New Roman" w:cs="Times New Roman"/>
          <w:sz w:val="28"/>
          <w:szCs w:val="28"/>
        </w:rPr>
        <w:t>МБДОУ «Павловский детский сад»,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вошло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 (МБДОУ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>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Ракинский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со структурным подразделением </w:t>
      </w:r>
      <w:proofErr w:type="gramStart"/>
      <w:r w:rsidRPr="0006745E">
        <w:rPr>
          <w:rFonts w:ascii="Times New Roman" w:hAnsi="Times New Roman" w:cs="Times New Roman"/>
          <w:b/>
          <w:sz w:val="28"/>
          <w:szCs w:val="28"/>
        </w:rPr>
        <w:t>(</w:t>
      </w:r>
      <w:r w:rsidRPr="00067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proofErr w:type="gramStart"/>
      <w:r w:rsidRPr="000674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 xml:space="preserve"> в которое вошли  МБОУ «Есаульская школа – детский сад»</w:t>
      </w:r>
    </w:p>
    <w:p w:rsidR="00F71AC0" w:rsidRPr="0006745E" w:rsidRDefault="00F71AC0" w:rsidP="00F71A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«Специальная (коррекционная) школа – интернат </w:t>
      </w:r>
      <w:r w:rsidRPr="0006745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6745E">
        <w:rPr>
          <w:rFonts w:ascii="Times New Roman" w:hAnsi="Times New Roman" w:cs="Times New Roman"/>
          <w:sz w:val="28"/>
          <w:szCs w:val="28"/>
        </w:rPr>
        <w:t xml:space="preserve"> вида»;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образовательное учреждение «Центр развития ребенка - детский сад № 7» , в которое вошло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Азинский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ребёнка - детский сад № 8», в которое вошло МБДОУ «ЦРР – детский сад № 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9»;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13», в которое вошли МБДОУ «Детский сад № 1»и  МБДОУ «Детский сад № 11»;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15»;</w:t>
      </w:r>
    </w:p>
    <w:p w:rsidR="00F71AC0" w:rsidRPr="00507366" w:rsidRDefault="00F71AC0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Чернущинская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районная территориальная организация Профсоюза работников народного образования и науки Российской Федерации.</w:t>
      </w:r>
    </w:p>
    <w:p w:rsidR="003C077B" w:rsidRPr="00D0770D" w:rsidRDefault="00D0770D" w:rsidP="00D0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3C15" w:rsidRPr="00D0770D">
        <w:rPr>
          <w:sz w:val="28"/>
          <w:szCs w:val="28"/>
        </w:rPr>
        <w:t>Почти все они вошли в «Единый реестр Общероссийского Профсоюза образования». Председатели приступили к работе с программой АИС. Внесены почти все члены Профсоюза, которым выданы электронные профсоюзные билеты.</w:t>
      </w:r>
    </w:p>
    <w:p w:rsidR="00081354" w:rsidRDefault="00081354"/>
    <w:sectPr w:rsidR="0008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40"/>
    <w:multiLevelType w:val="hybridMultilevel"/>
    <w:tmpl w:val="2362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26B"/>
    <w:multiLevelType w:val="hybridMultilevel"/>
    <w:tmpl w:val="A3E63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592EA8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3">
    <w:nsid w:val="1D225CB2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4">
    <w:nsid w:val="2DCE624D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5">
    <w:nsid w:val="35D862E4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6">
    <w:nsid w:val="441773C0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470F568C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50DA01F6"/>
    <w:multiLevelType w:val="hybridMultilevel"/>
    <w:tmpl w:val="82BCE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265A2"/>
    <w:multiLevelType w:val="hybridMultilevel"/>
    <w:tmpl w:val="7EA26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66740F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0D"/>
    <w:rsid w:val="0006745E"/>
    <w:rsid w:val="00081354"/>
    <w:rsid w:val="001052B9"/>
    <w:rsid w:val="0014544C"/>
    <w:rsid w:val="00154587"/>
    <w:rsid w:val="00176827"/>
    <w:rsid w:val="001A7ACF"/>
    <w:rsid w:val="001E4A6E"/>
    <w:rsid w:val="002458C5"/>
    <w:rsid w:val="003069E6"/>
    <w:rsid w:val="003828F7"/>
    <w:rsid w:val="003C077B"/>
    <w:rsid w:val="003D1E0D"/>
    <w:rsid w:val="004D64AB"/>
    <w:rsid w:val="00507366"/>
    <w:rsid w:val="00520AE8"/>
    <w:rsid w:val="00551B9A"/>
    <w:rsid w:val="00587646"/>
    <w:rsid w:val="00597F9B"/>
    <w:rsid w:val="005C30EF"/>
    <w:rsid w:val="00625D57"/>
    <w:rsid w:val="00656525"/>
    <w:rsid w:val="00663460"/>
    <w:rsid w:val="007125DD"/>
    <w:rsid w:val="00785DCB"/>
    <w:rsid w:val="00795FB2"/>
    <w:rsid w:val="00820A2B"/>
    <w:rsid w:val="008A2B20"/>
    <w:rsid w:val="00A5382C"/>
    <w:rsid w:val="00A651E2"/>
    <w:rsid w:val="00A76D5E"/>
    <w:rsid w:val="00AD5E1C"/>
    <w:rsid w:val="00B254FC"/>
    <w:rsid w:val="00B83C15"/>
    <w:rsid w:val="00BF430C"/>
    <w:rsid w:val="00D0770D"/>
    <w:rsid w:val="00D32CED"/>
    <w:rsid w:val="00D74504"/>
    <w:rsid w:val="00D82A29"/>
    <w:rsid w:val="00DA4C83"/>
    <w:rsid w:val="00F17FD2"/>
    <w:rsid w:val="00F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13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2021-01-18T11:29:00Z</dcterms:created>
  <dcterms:modified xsi:type="dcterms:W3CDTF">2022-01-05T14:27:00Z</dcterms:modified>
</cp:coreProperties>
</file>