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B9" w:rsidRDefault="00AA6257" w:rsidP="00AA6257">
      <w:pPr>
        <w:spacing w:after="0"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594171F" wp14:editId="4D47F8E5">
            <wp:extent cx="2713990" cy="168529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AA6257" w:rsidRDefault="00AA6257" w:rsidP="00AA6257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ПУБЛИЧНЫЙ ОТЧЕТ</w:t>
      </w:r>
    </w:p>
    <w:p w:rsidR="00AA6257" w:rsidRPr="007520B9" w:rsidRDefault="00AA6257" w:rsidP="00AA6257">
      <w:pPr>
        <w:spacing w:after="0" w:line="276" w:lineRule="auto"/>
        <w:jc w:val="center"/>
        <w:rPr>
          <w:sz w:val="28"/>
          <w:szCs w:val="28"/>
        </w:rPr>
      </w:pPr>
    </w:p>
    <w:p w:rsidR="007520B9" w:rsidRPr="007520B9" w:rsidRDefault="007520B9" w:rsidP="00697E8A">
      <w:pPr>
        <w:ind w:left="-5" w:right="53"/>
        <w:rPr>
          <w:sz w:val="28"/>
          <w:szCs w:val="28"/>
        </w:rPr>
      </w:pPr>
    </w:p>
    <w:p w:rsidR="00AA6257" w:rsidRDefault="00AA6257" w:rsidP="00AA6257">
      <w:pPr>
        <w:spacing w:after="0" w:line="279" w:lineRule="auto"/>
      </w:pPr>
      <w:proofErr w:type="spellStart"/>
      <w:r>
        <w:rPr>
          <w:sz w:val="32"/>
        </w:rPr>
        <w:t>Суксунской</w:t>
      </w:r>
      <w:proofErr w:type="spellEnd"/>
      <w:r>
        <w:rPr>
          <w:sz w:val="32"/>
        </w:rPr>
        <w:t xml:space="preserve"> </w:t>
      </w:r>
      <w:r>
        <w:rPr>
          <w:sz w:val="32"/>
        </w:rPr>
        <w:t>районной территориальной организации профсоюза работников народного образования и науки РФ</w:t>
      </w:r>
    </w:p>
    <w:p w:rsidR="00AA6257" w:rsidRDefault="00AA6257" w:rsidP="00AA6257">
      <w:pPr>
        <w:spacing w:after="42" w:line="259" w:lineRule="auto"/>
        <w:ind w:left="20" w:firstLine="0"/>
        <w:jc w:val="center"/>
      </w:pPr>
    </w:p>
    <w:p w:rsidR="00AA6257" w:rsidRPr="00AA6257" w:rsidRDefault="00AA6257" w:rsidP="00AA6257">
      <w:pPr>
        <w:spacing w:after="0" w:line="259" w:lineRule="auto"/>
        <w:ind w:left="0" w:right="61" w:firstLine="0"/>
        <w:jc w:val="center"/>
      </w:pPr>
      <w:r w:rsidRPr="00AA6257">
        <w:rPr>
          <w:sz w:val="32"/>
        </w:rPr>
        <w:t xml:space="preserve">за 2016 год </w:t>
      </w:r>
    </w:p>
    <w:p w:rsidR="00AA6257" w:rsidRDefault="00AA6257" w:rsidP="00AA6257"/>
    <w:p w:rsidR="007520B9" w:rsidRPr="007520B9" w:rsidRDefault="007520B9" w:rsidP="00697E8A">
      <w:pPr>
        <w:ind w:left="-5" w:right="53"/>
        <w:rPr>
          <w:sz w:val="28"/>
          <w:szCs w:val="28"/>
        </w:rPr>
      </w:pPr>
    </w:p>
    <w:p w:rsidR="007520B9" w:rsidRPr="007520B9" w:rsidRDefault="007520B9" w:rsidP="00697E8A">
      <w:pPr>
        <w:ind w:left="-5" w:right="53"/>
        <w:rPr>
          <w:sz w:val="28"/>
          <w:szCs w:val="28"/>
        </w:rPr>
      </w:pPr>
    </w:p>
    <w:p w:rsidR="007520B9" w:rsidRPr="007520B9" w:rsidRDefault="007520B9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F92B64">
      <w:pPr>
        <w:ind w:left="-5" w:right="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Содержание.</w:t>
      </w:r>
    </w:p>
    <w:p w:rsidR="00AA6257" w:rsidRDefault="00AA6257" w:rsidP="00F92B64">
      <w:pPr>
        <w:ind w:left="-5" w:right="53"/>
        <w:jc w:val="center"/>
        <w:rPr>
          <w:sz w:val="28"/>
          <w:szCs w:val="28"/>
        </w:rPr>
      </w:pPr>
    </w:p>
    <w:p w:rsidR="00611A9A" w:rsidRPr="00F92B64" w:rsidRDefault="00611A9A" w:rsidP="00F92B64">
      <w:pPr>
        <w:numPr>
          <w:ilvl w:val="0"/>
          <w:numId w:val="31"/>
        </w:numPr>
        <w:spacing w:after="9" w:line="268" w:lineRule="auto"/>
        <w:ind w:hanging="434"/>
        <w:jc w:val="center"/>
        <w:rPr>
          <w:b/>
        </w:rPr>
      </w:pPr>
      <w:r w:rsidRPr="00F92B64">
        <w:rPr>
          <w:b/>
          <w:sz w:val="28"/>
        </w:rPr>
        <w:t>Общая характеристика.</w:t>
      </w:r>
    </w:p>
    <w:p w:rsidR="00611A9A" w:rsidRPr="00F92B64" w:rsidRDefault="00611A9A" w:rsidP="00F92B64">
      <w:pPr>
        <w:numPr>
          <w:ilvl w:val="0"/>
          <w:numId w:val="31"/>
        </w:numPr>
        <w:spacing w:after="9" w:line="268" w:lineRule="auto"/>
        <w:ind w:hanging="434"/>
        <w:jc w:val="center"/>
        <w:rPr>
          <w:b/>
        </w:rPr>
      </w:pPr>
      <w:r w:rsidRPr="00F92B64">
        <w:rPr>
          <w:b/>
          <w:sz w:val="28"/>
        </w:rPr>
        <w:t>Инструменты деятельности.</w:t>
      </w:r>
    </w:p>
    <w:p w:rsid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>
        <w:rPr>
          <w:sz w:val="28"/>
        </w:rPr>
        <w:t>Работа выборных органов.</w:t>
      </w:r>
    </w:p>
    <w:p w:rsid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>
        <w:rPr>
          <w:sz w:val="28"/>
        </w:rPr>
        <w:t>Наиболее яркие массовые мероприятия.</w:t>
      </w:r>
    </w:p>
    <w:p w:rsid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>
        <w:rPr>
          <w:sz w:val="28"/>
        </w:rPr>
        <w:t>Особенность года – активизация правовой работы.</w:t>
      </w:r>
    </w:p>
    <w:p w:rsid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 w:rsidRPr="00D5562B">
        <w:rPr>
          <w:sz w:val="28"/>
        </w:rPr>
        <w:t>Социальное партнерство.</w:t>
      </w:r>
    </w:p>
    <w:p w:rsid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>
        <w:rPr>
          <w:sz w:val="28"/>
        </w:rPr>
        <w:t>Обучение, методическая работа.</w:t>
      </w:r>
    </w:p>
    <w:p w:rsid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>
        <w:rPr>
          <w:sz w:val="28"/>
        </w:rPr>
        <w:t>Информационная работа.</w:t>
      </w:r>
    </w:p>
    <w:p w:rsidR="00611A9A" w:rsidRPr="00611A9A" w:rsidRDefault="00611A9A" w:rsidP="00F92B64">
      <w:pPr>
        <w:numPr>
          <w:ilvl w:val="1"/>
          <w:numId w:val="31"/>
        </w:numPr>
        <w:spacing w:after="9" w:line="268" w:lineRule="auto"/>
        <w:ind w:hanging="281"/>
        <w:jc w:val="center"/>
      </w:pPr>
      <w:r>
        <w:rPr>
          <w:sz w:val="28"/>
        </w:rPr>
        <w:t>Финансовое укрепление.</w:t>
      </w:r>
    </w:p>
    <w:p w:rsidR="00611A9A" w:rsidRPr="00F92B64" w:rsidRDefault="00F92B64" w:rsidP="00F92B64">
      <w:pPr>
        <w:pStyle w:val="a3"/>
        <w:numPr>
          <w:ilvl w:val="0"/>
          <w:numId w:val="31"/>
        </w:numPr>
        <w:spacing w:after="9" w:line="268" w:lineRule="auto"/>
        <w:jc w:val="center"/>
        <w:rPr>
          <w:b/>
          <w:sz w:val="28"/>
          <w:szCs w:val="28"/>
        </w:rPr>
      </w:pPr>
      <w:r w:rsidRPr="00F92B64">
        <w:rPr>
          <w:b/>
          <w:sz w:val="28"/>
          <w:szCs w:val="28"/>
        </w:rPr>
        <w:t>Работа по представлению и защите законных прав и интересов членов профсоюза</w:t>
      </w:r>
    </w:p>
    <w:p w:rsidR="00611A9A" w:rsidRPr="00F92B64" w:rsidRDefault="00611A9A" w:rsidP="00611A9A">
      <w:pPr>
        <w:spacing w:after="0" w:line="240" w:lineRule="auto"/>
        <w:ind w:left="434" w:firstLine="0"/>
        <w:jc w:val="center"/>
        <w:rPr>
          <w:b/>
          <w:color w:val="000000" w:themeColor="text1"/>
          <w:sz w:val="28"/>
          <w:szCs w:val="28"/>
        </w:rPr>
      </w:pPr>
    </w:p>
    <w:p w:rsidR="00F92B64" w:rsidRPr="00F92B64" w:rsidRDefault="00F92B64" w:rsidP="00F92B64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F92B64">
        <w:rPr>
          <w:color w:val="auto"/>
          <w:sz w:val="28"/>
          <w:szCs w:val="28"/>
        </w:rPr>
        <w:t xml:space="preserve">1. </w:t>
      </w:r>
      <w:proofErr w:type="gramStart"/>
      <w:r w:rsidRPr="00F92B64">
        <w:rPr>
          <w:color w:val="auto"/>
          <w:sz w:val="28"/>
          <w:szCs w:val="28"/>
        </w:rPr>
        <w:t>Контроль за</w:t>
      </w:r>
      <w:proofErr w:type="gramEnd"/>
      <w:r w:rsidRPr="00F92B64">
        <w:rPr>
          <w:color w:val="auto"/>
          <w:sz w:val="28"/>
          <w:szCs w:val="28"/>
        </w:rPr>
        <w:t xml:space="preserve"> соблюдением законодательства, правовая защита.</w:t>
      </w:r>
    </w:p>
    <w:p w:rsidR="00F92B64" w:rsidRPr="00F92B64" w:rsidRDefault="00F92B64" w:rsidP="00F92B64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F92B64">
        <w:rPr>
          <w:color w:val="auto"/>
          <w:sz w:val="28"/>
          <w:szCs w:val="28"/>
        </w:rPr>
        <w:t>2. Вопросы Охраны труда.</w:t>
      </w:r>
    </w:p>
    <w:p w:rsidR="00611A9A" w:rsidRPr="00611A9A" w:rsidRDefault="00611A9A" w:rsidP="00611A9A">
      <w:pPr>
        <w:spacing w:after="0" w:line="240" w:lineRule="auto"/>
        <w:ind w:left="434" w:firstLine="0"/>
        <w:jc w:val="center"/>
        <w:rPr>
          <w:color w:val="000000" w:themeColor="text1"/>
          <w:sz w:val="28"/>
          <w:szCs w:val="28"/>
        </w:rPr>
      </w:pPr>
    </w:p>
    <w:p w:rsidR="00F92B64" w:rsidRPr="00F92B64" w:rsidRDefault="00F92B64" w:rsidP="00F92B64">
      <w:pPr>
        <w:pStyle w:val="a3"/>
        <w:numPr>
          <w:ilvl w:val="0"/>
          <w:numId w:val="32"/>
        </w:numPr>
        <w:spacing w:after="0" w:line="240" w:lineRule="auto"/>
        <w:jc w:val="center"/>
        <w:rPr>
          <w:color w:val="auto"/>
          <w:sz w:val="28"/>
          <w:szCs w:val="28"/>
        </w:rPr>
      </w:pPr>
      <w:r w:rsidRPr="00F92B64">
        <w:rPr>
          <w:color w:val="auto"/>
          <w:sz w:val="28"/>
          <w:szCs w:val="28"/>
        </w:rPr>
        <w:t>Содействие творческому развитию педагогов.</w:t>
      </w:r>
    </w:p>
    <w:p w:rsidR="00F92B64" w:rsidRPr="00F92B64" w:rsidRDefault="00F92B64" w:rsidP="00F92B64">
      <w:pPr>
        <w:spacing w:after="0" w:line="240" w:lineRule="auto"/>
        <w:ind w:left="360" w:firstLine="0"/>
        <w:jc w:val="center"/>
        <w:rPr>
          <w:color w:val="auto"/>
          <w:sz w:val="28"/>
          <w:szCs w:val="28"/>
        </w:rPr>
      </w:pPr>
      <w:r w:rsidRPr="00F92B64">
        <w:rPr>
          <w:color w:val="auto"/>
          <w:sz w:val="28"/>
          <w:szCs w:val="28"/>
        </w:rPr>
        <w:t>4. Работа с молодыми педагогами.</w:t>
      </w:r>
    </w:p>
    <w:p w:rsidR="00C02995" w:rsidRPr="00C02995" w:rsidRDefault="00C02995" w:rsidP="00C02995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7520B9">
        <w:rPr>
          <w:b/>
          <w:i/>
          <w:color w:val="auto"/>
          <w:sz w:val="28"/>
          <w:szCs w:val="28"/>
        </w:rPr>
        <w:t xml:space="preserve"> </w:t>
      </w:r>
      <w:r w:rsidRPr="00C02995">
        <w:rPr>
          <w:color w:val="auto"/>
          <w:sz w:val="28"/>
          <w:szCs w:val="28"/>
        </w:rPr>
        <w:t>Оказание дополнительных услуг членам профсоюза.</w:t>
      </w:r>
    </w:p>
    <w:p w:rsidR="00F92B64" w:rsidRPr="00F92B64" w:rsidRDefault="00F92B64" w:rsidP="00F92B64">
      <w:pPr>
        <w:spacing w:after="124" w:line="259" w:lineRule="auto"/>
        <w:ind w:left="0" w:firstLine="0"/>
        <w:jc w:val="left"/>
        <w:rPr>
          <w:sz w:val="28"/>
          <w:szCs w:val="28"/>
        </w:rPr>
      </w:pPr>
    </w:p>
    <w:p w:rsidR="00611A9A" w:rsidRPr="00611A9A" w:rsidRDefault="00611A9A" w:rsidP="00611A9A">
      <w:pPr>
        <w:spacing w:after="0" w:line="240" w:lineRule="auto"/>
        <w:ind w:left="434" w:firstLine="0"/>
        <w:jc w:val="center"/>
        <w:rPr>
          <w:color w:val="000000" w:themeColor="text1"/>
          <w:sz w:val="28"/>
          <w:szCs w:val="28"/>
        </w:rPr>
      </w:pPr>
    </w:p>
    <w:p w:rsidR="00AA6257" w:rsidRPr="00611A9A" w:rsidRDefault="00AA6257" w:rsidP="00697E8A">
      <w:pPr>
        <w:ind w:left="-5" w:right="53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AA6257" w:rsidRDefault="00AA6257" w:rsidP="00697E8A">
      <w:pPr>
        <w:ind w:left="-5" w:right="53"/>
        <w:rPr>
          <w:sz w:val="28"/>
          <w:szCs w:val="28"/>
        </w:rPr>
      </w:pPr>
    </w:p>
    <w:p w:rsidR="00697E8A" w:rsidRPr="007520B9" w:rsidRDefault="00AA6257" w:rsidP="00AA6257">
      <w:pPr>
        <w:spacing w:after="0" w:line="279" w:lineRule="auto"/>
        <w:rPr>
          <w:sz w:val="28"/>
          <w:szCs w:val="28"/>
        </w:rPr>
      </w:pPr>
      <w:proofErr w:type="spellStart"/>
      <w:r w:rsidRPr="00AA6257">
        <w:rPr>
          <w:sz w:val="28"/>
          <w:szCs w:val="28"/>
        </w:rPr>
        <w:t>Суксунск</w:t>
      </w:r>
      <w:r w:rsidRPr="00AA6257">
        <w:rPr>
          <w:sz w:val="28"/>
          <w:szCs w:val="28"/>
        </w:rPr>
        <w:t>ая</w:t>
      </w:r>
      <w:proofErr w:type="spellEnd"/>
      <w:r w:rsidRPr="00AA6257">
        <w:rPr>
          <w:sz w:val="28"/>
          <w:szCs w:val="28"/>
        </w:rPr>
        <w:t xml:space="preserve"> районн</w:t>
      </w:r>
      <w:r w:rsidRPr="00AA6257">
        <w:rPr>
          <w:sz w:val="28"/>
          <w:szCs w:val="28"/>
        </w:rPr>
        <w:t>ая</w:t>
      </w:r>
      <w:r w:rsidRPr="00AA6257">
        <w:rPr>
          <w:sz w:val="28"/>
          <w:szCs w:val="28"/>
        </w:rPr>
        <w:t xml:space="preserve"> территориальн</w:t>
      </w:r>
      <w:r w:rsidRPr="00AA6257">
        <w:rPr>
          <w:sz w:val="28"/>
          <w:szCs w:val="28"/>
        </w:rPr>
        <w:t>ая</w:t>
      </w:r>
      <w:r w:rsidRPr="00AA6257">
        <w:rPr>
          <w:sz w:val="28"/>
          <w:szCs w:val="28"/>
        </w:rPr>
        <w:t xml:space="preserve"> организаци</w:t>
      </w:r>
      <w:r w:rsidRPr="00AA6257">
        <w:rPr>
          <w:sz w:val="28"/>
          <w:szCs w:val="28"/>
        </w:rPr>
        <w:t>я</w:t>
      </w:r>
      <w:r w:rsidRPr="00AA6257">
        <w:rPr>
          <w:sz w:val="28"/>
          <w:szCs w:val="28"/>
        </w:rPr>
        <w:t xml:space="preserve"> профсоюза</w:t>
      </w:r>
      <w:r>
        <w:rPr>
          <w:sz w:val="32"/>
        </w:rPr>
        <w:t xml:space="preserve"> </w:t>
      </w:r>
      <w:r w:rsidRPr="00AA6257">
        <w:rPr>
          <w:sz w:val="28"/>
          <w:szCs w:val="28"/>
        </w:rPr>
        <w:t xml:space="preserve">работников </w:t>
      </w:r>
      <w:r w:rsidR="00697E8A" w:rsidRPr="007520B9">
        <w:rPr>
          <w:sz w:val="28"/>
          <w:szCs w:val="28"/>
        </w:rPr>
        <w:t xml:space="preserve">народного образования и науки РФ объединяет </w:t>
      </w:r>
      <w:r>
        <w:rPr>
          <w:sz w:val="28"/>
          <w:szCs w:val="28"/>
        </w:rPr>
        <w:t xml:space="preserve"> </w:t>
      </w:r>
      <w:r w:rsidR="000116A1" w:rsidRPr="007520B9">
        <w:rPr>
          <w:sz w:val="28"/>
          <w:szCs w:val="28"/>
        </w:rPr>
        <w:t xml:space="preserve">260 </w:t>
      </w:r>
      <w:r w:rsidR="00697E8A" w:rsidRPr="007520B9">
        <w:rPr>
          <w:sz w:val="28"/>
          <w:szCs w:val="28"/>
        </w:rPr>
        <w:t xml:space="preserve">членов профсоюза. </w:t>
      </w:r>
    </w:p>
    <w:p w:rsidR="00697E8A" w:rsidRPr="007520B9" w:rsidRDefault="00697E8A" w:rsidP="00697E8A">
      <w:pPr>
        <w:ind w:left="-5"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Охват профсоюзным членством </w:t>
      </w:r>
      <w:r w:rsidR="007D1041" w:rsidRPr="007520B9">
        <w:rPr>
          <w:sz w:val="28"/>
          <w:szCs w:val="28"/>
        </w:rPr>
        <w:t xml:space="preserve">98,2% </w:t>
      </w:r>
      <w:r w:rsidRPr="007520B9">
        <w:rPr>
          <w:sz w:val="28"/>
          <w:szCs w:val="28"/>
        </w:rPr>
        <w:t xml:space="preserve">Общее количество первичных профсоюзных организаций – </w:t>
      </w:r>
      <w:r w:rsidR="007D1041" w:rsidRPr="007520B9">
        <w:rPr>
          <w:sz w:val="28"/>
          <w:szCs w:val="28"/>
        </w:rPr>
        <w:t>16</w:t>
      </w:r>
    </w:p>
    <w:p w:rsidR="00697E8A" w:rsidRPr="007520B9" w:rsidRDefault="00697E8A" w:rsidP="00697E8A">
      <w:pPr>
        <w:rPr>
          <w:color w:val="auto"/>
          <w:sz w:val="28"/>
          <w:szCs w:val="28"/>
        </w:rPr>
      </w:pPr>
      <w:r w:rsidRPr="007520B9">
        <w:rPr>
          <w:sz w:val="28"/>
          <w:szCs w:val="28"/>
        </w:rPr>
        <w:t xml:space="preserve">    </w:t>
      </w:r>
      <w:r w:rsidRPr="007520B9">
        <w:rPr>
          <w:color w:val="auto"/>
          <w:sz w:val="28"/>
          <w:szCs w:val="28"/>
        </w:rPr>
        <w:t xml:space="preserve">По сравнению с 2015-м годом количество первичных профсоюзных организаций в территориальной организации увеличилось на 1. А общая численность членов профсоюза – на </w:t>
      </w:r>
      <w:r w:rsidR="007D1041" w:rsidRPr="007520B9">
        <w:rPr>
          <w:color w:val="auto"/>
          <w:sz w:val="28"/>
          <w:szCs w:val="28"/>
        </w:rPr>
        <w:t>22</w:t>
      </w:r>
      <w:r w:rsidRPr="007520B9">
        <w:rPr>
          <w:color w:val="auto"/>
          <w:sz w:val="28"/>
          <w:szCs w:val="28"/>
        </w:rPr>
        <w:t xml:space="preserve"> человека.</w:t>
      </w:r>
    </w:p>
    <w:p w:rsidR="00697E8A" w:rsidRPr="007520B9" w:rsidRDefault="00697E8A" w:rsidP="007D1041">
      <w:pPr>
        <w:spacing w:after="0" w:line="240" w:lineRule="auto"/>
        <w:ind w:left="0" w:firstLine="0"/>
        <w:rPr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     </w:t>
      </w:r>
    </w:p>
    <w:p w:rsidR="00697E8A" w:rsidRPr="007520B9" w:rsidRDefault="00697E8A" w:rsidP="00697E8A">
      <w:pPr>
        <w:ind w:left="1020" w:right="53" w:firstLine="0"/>
        <w:rPr>
          <w:sz w:val="28"/>
          <w:szCs w:val="28"/>
        </w:rPr>
      </w:pPr>
    </w:p>
    <w:p w:rsidR="00697E8A" w:rsidRPr="007520B9" w:rsidRDefault="00697E8A" w:rsidP="00697E8A">
      <w:pPr>
        <w:spacing w:after="0" w:line="240" w:lineRule="auto"/>
        <w:ind w:left="1080" w:firstLine="0"/>
        <w:jc w:val="left"/>
        <w:rPr>
          <w:b/>
          <w:color w:val="2F5496"/>
          <w:sz w:val="28"/>
          <w:szCs w:val="28"/>
        </w:rPr>
      </w:pPr>
      <w:r w:rsidRPr="007520B9">
        <w:rPr>
          <w:b/>
          <w:color w:val="2F5496"/>
          <w:sz w:val="28"/>
          <w:szCs w:val="28"/>
        </w:rPr>
        <w:t>ОСНОВНЫЕ ИНСТРУМЕНТЫ ДЕЯТЕЛЬНОСТИ.</w:t>
      </w:r>
    </w:p>
    <w:p w:rsidR="00697E8A" w:rsidRPr="007520B9" w:rsidRDefault="00697E8A" w:rsidP="00697E8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697E8A" w:rsidRPr="00611A9A" w:rsidRDefault="00697E8A" w:rsidP="00697E8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611A9A">
        <w:rPr>
          <w:b/>
          <w:color w:val="auto"/>
          <w:sz w:val="28"/>
          <w:szCs w:val="28"/>
        </w:rPr>
        <w:t>1. Работа выборных органов</w:t>
      </w:r>
    </w:p>
    <w:p w:rsidR="00697E8A" w:rsidRPr="007520B9" w:rsidRDefault="00697E8A" w:rsidP="00697E8A">
      <w:pPr>
        <w:spacing w:after="0" w:line="240" w:lineRule="auto"/>
        <w:ind w:left="0" w:firstLine="0"/>
        <w:jc w:val="center"/>
        <w:rPr>
          <w:i/>
          <w:color w:val="auto"/>
          <w:sz w:val="28"/>
          <w:szCs w:val="28"/>
          <w:u w:val="single"/>
        </w:rPr>
      </w:pPr>
    </w:p>
    <w:p w:rsidR="00697E8A" w:rsidRPr="007520B9" w:rsidRDefault="00697E8A" w:rsidP="00611A9A">
      <w:pPr>
        <w:spacing w:after="0" w:line="276" w:lineRule="auto"/>
        <w:ind w:left="0" w:firstLine="0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В 2016 году </w:t>
      </w:r>
      <w:r w:rsidR="006C6CC4" w:rsidRPr="007520B9">
        <w:rPr>
          <w:color w:val="auto"/>
          <w:sz w:val="28"/>
          <w:szCs w:val="28"/>
        </w:rPr>
        <w:t xml:space="preserve">работа </w:t>
      </w:r>
      <w:r w:rsidRPr="007520B9">
        <w:rPr>
          <w:color w:val="auto"/>
          <w:sz w:val="28"/>
          <w:szCs w:val="28"/>
        </w:rPr>
        <w:t>районного комитета профсоюза был</w:t>
      </w:r>
      <w:r w:rsidR="006C6CC4" w:rsidRPr="007520B9">
        <w:rPr>
          <w:color w:val="auto"/>
          <w:sz w:val="28"/>
          <w:szCs w:val="28"/>
        </w:rPr>
        <w:t>а</w:t>
      </w:r>
      <w:r w:rsidRPr="007520B9">
        <w:rPr>
          <w:color w:val="auto"/>
          <w:sz w:val="28"/>
          <w:szCs w:val="28"/>
        </w:rPr>
        <w:t xml:space="preserve"> посвящен</w:t>
      </w:r>
      <w:r w:rsidR="006C6CC4" w:rsidRPr="007520B9">
        <w:rPr>
          <w:color w:val="auto"/>
          <w:sz w:val="28"/>
          <w:szCs w:val="28"/>
        </w:rPr>
        <w:t>а</w:t>
      </w:r>
      <w:r w:rsidRPr="007520B9">
        <w:rPr>
          <w:color w:val="auto"/>
          <w:sz w:val="28"/>
          <w:szCs w:val="28"/>
        </w:rPr>
        <w:t xml:space="preserve"> Году правовой культуры «О работе </w:t>
      </w:r>
      <w:proofErr w:type="spellStart"/>
      <w:r w:rsidR="009B04AA" w:rsidRPr="007520B9">
        <w:rPr>
          <w:color w:val="auto"/>
          <w:sz w:val="28"/>
          <w:szCs w:val="28"/>
        </w:rPr>
        <w:t>Суксунской</w:t>
      </w:r>
      <w:proofErr w:type="spellEnd"/>
      <w:r w:rsidRPr="007520B9">
        <w:rPr>
          <w:color w:val="auto"/>
          <w:sz w:val="28"/>
          <w:szCs w:val="28"/>
        </w:rPr>
        <w:t xml:space="preserve"> районной территориальной организации профсоюза работников народного образования и науки РФ по повышению правовой культуры членов профсоюза». </w:t>
      </w:r>
    </w:p>
    <w:p w:rsidR="00697E8A" w:rsidRPr="007520B9" w:rsidRDefault="00697E8A" w:rsidP="00611A9A">
      <w:pPr>
        <w:spacing w:after="0" w:line="276" w:lineRule="auto"/>
        <w:ind w:left="0" w:firstLine="0"/>
        <w:rPr>
          <w:color w:val="auto"/>
          <w:sz w:val="28"/>
          <w:szCs w:val="28"/>
        </w:rPr>
      </w:pPr>
    </w:p>
    <w:p w:rsidR="00697E8A" w:rsidRPr="007520B9" w:rsidRDefault="00697E8A" w:rsidP="00611A9A">
      <w:pPr>
        <w:spacing w:after="0" w:line="276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</w:t>
      </w:r>
      <w:r w:rsidR="009B04AA" w:rsidRPr="007520B9">
        <w:rPr>
          <w:color w:val="auto"/>
          <w:sz w:val="28"/>
          <w:szCs w:val="28"/>
        </w:rPr>
        <w:t>На заседаниях</w:t>
      </w:r>
      <w:r w:rsidRPr="007520B9">
        <w:rPr>
          <w:color w:val="auto"/>
          <w:sz w:val="28"/>
          <w:szCs w:val="28"/>
        </w:rPr>
        <w:t xml:space="preserve"> президиума райкома профсоюза</w:t>
      </w:r>
      <w:r w:rsidR="009B04AA" w:rsidRPr="007520B9">
        <w:rPr>
          <w:color w:val="auto"/>
          <w:sz w:val="28"/>
          <w:szCs w:val="28"/>
        </w:rPr>
        <w:t xml:space="preserve"> </w:t>
      </w:r>
      <w:r w:rsidRPr="007520B9">
        <w:rPr>
          <w:color w:val="auto"/>
          <w:sz w:val="28"/>
          <w:szCs w:val="28"/>
        </w:rPr>
        <w:t>были  рассмотрены  вопросы:</w:t>
      </w:r>
    </w:p>
    <w:p w:rsidR="00F0519D" w:rsidRPr="007520B9" w:rsidRDefault="00F0519D" w:rsidP="00697E8A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8D0883" w:rsidRPr="007520B9" w:rsidRDefault="00F0519D" w:rsidP="00F0519D">
      <w:pPr>
        <w:pStyle w:val="a3"/>
        <w:numPr>
          <w:ilvl w:val="0"/>
          <w:numId w:val="15"/>
        </w:numPr>
        <w:spacing w:after="0" w:line="240" w:lineRule="auto"/>
        <w:rPr>
          <w:color w:val="auto"/>
          <w:sz w:val="28"/>
          <w:szCs w:val="28"/>
        </w:rPr>
      </w:pPr>
      <w:r w:rsidRPr="007520B9">
        <w:rPr>
          <w:sz w:val="28"/>
          <w:szCs w:val="28"/>
        </w:rPr>
        <w:t>«О состоянии информационной работы в рамках проведения года правовой культуры в первичных профсоюзных организациях</w:t>
      </w:r>
    </w:p>
    <w:p w:rsidR="00697E8A" w:rsidRPr="007520B9" w:rsidRDefault="00697E8A" w:rsidP="00697E8A">
      <w:pPr>
        <w:numPr>
          <w:ilvl w:val="0"/>
          <w:numId w:val="15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«Об участии в проведении конкурса профессионального мастерства «Учитель года - 2016».</w:t>
      </w:r>
    </w:p>
    <w:p w:rsidR="000116A1" w:rsidRPr="007520B9" w:rsidRDefault="009B04AA" w:rsidP="000116A1">
      <w:pPr>
        <w:numPr>
          <w:ilvl w:val="0"/>
          <w:numId w:val="15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</w:t>
      </w:r>
      <w:r w:rsidR="00697E8A" w:rsidRPr="007520B9">
        <w:rPr>
          <w:color w:val="auto"/>
          <w:sz w:val="28"/>
          <w:szCs w:val="28"/>
        </w:rPr>
        <w:t>«Об участии в работе ассоциации «Согласие».</w:t>
      </w:r>
    </w:p>
    <w:p w:rsidR="000116A1" w:rsidRPr="007520B9" w:rsidRDefault="000116A1" w:rsidP="000116A1">
      <w:pPr>
        <w:numPr>
          <w:ilvl w:val="0"/>
          <w:numId w:val="15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Соревнования «Выше. Дальше. Быстрее» среди педагогических коллективов </w:t>
      </w:r>
      <w:proofErr w:type="spellStart"/>
      <w:r w:rsidRPr="007520B9">
        <w:rPr>
          <w:color w:val="auto"/>
          <w:sz w:val="28"/>
          <w:szCs w:val="28"/>
        </w:rPr>
        <w:t>Суксунского</w:t>
      </w:r>
      <w:proofErr w:type="spellEnd"/>
      <w:r w:rsidRPr="007520B9">
        <w:rPr>
          <w:color w:val="auto"/>
          <w:sz w:val="28"/>
          <w:szCs w:val="28"/>
        </w:rPr>
        <w:t xml:space="preserve"> муниципального района»</w:t>
      </w:r>
    </w:p>
    <w:p w:rsidR="00697E8A" w:rsidRPr="007520B9" w:rsidRDefault="009B04AA" w:rsidP="00697E8A">
      <w:pPr>
        <w:numPr>
          <w:ilvl w:val="0"/>
          <w:numId w:val="15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</w:t>
      </w:r>
      <w:r w:rsidR="00697E8A" w:rsidRPr="007520B9">
        <w:rPr>
          <w:color w:val="auto"/>
          <w:sz w:val="28"/>
          <w:szCs w:val="28"/>
        </w:rPr>
        <w:t>«О</w:t>
      </w:r>
      <w:r w:rsidRPr="007520B9">
        <w:rPr>
          <w:color w:val="auto"/>
          <w:sz w:val="28"/>
          <w:szCs w:val="28"/>
        </w:rPr>
        <w:t xml:space="preserve">б участии в </w:t>
      </w:r>
      <w:r w:rsidR="00F0519D" w:rsidRPr="007520B9">
        <w:rPr>
          <w:color w:val="auto"/>
          <w:sz w:val="28"/>
          <w:szCs w:val="28"/>
        </w:rPr>
        <w:t>межмуниципальном</w:t>
      </w:r>
      <w:r w:rsidR="00697E8A" w:rsidRPr="007520B9">
        <w:rPr>
          <w:color w:val="auto"/>
          <w:sz w:val="28"/>
          <w:szCs w:val="28"/>
        </w:rPr>
        <w:t xml:space="preserve"> туристическо</w:t>
      </w:r>
      <w:r w:rsidRPr="007520B9">
        <w:rPr>
          <w:color w:val="auto"/>
          <w:sz w:val="28"/>
          <w:szCs w:val="28"/>
        </w:rPr>
        <w:t>м</w:t>
      </w:r>
      <w:r w:rsidR="00697E8A" w:rsidRPr="007520B9">
        <w:rPr>
          <w:color w:val="auto"/>
          <w:sz w:val="28"/>
          <w:szCs w:val="28"/>
        </w:rPr>
        <w:t xml:space="preserve"> слёт</w:t>
      </w:r>
      <w:r w:rsidRPr="007520B9">
        <w:rPr>
          <w:color w:val="auto"/>
          <w:sz w:val="28"/>
          <w:szCs w:val="28"/>
        </w:rPr>
        <w:t>е в Кунгурском  районе</w:t>
      </w:r>
      <w:r w:rsidR="00697E8A" w:rsidRPr="007520B9">
        <w:rPr>
          <w:color w:val="auto"/>
          <w:sz w:val="28"/>
          <w:szCs w:val="28"/>
        </w:rPr>
        <w:t xml:space="preserve"> с приглашением членов ассоциации «Согласие»</w:t>
      </w:r>
    </w:p>
    <w:p w:rsidR="00697E8A" w:rsidRPr="007520B9" w:rsidRDefault="007D1041" w:rsidP="00697E8A">
      <w:pPr>
        <w:numPr>
          <w:ilvl w:val="0"/>
          <w:numId w:val="15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</w:t>
      </w:r>
      <w:r w:rsidR="00697E8A" w:rsidRPr="007520B9">
        <w:rPr>
          <w:color w:val="auto"/>
          <w:sz w:val="28"/>
          <w:szCs w:val="28"/>
        </w:rPr>
        <w:t>«О результатах работы за год по всем направлениям деятельности (по итогам годовой отчетности).</w:t>
      </w:r>
    </w:p>
    <w:p w:rsidR="00697E8A" w:rsidRPr="007520B9" w:rsidRDefault="00697E8A" w:rsidP="00697E8A">
      <w:pPr>
        <w:spacing w:after="0" w:line="240" w:lineRule="auto"/>
        <w:ind w:left="1019" w:firstLine="0"/>
        <w:rPr>
          <w:color w:val="auto"/>
          <w:sz w:val="28"/>
          <w:szCs w:val="28"/>
        </w:rPr>
      </w:pPr>
    </w:p>
    <w:p w:rsidR="00697E8A" w:rsidRPr="007520B9" w:rsidRDefault="00697E8A" w:rsidP="00697E8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697E8A" w:rsidRPr="007520B9" w:rsidRDefault="00697E8A" w:rsidP="00697E8A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697E8A" w:rsidRPr="007520B9" w:rsidRDefault="00697E8A" w:rsidP="00697E8A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В 2017 г. </w:t>
      </w:r>
      <w:r w:rsidR="000116A1" w:rsidRPr="007520B9">
        <w:rPr>
          <w:color w:val="auto"/>
          <w:sz w:val="28"/>
          <w:szCs w:val="28"/>
        </w:rPr>
        <w:t>продолжить</w:t>
      </w:r>
      <w:r w:rsidRPr="007520B9">
        <w:rPr>
          <w:color w:val="auto"/>
          <w:sz w:val="28"/>
          <w:szCs w:val="28"/>
        </w:rPr>
        <w:t xml:space="preserve"> работ</w:t>
      </w:r>
      <w:r w:rsidR="000116A1" w:rsidRPr="007520B9">
        <w:rPr>
          <w:color w:val="auto"/>
          <w:sz w:val="28"/>
          <w:szCs w:val="28"/>
        </w:rPr>
        <w:t>у</w:t>
      </w:r>
      <w:r w:rsidRPr="007520B9">
        <w:rPr>
          <w:color w:val="auto"/>
          <w:sz w:val="28"/>
          <w:szCs w:val="28"/>
        </w:rPr>
        <w:t xml:space="preserve">  непосредственно с членами профсоюза</w:t>
      </w:r>
      <w:r w:rsidR="000116A1" w:rsidRPr="007520B9">
        <w:rPr>
          <w:color w:val="auto"/>
          <w:sz w:val="28"/>
          <w:szCs w:val="28"/>
        </w:rPr>
        <w:t xml:space="preserve">, </w:t>
      </w:r>
    </w:p>
    <w:p w:rsidR="00697E8A" w:rsidRPr="007520B9" w:rsidRDefault="009B04AA" w:rsidP="00697E8A">
      <w:pPr>
        <w:numPr>
          <w:ilvl w:val="0"/>
          <w:numId w:val="16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Д</w:t>
      </w:r>
      <w:r w:rsidR="00697E8A" w:rsidRPr="007520B9">
        <w:rPr>
          <w:color w:val="auto"/>
          <w:sz w:val="28"/>
          <w:szCs w:val="28"/>
        </w:rPr>
        <w:t>обиваться увеличения численности членов профсоюза в существующих организациях,</w:t>
      </w:r>
      <w:r w:rsidR="000116A1" w:rsidRPr="007520B9">
        <w:rPr>
          <w:color w:val="auto"/>
          <w:sz w:val="28"/>
          <w:szCs w:val="28"/>
        </w:rPr>
        <w:t xml:space="preserve"> и возможность создания новых.</w:t>
      </w:r>
    </w:p>
    <w:p w:rsidR="00697E8A" w:rsidRPr="00611A9A" w:rsidRDefault="00697E8A" w:rsidP="00697E8A">
      <w:pPr>
        <w:spacing w:after="0" w:line="271" w:lineRule="auto"/>
        <w:ind w:left="351" w:right="401"/>
        <w:jc w:val="center"/>
        <w:rPr>
          <w:b/>
          <w:sz w:val="28"/>
          <w:szCs w:val="28"/>
        </w:rPr>
      </w:pPr>
    </w:p>
    <w:p w:rsidR="00697E8A" w:rsidRPr="007520B9" w:rsidRDefault="00697E8A" w:rsidP="00697E8A">
      <w:pPr>
        <w:spacing w:after="0" w:line="271" w:lineRule="auto"/>
        <w:ind w:left="351" w:right="401"/>
        <w:jc w:val="center"/>
        <w:rPr>
          <w:b/>
          <w:i/>
          <w:sz w:val="28"/>
          <w:szCs w:val="28"/>
        </w:rPr>
      </w:pPr>
    </w:p>
    <w:p w:rsidR="00DE688D" w:rsidRPr="00611A9A" w:rsidRDefault="00DE688D" w:rsidP="00DE688D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611A9A">
        <w:rPr>
          <w:b/>
          <w:color w:val="auto"/>
          <w:sz w:val="28"/>
          <w:szCs w:val="28"/>
        </w:rPr>
        <w:t>2. Яркие мероприятия и конкурсы 2016 г.</w:t>
      </w:r>
    </w:p>
    <w:p w:rsidR="00DE688D" w:rsidRPr="007520B9" w:rsidRDefault="00DE688D" w:rsidP="00DE688D">
      <w:pPr>
        <w:spacing w:after="0" w:line="240" w:lineRule="auto"/>
        <w:ind w:left="0" w:firstLine="0"/>
        <w:jc w:val="center"/>
        <w:rPr>
          <w:i/>
          <w:color w:val="auto"/>
          <w:sz w:val="28"/>
          <w:szCs w:val="28"/>
          <w:u w:val="single"/>
        </w:rPr>
      </w:pPr>
    </w:p>
    <w:p w:rsidR="00DE688D" w:rsidRPr="007520B9" w:rsidRDefault="00DE688D" w:rsidP="00DE688D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Считаем яркие мероприятия очень важным условием привлечения внимания к деятельности Профсоюза.</w:t>
      </w:r>
    </w:p>
    <w:p w:rsidR="00B44B33" w:rsidRPr="007520B9" w:rsidRDefault="00DE688D" w:rsidP="00DE688D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</w:t>
      </w:r>
    </w:p>
    <w:p w:rsidR="00DE688D" w:rsidRPr="007520B9" w:rsidRDefault="00DE688D" w:rsidP="00DE688D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</w:t>
      </w:r>
      <w:r w:rsidRPr="007520B9">
        <w:rPr>
          <w:b/>
          <w:color w:val="auto"/>
          <w:sz w:val="28"/>
          <w:szCs w:val="28"/>
        </w:rPr>
        <w:t>Некоторые из них:</w:t>
      </w:r>
    </w:p>
    <w:p w:rsidR="00914E36" w:rsidRPr="007520B9" w:rsidRDefault="00914E36" w:rsidP="00DE688D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8D0883" w:rsidRPr="007520B9" w:rsidRDefault="008D0883" w:rsidP="00DE688D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DE688D" w:rsidRPr="007520B9" w:rsidRDefault="00DE688D" w:rsidP="00DE688D">
      <w:pPr>
        <w:pStyle w:val="a3"/>
        <w:numPr>
          <w:ilvl w:val="0"/>
          <w:numId w:val="18"/>
        </w:numPr>
        <w:spacing w:after="0" w:line="240" w:lineRule="auto"/>
        <w:rPr>
          <w:b/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Конкурс профсоюзных агитбригад «Надо!» среди образовательных организаций </w:t>
      </w:r>
      <w:proofErr w:type="spellStart"/>
      <w:r w:rsidRPr="007520B9">
        <w:rPr>
          <w:color w:val="auto"/>
          <w:sz w:val="28"/>
          <w:szCs w:val="28"/>
        </w:rPr>
        <w:t>Суксунского</w:t>
      </w:r>
      <w:proofErr w:type="spellEnd"/>
      <w:r w:rsidRPr="007520B9">
        <w:rPr>
          <w:color w:val="auto"/>
          <w:sz w:val="28"/>
          <w:szCs w:val="28"/>
        </w:rPr>
        <w:t xml:space="preserve"> муниципального района </w:t>
      </w:r>
    </w:p>
    <w:p w:rsidR="00DE688D" w:rsidRPr="007520B9" w:rsidRDefault="00DE688D" w:rsidP="00DE688D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</w:p>
    <w:p w:rsidR="00DE688D" w:rsidRPr="007520B9" w:rsidRDefault="00DE688D" w:rsidP="00DE688D">
      <w:pPr>
        <w:pStyle w:val="a3"/>
        <w:numPr>
          <w:ilvl w:val="0"/>
          <w:numId w:val="18"/>
        </w:numPr>
        <w:spacing w:after="0" w:line="240" w:lineRule="auto"/>
        <w:rPr>
          <w:b/>
          <w:color w:val="auto"/>
          <w:sz w:val="28"/>
          <w:szCs w:val="28"/>
        </w:rPr>
      </w:pPr>
      <w:r w:rsidRPr="007520B9">
        <w:rPr>
          <w:sz w:val="28"/>
          <w:szCs w:val="28"/>
        </w:rPr>
        <w:lastRenderedPageBreak/>
        <w:t>Районная спартакиада</w:t>
      </w:r>
      <w:r w:rsidRPr="007520B9">
        <w:rPr>
          <w:i/>
          <w:sz w:val="28"/>
          <w:szCs w:val="28"/>
        </w:rPr>
        <w:t xml:space="preserve"> </w:t>
      </w:r>
      <w:r w:rsidRPr="007520B9">
        <w:rPr>
          <w:color w:val="auto"/>
          <w:sz w:val="28"/>
          <w:szCs w:val="28"/>
        </w:rPr>
        <w:t xml:space="preserve">«Выше. Дальше. Быстрее» </w:t>
      </w:r>
      <w:r w:rsidRPr="007520B9">
        <w:rPr>
          <w:i/>
          <w:sz w:val="28"/>
          <w:szCs w:val="28"/>
        </w:rPr>
        <w:t xml:space="preserve"> </w:t>
      </w:r>
      <w:r w:rsidRPr="007520B9">
        <w:rPr>
          <w:sz w:val="28"/>
          <w:szCs w:val="28"/>
        </w:rPr>
        <w:t>среди работников образования</w:t>
      </w:r>
      <w:r w:rsidRPr="007520B9">
        <w:rPr>
          <w:color w:val="auto"/>
          <w:sz w:val="28"/>
          <w:szCs w:val="28"/>
        </w:rPr>
        <w:t xml:space="preserve"> </w:t>
      </w:r>
      <w:proofErr w:type="spellStart"/>
      <w:r w:rsidRPr="007520B9">
        <w:rPr>
          <w:color w:val="auto"/>
          <w:sz w:val="28"/>
          <w:szCs w:val="28"/>
        </w:rPr>
        <w:t>Суксунского</w:t>
      </w:r>
      <w:proofErr w:type="spellEnd"/>
      <w:r w:rsidRPr="007520B9">
        <w:rPr>
          <w:color w:val="auto"/>
          <w:sz w:val="28"/>
          <w:szCs w:val="28"/>
        </w:rPr>
        <w:t xml:space="preserve"> муниципального района </w:t>
      </w:r>
    </w:p>
    <w:p w:rsidR="00914E36" w:rsidRPr="007520B9" w:rsidRDefault="00F0519D" w:rsidP="00914E36">
      <w:pPr>
        <w:pStyle w:val="a3"/>
        <w:rPr>
          <w:b/>
          <w:color w:val="auto"/>
          <w:sz w:val="28"/>
          <w:szCs w:val="28"/>
        </w:rPr>
      </w:pPr>
      <w:r w:rsidRPr="007520B9">
        <w:rPr>
          <w:b/>
          <w:noProof/>
          <w:color w:val="auto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3AE03B4" wp14:editId="75D11263">
            <wp:simplePos x="0" y="0"/>
            <wp:positionH relativeFrom="column">
              <wp:posOffset>4423410</wp:posOffset>
            </wp:positionH>
            <wp:positionV relativeFrom="paragraph">
              <wp:posOffset>171450</wp:posOffset>
            </wp:positionV>
            <wp:extent cx="1437005" cy="1077595"/>
            <wp:effectExtent l="0" t="0" r="0" b="8255"/>
            <wp:wrapThrough wrapText="bothSides">
              <wp:wrapPolygon edited="0">
                <wp:start x="0" y="0"/>
                <wp:lineTo x="0" y="21384"/>
                <wp:lineTo x="21190" y="21384"/>
                <wp:lineTo x="21190" y="0"/>
                <wp:lineTo x="0" y="0"/>
              </wp:wrapPolygon>
            </wp:wrapThrough>
            <wp:docPr id="7" name="Рисунок 7" descr="C:\Users\highland\Desktop\профсоюз\вышедальше\DSCN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ighland\Desktop\профсоюз\вышедальше\DSCN45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0B9">
        <w:rPr>
          <w:b/>
          <w:noProof/>
          <w:color w:val="auto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0BB65DC" wp14:editId="603F998A">
            <wp:simplePos x="0" y="0"/>
            <wp:positionH relativeFrom="column">
              <wp:posOffset>641985</wp:posOffset>
            </wp:positionH>
            <wp:positionV relativeFrom="paragraph">
              <wp:posOffset>139065</wp:posOffset>
            </wp:positionV>
            <wp:extent cx="1428750" cy="1245870"/>
            <wp:effectExtent l="0" t="0" r="0" b="0"/>
            <wp:wrapThrough wrapText="bothSides">
              <wp:wrapPolygon edited="0">
                <wp:start x="0" y="0"/>
                <wp:lineTo x="0" y="21138"/>
                <wp:lineTo x="21312" y="21138"/>
                <wp:lineTo x="21312" y="0"/>
                <wp:lineTo x="0" y="0"/>
              </wp:wrapPolygon>
            </wp:wrapThrough>
            <wp:docPr id="6" name="Рисунок 6" descr="C:\Users\highland\Desktop\профсоюз\вышедальше\DSCN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ighland\Desktop\профсоюз\вышедальше\DSCN45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1" b="15942"/>
                    <a:stretch/>
                  </pic:blipFill>
                  <pic:spPr bwMode="auto">
                    <a:xfrm>
                      <a:off x="0" y="0"/>
                      <a:ext cx="142875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0B9">
        <w:rPr>
          <w:b/>
          <w:noProof/>
          <w:color w:val="auto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2F21D47" wp14:editId="1D59CD9D">
            <wp:simplePos x="0" y="0"/>
            <wp:positionH relativeFrom="column">
              <wp:posOffset>2489835</wp:posOffset>
            </wp:positionH>
            <wp:positionV relativeFrom="paragraph">
              <wp:posOffset>172085</wp:posOffset>
            </wp:positionV>
            <wp:extent cx="1621790" cy="955040"/>
            <wp:effectExtent l="0" t="0" r="0" b="0"/>
            <wp:wrapThrough wrapText="bothSides">
              <wp:wrapPolygon edited="0">
                <wp:start x="0" y="0"/>
                <wp:lineTo x="0" y="21112"/>
                <wp:lineTo x="21312" y="21112"/>
                <wp:lineTo x="21312" y="0"/>
                <wp:lineTo x="0" y="0"/>
              </wp:wrapPolygon>
            </wp:wrapThrough>
            <wp:docPr id="5" name="Рисунок 5" descr="C:\Users\highland\Desktop\профсоюз\вышедальше\DSCN4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ighland\Desktop\профсоюз\вышедальше\DSCN45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6" t="23923" b="4315"/>
                    <a:stretch/>
                  </pic:blipFill>
                  <pic:spPr bwMode="auto">
                    <a:xfrm>
                      <a:off x="0" y="0"/>
                      <a:ext cx="162179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E36" w:rsidRPr="007520B9" w:rsidRDefault="00914E36" w:rsidP="00914E36">
      <w:pPr>
        <w:spacing w:after="0" w:line="240" w:lineRule="auto"/>
        <w:rPr>
          <w:b/>
          <w:color w:val="auto"/>
          <w:sz w:val="28"/>
          <w:szCs w:val="28"/>
        </w:rPr>
      </w:pPr>
    </w:p>
    <w:p w:rsidR="00914E36" w:rsidRPr="007520B9" w:rsidRDefault="00914E36" w:rsidP="00914E36">
      <w:pPr>
        <w:spacing w:after="0" w:line="240" w:lineRule="auto"/>
        <w:rPr>
          <w:b/>
          <w:color w:val="auto"/>
          <w:sz w:val="28"/>
          <w:szCs w:val="28"/>
        </w:rPr>
      </w:pPr>
    </w:p>
    <w:p w:rsidR="00914E36" w:rsidRPr="007520B9" w:rsidRDefault="00914E36" w:rsidP="00914E36">
      <w:pPr>
        <w:spacing w:after="0" w:line="240" w:lineRule="auto"/>
        <w:rPr>
          <w:b/>
          <w:color w:val="auto"/>
          <w:sz w:val="28"/>
          <w:szCs w:val="28"/>
        </w:rPr>
      </w:pPr>
    </w:p>
    <w:p w:rsidR="00914E36" w:rsidRPr="007520B9" w:rsidRDefault="00914E36" w:rsidP="00914E36">
      <w:pPr>
        <w:spacing w:after="0" w:line="240" w:lineRule="auto"/>
        <w:rPr>
          <w:b/>
          <w:color w:val="auto"/>
          <w:sz w:val="28"/>
          <w:szCs w:val="28"/>
        </w:rPr>
      </w:pPr>
    </w:p>
    <w:p w:rsidR="00914E36" w:rsidRPr="007520B9" w:rsidRDefault="00914E36" w:rsidP="00914E36">
      <w:pPr>
        <w:spacing w:after="0" w:line="240" w:lineRule="auto"/>
        <w:rPr>
          <w:b/>
          <w:color w:val="auto"/>
          <w:sz w:val="28"/>
          <w:szCs w:val="28"/>
        </w:rPr>
      </w:pPr>
    </w:p>
    <w:p w:rsidR="00914E36" w:rsidRPr="007520B9" w:rsidRDefault="00914E36" w:rsidP="00914E36">
      <w:pPr>
        <w:spacing w:after="0" w:line="240" w:lineRule="auto"/>
        <w:rPr>
          <w:b/>
          <w:color w:val="auto"/>
          <w:sz w:val="28"/>
          <w:szCs w:val="28"/>
        </w:rPr>
      </w:pPr>
    </w:p>
    <w:p w:rsidR="00914E36" w:rsidRPr="007520B9" w:rsidRDefault="00914E36" w:rsidP="00914E36">
      <w:pPr>
        <w:spacing w:after="0" w:line="240" w:lineRule="auto"/>
        <w:rPr>
          <w:b/>
          <w:color w:val="auto"/>
          <w:sz w:val="28"/>
          <w:szCs w:val="28"/>
        </w:rPr>
      </w:pPr>
    </w:p>
    <w:p w:rsidR="00DE688D" w:rsidRPr="007520B9" w:rsidRDefault="00DE688D" w:rsidP="00DE688D">
      <w:pPr>
        <w:pStyle w:val="a3"/>
        <w:numPr>
          <w:ilvl w:val="0"/>
          <w:numId w:val="17"/>
        </w:numPr>
        <w:spacing w:after="0" w:line="240" w:lineRule="auto"/>
        <w:rPr>
          <w:color w:val="auto"/>
          <w:sz w:val="28"/>
          <w:szCs w:val="28"/>
        </w:rPr>
      </w:pPr>
      <w:r w:rsidRPr="007520B9">
        <w:rPr>
          <w:sz w:val="28"/>
          <w:szCs w:val="28"/>
        </w:rPr>
        <w:t xml:space="preserve">Участие в </w:t>
      </w:r>
      <w:proofErr w:type="gramStart"/>
      <w:r w:rsidRPr="007520B9">
        <w:rPr>
          <w:sz w:val="28"/>
          <w:szCs w:val="28"/>
        </w:rPr>
        <w:t>Интернет-конкурсе</w:t>
      </w:r>
      <w:proofErr w:type="gramEnd"/>
      <w:r w:rsidRPr="007520B9">
        <w:rPr>
          <w:sz w:val="28"/>
          <w:szCs w:val="28"/>
        </w:rPr>
        <w:t xml:space="preserve"> «Креативный учитель-2016»</w:t>
      </w:r>
      <w:r w:rsidR="007D1041" w:rsidRPr="007520B9">
        <w:rPr>
          <w:sz w:val="28"/>
          <w:szCs w:val="28"/>
        </w:rPr>
        <w:t xml:space="preserve"> (сертификат участника)</w:t>
      </w:r>
    </w:p>
    <w:p w:rsidR="00DE688D" w:rsidRPr="007520B9" w:rsidRDefault="00DE688D" w:rsidP="00DE688D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DE688D" w:rsidRPr="007520B9" w:rsidRDefault="00DE688D" w:rsidP="00DE688D">
      <w:pPr>
        <w:pStyle w:val="a3"/>
        <w:numPr>
          <w:ilvl w:val="0"/>
          <w:numId w:val="17"/>
        </w:numPr>
        <w:spacing w:after="0" w:line="240" w:lineRule="auto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Туристический слёт с участием команд ассоциации «Согласие».</w:t>
      </w:r>
    </w:p>
    <w:p w:rsidR="00914E36" w:rsidRPr="007520B9" w:rsidRDefault="00F0519D" w:rsidP="00914E36">
      <w:pPr>
        <w:pStyle w:val="a3"/>
        <w:rPr>
          <w:color w:val="auto"/>
          <w:sz w:val="28"/>
          <w:szCs w:val="28"/>
        </w:rPr>
      </w:pPr>
      <w:r w:rsidRPr="007520B9">
        <w:rPr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31C8F2" wp14:editId="25F6AC48">
            <wp:simplePos x="0" y="0"/>
            <wp:positionH relativeFrom="column">
              <wp:posOffset>-141605</wp:posOffset>
            </wp:positionH>
            <wp:positionV relativeFrom="paragraph">
              <wp:posOffset>99695</wp:posOffset>
            </wp:positionV>
            <wp:extent cx="2383790" cy="1787525"/>
            <wp:effectExtent l="0" t="0" r="0" b="3175"/>
            <wp:wrapThrough wrapText="bothSides">
              <wp:wrapPolygon edited="0">
                <wp:start x="0" y="0"/>
                <wp:lineTo x="0" y="21408"/>
                <wp:lineTo x="21404" y="21408"/>
                <wp:lineTo x="21404" y="0"/>
                <wp:lineTo x="0" y="0"/>
              </wp:wrapPolygon>
            </wp:wrapThrough>
            <wp:docPr id="3" name="Рисунок 3" descr="C:\Users\highland\Pictures\турслет проф\DSCN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ghland\Pictures\турслет проф\DSCN44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0B9">
        <w:rPr>
          <w:b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33BFAC3" wp14:editId="2F0FAB96">
            <wp:simplePos x="0" y="0"/>
            <wp:positionH relativeFrom="column">
              <wp:posOffset>3140710</wp:posOffset>
            </wp:positionH>
            <wp:positionV relativeFrom="paragraph">
              <wp:posOffset>99695</wp:posOffset>
            </wp:positionV>
            <wp:extent cx="2318385" cy="1737995"/>
            <wp:effectExtent l="0" t="0" r="5715" b="0"/>
            <wp:wrapThrough wrapText="bothSides">
              <wp:wrapPolygon edited="0">
                <wp:start x="0" y="0"/>
                <wp:lineTo x="0" y="21308"/>
                <wp:lineTo x="21476" y="21308"/>
                <wp:lineTo x="21476" y="0"/>
                <wp:lineTo x="0" y="0"/>
              </wp:wrapPolygon>
            </wp:wrapThrough>
            <wp:docPr id="4" name="Рисунок 4" descr="C:\Users\highland\Pictures\турслет проф\DSCN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ghland\Pictures\турслет проф\DSCN44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E36" w:rsidRPr="007520B9" w:rsidRDefault="00914E36" w:rsidP="00914E36">
      <w:pPr>
        <w:spacing w:after="0" w:line="240" w:lineRule="auto"/>
        <w:rPr>
          <w:color w:val="auto"/>
          <w:sz w:val="28"/>
          <w:szCs w:val="28"/>
        </w:rPr>
      </w:pPr>
    </w:p>
    <w:p w:rsidR="00914E36" w:rsidRPr="007520B9" w:rsidRDefault="00914E36" w:rsidP="00914E36">
      <w:pPr>
        <w:spacing w:after="0" w:line="240" w:lineRule="auto"/>
        <w:rPr>
          <w:color w:val="auto"/>
          <w:sz w:val="28"/>
          <w:szCs w:val="28"/>
        </w:rPr>
      </w:pPr>
    </w:p>
    <w:p w:rsidR="00914E36" w:rsidRPr="007520B9" w:rsidRDefault="00914E36" w:rsidP="00914E36">
      <w:pPr>
        <w:spacing w:after="0" w:line="240" w:lineRule="auto"/>
        <w:rPr>
          <w:color w:val="auto"/>
          <w:sz w:val="28"/>
          <w:szCs w:val="28"/>
        </w:rPr>
      </w:pPr>
    </w:p>
    <w:p w:rsidR="00914E36" w:rsidRPr="007520B9" w:rsidRDefault="00914E36" w:rsidP="00914E36">
      <w:pPr>
        <w:spacing w:after="0" w:line="240" w:lineRule="auto"/>
        <w:rPr>
          <w:color w:val="auto"/>
          <w:sz w:val="28"/>
          <w:szCs w:val="28"/>
        </w:rPr>
      </w:pPr>
    </w:p>
    <w:p w:rsidR="00DE688D" w:rsidRPr="007520B9" w:rsidRDefault="00DE688D" w:rsidP="00DE688D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</w:p>
    <w:p w:rsidR="00914E36" w:rsidRPr="007520B9" w:rsidRDefault="00914E36" w:rsidP="00914E36">
      <w:pPr>
        <w:spacing w:after="0" w:line="240" w:lineRule="auto"/>
        <w:ind w:left="360" w:firstLine="0"/>
        <w:rPr>
          <w:b/>
          <w:color w:val="auto"/>
          <w:sz w:val="28"/>
          <w:szCs w:val="28"/>
        </w:rPr>
      </w:pPr>
    </w:p>
    <w:p w:rsidR="00914E36" w:rsidRPr="007520B9" w:rsidRDefault="00914E36" w:rsidP="00914E36">
      <w:pPr>
        <w:spacing w:after="0" w:line="240" w:lineRule="auto"/>
        <w:ind w:left="360" w:firstLine="0"/>
        <w:rPr>
          <w:b/>
          <w:color w:val="auto"/>
          <w:sz w:val="28"/>
          <w:szCs w:val="28"/>
        </w:rPr>
      </w:pPr>
    </w:p>
    <w:p w:rsidR="00914E36" w:rsidRPr="007520B9" w:rsidRDefault="00914E36" w:rsidP="00914E36">
      <w:pPr>
        <w:spacing w:after="0" w:line="240" w:lineRule="auto"/>
        <w:ind w:left="360" w:firstLine="0"/>
        <w:rPr>
          <w:b/>
          <w:color w:val="auto"/>
          <w:sz w:val="28"/>
          <w:szCs w:val="28"/>
        </w:rPr>
      </w:pPr>
    </w:p>
    <w:p w:rsidR="00914E36" w:rsidRPr="007520B9" w:rsidRDefault="00914E36" w:rsidP="00914E36">
      <w:pPr>
        <w:spacing w:after="0" w:line="240" w:lineRule="auto"/>
        <w:ind w:left="360" w:firstLine="0"/>
        <w:rPr>
          <w:b/>
          <w:color w:val="auto"/>
          <w:sz w:val="28"/>
          <w:szCs w:val="28"/>
        </w:rPr>
      </w:pPr>
    </w:p>
    <w:p w:rsidR="00DE688D" w:rsidRPr="007520B9" w:rsidRDefault="00DE688D" w:rsidP="00DE688D">
      <w:pPr>
        <w:pStyle w:val="a3"/>
        <w:numPr>
          <w:ilvl w:val="0"/>
          <w:numId w:val="17"/>
        </w:numPr>
        <w:spacing w:after="0" w:line="240" w:lineRule="auto"/>
        <w:rPr>
          <w:b/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Участие в коллективной поездке на теплоходе молодых педагогов Пермского края (команда – </w:t>
      </w:r>
      <w:r w:rsidR="0083495E" w:rsidRPr="007520B9">
        <w:rPr>
          <w:color w:val="auto"/>
          <w:sz w:val="28"/>
          <w:szCs w:val="28"/>
        </w:rPr>
        <w:t>8</w:t>
      </w:r>
      <w:r w:rsidRPr="007520B9">
        <w:rPr>
          <w:color w:val="auto"/>
          <w:sz w:val="28"/>
          <w:szCs w:val="28"/>
        </w:rPr>
        <w:t xml:space="preserve"> человек),</w:t>
      </w:r>
    </w:p>
    <w:p w:rsidR="00DE688D" w:rsidRPr="007520B9" w:rsidRDefault="00DE688D" w:rsidP="00DE688D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</w:p>
    <w:p w:rsidR="00DE688D" w:rsidRPr="007520B9" w:rsidRDefault="00DE688D" w:rsidP="00DE688D">
      <w:pPr>
        <w:spacing w:after="0" w:line="259" w:lineRule="auto"/>
        <w:ind w:right="61"/>
        <w:jc w:val="center"/>
        <w:rPr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DE688D" w:rsidRPr="007520B9" w:rsidRDefault="00DE688D" w:rsidP="00DE688D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DE688D" w:rsidRPr="007520B9" w:rsidRDefault="00DE688D" w:rsidP="00DE688D">
      <w:pPr>
        <w:ind w:left="-5"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Продолжать проведение традиционных массовых  мероприятий, транслировать их проведение на местный уровень. </w:t>
      </w:r>
    </w:p>
    <w:p w:rsidR="00DE688D" w:rsidRPr="007520B9" w:rsidRDefault="00DE688D" w:rsidP="00DE688D">
      <w:pPr>
        <w:ind w:left="1020" w:right="53" w:firstLine="0"/>
        <w:rPr>
          <w:sz w:val="28"/>
          <w:szCs w:val="28"/>
        </w:rPr>
      </w:pPr>
    </w:p>
    <w:p w:rsidR="00DE688D" w:rsidRPr="007520B9" w:rsidRDefault="00DE688D" w:rsidP="00DE688D">
      <w:pPr>
        <w:ind w:left="1020" w:right="53" w:firstLine="0"/>
        <w:rPr>
          <w:sz w:val="28"/>
          <w:szCs w:val="28"/>
        </w:rPr>
      </w:pPr>
    </w:p>
    <w:p w:rsidR="00DE688D" w:rsidRPr="007520B9" w:rsidRDefault="00DE688D" w:rsidP="00DE688D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8D0883" w:rsidRPr="007520B9" w:rsidRDefault="008D0883" w:rsidP="008D0883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 xml:space="preserve">3. В 2016 г.  -  участие в работе  Ассоциации  «Согласие». </w:t>
      </w:r>
    </w:p>
    <w:p w:rsidR="00F0519D" w:rsidRPr="007520B9" w:rsidRDefault="008D0883" w:rsidP="008D0883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</w:t>
      </w:r>
    </w:p>
    <w:p w:rsidR="00F0519D" w:rsidRPr="007520B9" w:rsidRDefault="00F0519D" w:rsidP="008D0883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F0519D" w:rsidRPr="007520B9" w:rsidRDefault="00F0519D" w:rsidP="00B03E5A">
      <w:pPr>
        <w:pStyle w:val="a3"/>
        <w:numPr>
          <w:ilvl w:val="0"/>
          <w:numId w:val="24"/>
        </w:numPr>
        <w:spacing w:after="0" w:line="240" w:lineRule="auto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Семинар в МАОУ «</w:t>
      </w:r>
      <w:proofErr w:type="spellStart"/>
      <w:r w:rsidRPr="007520B9">
        <w:rPr>
          <w:color w:val="auto"/>
          <w:sz w:val="28"/>
          <w:szCs w:val="28"/>
        </w:rPr>
        <w:t>Усть</w:t>
      </w:r>
      <w:proofErr w:type="spellEnd"/>
      <w:r w:rsidRPr="007520B9">
        <w:rPr>
          <w:color w:val="auto"/>
          <w:sz w:val="28"/>
          <w:szCs w:val="28"/>
        </w:rPr>
        <w:t xml:space="preserve"> - </w:t>
      </w:r>
      <w:proofErr w:type="spellStart"/>
      <w:r w:rsidRPr="007520B9">
        <w:rPr>
          <w:color w:val="auto"/>
          <w:sz w:val="28"/>
          <w:szCs w:val="28"/>
        </w:rPr>
        <w:t>Качкинская</w:t>
      </w:r>
      <w:proofErr w:type="spellEnd"/>
      <w:r w:rsidRPr="007520B9">
        <w:rPr>
          <w:color w:val="auto"/>
          <w:sz w:val="28"/>
          <w:szCs w:val="28"/>
        </w:rPr>
        <w:t xml:space="preserve"> СОШ» для ассоциации «Согласие» «Социальное партнерство на институциональном уровне. Защита социально – экономических прав работников через коллективный договор</w:t>
      </w:r>
      <w:proofErr w:type="gramStart"/>
      <w:r w:rsidRPr="007520B9">
        <w:rPr>
          <w:color w:val="auto"/>
          <w:sz w:val="28"/>
          <w:szCs w:val="28"/>
        </w:rPr>
        <w:t>.»</w:t>
      </w:r>
      <w:proofErr w:type="gramEnd"/>
    </w:p>
    <w:p w:rsidR="00B44B33" w:rsidRPr="007520B9" w:rsidRDefault="00B44B33" w:rsidP="00B44B33">
      <w:pPr>
        <w:spacing w:after="0" w:line="240" w:lineRule="auto"/>
        <w:rPr>
          <w:color w:val="auto"/>
          <w:sz w:val="28"/>
          <w:szCs w:val="28"/>
        </w:rPr>
      </w:pPr>
    </w:p>
    <w:p w:rsidR="00B44B33" w:rsidRPr="007520B9" w:rsidRDefault="00B44B33" w:rsidP="00B44B33">
      <w:pPr>
        <w:spacing w:after="0" w:line="240" w:lineRule="auto"/>
        <w:rPr>
          <w:color w:val="auto"/>
          <w:sz w:val="28"/>
          <w:szCs w:val="28"/>
        </w:rPr>
      </w:pPr>
    </w:p>
    <w:p w:rsidR="00B44B33" w:rsidRPr="007520B9" w:rsidRDefault="00B44B33" w:rsidP="00B44B33">
      <w:pPr>
        <w:spacing w:after="0" w:line="240" w:lineRule="auto"/>
        <w:rPr>
          <w:color w:val="auto"/>
          <w:sz w:val="28"/>
          <w:szCs w:val="28"/>
        </w:rPr>
      </w:pPr>
      <w:r w:rsidRPr="007520B9">
        <w:rPr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07365B6F" wp14:editId="4B5E75CF">
            <wp:simplePos x="0" y="0"/>
            <wp:positionH relativeFrom="column">
              <wp:posOffset>9525</wp:posOffset>
            </wp:positionH>
            <wp:positionV relativeFrom="paragraph">
              <wp:posOffset>-4445</wp:posOffset>
            </wp:positionV>
            <wp:extent cx="2286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hrough>
            <wp:docPr id="8" name="Рисунок 8" descr="C:\Users\Public\Pictures\31марта2016 профсоюз\DSCN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31марта2016 профсоюз\DSCN43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0B9">
        <w:rPr>
          <w:noProof/>
          <w:color w:val="auto"/>
          <w:sz w:val="28"/>
          <w:szCs w:val="28"/>
        </w:rPr>
        <w:drawing>
          <wp:inline distT="0" distB="0" distL="0" distR="0" wp14:anchorId="01DA60CB" wp14:editId="31BFF003">
            <wp:extent cx="2359478" cy="1769662"/>
            <wp:effectExtent l="0" t="0" r="3175" b="2540"/>
            <wp:docPr id="9" name="Рисунок 9" descr="C:\Users\Public\Pictures\31марта2016 профсоюз\DSCN4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31марта2016 профсоюз\DSCN43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79" cy="177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B33" w:rsidRPr="007520B9" w:rsidRDefault="00B44B33" w:rsidP="00B44B33">
      <w:pPr>
        <w:spacing w:after="0" w:line="240" w:lineRule="auto"/>
        <w:rPr>
          <w:color w:val="auto"/>
          <w:sz w:val="28"/>
          <w:szCs w:val="28"/>
        </w:rPr>
      </w:pPr>
    </w:p>
    <w:p w:rsidR="00B44B33" w:rsidRPr="007520B9" w:rsidRDefault="00B44B33" w:rsidP="00B44B33">
      <w:pPr>
        <w:spacing w:after="0" w:line="240" w:lineRule="auto"/>
        <w:rPr>
          <w:color w:val="auto"/>
          <w:sz w:val="28"/>
          <w:szCs w:val="28"/>
        </w:rPr>
      </w:pPr>
    </w:p>
    <w:p w:rsidR="008D0883" w:rsidRPr="007520B9" w:rsidRDefault="008D0883" w:rsidP="00B03E5A">
      <w:pPr>
        <w:pStyle w:val="a3"/>
        <w:numPr>
          <w:ilvl w:val="0"/>
          <w:numId w:val="24"/>
        </w:numPr>
        <w:spacing w:after="0" w:line="240" w:lineRule="auto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Приняли участие в семинаре по теме «Социальное партнерство. Коллективный договор» на базе Пермского района; в семинаре  «Соблюдение трудового законодательства при заключении и изменении трудовых договоров с работниками образовательных организаций. </w:t>
      </w:r>
    </w:p>
    <w:p w:rsidR="00F0519D" w:rsidRPr="007520B9" w:rsidRDefault="00F0519D" w:rsidP="008D0883">
      <w:pPr>
        <w:spacing w:after="0" w:line="240" w:lineRule="auto"/>
        <w:ind w:left="0" w:firstLine="0"/>
        <w:jc w:val="center"/>
        <w:rPr>
          <w:b/>
          <w:color w:val="C00000"/>
          <w:sz w:val="28"/>
          <w:szCs w:val="28"/>
          <w:u w:val="single"/>
        </w:rPr>
      </w:pPr>
    </w:p>
    <w:p w:rsidR="00F0519D" w:rsidRPr="007520B9" w:rsidRDefault="00F0519D" w:rsidP="008D0883">
      <w:pPr>
        <w:spacing w:after="0" w:line="240" w:lineRule="auto"/>
        <w:ind w:left="0" w:firstLine="0"/>
        <w:jc w:val="center"/>
        <w:rPr>
          <w:b/>
          <w:color w:val="C00000"/>
          <w:sz w:val="28"/>
          <w:szCs w:val="28"/>
          <w:u w:val="single"/>
        </w:rPr>
      </w:pPr>
    </w:p>
    <w:p w:rsidR="008D0883" w:rsidRPr="007520B9" w:rsidRDefault="008D0883" w:rsidP="008D0883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8D0883" w:rsidRPr="007520B9" w:rsidRDefault="008D0883" w:rsidP="008D0883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B03E5A" w:rsidRPr="007520B9" w:rsidRDefault="008D0883" w:rsidP="008D0883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Принимать активное участие в работе Ассоциации  «Согласие». </w:t>
      </w:r>
    </w:p>
    <w:p w:rsidR="008D0883" w:rsidRPr="007520B9" w:rsidRDefault="008D0883" w:rsidP="008D0883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</w:t>
      </w:r>
      <w:r w:rsidR="0083495E" w:rsidRPr="007520B9">
        <w:rPr>
          <w:color w:val="auto"/>
          <w:sz w:val="28"/>
          <w:szCs w:val="28"/>
        </w:rPr>
        <w:t>Провести</w:t>
      </w:r>
      <w:r w:rsidRPr="007520B9">
        <w:rPr>
          <w:color w:val="auto"/>
          <w:sz w:val="28"/>
          <w:szCs w:val="28"/>
        </w:rPr>
        <w:t xml:space="preserve"> межрайонный  смотр агитбригад</w:t>
      </w:r>
      <w:r w:rsidR="00B03E5A" w:rsidRPr="007520B9">
        <w:rPr>
          <w:color w:val="auto"/>
          <w:sz w:val="28"/>
          <w:szCs w:val="28"/>
        </w:rPr>
        <w:t xml:space="preserve"> в п. Суксун.</w:t>
      </w:r>
    </w:p>
    <w:p w:rsidR="008D0883" w:rsidRPr="007520B9" w:rsidRDefault="008D0883" w:rsidP="008D0883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8D0883" w:rsidRPr="007520B9" w:rsidRDefault="008D0883" w:rsidP="008D0883">
      <w:pPr>
        <w:spacing w:after="0" w:line="240" w:lineRule="auto"/>
        <w:ind w:left="0" w:firstLine="0"/>
        <w:rPr>
          <w:i/>
          <w:color w:val="auto"/>
          <w:sz w:val="28"/>
          <w:szCs w:val="28"/>
        </w:rPr>
      </w:pPr>
    </w:p>
    <w:p w:rsidR="008D0883" w:rsidRPr="007520B9" w:rsidRDefault="008D0883" w:rsidP="008D0883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4. Социальное партнерство.</w:t>
      </w:r>
    </w:p>
    <w:p w:rsidR="008D0883" w:rsidRPr="007520B9" w:rsidRDefault="008D0883" w:rsidP="008D0883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8D0883" w:rsidRPr="007520B9" w:rsidRDefault="008D0883" w:rsidP="008D0883">
      <w:pPr>
        <w:spacing w:after="0" w:line="240" w:lineRule="auto"/>
        <w:ind w:left="0" w:firstLine="708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Одним из важнейших условий эффективности работы профсоюзных организаций и фактором, формирующим имидж отраслевого профсоюза в целом, является конструктивный диалог с властью, развитие социального партнерства с целью защиты социально-экономических, трудовых прав и законных интересов работников.</w:t>
      </w:r>
    </w:p>
    <w:p w:rsidR="008D0883" w:rsidRPr="007520B9" w:rsidRDefault="008D0883" w:rsidP="008D0883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</w:t>
      </w:r>
      <w:proofErr w:type="spellStart"/>
      <w:r w:rsidRPr="007520B9">
        <w:rPr>
          <w:color w:val="auto"/>
          <w:sz w:val="28"/>
          <w:szCs w:val="28"/>
        </w:rPr>
        <w:t>Суксунская</w:t>
      </w:r>
      <w:proofErr w:type="spellEnd"/>
      <w:r w:rsidRPr="007520B9">
        <w:rPr>
          <w:color w:val="auto"/>
          <w:sz w:val="28"/>
          <w:szCs w:val="28"/>
        </w:rPr>
        <w:t xml:space="preserve"> территориальная организация профсоюза работников народного образования и науки РФ строит свою работу по развитию социального партнерства на основе регионального отраслевого соглашения между региональной организацией профсоюза и Министерством образования и науки Пермского края, территориального (муниципального) отраслевого соглашения и коллективных договоров учреждений. </w:t>
      </w:r>
    </w:p>
    <w:p w:rsidR="008D0883" w:rsidRPr="007520B9" w:rsidRDefault="008D0883" w:rsidP="00E40F68">
      <w:pPr>
        <w:pStyle w:val="a3"/>
        <w:numPr>
          <w:ilvl w:val="0"/>
          <w:numId w:val="24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Районной аттестационной комиссии при Управлении образования </w:t>
      </w:r>
      <w:proofErr w:type="spellStart"/>
      <w:r w:rsidR="0083495E" w:rsidRPr="007520B9">
        <w:rPr>
          <w:color w:val="auto"/>
          <w:sz w:val="28"/>
          <w:szCs w:val="28"/>
        </w:rPr>
        <w:t>Суксунского</w:t>
      </w:r>
      <w:proofErr w:type="spellEnd"/>
      <w:r w:rsidRPr="007520B9">
        <w:rPr>
          <w:color w:val="auto"/>
          <w:sz w:val="28"/>
          <w:szCs w:val="28"/>
        </w:rPr>
        <w:t xml:space="preserve"> муниципального района;</w:t>
      </w:r>
    </w:p>
    <w:p w:rsidR="0083495E" w:rsidRPr="007520B9" w:rsidRDefault="0083495E" w:rsidP="00E40F68">
      <w:pPr>
        <w:pStyle w:val="a3"/>
        <w:numPr>
          <w:ilvl w:val="0"/>
          <w:numId w:val="24"/>
        </w:numPr>
        <w:spacing w:after="0" w:line="240" w:lineRule="auto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Председатель РТО принимает участие в рабочих </w:t>
      </w:r>
      <w:proofErr w:type="gramStart"/>
      <w:r w:rsidRPr="007520B9">
        <w:rPr>
          <w:color w:val="auto"/>
          <w:sz w:val="28"/>
          <w:szCs w:val="28"/>
        </w:rPr>
        <w:t>группах</w:t>
      </w:r>
      <w:proofErr w:type="gramEnd"/>
      <w:r w:rsidRPr="007520B9">
        <w:rPr>
          <w:color w:val="auto"/>
          <w:sz w:val="28"/>
          <w:szCs w:val="28"/>
        </w:rPr>
        <w:t xml:space="preserve"> созданных при Управлении образования (план подготовки к введению профессионального стандарта)</w:t>
      </w:r>
    </w:p>
    <w:p w:rsidR="00B03E5A" w:rsidRPr="007520B9" w:rsidRDefault="008D0883" w:rsidP="00E40F68">
      <w:pPr>
        <w:pStyle w:val="a3"/>
        <w:numPr>
          <w:ilvl w:val="0"/>
          <w:numId w:val="24"/>
        </w:numPr>
        <w:spacing w:after="0" w:line="240" w:lineRule="auto"/>
        <w:jc w:val="center"/>
        <w:rPr>
          <w:b/>
          <w:color w:val="auto"/>
          <w:sz w:val="28"/>
          <w:szCs w:val="28"/>
          <w:u w:val="single"/>
        </w:rPr>
      </w:pPr>
      <w:r w:rsidRPr="007520B9">
        <w:rPr>
          <w:color w:val="auto"/>
          <w:sz w:val="28"/>
          <w:szCs w:val="28"/>
        </w:rPr>
        <w:t>В образовательных учреждениях района заключены коллективные договоры</w:t>
      </w:r>
      <w:r w:rsidR="0083495E" w:rsidRPr="007520B9">
        <w:rPr>
          <w:color w:val="auto"/>
          <w:sz w:val="28"/>
          <w:szCs w:val="28"/>
        </w:rPr>
        <w:t>.</w:t>
      </w:r>
      <w:r w:rsidRPr="007520B9">
        <w:rPr>
          <w:color w:val="auto"/>
          <w:sz w:val="28"/>
          <w:szCs w:val="28"/>
        </w:rPr>
        <w:t xml:space="preserve"> </w:t>
      </w:r>
    </w:p>
    <w:p w:rsidR="00B03E5A" w:rsidRPr="007520B9" w:rsidRDefault="00B03E5A" w:rsidP="00B03E5A">
      <w:pPr>
        <w:spacing w:after="0" w:line="240" w:lineRule="auto"/>
        <w:ind w:left="360" w:firstLine="0"/>
        <w:jc w:val="center"/>
        <w:rPr>
          <w:b/>
          <w:color w:val="auto"/>
          <w:sz w:val="28"/>
          <w:szCs w:val="28"/>
          <w:u w:val="single"/>
        </w:rPr>
      </w:pPr>
    </w:p>
    <w:p w:rsidR="008D0883" w:rsidRPr="007520B9" w:rsidRDefault="008D0883" w:rsidP="00B03E5A">
      <w:pPr>
        <w:spacing w:after="0" w:line="240" w:lineRule="auto"/>
        <w:ind w:left="36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lastRenderedPageBreak/>
        <w:t>Задачи на ближайшую перспективу:</w:t>
      </w:r>
    </w:p>
    <w:p w:rsidR="008D0883" w:rsidRPr="007520B9" w:rsidRDefault="008D0883" w:rsidP="008D0883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8D0883" w:rsidRPr="007520B9" w:rsidRDefault="00B03E5A" w:rsidP="00B03E5A">
      <w:pPr>
        <w:pStyle w:val="a3"/>
        <w:numPr>
          <w:ilvl w:val="0"/>
          <w:numId w:val="25"/>
        </w:numPr>
        <w:spacing w:after="0" w:line="240" w:lineRule="auto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Д</w:t>
      </w:r>
      <w:r w:rsidR="008D0883" w:rsidRPr="007520B9">
        <w:rPr>
          <w:color w:val="auto"/>
          <w:sz w:val="28"/>
          <w:szCs w:val="28"/>
        </w:rPr>
        <w:t xml:space="preserve">альнейшее совершенствование правового и методического регулирования вопросов, связанных с защитой социально-экономических, трудовых прав, законных интересов работников; </w:t>
      </w:r>
    </w:p>
    <w:p w:rsidR="008D0883" w:rsidRPr="007520B9" w:rsidRDefault="00B03E5A" w:rsidP="00B03E5A">
      <w:pPr>
        <w:pStyle w:val="a3"/>
        <w:numPr>
          <w:ilvl w:val="0"/>
          <w:numId w:val="25"/>
        </w:numPr>
        <w:spacing w:after="0" w:line="240" w:lineRule="auto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П</w:t>
      </w:r>
      <w:r w:rsidR="008D0883" w:rsidRPr="007520B9">
        <w:rPr>
          <w:color w:val="auto"/>
          <w:sz w:val="28"/>
          <w:szCs w:val="28"/>
        </w:rPr>
        <w:t xml:space="preserve">овышение ответственности сторон социального партнерства и должностных лиц за выполнение соглашений через организацию действенного текущего и итогового </w:t>
      </w:r>
      <w:proofErr w:type="gramStart"/>
      <w:r w:rsidR="008D0883" w:rsidRPr="007520B9">
        <w:rPr>
          <w:color w:val="auto"/>
          <w:sz w:val="28"/>
          <w:szCs w:val="28"/>
        </w:rPr>
        <w:t>контроля за</w:t>
      </w:r>
      <w:proofErr w:type="gramEnd"/>
      <w:r w:rsidR="008D0883" w:rsidRPr="007520B9">
        <w:rPr>
          <w:color w:val="auto"/>
          <w:sz w:val="28"/>
          <w:szCs w:val="28"/>
        </w:rPr>
        <w:t xml:space="preserve"> ходом реализации Соглашения и коллективных договоров.</w:t>
      </w:r>
    </w:p>
    <w:p w:rsidR="008D0883" w:rsidRPr="007520B9" w:rsidRDefault="008D0883" w:rsidP="008D0883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DE688D" w:rsidRPr="007520B9" w:rsidRDefault="00DE688D" w:rsidP="00DE688D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611A9A" w:rsidRDefault="00611A9A" w:rsidP="006B3BD7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611A9A" w:rsidRDefault="00611A9A" w:rsidP="006B3BD7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6B3BD7" w:rsidRPr="007520B9" w:rsidRDefault="00611A9A" w:rsidP="006B3BD7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6B3BD7" w:rsidRPr="007520B9">
        <w:rPr>
          <w:b/>
          <w:color w:val="auto"/>
          <w:sz w:val="28"/>
          <w:szCs w:val="28"/>
        </w:rPr>
        <w:t>. Обучение. Методическая работа.</w:t>
      </w:r>
    </w:p>
    <w:p w:rsidR="006B3BD7" w:rsidRPr="007520B9" w:rsidRDefault="006B3BD7" w:rsidP="006B3BD7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6B3BD7" w:rsidRPr="007520B9" w:rsidRDefault="006B3BD7" w:rsidP="006B3BD7">
      <w:pPr>
        <w:spacing w:after="0" w:line="240" w:lineRule="auto"/>
        <w:ind w:left="0" w:firstLine="708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В течение 2016 года благодаря работникам аппарата крайкома:</w:t>
      </w:r>
    </w:p>
    <w:p w:rsidR="006B3BD7" w:rsidRPr="007520B9" w:rsidRDefault="006B3BD7" w:rsidP="006B3BD7">
      <w:pPr>
        <w:numPr>
          <w:ilvl w:val="0"/>
          <w:numId w:val="21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Прошли обучение вновь избранные председатели первичных профсоюзных организаций в 2 сессии на базе РУЦП.</w:t>
      </w:r>
      <w:r w:rsidR="00B03E5A" w:rsidRPr="007520B9">
        <w:rPr>
          <w:color w:val="auto"/>
          <w:sz w:val="28"/>
          <w:szCs w:val="28"/>
        </w:rPr>
        <w:t xml:space="preserve"> (2 человека</w:t>
      </w:r>
      <w:proofErr w:type="gramStart"/>
      <w:r w:rsidR="00B03E5A" w:rsidRPr="007520B9">
        <w:rPr>
          <w:color w:val="auto"/>
          <w:sz w:val="28"/>
          <w:szCs w:val="28"/>
        </w:rPr>
        <w:t xml:space="preserve"> )</w:t>
      </w:r>
      <w:proofErr w:type="gramEnd"/>
    </w:p>
    <w:p w:rsidR="006B3BD7" w:rsidRPr="007520B9" w:rsidRDefault="006B3BD7" w:rsidP="00B03E5A">
      <w:pPr>
        <w:numPr>
          <w:ilvl w:val="0"/>
          <w:numId w:val="21"/>
        </w:numPr>
        <w:spacing w:after="0" w:line="240" w:lineRule="auto"/>
        <w:jc w:val="left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Приняли участие в семинаре для председателей молодёжных советов по всем направлениям профсоюзной работы.</w:t>
      </w:r>
      <w:r w:rsidR="00B03E5A" w:rsidRPr="007520B9">
        <w:rPr>
          <w:color w:val="auto"/>
          <w:sz w:val="28"/>
          <w:szCs w:val="28"/>
        </w:rPr>
        <w:t xml:space="preserve"> (2 человека)</w:t>
      </w:r>
    </w:p>
    <w:p w:rsidR="00B03E5A" w:rsidRPr="007520B9" w:rsidRDefault="00B03E5A" w:rsidP="00B03E5A">
      <w:pPr>
        <w:pStyle w:val="a3"/>
        <w:numPr>
          <w:ilvl w:val="0"/>
          <w:numId w:val="21"/>
        </w:numPr>
        <w:spacing w:after="0"/>
        <w:ind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Председатель РТО посетил три краевых семинара-совещания для председателей местных территориальных организаций. </w:t>
      </w:r>
    </w:p>
    <w:p w:rsidR="00B03E5A" w:rsidRPr="007520B9" w:rsidRDefault="00B03E5A" w:rsidP="00D3028F">
      <w:pPr>
        <w:pStyle w:val="a3"/>
        <w:numPr>
          <w:ilvl w:val="0"/>
          <w:numId w:val="21"/>
        </w:numPr>
        <w:spacing w:after="33"/>
        <w:ind w:right="53"/>
        <w:rPr>
          <w:color w:val="auto"/>
          <w:sz w:val="28"/>
          <w:szCs w:val="28"/>
        </w:rPr>
      </w:pPr>
      <w:r w:rsidRPr="007520B9">
        <w:rPr>
          <w:sz w:val="28"/>
          <w:szCs w:val="28"/>
        </w:rPr>
        <w:t>Обучено  внештатных правовых инспекторов труда  1 человек.</w:t>
      </w:r>
    </w:p>
    <w:p w:rsidR="00B03E5A" w:rsidRPr="007520B9" w:rsidRDefault="00B03E5A" w:rsidP="00B03E5A">
      <w:pPr>
        <w:numPr>
          <w:ilvl w:val="0"/>
          <w:numId w:val="21"/>
        </w:numPr>
        <w:ind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Доведены до первичных профсоюзных организаций и профсоюзного актива методические сборники «Правовые основы локального регулирования трудовых прав работников», «Сборник сценариев профсоюзных агитбригад», «Несколько советов начинающему председателю профсоюзной организации». </w:t>
      </w:r>
    </w:p>
    <w:p w:rsidR="00B03E5A" w:rsidRPr="007520B9" w:rsidRDefault="00B03E5A" w:rsidP="00B03E5A">
      <w:pPr>
        <w:spacing w:after="23" w:line="259" w:lineRule="auto"/>
        <w:ind w:left="360" w:firstLine="0"/>
        <w:jc w:val="left"/>
        <w:rPr>
          <w:sz w:val="28"/>
          <w:szCs w:val="28"/>
        </w:rPr>
      </w:pPr>
    </w:p>
    <w:p w:rsidR="00B44B33" w:rsidRPr="007520B9" w:rsidRDefault="00B44B33" w:rsidP="00B44B33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перспективу:</w:t>
      </w:r>
    </w:p>
    <w:p w:rsidR="00B44B33" w:rsidRPr="007520B9" w:rsidRDefault="00B44B33" w:rsidP="00B44B33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B44B33" w:rsidRPr="007520B9" w:rsidRDefault="00B44B33" w:rsidP="00B44B33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B44B33" w:rsidRPr="007520B9" w:rsidRDefault="00B44B33" w:rsidP="00B44B33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sz w:val="28"/>
          <w:szCs w:val="28"/>
        </w:rPr>
        <w:t xml:space="preserve">Продолжить обучение профсоюзного актива по </w:t>
      </w:r>
      <w:proofErr w:type="gramStart"/>
      <w:r w:rsidRPr="007520B9">
        <w:rPr>
          <w:sz w:val="28"/>
          <w:szCs w:val="28"/>
        </w:rPr>
        <w:t>разным</w:t>
      </w:r>
      <w:proofErr w:type="gramEnd"/>
      <w:r w:rsidRPr="007520B9">
        <w:rPr>
          <w:sz w:val="28"/>
          <w:szCs w:val="28"/>
        </w:rPr>
        <w:t xml:space="preserve">. </w:t>
      </w:r>
    </w:p>
    <w:p w:rsidR="00B44B33" w:rsidRPr="007520B9" w:rsidRDefault="00B44B33" w:rsidP="00B44B33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Продолжить работу с кадровым резервом.</w:t>
      </w:r>
    </w:p>
    <w:p w:rsidR="00B44B33" w:rsidRPr="007520B9" w:rsidRDefault="00B44B33" w:rsidP="00B44B33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B44B33" w:rsidRPr="007520B9" w:rsidRDefault="00B44B33" w:rsidP="00B44B33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B44B33" w:rsidRPr="007520B9" w:rsidRDefault="00B44B33" w:rsidP="00B44B33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Взаимодействие с институтами гражданского общества.</w:t>
      </w:r>
    </w:p>
    <w:p w:rsidR="00B44B33" w:rsidRPr="007520B9" w:rsidRDefault="00B44B33" w:rsidP="00B44B33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B44B33" w:rsidRPr="007520B9" w:rsidRDefault="00B44B33" w:rsidP="00B44B33">
      <w:pPr>
        <w:pStyle w:val="a3"/>
        <w:numPr>
          <w:ilvl w:val="0"/>
          <w:numId w:val="26"/>
        </w:numPr>
        <w:spacing w:after="0" w:line="240" w:lineRule="auto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Взаимодействие с туристическим оператором «Пермский центр отдыха и туризма»:</w:t>
      </w:r>
    </w:p>
    <w:p w:rsidR="00B44B33" w:rsidRPr="007520B9" w:rsidRDefault="00B44B33" w:rsidP="00B44B33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Туристические туры со скидками для членов профсоюза и дополнительной премией для председателей РТО (ГТО) и ППО.</w:t>
      </w:r>
    </w:p>
    <w:p w:rsidR="00B44B33" w:rsidRPr="007520B9" w:rsidRDefault="00B44B33" w:rsidP="00B44B33">
      <w:pPr>
        <w:pStyle w:val="a3"/>
        <w:numPr>
          <w:ilvl w:val="0"/>
          <w:numId w:val="26"/>
        </w:numPr>
        <w:spacing w:after="0" w:line="240" w:lineRule="auto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Составление единой электронной базы членов профсоюза </w:t>
      </w:r>
    </w:p>
    <w:p w:rsidR="00B44B33" w:rsidRPr="007520B9" w:rsidRDefault="00B44B33" w:rsidP="00B44B33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B44B33" w:rsidRPr="007520B9" w:rsidRDefault="00B44B33" w:rsidP="00B44B33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перспективу:</w:t>
      </w:r>
    </w:p>
    <w:p w:rsidR="00B44B33" w:rsidRPr="007520B9" w:rsidRDefault="00B44B33" w:rsidP="00B44B33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B44B33" w:rsidRPr="007520B9" w:rsidRDefault="00B44B33" w:rsidP="00B44B33">
      <w:pPr>
        <w:pStyle w:val="a3"/>
        <w:numPr>
          <w:ilvl w:val="0"/>
          <w:numId w:val="26"/>
        </w:numPr>
        <w:spacing w:after="0" w:line="240" w:lineRule="auto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Продолжить взаимодействие с различными социально ориентированными партнерами в гражданском обществе.</w:t>
      </w:r>
    </w:p>
    <w:p w:rsidR="00B44B33" w:rsidRPr="007520B9" w:rsidRDefault="00B44B33" w:rsidP="00B44B33">
      <w:pPr>
        <w:pStyle w:val="a3"/>
        <w:numPr>
          <w:ilvl w:val="0"/>
          <w:numId w:val="26"/>
        </w:numPr>
        <w:spacing w:after="0" w:line="240" w:lineRule="auto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Поддерживать Крайком в развитии новых направлений сотрудничества.</w:t>
      </w:r>
    </w:p>
    <w:p w:rsidR="00B44B33" w:rsidRPr="007520B9" w:rsidRDefault="00B44B33" w:rsidP="00B44B33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B44B33" w:rsidRPr="007520B9" w:rsidRDefault="00B44B33" w:rsidP="00B44B33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B44B33" w:rsidRPr="007520B9" w:rsidRDefault="00B44B33" w:rsidP="00B44B33">
      <w:pPr>
        <w:spacing w:after="0" w:line="271" w:lineRule="auto"/>
        <w:ind w:left="351" w:right="398"/>
        <w:jc w:val="center"/>
        <w:rPr>
          <w:b/>
          <w:i/>
          <w:sz w:val="28"/>
          <w:szCs w:val="28"/>
        </w:rPr>
      </w:pPr>
    </w:p>
    <w:p w:rsidR="00611A9A" w:rsidRDefault="00611A9A" w:rsidP="00B44B33">
      <w:pPr>
        <w:spacing w:after="0" w:line="271" w:lineRule="auto"/>
        <w:ind w:left="351" w:right="398"/>
        <w:jc w:val="center"/>
        <w:rPr>
          <w:b/>
          <w:sz w:val="28"/>
          <w:szCs w:val="28"/>
        </w:rPr>
      </w:pPr>
    </w:p>
    <w:p w:rsidR="00611A9A" w:rsidRDefault="00611A9A" w:rsidP="00B44B33">
      <w:pPr>
        <w:spacing w:after="0" w:line="271" w:lineRule="auto"/>
        <w:ind w:left="351" w:right="398"/>
        <w:jc w:val="center"/>
        <w:rPr>
          <w:b/>
          <w:sz w:val="28"/>
          <w:szCs w:val="28"/>
        </w:rPr>
      </w:pPr>
    </w:p>
    <w:p w:rsidR="00611A9A" w:rsidRDefault="00611A9A" w:rsidP="00B44B33">
      <w:pPr>
        <w:spacing w:after="0" w:line="271" w:lineRule="auto"/>
        <w:ind w:left="351" w:right="398"/>
        <w:jc w:val="center"/>
        <w:rPr>
          <w:b/>
          <w:sz w:val="28"/>
          <w:szCs w:val="28"/>
        </w:rPr>
      </w:pPr>
    </w:p>
    <w:p w:rsidR="00B44B33" w:rsidRPr="007520B9" w:rsidRDefault="00611A9A" w:rsidP="00B44B33">
      <w:pPr>
        <w:spacing w:after="0" w:line="271" w:lineRule="auto"/>
        <w:ind w:left="351" w:right="398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44B33" w:rsidRPr="007520B9">
        <w:rPr>
          <w:b/>
          <w:sz w:val="28"/>
          <w:szCs w:val="28"/>
        </w:rPr>
        <w:t>. Информационная работа.</w:t>
      </w:r>
    </w:p>
    <w:p w:rsidR="00B44B33" w:rsidRPr="007520B9" w:rsidRDefault="00B44B33" w:rsidP="00B44B33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B44B33" w:rsidRPr="007520B9" w:rsidRDefault="00B44B33" w:rsidP="00B44B33">
      <w:pPr>
        <w:spacing w:after="22" w:line="259" w:lineRule="auto"/>
        <w:ind w:left="0" w:firstLine="0"/>
        <w:jc w:val="center"/>
        <w:rPr>
          <w:sz w:val="28"/>
          <w:szCs w:val="28"/>
        </w:rPr>
      </w:pPr>
    </w:p>
    <w:p w:rsidR="00B44B33" w:rsidRPr="007520B9" w:rsidRDefault="00B44B33" w:rsidP="00B44B33">
      <w:pPr>
        <w:ind w:left="-5"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     Пермская краевая территориальная организация Профсоюза работников народного образования и науки РФ использует в своей работе разнообразные информационные ресурсы. </w:t>
      </w:r>
    </w:p>
    <w:p w:rsidR="00E40F68" w:rsidRPr="007520B9" w:rsidRDefault="00B44B33" w:rsidP="00B44B33">
      <w:pPr>
        <w:pStyle w:val="a3"/>
        <w:numPr>
          <w:ilvl w:val="1"/>
          <w:numId w:val="7"/>
        </w:numPr>
        <w:ind w:left="0" w:right="53" w:firstLine="284"/>
        <w:rPr>
          <w:sz w:val="28"/>
          <w:szCs w:val="28"/>
        </w:rPr>
      </w:pPr>
      <w:r w:rsidRPr="007520B9">
        <w:rPr>
          <w:sz w:val="28"/>
          <w:szCs w:val="28"/>
        </w:rPr>
        <w:t xml:space="preserve">На всех уровнях организации проходят профсоюзные собрания, личные встречи, индивидуальные и групповые консультации членов профсоюза. </w:t>
      </w:r>
      <w:r w:rsidR="00E40F68" w:rsidRPr="007520B9">
        <w:rPr>
          <w:sz w:val="28"/>
          <w:szCs w:val="28"/>
        </w:rPr>
        <w:t>О</w:t>
      </w:r>
      <w:r w:rsidRPr="007520B9">
        <w:rPr>
          <w:sz w:val="28"/>
          <w:szCs w:val="28"/>
        </w:rPr>
        <w:t xml:space="preserve">дин раз в месяц проходят совещания с председателями первичных ПО,  два-три раза в год – краевые совещания председателей РТО  профсоюза с приглашением Министерства образования, специалистов других Министерств, преподавателей, лекторов. Обсуждаются актуальные проблемы и вопросы, проводятся «круглые столы», обобщается опыт территорий. Ежемесячно проходят заседания президиума районной территориальной организации. </w:t>
      </w:r>
    </w:p>
    <w:p w:rsidR="00B44B33" w:rsidRPr="007520B9" w:rsidRDefault="00B44B33" w:rsidP="00E40F68">
      <w:pPr>
        <w:pStyle w:val="a3"/>
        <w:numPr>
          <w:ilvl w:val="0"/>
          <w:numId w:val="28"/>
        </w:numPr>
        <w:ind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Была создана база электронных адресов всех первичных профсоюзных организаций, что способствует эффективной и оперативной рассылке информационных материалов. Сегодня все профсоюзные документы, решения коллегиальных органов, информационные листки, актуальные предложения получают все первичные организации. Уровень районного звена 100% использует в своей работе электронную почту.  </w:t>
      </w:r>
    </w:p>
    <w:p w:rsidR="00E40F68" w:rsidRPr="007520B9" w:rsidRDefault="00B44B33" w:rsidP="00E40F68">
      <w:pPr>
        <w:pStyle w:val="a3"/>
        <w:numPr>
          <w:ilvl w:val="0"/>
          <w:numId w:val="28"/>
        </w:numPr>
        <w:ind w:right="53"/>
        <w:rPr>
          <w:sz w:val="28"/>
          <w:szCs w:val="28"/>
        </w:rPr>
      </w:pPr>
      <w:r w:rsidRPr="007520B9">
        <w:rPr>
          <w:sz w:val="28"/>
          <w:szCs w:val="28"/>
        </w:rPr>
        <w:t>В каждой первичной профсоюзной организации традиционно есть профсоюзный стенд</w:t>
      </w:r>
      <w:r w:rsidR="00E40F68" w:rsidRPr="007520B9">
        <w:rPr>
          <w:sz w:val="28"/>
          <w:szCs w:val="28"/>
        </w:rPr>
        <w:t>.</w:t>
      </w:r>
    </w:p>
    <w:p w:rsidR="00E40F68" w:rsidRPr="007520B9" w:rsidRDefault="00E40F68" w:rsidP="00B44B33">
      <w:pPr>
        <w:ind w:left="0" w:right="53" w:firstLine="284"/>
        <w:rPr>
          <w:sz w:val="28"/>
          <w:szCs w:val="28"/>
        </w:rPr>
      </w:pPr>
    </w:p>
    <w:p w:rsidR="00B44B33" w:rsidRPr="007520B9" w:rsidRDefault="00B44B33" w:rsidP="00E40F68">
      <w:pPr>
        <w:ind w:left="0" w:right="53" w:firstLine="284"/>
        <w:rPr>
          <w:sz w:val="28"/>
          <w:szCs w:val="28"/>
        </w:rPr>
      </w:pPr>
      <w:r w:rsidRPr="007520B9">
        <w:rPr>
          <w:sz w:val="28"/>
          <w:szCs w:val="28"/>
        </w:rPr>
        <w:t xml:space="preserve">     Основные формы распространения информации – электронная рассылка (во </w:t>
      </w:r>
      <w:r w:rsidR="00E40F68" w:rsidRPr="007520B9">
        <w:rPr>
          <w:sz w:val="28"/>
          <w:szCs w:val="28"/>
        </w:rPr>
        <w:t xml:space="preserve">все первичные </w:t>
      </w:r>
      <w:proofErr w:type="spellStart"/>
      <w:r w:rsidR="00E40F68" w:rsidRPr="007520B9">
        <w:rPr>
          <w:sz w:val="28"/>
          <w:szCs w:val="28"/>
        </w:rPr>
        <w:t>проф</w:t>
      </w:r>
      <w:proofErr w:type="gramStart"/>
      <w:r w:rsidR="00E40F68" w:rsidRPr="007520B9">
        <w:rPr>
          <w:sz w:val="28"/>
          <w:szCs w:val="28"/>
        </w:rPr>
        <w:t>.о</w:t>
      </w:r>
      <w:proofErr w:type="gramEnd"/>
      <w:r w:rsidR="00E40F68" w:rsidRPr="007520B9">
        <w:rPr>
          <w:sz w:val="28"/>
          <w:szCs w:val="28"/>
        </w:rPr>
        <w:t>рганизации</w:t>
      </w:r>
      <w:proofErr w:type="spellEnd"/>
      <w:r w:rsidR="00E40F68" w:rsidRPr="007520B9">
        <w:rPr>
          <w:sz w:val="28"/>
          <w:szCs w:val="28"/>
        </w:rPr>
        <w:t>).</w:t>
      </w:r>
    </w:p>
    <w:p w:rsidR="00B44B33" w:rsidRPr="007520B9" w:rsidRDefault="00B44B33" w:rsidP="00B44B33">
      <w:pPr>
        <w:ind w:left="0" w:right="53" w:firstLine="284"/>
        <w:rPr>
          <w:sz w:val="28"/>
          <w:szCs w:val="28"/>
        </w:rPr>
      </w:pPr>
      <w:r w:rsidRPr="007520B9">
        <w:rPr>
          <w:sz w:val="28"/>
          <w:szCs w:val="28"/>
        </w:rPr>
        <w:lastRenderedPageBreak/>
        <w:t>Ежемесячную краевую разработку информационного листка по актуальным вопросам рассылаем во все первичные организации. Каждый профком может распечатать на  принтере этот листок и разместить в своих профсоюзных уголках, тем самым облегчается нагрузка председателя проф.</w:t>
      </w:r>
      <w:r w:rsidR="00E40F68" w:rsidRPr="007520B9">
        <w:rPr>
          <w:sz w:val="28"/>
          <w:szCs w:val="28"/>
        </w:rPr>
        <w:t xml:space="preserve"> </w:t>
      </w:r>
      <w:r w:rsidRPr="007520B9">
        <w:rPr>
          <w:sz w:val="28"/>
          <w:szCs w:val="28"/>
        </w:rPr>
        <w:t>организации. Все информационные листки публикуются на сайте</w:t>
      </w:r>
      <w:r w:rsidR="00E40F68" w:rsidRPr="007520B9">
        <w:rPr>
          <w:sz w:val="28"/>
          <w:szCs w:val="28"/>
        </w:rPr>
        <w:t xml:space="preserve"> </w:t>
      </w:r>
      <w:r w:rsidRPr="007520B9">
        <w:rPr>
          <w:sz w:val="28"/>
          <w:szCs w:val="28"/>
        </w:rPr>
        <w:t xml:space="preserve">Пермской краевой организации во вкладке «Пресс-центр». </w:t>
      </w:r>
    </w:p>
    <w:p w:rsidR="00B03E5A" w:rsidRPr="007520B9" w:rsidRDefault="00B44B33" w:rsidP="00E40F68">
      <w:pPr>
        <w:ind w:left="0" w:right="53" w:firstLine="284"/>
        <w:rPr>
          <w:color w:val="auto"/>
          <w:sz w:val="28"/>
          <w:szCs w:val="28"/>
        </w:rPr>
      </w:pPr>
      <w:r w:rsidRPr="007520B9">
        <w:rPr>
          <w:sz w:val="28"/>
          <w:szCs w:val="28"/>
        </w:rPr>
        <w:t xml:space="preserve">    </w:t>
      </w:r>
    </w:p>
    <w:p w:rsidR="00E40F68" w:rsidRPr="007520B9" w:rsidRDefault="00E40F68" w:rsidP="00E40F68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перспективу:</w:t>
      </w:r>
    </w:p>
    <w:p w:rsidR="00E40F68" w:rsidRPr="007520B9" w:rsidRDefault="00E40F68" w:rsidP="00E40F68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FE2F65" w:rsidRPr="007520B9" w:rsidRDefault="00E40F68" w:rsidP="00E40F68">
      <w:pPr>
        <w:pStyle w:val="a3"/>
        <w:numPr>
          <w:ilvl w:val="0"/>
          <w:numId w:val="29"/>
        </w:numPr>
        <w:spacing w:after="0" w:line="240" w:lineRule="auto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Продолжить работу по обеспечению подпиской на</w:t>
      </w:r>
      <w:r w:rsidR="00FE2F65" w:rsidRPr="007520B9">
        <w:rPr>
          <w:color w:val="auto"/>
          <w:sz w:val="28"/>
          <w:szCs w:val="28"/>
        </w:rPr>
        <w:t xml:space="preserve"> СМИ.</w:t>
      </w:r>
    </w:p>
    <w:p w:rsidR="00E40F68" w:rsidRPr="007520B9" w:rsidRDefault="00E40F68" w:rsidP="00E40F68">
      <w:pPr>
        <w:spacing w:after="0" w:line="240" w:lineRule="auto"/>
        <w:rPr>
          <w:color w:val="auto"/>
          <w:sz w:val="28"/>
          <w:szCs w:val="28"/>
        </w:rPr>
      </w:pPr>
    </w:p>
    <w:p w:rsidR="00E40F68" w:rsidRPr="007520B9" w:rsidRDefault="00E40F68" w:rsidP="00E40F68">
      <w:pPr>
        <w:spacing w:after="0" w:line="240" w:lineRule="auto"/>
        <w:rPr>
          <w:color w:val="auto"/>
          <w:sz w:val="28"/>
          <w:szCs w:val="28"/>
        </w:rPr>
      </w:pPr>
    </w:p>
    <w:p w:rsidR="00611A9A" w:rsidRDefault="00611A9A" w:rsidP="00697E8A">
      <w:pPr>
        <w:spacing w:after="0" w:line="271" w:lineRule="auto"/>
        <w:ind w:left="351" w:right="401"/>
        <w:jc w:val="center"/>
        <w:rPr>
          <w:b/>
          <w:sz w:val="28"/>
          <w:szCs w:val="28"/>
        </w:rPr>
      </w:pPr>
    </w:p>
    <w:p w:rsidR="00697E8A" w:rsidRPr="007520B9" w:rsidRDefault="00611A9A" w:rsidP="00697E8A">
      <w:pPr>
        <w:spacing w:after="0" w:line="271" w:lineRule="auto"/>
        <w:ind w:left="351" w:right="401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97E8A" w:rsidRPr="007520B9">
        <w:rPr>
          <w:b/>
          <w:sz w:val="28"/>
          <w:szCs w:val="28"/>
        </w:rPr>
        <w:t>. Финансово-хозяйственная деятельность.</w:t>
      </w:r>
    </w:p>
    <w:p w:rsidR="00697E8A" w:rsidRPr="007520B9" w:rsidRDefault="00697E8A" w:rsidP="00697E8A">
      <w:pPr>
        <w:spacing w:after="22" w:line="259" w:lineRule="auto"/>
        <w:ind w:left="0" w:firstLine="0"/>
        <w:jc w:val="center"/>
        <w:rPr>
          <w:sz w:val="28"/>
          <w:szCs w:val="28"/>
        </w:rPr>
      </w:pPr>
    </w:p>
    <w:p w:rsidR="00697E8A" w:rsidRPr="007520B9" w:rsidRDefault="00697E8A" w:rsidP="00697E8A">
      <w:pPr>
        <w:ind w:left="-5"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     Доходы территориальной организации за 2016й год сохранились на уровне 2015 года. </w:t>
      </w:r>
    </w:p>
    <w:p w:rsidR="00697E8A" w:rsidRPr="007520B9" w:rsidRDefault="00697E8A" w:rsidP="00697E8A">
      <w:pPr>
        <w:ind w:left="-5"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 Финансовое обеспечение деятельности организации позволило работать стабильно, а большое количество мероприятий </w:t>
      </w:r>
      <w:proofErr w:type="gramStart"/>
      <w:r w:rsidRPr="007520B9">
        <w:rPr>
          <w:sz w:val="28"/>
          <w:szCs w:val="28"/>
        </w:rPr>
        <w:t>проводились</w:t>
      </w:r>
      <w:proofErr w:type="gramEnd"/>
      <w:r w:rsidRPr="007520B9">
        <w:rPr>
          <w:sz w:val="28"/>
          <w:szCs w:val="28"/>
        </w:rPr>
        <w:t xml:space="preserve"> в том числе за счет привлеченных средств. </w:t>
      </w:r>
    </w:p>
    <w:p w:rsidR="00697E8A" w:rsidRPr="007520B9" w:rsidRDefault="00697E8A" w:rsidP="00697E8A">
      <w:pPr>
        <w:ind w:left="-5"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     Задачи на ближайшую перспективу в данном вопросе – работа над увеличением численности членов профсоюза, анализ полноты перечисления профсоюзных взносов, выполнение постановления пленума ЦС по организационно-финансовому укреплению</w:t>
      </w:r>
      <w:r w:rsidR="00501AE1" w:rsidRPr="007520B9">
        <w:rPr>
          <w:sz w:val="28"/>
          <w:szCs w:val="28"/>
        </w:rPr>
        <w:t>.</w:t>
      </w:r>
      <w:r w:rsidRPr="007520B9">
        <w:rPr>
          <w:sz w:val="28"/>
          <w:szCs w:val="28"/>
        </w:rPr>
        <w:t xml:space="preserve"> </w:t>
      </w:r>
    </w:p>
    <w:p w:rsidR="00697E8A" w:rsidRPr="007520B9" w:rsidRDefault="00697E8A" w:rsidP="00697E8A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9935E4" w:rsidRPr="007520B9" w:rsidRDefault="009935E4" w:rsidP="009935E4">
      <w:pPr>
        <w:spacing w:after="0" w:line="240" w:lineRule="auto"/>
        <w:ind w:left="0" w:firstLine="0"/>
        <w:jc w:val="center"/>
        <w:rPr>
          <w:b/>
          <w:color w:val="0070C0"/>
          <w:sz w:val="28"/>
          <w:szCs w:val="28"/>
        </w:rPr>
      </w:pPr>
      <w:r w:rsidRPr="007520B9">
        <w:rPr>
          <w:b/>
          <w:color w:val="0070C0"/>
          <w:sz w:val="28"/>
          <w:szCs w:val="28"/>
          <w:lang w:val="en-US"/>
        </w:rPr>
        <w:t>II</w:t>
      </w:r>
      <w:r w:rsidRPr="007520B9">
        <w:rPr>
          <w:b/>
          <w:color w:val="0070C0"/>
          <w:sz w:val="28"/>
          <w:szCs w:val="28"/>
        </w:rPr>
        <w:t>. РАБОТА ПО ПРЕДСТАВЛЕНИЮ И ЗАЩИТЕ ЗАКОННЫХ ПРАВ И ИНТЕРЕСОВ ЧЛЕНОВ ПРОФСОЮЗА.</w:t>
      </w:r>
    </w:p>
    <w:p w:rsidR="009935E4" w:rsidRPr="007520B9" w:rsidRDefault="009935E4" w:rsidP="009935E4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9935E4" w:rsidRPr="007520B9" w:rsidRDefault="009935E4" w:rsidP="009935E4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 xml:space="preserve">1. </w:t>
      </w:r>
      <w:proofErr w:type="gramStart"/>
      <w:r w:rsidRPr="007520B9">
        <w:rPr>
          <w:b/>
          <w:color w:val="auto"/>
          <w:sz w:val="28"/>
          <w:szCs w:val="28"/>
        </w:rPr>
        <w:t>Контроль за</w:t>
      </w:r>
      <w:proofErr w:type="gramEnd"/>
      <w:r w:rsidRPr="007520B9">
        <w:rPr>
          <w:b/>
          <w:color w:val="auto"/>
          <w:sz w:val="28"/>
          <w:szCs w:val="28"/>
        </w:rPr>
        <w:t xml:space="preserve"> соблюдением законодательства, правовая защита.</w:t>
      </w:r>
    </w:p>
    <w:p w:rsidR="009935E4" w:rsidRPr="007520B9" w:rsidRDefault="009935E4" w:rsidP="009935E4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9935E4" w:rsidRPr="007520B9" w:rsidRDefault="009935E4" w:rsidP="009935E4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Акцент в рамках </w:t>
      </w:r>
      <w:proofErr w:type="gramStart"/>
      <w:r w:rsidRPr="007520B9">
        <w:rPr>
          <w:color w:val="auto"/>
          <w:sz w:val="28"/>
          <w:szCs w:val="28"/>
        </w:rPr>
        <w:t>контрольных мероприятий, проводимых Крайкомом профсоюза был</w:t>
      </w:r>
      <w:proofErr w:type="gramEnd"/>
      <w:r w:rsidRPr="007520B9">
        <w:rPr>
          <w:color w:val="auto"/>
          <w:sz w:val="28"/>
          <w:szCs w:val="28"/>
        </w:rPr>
        <w:t xml:space="preserve"> целенаправленно сдвинут в сторону  «профсоюзного аудита». </w:t>
      </w:r>
    </w:p>
    <w:p w:rsidR="009935E4" w:rsidRPr="007520B9" w:rsidRDefault="009935E4" w:rsidP="009935E4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Аудит преследует 2 цели: 1 - помощь в выявлении имеющихся нарушений и рекомендации по их устранению, 2 - восстановление нарушенных прав работников и профилактика от нарушения в дальнейшем.</w:t>
      </w:r>
    </w:p>
    <w:p w:rsidR="009935E4" w:rsidRPr="007520B9" w:rsidRDefault="009935E4" w:rsidP="009935E4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</w:t>
      </w:r>
    </w:p>
    <w:p w:rsidR="009935E4" w:rsidRPr="007520B9" w:rsidRDefault="009935E4" w:rsidP="009935E4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9935E4" w:rsidRPr="007520B9" w:rsidRDefault="009935E4" w:rsidP="009935E4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9935E4" w:rsidRPr="007520B9" w:rsidRDefault="009935E4" w:rsidP="009935E4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9935E4" w:rsidRPr="007520B9" w:rsidRDefault="009935E4" w:rsidP="009935E4">
      <w:pPr>
        <w:pStyle w:val="a3"/>
        <w:numPr>
          <w:ilvl w:val="0"/>
          <w:numId w:val="30"/>
        </w:numPr>
        <w:spacing w:after="0" w:line="240" w:lineRule="auto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Повышение роли и компетентности внештатной правовой инспекции.</w:t>
      </w:r>
    </w:p>
    <w:p w:rsidR="009935E4" w:rsidRPr="007520B9" w:rsidRDefault="009935E4" w:rsidP="009935E4">
      <w:pPr>
        <w:pStyle w:val="a3"/>
        <w:numPr>
          <w:ilvl w:val="0"/>
          <w:numId w:val="30"/>
        </w:numPr>
        <w:spacing w:after="0" w:line="240" w:lineRule="auto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lastRenderedPageBreak/>
        <w:t xml:space="preserve">Провести аудиторскую проверку в МДОУ «Детский сад Улыбка», </w:t>
      </w:r>
      <w:r w:rsidR="00571FBE" w:rsidRPr="007520B9">
        <w:rPr>
          <w:color w:val="auto"/>
          <w:sz w:val="28"/>
          <w:szCs w:val="28"/>
        </w:rPr>
        <w:t>Доме творчества.</w:t>
      </w:r>
    </w:p>
    <w:p w:rsidR="009935E4" w:rsidRPr="007520B9" w:rsidRDefault="009935E4" w:rsidP="00571FBE">
      <w:pPr>
        <w:spacing w:after="0" w:line="240" w:lineRule="auto"/>
        <w:ind w:left="360" w:firstLine="0"/>
        <w:rPr>
          <w:color w:val="auto"/>
          <w:sz w:val="28"/>
          <w:szCs w:val="28"/>
        </w:rPr>
      </w:pPr>
    </w:p>
    <w:p w:rsidR="009935E4" w:rsidRPr="007520B9" w:rsidRDefault="009935E4" w:rsidP="009935E4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9935E4" w:rsidRPr="00F92B64" w:rsidRDefault="009935E4" w:rsidP="009935E4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F92B64">
        <w:rPr>
          <w:b/>
          <w:color w:val="auto"/>
          <w:sz w:val="28"/>
          <w:szCs w:val="28"/>
        </w:rPr>
        <w:t>2. Вопросы Охраны труда.</w:t>
      </w:r>
    </w:p>
    <w:p w:rsidR="009935E4" w:rsidRPr="007520B9" w:rsidRDefault="009935E4" w:rsidP="009935E4">
      <w:pPr>
        <w:spacing w:after="0" w:line="240" w:lineRule="auto"/>
        <w:ind w:left="0" w:firstLine="0"/>
        <w:jc w:val="center"/>
        <w:rPr>
          <w:i/>
          <w:color w:val="auto"/>
          <w:sz w:val="28"/>
          <w:szCs w:val="28"/>
        </w:rPr>
      </w:pPr>
    </w:p>
    <w:p w:rsidR="009935E4" w:rsidRPr="007520B9" w:rsidRDefault="009935E4" w:rsidP="009935E4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i/>
          <w:color w:val="auto"/>
          <w:sz w:val="28"/>
          <w:szCs w:val="28"/>
        </w:rPr>
        <w:t xml:space="preserve">     </w:t>
      </w:r>
      <w:r w:rsidRPr="007520B9">
        <w:rPr>
          <w:color w:val="auto"/>
          <w:sz w:val="28"/>
          <w:szCs w:val="28"/>
        </w:rPr>
        <w:t>Приоритетные направления в 2016 г.</w:t>
      </w:r>
    </w:p>
    <w:p w:rsidR="009935E4" w:rsidRPr="007520B9" w:rsidRDefault="009935E4" w:rsidP="009935E4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1. Повышение грамотности членов профсоюза в вопросах охраны труда</w:t>
      </w:r>
      <w:r w:rsidR="00571FBE" w:rsidRPr="007520B9">
        <w:rPr>
          <w:color w:val="auto"/>
          <w:sz w:val="28"/>
          <w:szCs w:val="28"/>
        </w:rPr>
        <w:t>.</w:t>
      </w:r>
    </w:p>
    <w:p w:rsidR="009935E4" w:rsidRPr="007520B9" w:rsidRDefault="009935E4" w:rsidP="009935E4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</w:t>
      </w:r>
      <w:r w:rsidR="00571FBE" w:rsidRPr="007520B9">
        <w:rPr>
          <w:color w:val="auto"/>
          <w:sz w:val="28"/>
          <w:szCs w:val="28"/>
        </w:rPr>
        <w:t>2.</w:t>
      </w:r>
      <w:r w:rsidRPr="007520B9">
        <w:rPr>
          <w:color w:val="auto"/>
          <w:sz w:val="28"/>
          <w:szCs w:val="28"/>
        </w:rPr>
        <w:t xml:space="preserve"> Мотивация профсоюзного членства через охрану труда.</w:t>
      </w:r>
    </w:p>
    <w:p w:rsidR="009935E4" w:rsidRPr="007520B9" w:rsidRDefault="009935E4" w:rsidP="009935E4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571FBE" w:rsidRPr="007520B9" w:rsidRDefault="00571FBE" w:rsidP="00571FBE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571FBE" w:rsidRPr="007520B9" w:rsidRDefault="00571FBE" w:rsidP="00571FBE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571FBE" w:rsidRPr="007520B9" w:rsidRDefault="00571FBE" w:rsidP="00571FBE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1. Продолжать оказывать методическую и практическую помощь руководителям образовательных организаций, председателям ППО, внештатным техническим инспекторам труда, другим работникам в создании и функционировании системы управления охраной труда и проведении специальной оценки условий труда.</w:t>
      </w:r>
    </w:p>
    <w:p w:rsidR="00501AE1" w:rsidRPr="007520B9" w:rsidRDefault="00501AE1" w:rsidP="00501AE1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571FBE" w:rsidRPr="007520B9" w:rsidRDefault="00571FBE" w:rsidP="00697E8A">
      <w:pPr>
        <w:spacing w:after="124" w:line="259" w:lineRule="auto"/>
        <w:ind w:left="0" w:firstLine="0"/>
        <w:jc w:val="left"/>
        <w:rPr>
          <w:sz w:val="28"/>
          <w:szCs w:val="28"/>
        </w:rPr>
      </w:pPr>
    </w:p>
    <w:p w:rsidR="00571FBE" w:rsidRPr="007520B9" w:rsidRDefault="00571FBE" w:rsidP="00697E8A">
      <w:pPr>
        <w:spacing w:after="124" w:line="259" w:lineRule="auto"/>
        <w:ind w:left="0" w:firstLine="0"/>
        <w:jc w:val="left"/>
        <w:rPr>
          <w:sz w:val="28"/>
          <w:szCs w:val="28"/>
        </w:rPr>
      </w:pPr>
    </w:p>
    <w:p w:rsidR="00571FBE" w:rsidRPr="007520B9" w:rsidRDefault="00571FBE" w:rsidP="00571FBE">
      <w:pPr>
        <w:pStyle w:val="a3"/>
        <w:numPr>
          <w:ilvl w:val="0"/>
          <w:numId w:val="30"/>
        </w:num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Содействие творческому развитию педагогов.</w:t>
      </w:r>
    </w:p>
    <w:p w:rsidR="00571FBE" w:rsidRPr="007520B9" w:rsidRDefault="00571FBE" w:rsidP="00697E8A">
      <w:pPr>
        <w:spacing w:after="124" w:line="259" w:lineRule="auto"/>
        <w:ind w:left="0" w:firstLine="0"/>
        <w:jc w:val="left"/>
        <w:rPr>
          <w:sz w:val="28"/>
          <w:szCs w:val="28"/>
        </w:rPr>
      </w:pPr>
    </w:p>
    <w:p w:rsidR="00571FBE" w:rsidRPr="007520B9" w:rsidRDefault="00571FBE" w:rsidP="00571FBE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Райком профсоюза активно участвует в проведении конкурса «Учитель года»: в составе общественного жюри. Награждены специальными призами райкома профсоюза  участники конкурса – члены профсоюза. </w:t>
      </w:r>
    </w:p>
    <w:p w:rsidR="00571FBE" w:rsidRPr="007520B9" w:rsidRDefault="00571FBE" w:rsidP="00571FBE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571FBE" w:rsidRPr="007520B9" w:rsidRDefault="00571FBE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571FBE" w:rsidRPr="007520B9" w:rsidRDefault="00571FBE" w:rsidP="00571FBE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571FBE" w:rsidRPr="007520B9" w:rsidRDefault="00571FBE" w:rsidP="00571FBE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571FBE" w:rsidRPr="007520B9" w:rsidRDefault="00571FBE" w:rsidP="00571FBE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1. Продолжить активное участие в организации и проведении творческих отраслевых конкурсов, круглых столов, конференций</w:t>
      </w:r>
      <w:proofErr w:type="gramStart"/>
      <w:r w:rsidRPr="007520B9">
        <w:rPr>
          <w:color w:val="auto"/>
          <w:sz w:val="28"/>
          <w:szCs w:val="28"/>
        </w:rPr>
        <w:t>.</w:t>
      </w:r>
      <w:proofErr w:type="gramEnd"/>
      <w:r w:rsidRPr="007520B9">
        <w:rPr>
          <w:color w:val="auto"/>
          <w:sz w:val="28"/>
          <w:szCs w:val="28"/>
        </w:rPr>
        <w:t xml:space="preserve"> </w:t>
      </w:r>
      <w:proofErr w:type="gramStart"/>
      <w:r w:rsidRPr="007520B9">
        <w:rPr>
          <w:color w:val="auto"/>
          <w:sz w:val="28"/>
          <w:szCs w:val="28"/>
        </w:rPr>
        <w:t>н</w:t>
      </w:r>
      <w:proofErr w:type="gramEnd"/>
      <w:r w:rsidRPr="007520B9">
        <w:rPr>
          <w:color w:val="auto"/>
          <w:sz w:val="28"/>
          <w:szCs w:val="28"/>
        </w:rPr>
        <w:t>аправленных на развитие творческого потенциала педагогических работников.</w:t>
      </w:r>
    </w:p>
    <w:p w:rsidR="00571FBE" w:rsidRPr="007520B9" w:rsidRDefault="00571FBE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571FBE" w:rsidRPr="007520B9" w:rsidRDefault="00571FBE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571FBE" w:rsidRPr="00F92B64" w:rsidRDefault="00571FBE" w:rsidP="00571FBE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F92B64">
        <w:rPr>
          <w:b/>
          <w:color w:val="auto"/>
          <w:sz w:val="28"/>
          <w:szCs w:val="28"/>
        </w:rPr>
        <w:t>4. Работа с молодыми педагогами.</w:t>
      </w:r>
    </w:p>
    <w:p w:rsidR="00571FBE" w:rsidRPr="007520B9" w:rsidRDefault="00571FBE" w:rsidP="00571FBE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571FBE" w:rsidRPr="007520B9" w:rsidRDefault="00571FBE" w:rsidP="00571FBE">
      <w:pPr>
        <w:spacing w:after="160" w:line="259" w:lineRule="auto"/>
        <w:ind w:left="0" w:firstLine="284"/>
        <w:rPr>
          <w:rFonts w:eastAsia="Calibri"/>
          <w:color w:val="auto"/>
          <w:sz w:val="28"/>
          <w:szCs w:val="28"/>
          <w:lang w:eastAsia="en-US"/>
        </w:rPr>
      </w:pPr>
      <w:r w:rsidRPr="007520B9">
        <w:rPr>
          <w:rFonts w:eastAsia="Calibri"/>
          <w:color w:val="auto"/>
          <w:sz w:val="28"/>
          <w:szCs w:val="28"/>
          <w:lang w:eastAsia="en-US"/>
        </w:rPr>
        <w:t>Работа с молодежью остается приоритетным направлением</w:t>
      </w:r>
      <w:r w:rsidR="00257280" w:rsidRPr="007520B9">
        <w:rPr>
          <w:rFonts w:eastAsia="Calibri"/>
          <w:color w:val="auto"/>
          <w:sz w:val="28"/>
          <w:szCs w:val="28"/>
          <w:lang w:eastAsia="en-US"/>
        </w:rPr>
        <w:t>.</w:t>
      </w:r>
      <w:r w:rsidRPr="007520B9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257280" w:rsidRPr="007520B9" w:rsidRDefault="00257280" w:rsidP="00571FBE">
      <w:pPr>
        <w:spacing w:after="160" w:line="259" w:lineRule="auto"/>
        <w:ind w:left="0" w:firstLine="284"/>
        <w:rPr>
          <w:rFonts w:eastAsia="Calibri"/>
          <w:color w:val="auto"/>
          <w:sz w:val="28"/>
          <w:szCs w:val="28"/>
          <w:lang w:eastAsia="en-US"/>
        </w:rPr>
      </w:pPr>
      <w:r w:rsidRPr="007520B9">
        <w:rPr>
          <w:rFonts w:eastAsia="Calibri"/>
          <w:color w:val="auto"/>
          <w:sz w:val="28"/>
          <w:szCs w:val="28"/>
          <w:lang w:eastAsia="en-US"/>
        </w:rPr>
        <w:t>В большинстве образовательных организаций молодые специалисты сразу же принимаются в ряды профсоюза и являются их активными членами.</w:t>
      </w:r>
    </w:p>
    <w:p w:rsidR="00257280" w:rsidRPr="007520B9" w:rsidRDefault="00257280" w:rsidP="00257280">
      <w:pPr>
        <w:spacing w:after="160" w:line="259" w:lineRule="auto"/>
        <w:ind w:left="0" w:firstLine="284"/>
        <w:rPr>
          <w:rFonts w:eastAsia="Calibri"/>
          <w:b/>
          <w:color w:val="auto"/>
          <w:sz w:val="28"/>
          <w:szCs w:val="28"/>
          <w:lang w:eastAsia="en-US"/>
        </w:rPr>
      </w:pPr>
      <w:r w:rsidRPr="007520B9">
        <w:rPr>
          <w:rFonts w:eastAsia="Calibri"/>
          <w:color w:val="auto"/>
          <w:sz w:val="28"/>
          <w:szCs w:val="28"/>
          <w:lang w:eastAsia="en-US"/>
        </w:rPr>
        <w:t>Молодёжь активно участвует во всех мероприятиях, проводимых райкомом профсоюза.</w:t>
      </w:r>
    </w:p>
    <w:p w:rsidR="00F92B64" w:rsidRDefault="00F92B64" w:rsidP="00257280">
      <w:pPr>
        <w:spacing w:after="160" w:line="259" w:lineRule="auto"/>
        <w:ind w:left="0" w:firstLine="284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>Организация качественного досуга.</w:t>
      </w:r>
    </w:p>
    <w:p w:rsidR="00257280" w:rsidRPr="00F92B64" w:rsidRDefault="00257280" w:rsidP="00257280">
      <w:pPr>
        <w:spacing w:after="160" w:line="259" w:lineRule="auto"/>
        <w:ind w:left="0" w:firstLine="284"/>
        <w:rPr>
          <w:rFonts w:eastAsia="Calibri"/>
          <w:color w:val="auto"/>
          <w:sz w:val="28"/>
          <w:szCs w:val="28"/>
          <w:lang w:eastAsia="en-US"/>
        </w:rPr>
      </w:pPr>
      <w:r w:rsidRPr="00F92B64">
        <w:rPr>
          <w:rFonts w:eastAsia="Calibri"/>
          <w:color w:val="auto"/>
          <w:sz w:val="28"/>
          <w:szCs w:val="28"/>
          <w:lang w:eastAsia="en-US"/>
        </w:rPr>
        <w:t>Помочь молодому педагогу не только вырасти профессионально, но и организовать качественный досуг – еще одна основная задача нашего объединения.</w:t>
      </w:r>
    </w:p>
    <w:p w:rsidR="00257280" w:rsidRPr="007520B9" w:rsidRDefault="00257280" w:rsidP="00257280">
      <w:pPr>
        <w:spacing w:after="160" w:line="259" w:lineRule="auto"/>
        <w:ind w:left="0" w:firstLine="284"/>
        <w:rPr>
          <w:rFonts w:eastAsia="Calibri"/>
          <w:color w:val="auto"/>
          <w:sz w:val="28"/>
          <w:szCs w:val="28"/>
          <w:lang w:eastAsia="en-US"/>
        </w:rPr>
      </w:pPr>
      <w:r w:rsidRPr="007520B9">
        <w:rPr>
          <w:rFonts w:eastAsia="Calibri"/>
          <w:color w:val="auto"/>
          <w:sz w:val="28"/>
          <w:szCs w:val="28"/>
          <w:lang w:eastAsia="en-US"/>
        </w:rPr>
        <w:t xml:space="preserve">В мае 2016 года молодёжный совет района (7 человек.) принял участие в поездке на теплоходе. Во время поездки участвовали в выступлениях Советов молодых педагогов. </w:t>
      </w:r>
    </w:p>
    <w:p w:rsidR="00257280" w:rsidRPr="007520B9" w:rsidRDefault="00257280" w:rsidP="00257280">
      <w:pPr>
        <w:spacing w:after="160" w:line="259" w:lineRule="auto"/>
        <w:ind w:left="0" w:firstLine="284"/>
        <w:rPr>
          <w:rFonts w:eastAsia="Calibri"/>
          <w:color w:val="auto"/>
          <w:sz w:val="28"/>
          <w:szCs w:val="28"/>
          <w:lang w:eastAsia="en-US"/>
        </w:rPr>
      </w:pPr>
      <w:r w:rsidRPr="007520B9">
        <w:rPr>
          <w:rFonts w:eastAsia="Calibri"/>
          <w:color w:val="auto"/>
          <w:sz w:val="28"/>
          <w:szCs w:val="28"/>
          <w:lang w:eastAsia="en-US"/>
        </w:rPr>
        <w:t>Активно молодые педагоги участвуют в спортивных мероприятиях, в смотрах творчества, в агитбригадах.</w:t>
      </w:r>
    </w:p>
    <w:p w:rsidR="00257280" w:rsidRPr="007520B9" w:rsidRDefault="00257280" w:rsidP="00257280">
      <w:pPr>
        <w:spacing w:after="160" w:line="259" w:lineRule="auto"/>
        <w:ind w:left="0" w:firstLine="284"/>
        <w:rPr>
          <w:rFonts w:eastAsia="Calibri"/>
          <w:color w:val="auto"/>
          <w:sz w:val="28"/>
          <w:szCs w:val="28"/>
          <w:lang w:eastAsia="en-US"/>
        </w:rPr>
      </w:pPr>
      <w:r w:rsidRPr="007520B9">
        <w:rPr>
          <w:rFonts w:eastAsia="Calibri"/>
          <w:color w:val="auto"/>
          <w:sz w:val="28"/>
          <w:szCs w:val="28"/>
          <w:lang w:eastAsia="en-US"/>
        </w:rPr>
        <w:t xml:space="preserve">Сотрудничаем с туристическим оператором «Пермский центр отдыха и туризма». </w:t>
      </w: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перспективу:</w:t>
      </w: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Продолжить активную деятельность по созданию Совета молодых педагогов.</w:t>
      </w: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b/>
          <w:i/>
          <w:color w:val="auto"/>
          <w:sz w:val="28"/>
          <w:szCs w:val="28"/>
        </w:rPr>
      </w:pP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b/>
          <w:i/>
          <w:color w:val="auto"/>
          <w:sz w:val="28"/>
          <w:szCs w:val="28"/>
        </w:rPr>
      </w:pP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b/>
          <w:i/>
          <w:color w:val="auto"/>
          <w:sz w:val="28"/>
          <w:szCs w:val="28"/>
        </w:rPr>
      </w:pP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i/>
          <w:color w:val="auto"/>
          <w:sz w:val="28"/>
          <w:szCs w:val="28"/>
        </w:rPr>
        <w:t>8. Оказание дополнительных услуг членам профсоюза.</w:t>
      </w:r>
    </w:p>
    <w:p w:rsidR="00257280" w:rsidRPr="007520B9" w:rsidRDefault="00257280" w:rsidP="00257280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257280" w:rsidRPr="007520B9" w:rsidRDefault="00257280" w:rsidP="00257280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В 2016 г. 3 члена профсоюза воспользовались путевками на </w:t>
      </w:r>
      <w:proofErr w:type="spellStart"/>
      <w:r w:rsidRPr="007520B9">
        <w:rPr>
          <w:color w:val="auto"/>
          <w:sz w:val="28"/>
          <w:szCs w:val="28"/>
        </w:rPr>
        <w:t>санаторно</w:t>
      </w:r>
      <w:proofErr w:type="spellEnd"/>
      <w:r w:rsidRPr="007520B9">
        <w:rPr>
          <w:color w:val="auto"/>
          <w:sz w:val="28"/>
          <w:szCs w:val="28"/>
        </w:rPr>
        <w:t xml:space="preserve"> – курортное лечение с профсоюзными скидками.</w:t>
      </w:r>
    </w:p>
    <w:p w:rsidR="009F27C2" w:rsidRPr="007520B9" w:rsidRDefault="009F27C2" w:rsidP="009F27C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Из средств </w:t>
      </w:r>
      <w:proofErr w:type="spellStart"/>
      <w:r w:rsidRPr="007520B9">
        <w:rPr>
          <w:color w:val="auto"/>
          <w:sz w:val="28"/>
          <w:szCs w:val="28"/>
        </w:rPr>
        <w:t>Суксунской</w:t>
      </w:r>
      <w:proofErr w:type="spellEnd"/>
      <w:r w:rsidRPr="007520B9">
        <w:rPr>
          <w:color w:val="auto"/>
          <w:sz w:val="28"/>
          <w:szCs w:val="28"/>
        </w:rPr>
        <w:t xml:space="preserve"> РТО была выделена материальная помощь 2 членам профсоюза.</w:t>
      </w:r>
    </w:p>
    <w:p w:rsidR="007461B3" w:rsidRPr="007520B9" w:rsidRDefault="007461B3" w:rsidP="009F27C2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9F27C2" w:rsidRPr="007520B9" w:rsidRDefault="009F27C2" w:rsidP="009F27C2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7520B9">
        <w:rPr>
          <w:b/>
          <w:color w:val="auto"/>
          <w:sz w:val="28"/>
          <w:szCs w:val="28"/>
        </w:rPr>
        <w:t>Задачи на ближайшую перспективу.</w:t>
      </w:r>
    </w:p>
    <w:p w:rsidR="009F27C2" w:rsidRPr="007520B9" w:rsidRDefault="009F27C2" w:rsidP="009F27C2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9F27C2" w:rsidRPr="007520B9" w:rsidRDefault="009F27C2" w:rsidP="009F27C2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1. Поддерживать и расширять перечень партнеров для организации льготного оздоровления и отдыха членов профсоюза.</w:t>
      </w:r>
    </w:p>
    <w:p w:rsidR="009F27C2" w:rsidRPr="007520B9" w:rsidRDefault="009F27C2" w:rsidP="009F27C2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257280" w:rsidRPr="007520B9" w:rsidRDefault="00257280" w:rsidP="00257280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571FBE" w:rsidRPr="007520B9" w:rsidRDefault="00571FBE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571FBE" w:rsidRPr="007520B9" w:rsidRDefault="00571FBE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F92B64" w:rsidRDefault="00F92B64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F92B64" w:rsidRDefault="00F92B64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F92B64" w:rsidRDefault="00F92B64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F92B64" w:rsidRDefault="00F92B64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F92B64" w:rsidRDefault="00F92B64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F92B64" w:rsidRDefault="00F92B64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F92B64" w:rsidRDefault="00F92B64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F92B64" w:rsidRDefault="00F92B64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</w:p>
    <w:p w:rsidR="00697E8A" w:rsidRPr="007520B9" w:rsidRDefault="00697E8A" w:rsidP="00697E8A">
      <w:pPr>
        <w:spacing w:after="0" w:line="284" w:lineRule="auto"/>
        <w:ind w:left="0" w:firstLine="0"/>
        <w:jc w:val="center"/>
        <w:rPr>
          <w:i/>
          <w:color w:val="4F81BD" w:themeColor="accent1"/>
          <w:sz w:val="28"/>
          <w:szCs w:val="28"/>
        </w:rPr>
      </w:pPr>
      <w:r w:rsidRPr="007520B9">
        <w:rPr>
          <w:i/>
          <w:color w:val="4F81BD" w:themeColor="accent1"/>
          <w:sz w:val="28"/>
          <w:szCs w:val="28"/>
        </w:rPr>
        <w:lastRenderedPageBreak/>
        <w:t xml:space="preserve">II. РАБОТА ПО ПРЕДСТАВЛЕНИЮ И ЗАЩИТЕ ЗАКОННЫХ ПРАВ И ИНТЕРЕСОВ ЧЛЕНОВ ПРОФСОЮЗА. </w:t>
      </w:r>
    </w:p>
    <w:p w:rsidR="00697E8A" w:rsidRPr="007520B9" w:rsidRDefault="00697E8A" w:rsidP="00697E8A">
      <w:pPr>
        <w:spacing w:after="22" w:line="259" w:lineRule="auto"/>
        <w:ind w:left="0" w:firstLine="0"/>
        <w:jc w:val="center"/>
        <w:rPr>
          <w:sz w:val="28"/>
          <w:szCs w:val="28"/>
        </w:rPr>
      </w:pPr>
    </w:p>
    <w:p w:rsidR="00697E8A" w:rsidRPr="007520B9" w:rsidRDefault="00697E8A" w:rsidP="00697E8A">
      <w:pPr>
        <w:ind w:left="-5"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     Безусловным приоритетом в работе районной организации оставалась системная, многоплановая деятельность по сохранению и повышению уровня жизни работников образования, студентов; </w:t>
      </w:r>
      <w:proofErr w:type="gramStart"/>
      <w:r w:rsidRPr="007520B9">
        <w:rPr>
          <w:sz w:val="28"/>
          <w:szCs w:val="28"/>
        </w:rPr>
        <w:t>контроль за</w:t>
      </w:r>
      <w:proofErr w:type="gramEnd"/>
      <w:r w:rsidRPr="007520B9">
        <w:rPr>
          <w:sz w:val="28"/>
          <w:szCs w:val="28"/>
        </w:rPr>
        <w:t xml:space="preserve"> выполнением майских (2012 г.) Указов Президента РФ В.В. Путина, работа по повышению престижа профессии педагога, формированию законодательной основы для решения социально-экономических вопросов. </w:t>
      </w:r>
    </w:p>
    <w:p w:rsidR="00697E8A" w:rsidRPr="007520B9" w:rsidRDefault="00697E8A" w:rsidP="00697E8A">
      <w:pPr>
        <w:ind w:left="-5"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     В этих целях широко использовались все перечисленные инструменты деятельности: механизмы социального партнерства, взаимодействия с различными институтами гражданского общества, организационно-методическое, финансовое укрепление организации. </w:t>
      </w:r>
    </w:p>
    <w:p w:rsidR="00697E8A" w:rsidRPr="007520B9" w:rsidRDefault="00697E8A" w:rsidP="00697E8A">
      <w:pPr>
        <w:spacing w:after="83" w:line="259" w:lineRule="auto"/>
        <w:ind w:left="0" w:firstLine="0"/>
        <w:jc w:val="left"/>
        <w:rPr>
          <w:sz w:val="28"/>
          <w:szCs w:val="28"/>
        </w:rPr>
      </w:pPr>
    </w:p>
    <w:p w:rsidR="00697E8A" w:rsidRPr="007520B9" w:rsidRDefault="00697E8A" w:rsidP="00697E8A">
      <w:pPr>
        <w:spacing w:after="83" w:line="259" w:lineRule="auto"/>
        <w:ind w:left="0" w:firstLine="0"/>
        <w:jc w:val="left"/>
        <w:rPr>
          <w:sz w:val="28"/>
          <w:szCs w:val="28"/>
        </w:rPr>
      </w:pPr>
    </w:p>
    <w:p w:rsidR="00697E8A" w:rsidRPr="007520B9" w:rsidRDefault="00697E8A" w:rsidP="00697E8A">
      <w:pPr>
        <w:spacing w:after="83" w:line="259" w:lineRule="auto"/>
        <w:ind w:left="0" w:firstLine="0"/>
        <w:jc w:val="left"/>
        <w:rPr>
          <w:sz w:val="28"/>
          <w:szCs w:val="28"/>
        </w:rPr>
      </w:pPr>
    </w:p>
    <w:p w:rsidR="00697E8A" w:rsidRPr="007520B9" w:rsidRDefault="00697E8A" w:rsidP="00697E8A">
      <w:pPr>
        <w:spacing w:after="83" w:line="259" w:lineRule="auto"/>
        <w:ind w:left="0" w:firstLine="0"/>
        <w:jc w:val="left"/>
        <w:rPr>
          <w:sz w:val="28"/>
          <w:szCs w:val="28"/>
        </w:rPr>
      </w:pPr>
    </w:p>
    <w:p w:rsidR="00697E8A" w:rsidRPr="007520B9" w:rsidRDefault="00697E8A" w:rsidP="00697E8A">
      <w:pPr>
        <w:spacing w:after="0" w:line="282" w:lineRule="auto"/>
        <w:ind w:left="2149" w:right="471" w:hanging="1189"/>
        <w:jc w:val="left"/>
        <w:rPr>
          <w:sz w:val="28"/>
          <w:szCs w:val="28"/>
        </w:rPr>
      </w:pPr>
      <w:r w:rsidRPr="007520B9">
        <w:rPr>
          <w:b/>
          <w:i/>
          <w:sz w:val="28"/>
          <w:szCs w:val="28"/>
        </w:rPr>
        <w:t xml:space="preserve">1.Участие в формировании регионального законодательства в области образования и социальной защиты. </w:t>
      </w:r>
    </w:p>
    <w:p w:rsidR="00697E8A" w:rsidRPr="007520B9" w:rsidRDefault="00697E8A" w:rsidP="00697E8A">
      <w:pPr>
        <w:spacing w:after="22" w:line="259" w:lineRule="auto"/>
        <w:ind w:left="0" w:firstLine="0"/>
        <w:jc w:val="left"/>
        <w:rPr>
          <w:sz w:val="28"/>
          <w:szCs w:val="28"/>
        </w:rPr>
      </w:pPr>
    </w:p>
    <w:p w:rsidR="00697E8A" w:rsidRPr="007520B9" w:rsidRDefault="00697E8A" w:rsidP="00697E8A">
      <w:pPr>
        <w:ind w:left="-5"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     Председатель организации </w:t>
      </w:r>
      <w:proofErr w:type="spellStart"/>
      <w:r w:rsidRPr="007520B9">
        <w:rPr>
          <w:sz w:val="28"/>
          <w:szCs w:val="28"/>
        </w:rPr>
        <w:t>Галайда</w:t>
      </w:r>
      <w:proofErr w:type="spellEnd"/>
      <w:r w:rsidRPr="007520B9">
        <w:rPr>
          <w:sz w:val="28"/>
          <w:szCs w:val="28"/>
        </w:rPr>
        <w:t xml:space="preserve"> З.И., являясь депутатом краевого Законодательного Собрания, представляла интересы отрасли в органах законодательной и исполнительной власти края, участвовала во всех рабочих группах по подготовке законопроектов социальной направленности, в рабочей группе по рассмотрению поправок ко II чтению проекта бюджета Пермского края. </w:t>
      </w:r>
    </w:p>
    <w:p w:rsidR="00697E8A" w:rsidRPr="007520B9" w:rsidRDefault="00697E8A" w:rsidP="00697E8A">
      <w:pPr>
        <w:ind w:left="-5" w:right="53"/>
        <w:rPr>
          <w:sz w:val="28"/>
          <w:szCs w:val="28"/>
        </w:rPr>
      </w:pPr>
      <w:r w:rsidRPr="007520B9">
        <w:rPr>
          <w:b/>
          <w:sz w:val="28"/>
          <w:szCs w:val="28"/>
          <w:u w:val="single" w:color="000000"/>
        </w:rPr>
        <w:t>Главное достижение 2016 г.</w:t>
      </w:r>
      <w:r w:rsidRPr="007520B9">
        <w:rPr>
          <w:sz w:val="28"/>
          <w:szCs w:val="28"/>
        </w:rPr>
        <w:t xml:space="preserve"> – удалось сохранить все законы и другие нормативные акты, определяющие дополнительные социальные гарантии. Снижением уровня предоставляемых гарантий можно считать внесение 15.12.2016 г. изменения в ст. 23 Закона Пермского края «Об образовании» о порядке выплаты ежемесячных надбавок руководителям учреждений за учебные часы, выплата осуществляется по основной занимаемой должности. </w:t>
      </w:r>
    </w:p>
    <w:p w:rsidR="00697E8A" w:rsidRPr="007520B9" w:rsidRDefault="00697E8A" w:rsidP="00697E8A">
      <w:pPr>
        <w:ind w:left="-5"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     </w:t>
      </w:r>
      <w:proofErr w:type="gramStart"/>
      <w:r w:rsidRPr="007520B9">
        <w:rPr>
          <w:sz w:val="28"/>
          <w:szCs w:val="28"/>
        </w:rPr>
        <w:t xml:space="preserve">В 2016 г. к действующему </w:t>
      </w:r>
      <w:proofErr w:type="spellStart"/>
      <w:r w:rsidRPr="007520B9">
        <w:rPr>
          <w:sz w:val="28"/>
          <w:szCs w:val="28"/>
        </w:rPr>
        <w:t>соцпакету</w:t>
      </w:r>
      <w:proofErr w:type="spellEnd"/>
      <w:r w:rsidRPr="007520B9">
        <w:rPr>
          <w:sz w:val="28"/>
          <w:szCs w:val="28"/>
        </w:rPr>
        <w:t xml:space="preserve"> добавились новые гарантии: подписано новое Соглашение между Правительством Пермского края и Пермским </w:t>
      </w:r>
      <w:proofErr w:type="spellStart"/>
      <w:r w:rsidRPr="007520B9">
        <w:rPr>
          <w:sz w:val="28"/>
          <w:szCs w:val="28"/>
        </w:rPr>
        <w:t>крайсовпрофом</w:t>
      </w:r>
      <w:proofErr w:type="spellEnd"/>
      <w:r w:rsidRPr="007520B9">
        <w:rPr>
          <w:sz w:val="28"/>
          <w:szCs w:val="28"/>
        </w:rPr>
        <w:t xml:space="preserve"> «О минимальной заработной плате в Пермском крае» (на 2017-2019 </w:t>
      </w:r>
      <w:proofErr w:type="spellStart"/>
      <w:r w:rsidRPr="007520B9">
        <w:rPr>
          <w:sz w:val="28"/>
          <w:szCs w:val="28"/>
        </w:rPr>
        <w:t>г.г</w:t>
      </w:r>
      <w:proofErr w:type="spellEnd"/>
      <w:r w:rsidRPr="007520B9">
        <w:rPr>
          <w:sz w:val="28"/>
          <w:szCs w:val="28"/>
        </w:rPr>
        <w:t xml:space="preserve">.) о том, что минимальная зарплата в Пермском крае не может быть меньше прожиточного минимума, установленного для взрослого населения (на сегодня это </w:t>
      </w:r>
      <w:r w:rsidRPr="007520B9">
        <w:rPr>
          <w:b/>
          <w:i/>
          <w:sz w:val="28"/>
          <w:szCs w:val="28"/>
        </w:rPr>
        <w:t xml:space="preserve">10251 </w:t>
      </w:r>
      <w:proofErr w:type="spellStart"/>
      <w:r w:rsidRPr="007520B9">
        <w:rPr>
          <w:b/>
          <w:i/>
          <w:sz w:val="28"/>
          <w:szCs w:val="28"/>
        </w:rPr>
        <w:t>руб</w:t>
      </w:r>
      <w:proofErr w:type="spellEnd"/>
      <w:r w:rsidRPr="007520B9">
        <w:rPr>
          <w:sz w:val="28"/>
          <w:szCs w:val="28"/>
        </w:rPr>
        <w:t xml:space="preserve">). </w:t>
      </w:r>
      <w:proofErr w:type="gramEnd"/>
    </w:p>
    <w:p w:rsidR="00697E8A" w:rsidRPr="007520B9" w:rsidRDefault="00697E8A" w:rsidP="00697E8A">
      <w:pPr>
        <w:ind w:left="-5" w:right="53"/>
        <w:rPr>
          <w:sz w:val="28"/>
          <w:szCs w:val="28"/>
        </w:rPr>
      </w:pPr>
      <w:r w:rsidRPr="007520B9">
        <w:rPr>
          <w:sz w:val="28"/>
          <w:szCs w:val="28"/>
        </w:rPr>
        <w:lastRenderedPageBreak/>
        <w:t xml:space="preserve">     В мае 2016 г. внесены изменения в ст. 23 Закона Пермского края от 12.03.2014 г. № 308-ПК «Об образовании в Пермском крае»:  </w:t>
      </w:r>
    </w:p>
    <w:p w:rsidR="00697E8A" w:rsidRPr="007520B9" w:rsidRDefault="00697E8A" w:rsidP="00697E8A">
      <w:pPr>
        <w:numPr>
          <w:ilvl w:val="0"/>
          <w:numId w:val="8"/>
        </w:numPr>
        <w:ind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включен дополнительный пункт 3.1 о ежегодном пособии в размере 50000 руб. педагогическим работникам, в том числе руководителям, имеющим звание «Народный учитель»;  </w:t>
      </w:r>
    </w:p>
    <w:p w:rsidR="00697E8A" w:rsidRPr="007520B9" w:rsidRDefault="00697E8A" w:rsidP="00697E8A">
      <w:pPr>
        <w:numPr>
          <w:ilvl w:val="0"/>
          <w:numId w:val="8"/>
        </w:numPr>
        <w:ind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принята новая редакция ст. 24, согласно которой льготы по коммунальным услугам для сельских специалистов распространены на педагогических работников, работающим в организациях нового типа «Учительские дома».  </w:t>
      </w:r>
    </w:p>
    <w:p w:rsidR="00697E8A" w:rsidRPr="007520B9" w:rsidRDefault="00697E8A" w:rsidP="00697E8A">
      <w:pPr>
        <w:numPr>
          <w:ilvl w:val="0"/>
          <w:numId w:val="8"/>
        </w:numPr>
        <w:ind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в ст. 23 внесены дополнения о предоставлении единовременной компенсационной выплате на приобретение (строительство) жилья молодым сельским педагогам в размере одного миллиона рублей. </w:t>
      </w:r>
    </w:p>
    <w:p w:rsidR="00697E8A" w:rsidRPr="007520B9" w:rsidRDefault="00697E8A" w:rsidP="00697E8A">
      <w:pPr>
        <w:ind w:left="-5"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     Совместно с Уполномоченным по правам человека в Пермском крае проведено обсуждение, подготовлено предложение о внесении в 3х-стороннее Соглашение пункта об учете мотивированного мнения выборного органа первичной профсоюзной организации в случае применения п. 2 ст. 278 ТК РФ об увольнении руководителя без объяснения причин. </w:t>
      </w:r>
    </w:p>
    <w:p w:rsidR="00697E8A" w:rsidRPr="007520B9" w:rsidRDefault="00697E8A" w:rsidP="00697E8A">
      <w:pPr>
        <w:spacing w:after="0" w:line="259" w:lineRule="auto"/>
        <w:ind w:right="61"/>
        <w:jc w:val="center"/>
        <w:rPr>
          <w:sz w:val="28"/>
          <w:szCs w:val="28"/>
        </w:rPr>
      </w:pPr>
      <w:r w:rsidRPr="007520B9">
        <w:rPr>
          <w:b/>
          <w:color w:val="C00000"/>
          <w:sz w:val="28"/>
          <w:szCs w:val="28"/>
          <w:u w:val="single" w:color="C00000"/>
        </w:rPr>
        <w:t>Задачи на ближайшую перспективу.</w:t>
      </w:r>
    </w:p>
    <w:p w:rsidR="00697E8A" w:rsidRPr="007520B9" w:rsidRDefault="00697E8A" w:rsidP="00697E8A">
      <w:pPr>
        <w:spacing w:after="0" w:line="259" w:lineRule="auto"/>
        <w:ind w:left="0" w:firstLine="0"/>
        <w:jc w:val="center"/>
        <w:rPr>
          <w:sz w:val="28"/>
          <w:szCs w:val="28"/>
        </w:rPr>
      </w:pPr>
    </w:p>
    <w:p w:rsidR="00697E8A" w:rsidRPr="007520B9" w:rsidRDefault="00697E8A" w:rsidP="00697E8A">
      <w:pPr>
        <w:numPr>
          <w:ilvl w:val="0"/>
          <w:numId w:val="9"/>
        </w:numPr>
        <w:ind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Добиться сохранения действующего пакета социальных гарантий в 2017 г. и последующие годы. </w:t>
      </w:r>
    </w:p>
    <w:p w:rsidR="00697E8A" w:rsidRPr="007520B9" w:rsidRDefault="00697E8A" w:rsidP="00697E8A">
      <w:pPr>
        <w:numPr>
          <w:ilvl w:val="0"/>
          <w:numId w:val="9"/>
        </w:numPr>
        <w:ind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Подготовить пакет предложений новому губернатору о продлении действия закона о санаторно-курортном оздоровлении работников, об изменении правил предоставления льгот по летнему оздоровлению детей, об индексации социальных выплат и др. предложения. </w:t>
      </w:r>
    </w:p>
    <w:p w:rsidR="00697E8A" w:rsidRPr="007520B9" w:rsidRDefault="00697E8A" w:rsidP="00697E8A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697E8A" w:rsidRPr="007520B9" w:rsidRDefault="00697E8A" w:rsidP="00697E8A">
      <w:pPr>
        <w:spacing w:after="0" w:line="271" w:lineRule="auto"/>
        <w:ind w:left="351" w:right="404"/>
        <w:jc w:val="center"/>
        <w:rPr>
          <w:sz w:val="28"/>
          <w:szCs w:val="28"/>
        </w:rPr>
      </w:pPr>
      <w:r w:rsidRPr="007520B9">
        <w:rPr>
          <w:b/>
          <w:i/>
          <w:sz w:val="28"/>
          <w:szCs w:val="28"/>
        </w:rPr>
        <w:t xml:space="preserve">2. Вопросы оплаты труда </w:t>
      </w:r>
    </w:p>
    <w:p w:rsidR="00697E8A" w:rsidRPr="007520B9" w:rsidRDefault="00697E8A" w:rsidP="00697E8A">
      <w:pPr>
        <w:spacing w:after="19" w:line="259" w:lineRule="auto"/>
        <w:ind w:left="0" w:firstLine="0"/>
        <w:jc w:val="left"/>
        <w:rPr>
          <w:sz w:val="28"/>
          <w:szCs w:val="28"/>
        </w:rPr>
      </w:pPr>
    </w:p>
    <w:p w:rsidR="00697E8A" w:rsidRPr="007520B9" w:rsidRDefault="00697E8A" w:rsidP="00697E8A">
      <w:pPr>
        <w:ind w:left="-5"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          За 12 мес. средняя заработная плата педагогических работников в сфере общего образования составила </w:t>
      </w:r>
      <w:r w:rsidRPr="007520B9">
        <w:rPr>
          <w:b/>
          <w:sz w:val="28"/>
          <w:szCs w:val="28"/>
        </w:rPr>
        <w:t>29688.04 рублей</w:t>
      </w:r>
      <w:r w:rsidRPr="007520B9">
        <w:rPr>
          <w:sz w:val="28"/>
          <w:szCs w:val="28"/>
        </w:rPr>
        <w:t xml:space="preserve">, педагогических работников в дошкольных образовательных организациях - </w:t>
      </w:r>
      <w:r w:rsidRPr="007520B9">
        <w:rPr>
          <w:b/>
          <w:sz w:val="28"/>
          <w:szCs w:val="28"/>
        </w:rPr>
        <w:t>25997,48 рублей</w:t>
      </w:r>
      <w:r w:rsidRPr="007520B9">
        <w:rPr>
          <w:sz w:val="28"/>
          <w:szCs w:val="28"/>
        </w:rPr>
        <w:t xml:space="preserve">, педагогических работников организаций дополнительного образования детей - </w:t>
      </w:r>
      <w:r w:rsidRPr="007520B9">
        <w:rPr>
          <w:b/>
          <w:sz w:val="28"/>
          <w:szCs w:val="28"/>
        </w:rPr>
        <w:t>26387,84 рублей</w:t>
      </w:r>
      <w:r w:rsidRPr="007520B9">
        <w:rPr>
          <w:sz w:val="28"/>
          <w:szCs w:val="28"/>
        </w:rPr>
        <w:t xml:space="preserve">. </w:t>
      </w:r>
    </w:p>
    <w:p w:rsidR="00697E8A" w:rsidRPr="007520B9" w:rsidRDefault="00697E8A" w:rsidP="00697E8A">
      <w:pPr>
        <w:rPr>
          <w:sz w:val="28"/>
          <w:szCs w:val="28"/>
        </w:rPr>
      </w:pPr>
      <w:proofErr w:type="gramStart"/>
      <w:r w:rsidRPr="007520B9">
        <w:rPr>
          <w:sz w:val="28"/>
          <w:szCs w:val="28"/>
        </w:rPr>
        <w:t xml:space="preserve">В Пермском крае действуют Соглашения между Объединением организаций профсоюзов Пермского края «Пермский </w:t>
      </w:r>
      <w:proofErr w:type="spellStart"/>
      <w:r w:rsidRPr="007520B9">
        <w:rPr>
          <w:sz w:val="28"/>
          <w:szCs w:val="28"/>
        </w:rPr>
        <w:t>крайсовпроф</w:t>
      </w:r>
      <w:proofErr w:type="spellEnd"/>
      <w:r w:rsidRPr="007520B9">
        <w:rPr>
          <w:sz w:val="28"/>
          <w:szCs w:val="28"/>
        </w:rPr>
        <w:t xml:space="preserve">», Правительством Пермского края и региональным объединением работодателей «Сотрудничество», «О минимальном размере заработной платы в Пермском крае», согласно которому с 01.01.2016 г. минимальная заработная плата всех категорий работников не должна быть ниже величины прожиточного </w:t>
      </w:r>
      <w:r w:rsidRPr="007520B9">
        <w:rPr>
          <w:sz w:val="28"/>
          <w:szCs w:val="28"/>
        </w:rPr>
        <w:lastRenderedPageBreak/>
        <w:t xml:space="preserve">минимума трудоспособного населения Пермского края (в настоящее время это 10251 рубль). </w:t>
      </w:r>
      <w:proofErr w:type="gramEnd"/>
    </w:p>
    <w:p w:rsidR="00697E8A" w:rsidRPr="007520B9" w:rsidRDefault="00697E8A" w:rsidP="00697E8A">
      <w:pPr>
        <w:spacing w:after="80" w:line="259" w:lineRule="auto"/>
        <w:ind w:left="0" w:firstLine="0"/>
        <w:jc w:val="left"/>
        <w:rPr>
          <w:sz w:val="28"/>
          <w:szCs w:val="28"/>
        </w:rPr>
      </w:pPr>
    </w:p>
    <w:p w:rsidR="00697E8A" w:rsidRPr="007520B9" w:rsidRDefault="00697E8A" w:rsidP="00697E8A">
      <w:pPr>
        <w:spacing w:after="80" w:line="259" w:lineRule="auto"/>
        <w:ind w:left="0" w:firstLine="0"/>
        <w:jc w:val="center"/>
        <w:rPr>
          <w:color w:val="FF0000"/>
          <w:sz w:val="28"/>
          <w:szCs w:val="28"/>
        </w:rPr>
      </w:pPr>
      <w:r w:rsidRPr="007520B9">
        <w:rPr>
          <w:color w:val="FF0000"/>
          <w:sz w:val="28"/>
          <w:szCs w:val="28"/>
        </w:rPr>
        <w:t>Задачи на ближайшую перспективу.</w:t>
      </w:r>
    </w:p>
    <w:p w:rsidR="00697E8A" w:rsidRPr="007520B9" w:rsidRDefault="00697E8A" w:rsidP="00697E8A">
      <w:pPr>
        <w:spacing w:after="80" w:line="259" w:lineRule="auto"/>
        <w:ind w:left="0" w:firstLine="0"/>
        <w:jc w:val="center"/>
        <w:rPr>
          <w:color w:val="FF0000"/>
          <w:sz w:val="28"/>
          <w:szCs w:val="28"/>
        </w:rPr>
      </w:pPr>
    </w:p>
    <w:p w:rsidR="00697E8A" w:rsidRPr="007520B9" w:rsidRDefault="00697E8A" w:rsidP="00697E8A">
      <w:pPr>
        <w:spacing w:after="80" w:line="259" w:lineRule="auto"/>
        <w:ind w:left="0" w:firstLine="0"/>
        <w:jc w:val="left"/>
        <w:rPr>
          <w:sz w:val="28"/>
          <w:szCs w:val="28"/>
        </w:rPr>
      </w:pPr>
      <w:r w:rsidRPr="007520B9">
        <w:rPr>
          <w:sz w:val="28"/>
          <w:szCs w:val="28"/>
        </w:rPr>
        <w:t>1.</w:t>
      </w:r>
      <w:r w:rsidRPr="007520B9">
        <w:rPr>
          <w:sz w:val="28"/>
          <w:szCs w:val="28"/>
        </w:rPr>
        <w:tab/>
        <w:t xml:space="preserve">Не допускать нарушений сроков выплаты зарплаты работникам отрасли. </w:t>
      </w:r>
    </w:p>
    <w:p w:rsidR="00697E8A" w:rsidRPr="007520B9" w:rsidRDefault="00697E8A" w:rsidP="00697E8A">
      <w:pPr>
        <w:spacing w:after="80" w:line="259" w:lineRule="auto"/>
        <w:ind w:left="0" w:firstLine="0"/>
        <w:jc w:val="left"/>
        <w:rPr>
          <w:sz w:val="28"/>
          <w:szCs w:val="28"/>
        </w:rPr>
      </w:pPr>
      <w:r w:rsidRPr="007520B9">
        <w:rPr>
          <w:sz w:val="28"/>
          <w:szCs w:val="28"/>
        </w:rPr>
        <w:t>2.</w:t>
      </w:r>
      <w:r w:rsidRPr="007520B9">
        <w:rPr>
          <w:sz w:val="28"/>
          <w:szCs w:val="28"/>
        </w:rPr>
        <w:tab/>
        <w:t xml:space="preserve">Добиваться исполнения установленных показателей по уровню оплаты труда в отрасли. </w:t>
      </w:r>
    </w:p>
    <w:p w:rsidR="00697E8A" w:rsidRPr="007520B9" w:rsidRDefault="00697E8A" w:rsidP="00697E8A">
      <w:pPr>
        <w:spacing w:after="80" w:line="259" w:lineRule="auto"/>
        <w:ind w:left="0" w:firstLine="0"/>
        <w:jc w:val="left"/>
        <w:rPr>
          <w:sz w:val="28"/>
          <w:szCs w:val="28"/>
        </w:rPr>
      </w:pPr>
      <w:r w:rsidRPr="007520B9">
        <w:rPr>
          <w:sz w:val="28"/>
          <w:szCs w:val="28"/>
        </w:rPr>
        <w:t>3.</w:t>
      </w:r>
      <w:r w:rsidRPr="007520B9">
        <w:rPr>
          <w:sz w:val="28"/>
          <w:szCs w:val="28"/>
        </w:rPr>
        <w:tab/>
        <w:t xml:space="preserve">Добиваться полной реализации Соглашения о минимальной заработной плате. </w:t>
      </w:r>
    </w:p>
    <w:p w:rsidR="00697E8A" w:rsidRPr="007520B9" w:rsidRDefault="00697E8A" w:rsidP="00697E8A">
      <w:pPr>
        <w:spacing w:after="80" w:line="259" w:lineRule="auto"/>
        <w:ind w:left="0" w:firstLine="0"/>
        <w:jc w:val="left"/>
        <w:rPr>
          <w:sz w:val="28"/>
          <w:szCs w:val="28"/>
        </w:rPr>
      </w:pPr>
      <w:r w:rsidRPr="007520B9">
        <w:rPr>
          <w:sz w:val="28"/>
          <w:szCs w:val="28"/>
        </w:rPr>
        <w:t>4.</w:t>
      </w:r>
      <w:r w:rsidRPr="007520B9">
        <w:rPr>
          <w:sz w:val="28"/>
          <w:szCs w:val="28"/>
        </w:rPr>
        <w:tab/>
        <w:t>Принять активное участие в процессе реформирования системы оплаты труда в отрасли (согласно федеральным рекомендациям).</w:t>
      </w:r>
    </w:p>
    <w:p w:rsidR="00697E8A" w:rsidRPr="007520B9" w:rsidRDefault="00697E8A" w:rsidP="00697E8A">
      <w:pPr>
        <w:spacing w:after="80" w:line="259" w:lineRule="auto"/>
        <w:ind w:left="0" w:firstLine="0"/>
        <w:jc w:val="left"/>
        <w:rPr>
          <w:sz w:val="28"/>
          <w:szCs w:val="28"/>
        </w:rPr>
      </w:pPr>
    </w:p>
    <w:p w:rsidR="00697E8A" w:rsidRPr="007520B9" w:rsidRDefault="00697E8A" w:rsidP="00697E8A">
      <w:pPr>
        <w:spacing w:after="80" w:line="259" w:lineRule="auto"/>
        <w:ind w:left="0" w:firstLine="0"/>
        <w:jc w:val="left"/>
        <w:rPr>
          <w:sz w:val="28"/>
          <w:szCs w:val="28"/>
        </w:rPr>
      </w:pPr>
    </w:p>
    <w:p w:rsidR="00697E8A" w:rsidRPr="007520B9" w:rsidRDefault="00697E8A" w:rsidP="00697E8A">
      <w:pPr>
        <w:spacing w:after="80" w:line="259" w:lineRule="auto"/>
        <w:ind w:left="0" w:firstLine="0"/>
        <w:jc w:val="left"/>
        <w:rPr>
          <w:sz w:val="28"/>
          <w:szCs w:val="28"/>
        </w:rPr>
      </w:pPr>
    </w:p>
    <w:p w:rsidR="00697E8A" w:rsidRPr="007520B9" w:rsidRDefault="00697E8A" w:rsidP="00697E8A">
      <w:pPr>
        <w:spacing w:after="0" w:line="271" w:lineRule="auto"/>
        <w:ind w:left="351" w:right="406"/>
        <w:jc w:val="center"/>
        <w:rPr>
          <w:sz w:val="28"/>
          <w:szCs w:val="28"/>
        </w:rPr>
      </w:pPr>
      <w:r w:rsidRPr="007520B9">
        <w:rPr>
          <w:b/>
          <w:i/>
          <w:sz w:val="28"/>
          <w:szCs w:val="28"/>
        </w:rPr>
        <w:t xml:space="preserve">3. </w:t>
      </w:r>
      <w:proofErr w:type="gramStart"/>
      <w:r w:rsidRPr="007520B9">
        <w:rPr>
          <w:b/>
          <w:i/>
          <w:sz w:val="28"/>
          <w:szCs w:val="28"/>
        </w:rPr>
        <w:t>Контроль за</w:t>
      </w:r>
      <w:proofErr w:type="gramEnd"/>
      <w:r w:rsidRPr="007520B9">
        <w:rPr>
          <w:b/>
          <w:i/>
          <w:sz w:val="28"/>
          <w:szCs w:val="28"/>
        </w:rPr>
        <w:t xml:space="preserve"> соблюдением законодательства, правовая защита. </w:t>
      </w:r>
    </w:p>
    <w:p w:rsidR="00697E8A" w:rsidRPr="007520B9" w:rsidRDefault="00697E8A" w:rsidP="00697E8A">
      <w:pPr>
        <w:spacing w:after="21" w:line="259" w:lineRule="auto"/>
        <w:ind w:left="0" w:firstLine="0"/>
        <w:jc w:val="center"/>
        <w:rPr>
          <w:sz w:val="28"/>
          <w:szCs w:val="28"/>
        </w:rPr>
      </w:pPr>
    </w:p>
    <w:p w:rsidR="00697E8A" w:rsidRPr="007520B9" w:rsidRDefault="00697E8A" w:rsidP="00697E8A">
      <w:pPr>
        <w:ind w:left="-5" w:right="53"/>
        <w:rPr>
          <w:sz w:val="28"/>
          <w:szCs w:val="28"/>
        </w:rPr>
      </w:pPr>
      <w:r w:rsidRPr="007520B9">
        <w:rPr>
          <w:sz w:val="28"/>
          <w:szCs w:val="28"/>
        </w:rPr>
        <w:t xml:space="preserve">     Правозащитная деятельность Пермской краевой территориальной организации профсоюза работников народного образования и науки Российской Федерации в 2016 году осуществлялась силами </w:t>
      </w:r>
      <w:r w:rsidRPr="007520B9">
        <w:rPr>
          <w:b/>
          <w:i/>
          <w:sz w:val="28"/>
          <w:szCs w:val="28"/>
        </w:rPr>
        <w:t>93</w:t>
      </w:r>
      <w:r w:rsidRPr="007520B9">
        <w:rPr>
          <w:sz w:val="28"/>
          <w:szCs w:val="28"/>
        </w:rPr>
        <w:t xml:space="preserve"> внештатных правовых инспекторов труда из них, </w:t>
      </w:r>
      <w:r w:rsidRPr="007520B9">
        <w:rPr>
          <w:i/>
          <w:sz w:val="28"/>
          <w:szCs w:val="28"/>
        </w:rPr>
        <w:t xml:space="preserve">1 </w:t>
      </w:r>
      <w:r w:rsidRPr="007520B9">
        <w:rPr>
          <w:sz w:val="28"/>
          <w:szCs w:val="28"/>
        </w:rPr>
        <w:t xml:space="preserve">штатный работник аппарата - главный правовой инспектор труда и </w:t>
      </w:r>
      <w:r w:rsidRPr="007520B9">
        <w:rPr>
          <w:b/>
          <w:i/>
          <w:sz w:val="28"/>
          <w:szCs w:val="28"/>
        </w:rPr>
        <w:t>92</w:t>
      </w:r>
      <w:r w:rsidRPr="007520B9">
        <w:rPr>
          <w:sz w:val="28"/>
          <w:szCs w:val="28"/>
        </w:rPr>
        <w:t xml:space="preserve"> внештатных. </w:t>
      </w:r>
    </w:p>
    <w:p w:rsidR="00697E8A" w:rsidRPr="007520B9" w:rsidRDefault="00697E8A" w:rsidP="00697E8A">
      <w:pPr>
        <w:ind w:firstLine="426"/>
        <w:rPr>
          <w:sz w:val="28"/>
          <w:szCs w:val="28"/>
        </w:rPr>
      </w:pPr>
      <w:r w:rsidRPr="007520B9">
        <w:rPr>
          <w:sz w:val="28"/>
          <w:szCs w:val="28"/>
        </w:rPr>
        <w:t xml:space="preserve">     </w:t>
      </w:r>
      <w:proofErr w:type="gramStart"/>
      <w:r w:rsidRPr="007520B9">
        <w:rPr>
          <w:sz w:val="28"/>
          <w:szCs w:val="28"/>
        </w:rPr>
        <w:t xml:space="preserve">В соответствии с предоставленными полномочиями профсоюзными представителями работников было проведено </w:t>
      </w:r>
      <w:r w:rsidRPr="007520B9">
        <w:rPr>
          <w:b/>
          <w:i/>
          <w:sz w:val="28"/>
          <w:szCs w:val="28"/>
        </w:rPr>
        <w:t>более240 проверок</w:t>
      </w:r>
      <w:r w:rsidRPr="007520B9">
        <w:rPr>
          <w:sz w:val="28"/>
          <w:szCs w:val="28"/>
        </w:rPr>
        <w:t xml:space="preserve"> работодателей на предмет соблюдения ими трудового законодательства и иных нормативных правовых актов, содержащих нормы трудового права: </w:t>
      </w:r>
      <w:r w:rsidRPr="007520B9">
        <w:rPr>
          <w:b/>
          <w:sz w:val="28"/>
          <w:szCs w:val="28"/>
        </w:rPr>
        <w:t xml:space="preserve">95 </w:t>
      </w:r>
      <w:r w:rsidRPr="007520B9">
        <w:rPr>
          <w:sz w:val="28"/>
          <w:szCs w:val="28"/>
        </w:rPr>
        <w:t xml:space="preserve">из них, были комплексными, </w:t>
      </w:r>
      <w:r w:rsidRPr="007520B9">
        <w:rPr>
          <w:b/>
          <w:sz w:val="28"/>
          <w:szCs w:val="28"/>
        </w:rPr>
        <w:t>73</w:t>
      </w:r>
      <w:r w:rsidRPr="007520B9">
        <w:rPr>
          <w:sz w:val="28"/>
          <w:szCs w:val="28"/>
        </w:rPr>
        <w:t xml:space="preserve"> тематическими. </w:t>
      </w:r>
      <w:r w:rsidRPr="007520B9">
        <w:rPr>
          <w:b/>
          <w:sz w:val="28"/>
          <w:szCs w:val="28"/>
        </w:rPr>
        <w:t>22</w:t>
      </w:r>
      <w:r w:rsidRPr="007520B9">
        <w:rPr>
          <w:sz w:val="28"/>
          <w:szCs w:val="28"/>
        </w:rPr>
        <w:t xml:space="preserve"> проверки были проведены совместно с сотрудниками органов прокуратуры, </w:t>
      </w:r>
      <w:r w:rsidRPr="007520B9">
        <w:rPr>
          <w:b/>
          <w:sz w:val="28"/>
          <w:szCs w:val="28"/>
        </w:rPr>
        <w:t>2</w:t>
      </w:r>
      <w:r w:rsidRPr="007520B9">
        <w:rPr>
          <w:sz w:val="28"/>
          <w:szCs w:val="28"/>
        </w:rPr>
        <w:t xml:space="preserve"> – совместно со специалистами федеральной инспекции труда.</w:t>
      </w:r>
      <w:proofErr w:type="gramEnd"/>
    </w:p>
    <w:p w:rsidR="00697E8A" w:rsidRPr="007520B9" w:rsidRDefault="00697E8A" w:rsidP="00697E8A">
      <w:pPr>
        <w:ind w:firstLine="426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В Индустриальной районной организации профсоюза проверки осуществлялись внештатными инспекторами О.Г. </w:t>
      </w:r>
      <w:proofErr w:type="spellStart"/>
      <w:r w:rsidRPr="007520B9">
        <w:rPr>
          <w:color w:val="auto"/>
          <w:sz w:val="28"/>
          <w:szCs w:val="28"/>
        </w:rPr>
        <w:t>Чигвинцевой</w:t>
      </w:r>
      <w:proofErr w:type="spellEnd"/>
      <w:r w:rsidRPr="007520B9">
        <w:rPr>
          <w:color w:val="auto"/>
          <w:sz w:val="28"/>
          <w:szCs w:val="28"/>
        </w:rPr>
        <w:t xml:space="preserve"> и Н.В. Кравченко больше с целью обучающей практики вновь обученных инспекторов, мы учились на просмотре документов СОШ № 115, ДОУ № 403;       </w:t>
      </w:r>
    </w:p>
    <w:p w:rsidR="00697E8A" w:rsidRPr="007520B9" w:rsidRDefault="00697E8A" w:rsidP="00697E8A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- проведена экспертиза 10 коллективных договоров, соглашений, локальных актов и иных документов правового характера;</w:t>
      </w:r>
    </w:p>
    <w:p w:rsidR="00697E8A" w:rsidRPr="007520B9" w:rsidRDefault="00697E8A" w:rsidP="00697E8A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- рассмотрено более 5 обращений членов профсоюза;</w:t>
      </w:r>
    </w:p>
    <w:p w:rsidR="00697E8A" w:rsidRPr="007520B9" w:rsidRDefault="00697E8A" w:rsidP="00697E8A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lastRenderedPageBreak/>
        <w:t>- на приеме было принято более 20 человек.</w:t>
      </w:r>
    </w:p>
    <w:p w:rsidR="00697E8A" w:rsidRPr="007520B9" w:rsidRDefault="00697E8A" w:rsidP="00697E8A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     В 2016 г. в рамках социального партнерства для оказания практической помощи в нашем районе было проведено 5 плановых проверок по соблюдению законодательства о труде (СОШ № 109, 145, ДОУ 210, 266, 305) в составе проверяющих были инспектора </w:t>
      </w:r>
      <w:proofErr w:type="gramStart"/>
      <w:r w:rsidRPr="007520B9">
        <w:rPr>
          <w:color w:val="auto"/>
          <w:sz w:val="28"/>
          <w:szCs w:val="28"/>
        </w:rPr>
        <w:t>из</w:t>
      </w:r>
      <w:proofErr w:type="gramEnd"/>
      <w:r w:rsidRPr="007520B9">
        <w:rPr>
          <w:color w:val="auto"/>
          <w:sz w:val="28"/>
          <w:szCs w:val="28"/>
        </w:rPr>
        <w:t xml:space="preserve"> Пермского </w:t>
      </w:r>
      <w:proofErr w:type="spellStart"/>
      <w:r w:rsidRPr="007520B9">
        <w:rPr>
          <w:color w:val="auto"/>
          <w:sz w:val="28"/>
          <w:szCs w:val="28"/>
        </w:rPr>
        <w:t>крайсовпрофа</w:t>
      </w:r>
      <w:proofErr w:type="spellEnd"/>
      <w:r w:rsidRPr="007520B9">
        <w:rPr>
          <w:color w:val="auto"/>
          <w:sz w:val="28"/>
          <w:szCs w:val="28"/>
        </w:rPr>
        <w:t xml:space="preserve"> и главный правовой инспектор Сергей Сергеевич Спицын. Большинство работодателей восприняли профсоюзные проверки как профилактическую помощь в обеспечении кадровой работы и по вопросам, связанным с охраной труда, не влекущую за собой административные и дисциплинарные санкции. </w:t>
      </w:r>
    </w:p>
    <w:p w:rsidR="00697E8A" w:rsidRPr="007520B9" w:rsidRDefault="00697E8A" w:rsidP="00697E8A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 xml:space="preserve">Совместно с профсоюзами осуществляют проверки представители Департамента образования администрации города Перми (МАДОУ «Детск. сад № 112», «Детск. сад № 266) </w:t>
      </w:r>
    </w:p>
    <w:p w:rsidR="00697E8A" w:rsidRPr="007520B9" w:rsidRDefault="00697E8A" w:rsidP="00697E8A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7520B9">
        <w:rPr>
          <w:color w:val="auto"/>
          <w:sz w:val="28"/>
          <w:szCs w:val="28"/>
        </w:rPr>
        <w:t>Перед нами до сих пор стоит общая цель – формирование качественного правового поля в образовательных организациях, находящихся на территории Индустриального района г. Перми.</w:t>
      </w:r>
    </w:p>
    <w:p w:rsidR="00697E8A" w:rsidRPr="007520B9" w:rsidRDefault="00697E8A" w:rsidP="00697E8A">
      <w:pPr>
        <w:autoSpaceDE w:val="0"/>
        <w:autoSpaceDN w:val="0"/>
        <w:adjustRightInd w:val="0"/>
        <w:spacing w:after="0" w:line="240" w:lineRule="auto"/>
        <w:ind w:left="0" w:firstLine="709"/>
        <w:rPr>
          <w:b/>
          <w:color w:val="auto"/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101"/>
        <w:gridCol w:w="9497"/>
      </w:tblGrid>
      <w:tr w:rsidR="00697E8A" w:rsidRPr="007520B9" w:rsidTr="008D5B81">
        <w:trPr>
          <w:trHeight w:val="820"/>
        </w:trPr>
        <w:tc>
          <w:tcPr>
            <w:tcW w:w="1101" w:type="dxa"/>
          </w:tcPr>
          <w:p w:rsidR="00697E8A" w:rsidRPr="007520B9" w:rsidRDefault="00697E8A" w:rsidP="008D5B81">
            <w:pPr>
              <w:tabs>
                <w:tab w:val="left" w:pos="37"/>
              </w:tabs>
              <w:spacing w:before="40" w:after="40" w:line="240" w:lineRule="auto"/>
              <w:ind w:left="0" w:right="-8366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9497" w:type="dxa"/>
          </w:tcPr>
          <w:p w:rsidR="00697E8A" w:rsidRPr="007520B9" w:rsidRDefault="00697E8A" w:rsidP="008D5B81">
            <w:pPr>
              <w:spacing w:before="40" w:after="40" w:line="240" w:lineRule="auto"/>
              <w:ind w:left="0" w:right="1271" w:firstLine="0"/>
              <w:rPr>
                <w:color w:val="auto"/>
                <w:sz w:val="28"/>
                <w:szCs w:val="28"/>
              </w:rPr>
            </w:pPr>
          </w:p>
        </w:tc>
      </w:tr>
    </w:tbl>
    <w:p w:rsidR="00697E8A" w:rsidRPr="007520B9" w:rsidRDefault="00697E8A" w:rsidP="00697E8A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697E8A" w:rsidRPr="007520B9" w:rsidRDefault="00697E8A" w:rsidP="00697E8A">
      <w:pPr>
        <w:spacing w:after="81" w:line="259" w:lineRule="auto"/>
        <w:ind w:left="0" w:firstLine="0"/>
        <w:jc w:val="left"/>
        <w:rPr>
          <w:sz w:val="28"/>
          <w:szCs w:val="28"/>
        </w:rPr>
      </w:pPr>
    </w:p>
    <w:p w:rsidR="00697E8A" w:rsidRPr="007520B9" w:rsidRDefault="00697E8A" w:rsidP="00697E8A">
      <w:pPr>
        <w:spacing w:after="145"/>
        <w:ind w:left="-5" w:right="53"/>
        <w:rPr>
          <w:sz w:val="28"/>
          <w:szCs w:val="28"/>
        </w:rPr>
      </w:pPr>
    </w:p>
    <w:p w:rsidR="00510200" w:rsidRPr="007520B9" w:rsidRDefault="00510200">
      <w:pPr>
        <w:rPr>
          <w:sz w:val="28"/>
          <w:szCs w:val="28"/>
        </w:rPr>
      </w:pPr>
    </w:p>
    <w:sectPr w:rsidR="00510200" w:rsidRPr="007520B9" w:rsidSect="007520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5A1"/>
    <w:multiLevelType w:val="hybridMultilevel"/>
    <w:tmpl w:val="D884EC0A"/>
    <w:lvl w:ilvl="0" w:tplc="7AB63B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2D7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EA70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2596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8FBE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6186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AEBC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C13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048E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96217"/>
    <w:multiLevelType w:val="hybridMultilevel"/>
    <w:tmpl w:val="9066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A6"/>
    <w:multiLevelType w:val="hybridMultilevel"/>
    <w:tmpl w:val="D2C8BDE4"/>
    <w:lvl w:ilvl="0" w:tplc="4EAC6E1E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422EC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0F68C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850D0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A38A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25F1C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4082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8D81E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8F20C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995A3C"/>
    <w:multiLevelType w:val="hybridMultilevel"/>
    <w:tmpl w:val="FE60612A"/>
    <w:lvl w:ilvl="0" w:tplc="1A42CA3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6876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E80C0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0BF30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AD98C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AA454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C10D8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46C40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2CC3A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1D08C9"/>
    <w:multiLevelType w:val="hybridMultilevel"/>
    <w:tmpl w:val="4F40B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F172D"/>
    <w:multiLevelType w:val="hybridMultilevel"/>
    <w:tmpl w:val="88E2D30E"/>
    <w:lvl w:ilvl="0" w:tplc="7290683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08D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24D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C87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8AE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E43F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A62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0E4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4C7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D712F1"/>
    <w:multiLevelType w:val="hybridMultilevel"/>
    <w:tmpl w:val="A0C08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317A57"/>
    <w:multiLevelType w:val="hybridMultilevel"/>
    <w:tmpl w:val="457865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8D56C8"/>
    <w:multiLevelType w:val="hybridMultilevel"/>
    <w:tmpl w:val="13BED5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ACC0DED"/>
    <w:multiLevelType w:val="hybridMultilevel"/>
    <w:tmpl w:val="7A42C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87F07"/>
    <w:multiLevelType w:val="hybridMultilevel"/>
    <w:tmpl w:val="2438F6A0"/>
    <w:lvl w:ilvl="0" w:tplc="E206BD1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866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49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C2F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2F1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012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E45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0EE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CC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89331B"/>
    <w:multiLevelType w:val="hybridMultilevel"/>
    <w:tmpl w:val="C2F0272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>
    <w:nsid w:val="2CAE4202"/>
    <w:multiLevelType w:val="hybridMultilevel"/>
    <w:tmpl w:val="C436CA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EF53B6B"/>
    <w:multiLevelType w:val="hybridMultilevel"/>
    <w:tmpl w:val="02BEA0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40B27"/>
    <w:multiLevelType w:val="hybridMultilevel"/>
    <w:tmpl w:val="FF6EB26A"/>
    <w:lvl w:ilvl="0" w:tplc="3B5C934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41C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E99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8E0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2DB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4EA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A660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8B4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26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DC4004"/>
    <w:multiLevelType w:val="hybridMultilevel"/>
    <w:tmpl w:val="5A12D256"/>
    <w:lvl w:ilvl="0" w:tplc="B07E5EB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0BE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4F6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2DA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E83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B4CF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EE2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8C8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C8F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D54A35"/>
    <w:multiLevelType w:val="hybridMultilevel"/>
    <w:tmpl w:val="F774BD36"/>
    <w:lvl w:ilvl="0" w:tplc="9086DD1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60690">
      <w:start w:val="1"/>
      <w:numFmt w:val="decimal"/>
      <w:lvlText w:val="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278D8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C2DB2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E9582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C3C6C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264F2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CE54D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667A4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EB7552"/>
    <w:multiLevelType w:val="hybridMultilevel"/>
    <w:tmpl w:val="712E64C6"/>
    <w:lvl w:ilvl="0" w:tplc="CB14507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>
    <w:nsid w:val="48AC2C88"/>
    <w:multiLevelType w:val="hybridMultilevel"/>
    <w:tmpl w:val="5854E8A0"/>
    <w:lvl w:ilvl="0" w:tplc="DC2AD70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2D9E2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C7978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84CE2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C9A36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B060BE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A6BB6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E7220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4EE22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FA15C6"/>
    <w:multiLevelType w:val="hybridMultilevel"/>
    <w:tmpl w:val="FDA67C06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0">
    <w:nsid w:val="5012759A"/>
    <w:multiLevelType w:val="hybridMultilevel"/>
    <w:tmpl w:val="B6F8BE7A"/>
    <w:lvl w:ilvl="0" w:tplc="03DC7F10">
      <w:start w:val="1"/>
      <w:numFmt w:val="bullet"/>
      <w:lvlText w:val="•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E82C6">
      <w:start w:val="1"/>
      <w:numFmt w:val="bullet"/>
      <w:lvlText w:val="o"/>
      <w:lvlJc w:val="left"/>
      <w:pPr>
        <w:ind w:left="1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E322C">
      <w:start w:val="1"/>
      <w:numFmt w:val="bullet"/>
      <w:lvlText w:val="▪"/>
      <w:lvlJc w:val="left"/>
      <w:pPr>
        <w:ind w:left="2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61C5A">
      <w:start w:val="1"/>
      <w:numFmt w:val="bullet"/>
      <w:lvlText w:val="•"/>
      <w:lvlJc w:val="left"/>
      <w:pPr>
        <w:ind w:left="3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09440">
      <w:start w:val="1"/>
      <w:numFmt w:val="bullet"/>
      <w:lvlText w:val="o"/>
      <w:lvlJc w:val="left"/>
      <w:pPr>
        <w:ind w:left="3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E3E72">
      <w:start w:val="1"/>
      <w:numFmt w:val="bullet"/>
      <w:lvlText w:val="▪"/>
      <w:lvlJc w:val="left"/>
      <w:pPr>
        <w:ind w:left="4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52F05A">
      <w:start w:val="1"/>
      <w:numFmt w:val="bullet"/>
      <w:lvlText w:val="•"/>
      <w:lvlJc w:val="left"/>
      <w:pPr>
        <w:ind w:left="5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F231A8">
      <w:start w:val="1"/>
      <w:numFmt w:val="bullet"/>
      <w:lvlText w:val="o"/>
      <w:lvlJc w:val="left"/>
      <w:pPr>
        <w:ind w:left="6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0FC36">
      <w:start w:val="1"/>
      <w:numFmt w:val="bullet"/>
      <w:lvlText w:val="▪"/>
      <w:lvlJc w:val="left"/>
      <w:pPr>
        <w:ind w:left="6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2FE2583"/>
    <w:multiLevelType w:val="hybridMultilevel"/>
    <w:tmpl w:val="A86A60F4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2">
    <w:nsid w:val="53495098"/>
    <w:multiLevelType w:val="hybridMultilevel"/>
    <w:tmpl w:val="2D708F3E"/>
    <w:lvl w:ilvl="0" w:tplc="E50222DE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C62CA">
      <w:start w:val="1"/>
      <w:numFmt w:val="decimal"/>
      <w:lvlText w:val="%2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C8AFA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24ED4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F83D46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96E2DA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42230C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46A2B4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004F80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A13756"/>
    <w:multiLevelType w:val="hybridMultilevel"/>
    <w:tmpl w:val="1BEED112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>
    <w:nsid w:val="60C5220E"/>
    <w:multiLevelType w:val="hybridMultilevel"/>
    <w:tmpl w:val="613E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80E15"/>
    <w:multiLevelType w:val="hybridMultilevel"/>
    <w:tmpl w:val="E40C2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4917DB"/>
    <w:multiLevelType w:val="hybridMultilevel"/>
    <w:tmpl w:val="E2DA8970"/>
    <w:lvl w:ilvl="0" w:tplc="0AB4F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9B5"/>
    <w:multiLevelType w:val="hybridMultilevel"/>
    <w:tmpl w:val="1E54C4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AC23B2"/>
    <w:multiLevelType w:val="hybridMultilevel"/>
    <w:tmpl w:val="48C4D898"/>
    <w:lvl w:ilvl="0" w:tplc="C032DF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84D1C">
      <w:start w:val="1"/>
      <w:numFmt w:val="bullet"/>
      <w:lvlText w:val="•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456AA">
      <w:start w:val="1"/>
      <w:numFmt w:val="bullet"/>
      <w:lvlText w:val="▪"/>
      <w:lvlJc w:val="left"/>
      <w:pPr>
        <w:ind w:left="1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5F0">
      <w:start w:val="1"/>
      <w:numFmt w:val="bullet"/>
      <w:lvlText w:val="•"/>
      <w:lvlJc w:val="left"/>
      <w:pPr>
        <w:ind w:left="2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87D2E">
      <w:start w:val="1"/>
      <w:numFmt w:val="bullet"/>
      <w:lvlText w:val="o"/>
      <w:lvlJc w:val="left"/>
      <w:pPr>
        <w:ind w:left="3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6C1D34">
      <w:start w:val="1"/>
      <w:numFmt w:val="bullet"/>
      <w:lvlText w:val="▪"/>
      <w:lvlJc w:val="left"/>
      <w:pPr>
        <w:ind w:left="3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A028A">
      <w:start w:val="1"/>
      <w:numFmt w:val="bullet"/>
      <w:lvlText w:val="•"/>
      <w:lvlJc w:val="left"/>
      <w:pPr>
        <w:ind w:left="4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E816E">
      <w:start w:val="1"/>
      <w:numFmt w:val="bullet"/>
      <w:lvlText w:val="o"/>
      <w:lvlJc w:val="left"/>
      <w:pPr>
        <w:ind w:left="5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A06162">
      <w:start w:val="1"/>
      <w:numFmt w:val="bullet"/>
      <w:lvlText w:val="▪"/>
      <w:lvlJc w:val="left"/>
      <w:pPr>
        <w:ind w:left="6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EE22803"/>
    <w:multiLevelType w:val="hybridMultilevel"/>
    <w:tmpl w:val="9C6C7C82"/>
    <w:lvl w:ilvl="0" w:tplc="8402D79C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>
    <w:nsid w:val="72CF36E2"/>
    <w:multiLevelType w:val="hybridMultilevel"/>
    <w:tmpl w:val="C26661AA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1">
    <w:nsid w:val="764B6DE5"/>
    <w:multiLevelType w:val="hybridMultilevel"/>
    <w:tmpl w:val="633A19AA"/>
    <w:lvl w:ilvl="0" w:tplc="E6EA531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40B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C4D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E95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823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644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EBC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7E89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874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28"/>
  </w:num>
  <w:num w:numId="5">
    <w:abstractNumId w:val="0"/>
  </w:num>
  <w:num w:numId="6">
    <w:abstractNumId w:val="2"/>
  </w:num>
  <w:num w:numId="7">
    <w:abstractNumId w:val="16"/>
  </w:num>
  <w:num w:numId="8">
    <w:abstractNumId w:val="15"/>
  </w:num>
  <w:num w:numId="9">
    <w:abstractNumId w:val="14"/>
  </w:num>
  <w:num w:numId="10">
    <w:abstractNumId w:val="17"/>
  </w:num>
  <w:num w:numId="11">
    <w:abstractNumId w:val="18"/>
  </w:num>
  <w:num w:numId="12">
    <w:abstractNumId w:val="3"/>
  </w:num>
  <w:num w:numId="13">
    <w:abstractNumId w:val="10"/>
  </w:num>
  <w:num w:numId="14">
    <w:abstractNumId w:val="31"/>
  </w:num>
  <w:num w:numId="15">
    <w:abstractNumId w:val="21"/>
  </w:num>
  <w:num w:numId="16">
    <w:abstractNumId w:val="19"/>
  </w:num>
  <w:num w:numId="17">
    <w:abstractNumId w:val="26"/>
  </w:num>
  <w:num w:numId="18">
    <w:abstractNumId w:val="1"/>
  </w:num>
  <w:num w:numId="19">
    <w:abstractNumId w:val="4"/>
  </w:num>
  <w:num w:numId="20">
    <w:abstractNumId w:val="29"/>
  </w:num>
  <w:num w:numId="21">
    <w:abstractNumId w:val="6"/>
  </w:num>
  <w:num w:numId="22">
    <w:abstractNumId w:val="8"/>
  </w:num>
  <w:num w:numId="23">
    <w:abstractNumId w:val="25"/>
  </w:num>
  <w:num w:numId="24">
    <w:abstractNumId w:val="24"/>
  </w:num>
  <w:num w:numId="25">
    <w:abstractNumId w:val="12"/>
  </w:num>
  <w:num w:numId="26">
    <w:abstractNumId w:val="11"/>
  </w:num>
  <w:num w:numId="27">
    <w:abstractNumId w:val="23"/>
  </w:num>
  <w:num w:numId="28">
    <w:abstractNumId w:val="30"/>
  </w:num>
  <w:num w:numId="29">
    <w:abstractNumId w:val="27"/>
  </w:num>
  <w:num w:numId="30">
    <w:abstractNumId w:val="9"/>
  </w:num>
  <w:num w:numId="31">
    <w:abstractNumId w:val="2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8A"/>
    <w:rsid w:val="000116A1"/>
    <w:rsid w:val="00257280"/>
    <w:rsid w:val="00501AE1"/>
    <w:rsid w:val="00510200"/>
    <w:rsid w:val="00571FBE"/>
    <w:rsid w:val="005740EE"/>
    <w:rsid w:val="00611A9A"/>
    <w:rsid w:val="00697E8A"/>
    <w:rsid w:val="006B3BD7"/>
    <w:rsid w:val="006C6CC4"/>
    <w:rsid w:val="007461B3"/>
    <w:rsid w:val="007520B9"/>
    <w:rsid w:val="007D1041"/>
    <w:rsid w:val="0083495E"/>
    <w:rsid w:val="008D0883"/>
    <w:rsid w:val="00914E36"/>
    <w:rsid w:val="009935E4"/>
    <w:rsid w:val="009B04AA"/>
    <w:rsid w:val="009F27C2"/>
    <w:rsid w:val="00A654CB"/>
    <w:rsid w:val="00AA6257"/>
    <w:rsid w:val="00B03E5A"/>
    <w:rsid w:val="00B44B33"/>
    <w:rsid w:val="00C02995"/>
    <w:rsid w:val="00CE44E1"/>
    <w:rsid w:val="00DE688D"/>
    <w:rsid w:val="00E40F68"/>
    <w:rsid w:val="00F0519D"/>
    <w:rsid w:val="00F92B64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8A"/>
    <w:pPr>
      <w:spacing w:after="1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88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8A"/>
    <w:pPr>
      <w:spacing w:after="1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88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3EBD-994E-464C-AAAE-2517738E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14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highland</cp:lastModifiedBy>
  <cp:revision>5</cp:revision>
  <dcterms:created xsi:type="dcterms:W3CDTF">2017-09-05T07:12:00Z</dcterms:created>
  <dcterms:modified xsi:type="dcterms:W3CDTF">2017-09-06T08:44:00Z</dcterms:modified>
</cp:coreProperties>
</file>