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723" w:rsidRDefault="00564577" w:rsidP="00CE793A">
      <w:pPr>
        <w:tabs>
          <w:tab w:val="center" w:pos="1536"/>
          <w:tab w:val="center" w:pos="6338"/>
        </w:tabs>
        <w:spacing w:after="0" w:line="259" w:lineRule="auto"/>
        <w:ind w:left="0" w:right="0" w:firstLine="0"/>
        <w:jc w:val="center"/>
      </w:pPr>
      <w:r>
        <w:rPr>
          <w:noProof/>
        </w:rPr>
        <w:drawing>
          <wp:inline distT="0" distB="0" distL="0" distR="0">
            <wp:extent cx="523875" cy="581025"/>
            <wp:effectExtent l="0" t="0" r="0" b="0"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723" w:rsidRDefault="00564577">
      <w:pPr>
        <w:spacing w:after="340" w:line="259" w:lineRule="auto"/>
        <w:ind w:left="1873" w:right="0" w:firstLine="0"/>
        <w:jc w:val="left"/>
      </w:pPr>
      <w:r>
        <w:rPr>
          <w:sz w:val="1"/>
        </w:rPr>
        <w:t xml:space="preserve"> </w:t>
      </w:r>
    </w:p>
    <w:p w:rsidR="00D95723" w:rsidRDefault="00564577">
      <w:pPr>
        <w:spacing w:after="0" w:line="284" w:lineRule="auto"/>
        <w:ind w:left="1460" w:right="0" w:firstLine="288"/>
        <w:jc w:val="left"/>
      </w:pPr>
      <w:r>
        <w:rPr>
          <w:b/>
          <w:sz w:val="28"/>
        </w:rPr>
        <w:t xml:space="preserve">Территориальная организация общероссийского профсоюза образования Нехаевского района Волгоградской области </w:t>
      </w:r>
    </w:p>
    <w:p w:rsidR="00D95723" w:rsidRDefault="00564577">
      <w:pPr>
        <w:spacing w:after="0" w:line="259" w:lineRule="auto"/>
        <w:ind w:left="979" w:right="0" w:firstLine="0"/>
        <w:jc w:val="left"/>
      </w:pPr>
      <w:r>
        <w:t xml:space="preserve"> </w:t>
      </w:r>
    </w:p>
    <w:p w:rsidR="00D95723" w:rsidRDefault="00564577">
      <w:pPr>
        <w:spacing w:after="0" w:line="259" w:lineRule="auto"/>
        <w:ind w:left="979" w:right="0" w:firstLine="0"/>
        <w:jc w:val="left"/>
      </w:pPr>
      <w:r>
        <w:t xml:space="preserve"> </w:t>
      </w:r>
    </w:p>
    <w:p w:rsidR="00D95723" w:rsidRDefault="00564577">
      <w:pPr>
        <w:spacing w:after="208" w:line="259" w:lineRule="auto"/>
        <w:ind w:left="979" w:right="0" w:firstLine="0"/>
        <w:jc w:val="left"/>
      </w:pPr>
      <w: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52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26" w:line="271" w:lineRule="auto"/>
        <w:ind w:left="264" w:right="5"/>
        <w:jc w:val="center"/>
      </w:pPr>
      <w:r>
        <w:rPr>
          <w:b/>
          <w:sz w:val="48"/>
        </w:rPr>
        <w:t xml:space="preserve">Открытый (публичный) отчет </w:t>
      </w:r>
    </w:p>
    <w:p w:rsidR="00D95723" w:rsidRDefault="00564577">
      <w:pPr>
        <w:spacing w:after="26" w:line="271" w:lineRule="auto"/>
        <w:ind w:left="264" w:right="254"/>
        <w:jc w:val="center"/>
      </w:pPr>
      <w:r>
        <w:rPr>
          <w:b/>
          <w:sz w:val="48"/>
        </w:rPr>
        <w:t xml:space="preserve">Территориальной организации общероссийского профсоюза образования </w:t>
      </w:r>
    </w:p>
    <w:p w:rsidR="00D95723" w:rsidRDefault="001243FC">
      <w:pPr>
        <w:spacing w:after="26" w:line="271" w:lineRule="auto"/>
        <w:ind w:left="264" w:right="0"/>
        <w:jc w:val="center"/>
      </w:pPr>
      <w:r>
        <w:rPr>
          <w:b/>
          <w:sz w:val="48"/>
        </w:rPr>
        <w:t>Неха</w:t>
      </w:r>
      <w:r w:rsidR="00564577">
        <w:rPr>
          <w:b/>
          <w:sz w:val="48"/>
        </w:rPr>
        <w:t xml:space="preserve">евского района  </w:t>
      </w:r>
    </w:p>
    <w:p w:rsidR="00CE793A" w:rsidRDefault="00564577">
      <w:pPr>
        <w:spacing w:after="0" w:line="271" w:lineRule="auto"/>
        <w:ind w:left="2473" w:right="1849"/>
        <w:jc w:val="center"/>
        <w:rPr>
          <w:b/>
          <w:sz w:val="48"/>
        </w:rPr>
      </w:pPr>
      <w:r>
        <w:rPr>
          <w:b/>
          <w:sz w:val="48"/>
        </w:rPr>
        <w:t xml:space="preserve">Волгоградской области   </w:t>
      </w:r>
    </w:p>
    <w:p w:rsidR="00D95723" w:rsidRDefault="00564577">
      <w:pPr>
        <w:spacing w:after="0" w:line="271" w:lineRule="auto"/>
        <w:ind w:left="2473" w:right="1849"/>
        <w:jc w:val="center"/>
      </w:pPr>
      <w:r>
        <w:rPr>
          <w:b/>
          <w:sz w:val="48"/>
        </w:rPr>
        <w:t>за 202</w:t>
      </w:r>
      <w:r w:rsidR="00047702">
        <w:rPr>
          <w:b/>
          <w:sz w:val="48"/>
        </w:rPr>
        <w:t>5</w:t>
      </w:r>
      <w:r>
        <w:rPr>
          <w:b/>
          <w:sz w:val="48"/>
        </w:rPr>
        <w:t xml:space="preserve"> год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74" w:right="0" w:firstLine="0"/>
        <w:jc w:val="center"/>
      </w:pPr>
      <w:r>
        <w:rPr>
          <w:b/>
          <w:sz w:val="48"/>
        </w:rPr>
        <w:t xml:space="preserve"> </w:t>
      </w:r>
    </w:p>
    <w:p w:rsidR="00D95723" w:rsidRDefault="00564577">
      <w:pPr>
        <w:spacing w:after="0" w:line="259" w:lineRule="auto"/>
        <w:ind w:left="335" w:right="0" w:firstLine="0"/>
        <w:jc w:val="center"/>
      </w:pPr>
      <w:r>
        <w:rPr>
          <w:sz w:val="32"/>
        </w:rPr>
        <w:t xml:space="preserve"> </w:t>
      </w:r>
    </w:p>
    <w:p w:rsidR="00D95723" w:rsidRDefault="00564577">
      <w:pPr>
        <w:spacing w:after="15" w:line="259" w:lineRule="auto"/>
        <w:ind w:left="335" w:right="0" w:firstLine="0"/>
        <w:jc w:val="center"/>
      </w:pPr>
      <w:r>
        <w:rPr>
          <w:sz w:val="32"/>
        </w:rPr>
        <w:t xml:space="preserve"> </w:t>
      </w:r>
    </w:p>
    <w:p w:rsidR="001243FC" w:rsidRDefault="001243FC">
      <w:pPr>
        <w:spacing w:after="0" w:line="259" w:lineRule="auto"/>
        <w:ind w:left="269" w:right="0" w:firstLine="0"/>
        <w:jc w:val="left"/>
        <w:rPr>
          <w:sz w:val="32"/>
        </w:rPr>
      </w:pPr>
    </w:p>
    <w:p w:rsidR="001243FC" w:rsidRDefault="001243FC">
      <w:pPr>
        <w:spacing w:after="0" w:line="259" w:lineRule="auto"/>
        <w:ind w:left="269" w:right="0" w:firstLine="0"/>
        <w:jc w:val="left"/>
        <w:rPr>
          <w:sz w:val="32"/>
        </w:rPr>
      </w:pPr>
    </w:p>
    <w:p w:rsidR="001243FC" w:rsidRDefault="001243FC">
      <w:pPr>
        <w:spacing w:after="0" w:line="259" w:lineRule="auto"/>
        <w:ind w:left="269" w:right="0" w:firstLine="0"/>
        <w:jc w:val="left"/>
        <w:rPr>
          <w:sz w:val="32"/>
        </w:rPr>
      </w:pPr>
    </w:p>
    <w:p w:rsidR="001243FC" w:rsidRDefault="001243FC">
      <w:pPr>
        <w:spacing w:after="0" w:line="259" w:lineRule="auto"/>
        <w:ind w:left="269" w:right="0" w:firstLine="0"/>
        <w:jc w:val="left"/>
        <w:rPr>
          <w:sz w:val="32"/>
        </w:rPr>
      </w:pPr>
    </w:p>
    <w:p w:rsidR="001243FC" w:rsidRDefault="001243FC">
      <w:pPr>
        <w:spacing w:after="0" w:line="259" w:lineRule="auto"/>
        <w:ind w:left="269" w:right="0" w:firstLine="0"/>
        <w:jc w:val="left"/>
        <w:rPr>
          <w:sz w:val="32"/>
        </w:rPr>
      </w:pPr>
    </w:p>
    <w:p w:rsidR="00D95723" w:rsidRDefault="00564577">
      <w:pPr>
        <w:spacing w:after="0" w:line="259" w:lineRule="auto"/>
        <w:ind w:left="269" w:right="0" w:firstLine="0"/>
        <w:jc w:val="left"/>
      </w:pPr>
      <w:r>
        <w:rPr>
          <w:sz w:val="32"/>
        </w:rPr>
        <w:tab/>
        <w:t xml:space="preserve"> </w:t>
      </w:r>
    </w:p>
    <w:p w:rsidR="0053263B" w:rsidRDefault="0053263B">
      <w:pPr>
        <w:spacing w:after="0" w:line="281" w:lineRule="auto"/>
        <w:ind w:left="0" w:right="0" w:firstLine="0"/>
        <w:jc w:val="center"/>
        <w:rPr>
          <w:b/>
          <w:sz w:val="28"/>
        </w:rPr>
      </w:pPr>
    </w:p>
    <w:p w:rsidR="00D95723" w:rsidRPr="00835254" w:rsidRDefault="00564577">
      <w:pPr>
        <w:spacing w:after="0" w:line="281" w:lineRule="auto"/>
        <w:ind w:left="0" w:right="0" w:firstLine="0"/>
        <w:jc w:val="center"/>
        <w:rPr>
          <w:b/>
          <w:sz w:val="28"/>
          <w:szCs w:val="28"/>
        </w:rPr>
      </w:pPr>
      <w:r w:rsidRPr="00835254">
        <w:rPr>
          <w:b/>
          <w:sz w:val="28"/>
          <w:szCs w:val="28"/>
        </w:rPr>
        <w:lastRenderedPageBreak/>
        <w:t xml:space="preserve">Открытый (публичный) отчет Территориальной организации общероссийского профсоюза образования </w:t>
      </w:r>
      <w:r w:rsidR="001243FC" w:rsidRPr="00835254">
        <w:rPr>
          <w:b/>
          <w:sz w:val="28"/>
          <w:szCs w:val="28"/>
        </w:rPr>
        <w:t>Неха</w:t>
      </w:r>
      <w:r w:rsidRPr="00835254">
        <w:rPr>
          <w:b/>
          <w:sz w:val="28"/>
          <w:szCs w:val="28"/>
        </w:rPr>
        <w:t>евского района Волгоградской области за 202</w:t>
      </w:r>
      <w:r w:rsidR="00411C4A" w:rsidRPr="00835254">
        <w:rPr>
          <w:b/>
          <w:sz w:val="28"/>
          <w:szCs w:val="28"/>
        </w:rPr>
        <w:t>5</w:t>
      </w:r>
      <w:r w:rsidRPr="00835254">
        <w:rPr>
          <w:b/>
          <w:sz w:val="28"/>
          <w:szCs w:val="28"/>
        </w:rPr>
        <w:t xml:space="preserve"> год </w:t>
      </w:r>
    </w:p>
    <w:p w:rsidR="001243FC" w:rsidRPr="00835254" w:rsidRDefault="001243FC">
      <w:pPr>
        <w:spacing w:after="0" w:line="281" w:lineRule="auto"/>
        <w:ind w:left="0" w:right="0" w:firstLine="0"/>
        <w:jc w:val="center"/>
        <w:rPr>
          <w:sz w:val="28"/>
          <w:szCs w:val="28"/>
        </w:rPr>
      </w:pPr>
    </w:p>
    <w:p w:rsidR="00D95723" w:rsidRPr="00835254" w:rsidRDefault="00564577">
      <w:pPr>
        <w:spacing w:after="29" w:line="259" w:lineRule="auto"/>
        <w:ind w:left="979" w:right="0" w:firstLine="0"/>
        <w:jc w:val="left"/>
        <w:rPr>
          <w:sz w:val="28"/>
          <w:szCs w:val="28"/>
        </w:rPr>
      </w:pPr>
      <w:r w:rsidRPr="00835254">
        <w:rPr>
          <w:b/>
          <w:sz w:val="28"/>
          <w:szCs w:val="28"/>
        </w:rPr>
        <w:t xml:space="preserve"> </w:t>
      </w:r>
    </w:p>
    <w:p w:rsidR="00D95723" w:rsidRPr="00835254" w:rsidRDefault="00564577" w:rsidP="00CE793A">
      <w:pPr>
        <w:tabs>
          <w:tab w:val="center" w:pos="935"/>
          <w:tab w:val="center" w:pos="5586"/>
        </w:tabs>
        <w:spacing w:after="0" w:line="259" w:lineRule="auto"/>
        <w:ind w:left="0" w:right="0" w:firstLine="0"/>
        <w:jc w:val="center"/>
        <w:rPr>
          <w:sz w:val="28"/>
          <w:szCs w:val="28"/>
        </w:rPr>
      </w:pPr>
      <w:r w:rsidRPr="00835254">
        <w:rPr>
          <w:b/>
          <w:color w:val="FF0000"/>
          <w:sz w:val="28"/>
          <w:szCs w:val="28"/>
        </w:rPr>
        <w:t>I.</w:t>
      </w:r>
      <w:r w:rsidRPr="00835254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Pr="00835254">
        <w:rPr>
          <w:rFonts w:ascii="Arial" w:eastAsia="Arial" w:hAnsi="Arial" w:cs="Arial"/>
          <w:b/>
          <w:color w:val="FF0000"/>
          <w:sz w:val="28"/>
          <w:szCs w:val="28"/>
        </w:rPr>
        <w:tab/>
      </w:r>
      <w:r w:rsidRPr="00835254">
        <w:rPr>
          <w:b/>
          <w:color w:val="FF0000"/>
          <w:sz w:val="28"/>
          <w:szCs w:val="28"/>
        </w:rPr>
        <w:t>Общая характеристика организации.</w:t>
      </w:r>
    </w:p>
    <w:p w:rsidR="00D95723" w:rsidRPr="00835254" w:rsidRDefault="00564577">
      <w:pPr>
        <w:spacing w:after="24" w:line="259" w:lineRule="auto"/>
        <w:ind w:left="979" w:right="0" w:firstLine="0"/>
        <w:jc w:val="left"/>
        <w:rPr>
          <w:sz w:val="28"/>
          <w:szCs w:val="28"/>
        </w:rPr>
      </w:pPr>
      <w:r w:rsidRPr="00835254">
        <w:rPr>
          <w:sz w:val="28"/>
          <w:szCs w:val="28"/>
        </w:rPr>
        <w:t xml:space="preserve"> </w:t>
      </w:r>
    </w:p>
    <w:p w:rsidR="00D95723" w:rsidRPr="00835254" w:rsidRDefault="00564577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 По состоянию на 1 января 202</w:t>
      </w:r>
      <w:r w:rsidR="00411C4A" w:rsidRPr="00835254">
        <w:rPr>
          <w:sz w:val="28"/>
          <w:szCs w:val="28"/>
        </w:rPr>
        <w:t>6</w:t>
      </w:r>
      <w:r w:rsidRPr="00835254">
        <w:rPr>
          <w:sz w:val="28"/>
          <w:szCs w:val="28"/>
        </w:rPr>
        <w:t xml:space="preserve"> года в структуру Территориальной организации общероссийского профсоюза образования </w:t>
      </w:r>
      <w:r w:rsidR="001243FC" w:rsidRPr="00835254">
        <w:rPr>
          <w:sz w:val="28"/>
          <w:szCs w:val="28"/>
        </w:rPr>
        <w:t>Неха</w:t>
      </w:r>
      <w:r w:rsidRPr="00835254">
        <w:rPr>
          <w:sz w:val="28"/>
          <w:szCs w:val="28"/>
        </w:rPr>
        <w:t xml:space="preserve">евского района Волгоградской области входят </w:t>
      </w:r>
      <w:r w:rsidR="00411C4A" w:rsidRPr="00835254">
        <w:rPr>
          <w:sz w:val="28"/>
          <w:szCs w:val="28"/>
        </w:rPr>
        <w:t>9</w:t>
      </w:r>
      <w:r w:rsidRPr="00835254">
        <w:rPr>
          <w:sz w:val="28"/>
          <w:szCs w:val="28"/>
        </w:rPr>
        <w:t xml:space="preserve"> первичных профсоюзных организаций, из которых:  </w:t>
      </w:r>
    </w:p>
    <w:p w:rsidR="00D95723" w:rsidRPr="00835254" w:rsidRDefault="00411C4A">
      <w:pPr>
        <w:ind w:left="989" w:right="6"/>
        <w:rPr>
          <w:sz w:val="28"/>
          <w:szCs w:val="28"/>
        </w:rPr>
      </w:pPr>
      <w:r w:rsidRPr="00835254">
        <w:rPr>
          <w:sz w:val="28"/>
          <w:szCs w:val="28"/>
        </w:rPr>
        <w:t>8</w:t>
      </w:r>
      <w:r w:rsidR="001243FC" w:rsidRPr="00835254">
        <w:rPr>
          <w:sz w:val="28"/>
          <w:szCs w:val="28"/>
        </w:rPr>
        <w:t xml:space="preserve"> </w:t>
      </w:r>
      <w:r w:rsidR="00564577" w:rsidRPr="00835254">
        <w:rPr>
          <w:sz w:val="28"/>
          <w:szCs w:val="28"/>
        </w:rPr>
        <w:t xml:space="preserve">первичных профсоюзных организаций в общеобразовательных учреждениях; </w:t>
      </w:r>
    </w:p>
    <w:p w:rsidR="00D95723" w:rsidRPr="00835254" w:rsidRDefault="001243FC">
      <w:pPr>
        <w:ind w:left="989" w:right="6"/>
        <w:rPr>
          <w:sz w:val="28"/>
          <w:szCs w:val="28"/>
        </w:rPr>
      </w:pPr>
      <w:r w:rsidRPr="00835254">
        <w:rPr>
          <w:sz w:val="28"/>
          <w:szCs w:val="28"/>
        </w:rPr>
        <w:t>1</w:t>
      </w:r>
      <w:r w:rsidR="00564577" w:rsidRPr="00835254">
        <w:rPr>
          <w:sz w:val="28"/>
          <w:szCs w:val="28"/>
        </w:rPr>
        <w:t xml:space="preserve"> первичных профсоюзных организации учреждений дошкольного образования; </w:t>
      </w:r>
    </w:p>
    <w:p w:rsidR="001243FC" w:rsidRPr="00835254" w:rsidRDefault="001243FC">
      <w:pPr>
        <w:spacing w:after="8" w:line="266" w:lineRule="auto"/>
        <w:ind w:left="269" w:right="0" w:firstLine="710"/>
        <w:rPr>
          <w:b/>
          <w:sz w:val="28"/>
          <w:szCs w:val="28"/>
        </w:rPr>
      </w:pPr>
    </w:p>
    <w:p w:rsidR="00D95723" w:rsidRPr="00835254" w:rsidRDefault="00564577">
      <w:pPr>
        <w:spacing w:after="8" w:line="266" w:lineRule="auto"/>
        <w:ind w:left="269" w:right="0" w:firstLine="710"/>
        <w:rPr>
          <w:sz w:val="28"/>
          <w:szCs w:val="28"/>
        </w:rPr>
      </w:pPr>
      <w:r w:rsidRPr="00835254">
        <w:rPr>
          <w:b/>
          <w:sz w:val="28"/>
          <w:szCs w:val="28"/>
        </w:rPr>
        <w:t>Общий охват профсоюзным членством на 1 января 202</w:t>
      </w:r>
      <w:r w:rsidR="00411C4A" w:rsidRPr="00835254">
        <w:rPr>
          <w:b/>
          <w:sz w:val="28"/>
          <w:szCs w:val="28"/>
        </w:rPr>
        <w:t>6</w:t>
      </w:r>
      <w:r w:rsidRPr="00835254">
        <w:rPr>
          <w:b/>
          <w:sz w:val="28"/>
          <w:szCs w:val="28"/>
        </w:rPr>
        <w:t xml:space="preserve"> года составляет </w:t>
      </w:r>
      <w:r w:rsidR="001243FC" w:rsidRPr="00835254">
        <w:rPr>
          <w:b/>
          <w:sz w:val="28"/>
          <w:szCs w:val="28"/>
        </w:rPr>
        <w:t>4</w:t>
      </w:r>
      <w:r w:rsidR="00411C4A" w:rsidRPr="00835254">
        <w:rPr>
          <w:b/>
          <w:sz w:val="28"/>
          <w:szCs w:val="28"/>
        </w:rPr>
        <w:t>3,5</w:t>
      </w:r>
      <w:r w:rsidR="001243FC" w:rsidRPr="00835254">
        <w:rPr>
          <w:b/>
          <w:sz w:val="28"/>
          <w:szCs w:val="28"/>
        </w:rPr>
        <w:t xml:space="preserve"> </w:t>
      </w:r>
      <w:r w:rsidRPr="00835254">
        <w:rPr>
          <w:b/>
          <w:sz w:val="28"/>
          <w:szCs w:val="28"/>
        </w:rPr>
        <w:t xml:space="preserve">%. Общая численность членов профсоюза - </w:t>
      </w:r>
      <w:r w:rsidR="00411C4A" w:rsidRPr="00835254">
        <w:rPr>
          <w:b/>
          <w:sz w:val="28"/>
          <w:szCs w:val="28"/>
        </w:rPr>
        <w:t>93</w:t>
      </w:r>
      <w:r w:rsidRPr="00835254">
        <w:rPr>
          <w:b/>
          <w:sz w:val="28"/>
          <w:szCs w:val="28"/>
        </w:rPr>
        <w:t xml:space="preserve"> человека, </w:t>
      </w:r>
      <w:r w:rsidRPr="00835254">
        <w:rPr>
          <w:sz w:val="28"/>
          <w:szCs w:val="28"/>
        </w:rPr>
        <w:t xml:space="preserve">из них </w:t>
      </w:r>
      <w:r w:rsidR="00411C4A" w:rsidRPr="00835254">
        <w:rPr>
          <w:sz w:val="28"/>
          <w:szCs w:val="28"/>
        </w:rPr>
        <w:t>93</w:t>
      </w:r>
      <w:r w:rsidRPr="00835254">
        <w:rPr>
          <w:sz w:val="28"/>
          <w:szCs w:val="28"/>
        </w:rPr>
        <w:t xml:space="preserve"> работающих (</w:t>
      </w:r>
      <w:r w:rsidR="001243FC" w:rsidRPr="00835254">
        <w:rPr>
          <w:sz w:val="28"/>
          <w:szCs w:val="28"/>
        </w:rPr>
        <w:t xml:space="preserve">100 </w:t>
      </w:r>
      <w:r w:rsidRPr="00835254">
        <w:rPr>
          <w:sz w:val="28"/>
          <w:szCs w:val="28"/>
        </w:rPr>
        <w:t>%). По сравнению с 202</w:t>
      </w:r>
      <w:r w:rsidR="00411C4A" w:rsidRPr="00835254">
        <w:rPr>
          <w:sz w:val="28"/>
          <w:szCs w:val="28"/>
        </w:rPr>
        <w:t>5</w:t>
      </w:r>
      <w:r w:rsidRPr="00835254">
        <w:rPr>
          <w:sz w:val="28"/>
          <w:szCs w:val="28"/>
        </w:rPr>
        <w:t xml:space="preserve"> годом профсоюзное членство у</w:t>
      </w:r>
      <w:r w:rsidR="001243FC" w:rsidRPr="00835254">
        <w:rPr>
          <w:sz w:val="28"/>
          <w:szCs w:val="28"/>
        </w:rPr>
        <w:t>меньшилось</w:t>
      </w:r>
      <w:r w:rsidRPr="00835254">
        <w:rPr>
          <w:sz w:val="28"/>
          <w:szCs w:val="28"/>
        </w:rPr>
        <w:t xml:space="preserve"> на </w:t>
      </w:r>
      <w:r w:rsidR="00411C4A" w:rsidRPr="00835254">
        <w:rPr>
          <w:sz w:val="28"/>
          <w:szCs w:val="28"/>
        </w:rPr>
        <w:t xml:space="preserve">0,5 </w:t>
      </w:r>
      <w:r w:rsidRPr="00835254">
        <w:rPr>
          <w:sz w:val="28"/>
          <w:szCs w:val="28"/>
        </w:rPr>
        <w:t xml:space="preserve">%.  </w:t>
      </w:r>
    </w:p>
    <w:p w:rsidR="00D95723" w:rsidRPr="00835254" w:rsidRDefault="00564577">
      <w:pPr>
        <w:ind w:left="989" w:right="6"/>
        <w:rPr>
          <w:sz w:val="28"/>
          <w:szCs w:val="28"/>
        </w:rPr>
      </w:pPr>
      <w:r w:rsidRPr="00835254">
        <w:rPr>
          <w:sz w:val="28"/>
          <w:szCs w:val="28"/>
        </w:rPr>
        <w:t xml:space="preserve">Охват профсоюзным членством в первичных организациях  </w:t>
      </w:r>
    </w:p>
    <w:p w:rsidR="00D95723" w:rsidRPr="00835254" w:rsidRDefault="00D95723">
      <w:pPr>
        <w:spacing w:after="8" w:line="266" w:lineRule="auto"/>
        <w:ind w:left="974" w:right="0"/>
        <w:rPr>
          <w:sz w:val="28"/>
          <w:szCs w:val="28"/>
        </w:rPr>
      </w:pP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1.МКОУ </w:t>
      </w:r>
      <w:proofErr w:type="spellStart"/>
      <w:r w:rsidRPr="00835254">
        <w:rPr>
          <w:sz w:val="28"/>
          <w:szCs w:val="28"/>
        </w:rPr>
        <w:t>Нижнедолговская</w:t>
      </w:r>
      <w:proofErr w:type="spellEnd"/>
      <w:r w:rsidRPr="00835254">
        <w:rPr>
          <w:sz w:val="28"/>
          <w:szCs w:val="28"/>
        </w:rPr>
        <w:t xml:space="preserve"> ООШ-81%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>2.МКОУ Динамовская СШ-65%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3.МКОУ </w:t>
      </w:r>
      <w:proofErr w:type="spellStart"/>
      <w:r w:rsidRPr="00835254">
        <w:rPr>
          <w:sz w:val="28"/>
          <w:szCs w:val="28"/>
        </w:rPr>
        <w:t>Родничковская</w:t>
      </w:r>
      <w:proofErr w:type="spellEnd"/>
      <w:r w:rsidRPr="00835254">
        <w:rPr>
          <w:sz w:val="28"/>
          <w:szCs w:val="28"/>
        </w:rPr>
        <w:t xml:space="preserve"> СШ-64%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4.МКОУ </w:t>
      </w:r>
      <w:proofErr w:type="spellStart"/>
      <w:r w:rsidRPr="00835254">
        <w:rPr>
          <w:sz w:val="28"/>
          <w:szCs w:val="28"/>
        </w:rPr>
        <w:t>Успенкская</w:t>
      </w:r>
      <w:proofErr w:type="spellEnd"/>
      <w:r w:rsidRPr="00835254">
        <w:rPr>
          <w:sz w:val="28"/>
          <w:szCs w:val="28"/>
        </w:rPr>
        <w:t xml:space="preserve"> СШ-6</w:t>
      </w:r>
      <w:r w:rsidR="00411C4A" w:rsidRPr="00835254">
        <w:rPr>
          <w:sz w:val="28"/>
          <w:szCs w:val="28"/>
        </w:rPr>
        <w:t>3</w:t>
      </w:r>
      <w:r w:rsidRPr="00835254">
        <w:rPr>
          <w:sz w:val="28"/>
          <w:szCs w:val="28"/>
        </w:rPr>
        <w:t>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5.МКОУ </w:t>
      </w:r>
      <w:proofErr w:type="spellStart"/>
      <w:r w:rsidRPr="00835254">
        <w:rPr>
          <w:sz w:val="28"/>
          <w:szCs w:val="28"/>
        </w:rPr>
        <w:t>Нехаевская</w:t>
      </w:r>
      <w:proofErr w:type="spellEnd"/>
      <w:r w:rsidRPr="00835254">
        <w:rPr>
          <w:sz w:val="28"/>
          <w:szCs w:val="28"/>
        </w:rPr>
        <w:t xml:space="preserve"> СШ-55%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>6.МКДОУ Нехаевский детский сад-3</w:t>
      </w:r>
      <w:r w:rsidR="00411C4A" w:rsidRPr="00835254">
        <w:rPr>
          <w:sz w:val="28"/>
          <w:szCs w:val="28"/>
        </w:rPr>
        <w:t>4</w:t>
      </w:r>
      <w:r w:rsidRPr="00835254">
        <w:rPr>
          <w:sz w:val="28"/>
          <w:szCs w:val="28"/>
        </w:rPr>
        <w:t>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7.МКОУ </w:t>
      </w:r>
      <w:proofErr w:type="spellStart"/>
      <w:r w:rsidRPr="00835254">
        <w:rPr>
          <w:sz w:val="28"/>
          <w:szCs w:val="28"/>
        </w:rPr>
        <w:t>Верхнереченская</w:t>
      </w:r>
      <w:proofErr w:type="spellEnd"/>
      <w:r w:rsidRPr="00835254">
        <w:rPr>
          <w:sz w:val="28"/>
          <w:szCs w:val="28"/>
        </w:rPr>
        <w:t xml:space="preserve"> ООШ-29%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 xml:space="preserve">8.МКОУ </w:t>
      </w:r>
      <w:proofErr w:type="spellStart"/>
      <w:r w:rsidRPr="00835254">
        <w:rPr>
          <w:sz w:val="28"/>
          <w:szCs w:val="28"/>
        </w:rPr>
        <w:t>Захопёрская</w:t>
      </w:r>
      <w:proofErr w:type="spellEnd"/>
      <w:r w:rsidRPr="00835254">
        <w:rPr>
          <w:sz w:val="28"/>
          <w:szCs w:val="28"/>
        </w:rPr>
        <w:t xml:space="preserve"> ООШ-25%</w:t>
      </w:r>
    </w:p>
    <w:p w:rsidR="001243FC" w:rsidRPr="00835254" w:rsidRDefault="00411C4A">
      <w:pPr>
        <w:ind w:left="254" w:right="6" w:firstLine="710"/>
        <w:rPr>
          <w:sz w:val="28"/>
          <w:szCs w:val="28"/>
        </w:rPr>
      </w:pPr>
      <w:r w:rsidRPr="00835254">
        <w:rPr>
          <w:sz w:val="28"/>
          <w:szCs w:val="28"/>
        </w:rPr>
        <w:t>9</w:t>
      </w:r>
      <w:r w:rsidR="001243FC" w:rsidRPr="00835254">
        <w:rPr>
          <w:sz w:val="28"/>
          <w:szCs w:val="28"/>
        </w:rPr>
        <w:t xml:space="preserve">.МКОУ </w:t>
      </w:r>
      <w:proofErr w:type="spellStart"/>
      <w:r w:rsidR="001243FC" w:rsidRPr="00835254">
        <w:rPr>
          <w:sz w:val="28"/>
          <w:szCs w:val="28"/>
        </w:rPr>
        <w:t>Солонская</w:t>
      </w:r>
      <w:proofErr w:type="spellEnd"/>
      <w:r w:rsidR="001243FC" w:rsidRPr="00835254">
        <w:rPr>
          <w:sz w:val="28"/>
          <w:szCs w:val="28"/>
        </w:rPr>
        <w:t xml:space="preserve"> ООШ-12%</w:t>
      </w:r>
    </w:p>
    <w:p w:rsidR="001243FC" w:rsidRPr="00835254" w:rsidRDefault="001243FC">
      <w:pPr>
        <w:ind w:left="254" w:right="6" w:firstLine="710"/>
        <w:rPr>
          <w:sz w:val="28"/>
          <w:szCs w:val="28"/>
        </w:rPr>
      </w:pPr>
    </w:p>
    <w:p w:rsidR="001243FC" w:rsidRPr="00835254" w:rsidRDefault="001243FC">
      <w:pPr>
        <w:ind w:left="254" w:right="6" w:firstLine="710"/>
        <w:rPr>
          <w:sz w:val="28"/>
          <w:szCs w:val="28"/>
        </w:rPr>
      </w:pPr>
    </w:p>
    <w:p w:rsidR="00D95723" w:rsidRDefault="00564577">
      <w:pPr>
        <w:ind w:left="254" w:right="6" w:firstLine="710"/>
      </w:pPr>
      <w:r w:rsidRPr="00835254">
        <w:rPr>
          <w:sz w:val="28"/>
          <w:szCs w:val="28"/>
        </w:rPr>
        <w:t>Необходимо также отметить, что работа в Автоматизированной информационной системе по постановке на профсоюзный учет членов профсоюза по основному месту работы позволила систематизировать учет членов Профсоюза.</w:t>
      </w:r>
      <w:r>
        <w:t xml:space="preserve">   </w:t>
      </w:r>
      <w:r>
        <w:br w:type="page"/>
      </w:r>
    </w:p>
    <w:p w:rsidR="00835254" w:rsidRDefault="00564577">
      <w:pPr>
        <w:tabs>
          <w:tab w:val="center" w:pos="1399"/>
          <w:tab w:val="center" w:pos="5586"/>
        </w:tabs>
        <w:spacing w:after="21" w:line="259" w:lineRule="auto"/>
        <w:ind w:left="0" w:right="0" w:firstLine="0"/>
        <w:jc w:val="left"/>
        <w:rPr>
          <w:b/>
          <w:color w:val="FF0000"/>
          <w:sz w:val="28"/>
          <w:szCs w:val="28"/>
        </w:rPr>
      </w:pPr>
      <w:r>
        <w:rPr>
          <w:rFonts w:ascii="Calibri" w:eastAsia="Calibri" w:hAnsi="Calibri" w:cs="Calibri"/>
          <w:sz w:val="22"/>
        </w:rPr>
        <w:lastRenderedPageBreak/>
        <w:tab/>
      </w:r>
      <w:r w:rsidRPr="00835254">
        <w:rPr>
          <w:b/>
          <w:color w:val="FF0000"/>
          <w:sz w:val="28"/>
          <w:szCs w:val="28"/>
        </w:rPr>
        <w:t>II.</w:t>
      </w:r>
      <w:r w:rsidRPr="00835254">
        <w:rPr>
          <w:rFonts w:ascii="Arial" w:eastAsia="Arial" w:hAnsi="Arial" w:cs="Arial"/>
          <w:b/>
          <w:color w:val="FF0000"/>
          <w:sz w:val="28"/>
          <w:szCs w:val="28"/>
        </w:rPr>
        <w:t xml:space="preserve"> </w:t>
      </w:r>
      <w:r w:rsidRPr="00835254">
        <w:rPr>
          <w:rFonts w:ascii="Arial" w:eastAsia="Arial" w:hAnsi="Arial" w:cs="Arial"/>
          <w:b/>
          <w:color w:val="FF0000"/>
          <w:sz w:val="28"/>
          <w:szCs w:val="28"/>
        </w:rPr>
        <w:tab/>
      </w:r>
      <w:r w:rsidRPr="00835254">
        <w:rPr>
          <w:b/>
          <w:color w:val="FF0000"/>
          <w:sz w:val="28"/>
          <w:szCs w:val="28"/>
        </w:rPr>
        <w:t>Организационное укрепление районной организации Профсоюза.</w:t>
      </w:r>
    </w:p>
    <w:p w:rsidR="00D95723" w:rsidRPr="00835254" w:rsidRDefault="00564577">
      <w:pPr>
        <w:tabs>
          <w:tab w:val="center" w:pos="1399"/>
          <w:tab w:val="center" w:pos="5586"/>
        </w:tabs>
        <w:spacing w:after="21" w:line="259" w:lineRule="auto"/>
        <w:ind w:left="0" w:right="0" w:firstLine="0"/>
        <w:jc w:val="left"/>
        <w:rPr>
          <w:sz w:val="28"/>
          <w:szCs w:val="28"/>
        </w:rPr>
      </w:pPr>
      <w:r w:rsidRPr="00835254">
        <w:rPr>
          <w:b/>
          <w:color w:val="FF0000"/>
          <w:sz w:val="28"/>
          <w:szCs w:val="28"/>
        </w:rPr>
        <w:t xml:space="preserve"> </w:t>
      </w:r>
    </w:p>
    <w:p w:rsidR="00835254" w:rsidRPr="00D8669F" w:rsidRDefault="00835254" w:rsidP="0083525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669F">
        <w:rPr>
          <w:sz w:val="28"/>
          <w:szCs w:val="28"/>
        </w:rPr>
        <w:t>Деятельность</w:t>
      </w:r>
      <w:r w:rsidRPr="00D8669F">
        <w:rPr>
          <w:b/>
          <w:sz w:val="28"/>
          <w:szCs w:val="28"/>
        </w:rPr>
        <w:t xml:space="preserve"> </w:t>
      </w:r>
      <w:r w:rsidRPr="00D8669F">
        <w:rPr>
          <w:sz w:val="28"/>
          <w:szCs w:val="28"/>
        </w:rPr>
        <w:t xml:space="preserve">территориальной организации Профессионального союза работников народного образования и науки РФ </w:t>
      </w:r>
      <w:r>
        <w:rPr>
          <w:sz w:val="28"/>
          <w:szCs w:val="28"/>
        </w:rPr>
        <w:t>Нехаевского</w:t>
      </w:r>
      <w:r w:rsidRPr="00D8669F">
        <w:rPr>
          <w:sz w:val="28"/>
          <w:szCs w:val="28"/>
        </w:rPr>
        <w:t xml:space="preserve"> района Волгоградской области в 202</w:t>
      </w:r>
      <w:r>
        <w:rPr>
          <w:sz w:val="28"/>
          <w:szCs w:val="28"/>
        </w:rPr>
        <w:t>5</w:t>
      </w:r>
      <w:r w:rsidRPr="00D8669F">
        <w:rPr>
          <w:sz w:val="28"/>
          <w:szCs w:val="28"/>
        </w:rPr>
        <w:t xml:space="preserve"> году была направлена на реализацию уставной деятельности, решений, программ VII съезда Общероссийского Профсоюза образования, </w:t>
      </w:r>
      <w:r w:rsidRPr="00D8669F">
        <w:rPr>
          <w:sz w:val="28"/>
          <w:szCs w:val="28"/>
          <w:lang w:val="en-US"/>
        </w:rPr>
        <w:t>VIII</w:t>
      </w:r>
      <w:r w:rsidRPr="00D8669F">
        <w:rPr>
          <w:sz w:val="28"/>
          <w:szCs w:val="28"/>
        </w:rPr>
        <w:t xml:space="preserve"> Съезда Профессионального союза работников народного образования и науки Российской Федерации, определившего задачи на 2020-2025г.г., Декларации Профессионального союза работников народного образования и науки Российской Федерации, Приоритетных направлений деятельности Профессионального союза работников народного образования и науки Российской Федерации на 2020–202</w:t>
      </w:r>
      <w:r>
        <w:rPr>
          <w:sz w:val="28"/>
          <w:szCs w:val="28"/>
        </w:rPr>
        <w:t>5</w:t>
      </w:r>
      <w:r w:rsidRPr="00D8669F">
        <w:rPr>
          <w:sz w:val="28"/>
          <w:szCs w:val="28"/>
        </w:rPr>
        <w:t xml:space="preserve"> годы и XX</w:t>
      </w:r>
      <w:r w:rsidRPr="00D8669F">
        <w:rPr>
          <w:sz w:val="28"/>
          <w:szCs w:val="28"/>
          <w:lang w:val="en-US"/>
        </w:rPr>
        <w:t>X</w:t>
      </w:r>
      <w:r w:rsidRPr="00D8669F">
        <w:rPr>
          <w:sz w:val="28"/>
          <w:szCs w:val="28"/>
        </w:rPr>
        <w:t xml:space="preserve"> областной отчетно-выборной конференции Волгоградской областной организации Общероссийского Профсоюза образования, отчетно-выборной конференции территориальной организации Общероссийского Профсоюза образования </w:t>
      </w:r>
      <w:r>
        <w:rPr>
          <w:sz w:val="28"/>
          <w:szCs w:val="28"/>
        </w:rPr>
        <w:t>Нехаевского</w:t>
      </w:r>
      <w:r w:rsidRPr="00D8669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09.10</w:t>
      </w:r>
      <w:r w:rsidRPr="00D8669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D8669F">
        <w:rPr>
          <w:sz w:val="28"/>
          <w:szCs w:val="28"/>
        </w:rPr>
        <w:t xml:space="preserve"> г.,  а также на выполнение плана мероприятий Года </w:t>
      </w:r>
      <w:r>
        <w:rPr>
          <w:sz w:val="28"/>
          <w:szCs w:val="28"/>
        </w:rPr>
        <w:t>защитника Отечества.</w:t>
      </w:r>
    </w:p>
    <w:p w:rsidR="001474FD" w:rsidRDefault="00835254" w:rsidP="001474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64577" w:rsidRPr="00835254">
        <w:rPr>
          <w:sz w:val="28"/>
          <w:szCs w:val="28"/>
        </w:rPr>
        <w:t>В 202</w:t>
      </w:r>
      <w:r w:rsidRPr="00835254">
        <w:rPr>
          <w:sz w:val="28"/>
          <w:szCs w:val="28"/>
        </w:rPr>
        <w:t>5</w:t>
      </w:r>
      <w:r w:rsidR="00564577" w:rsidRPr="00835254">
        <w:rPr>
          <w:sz w:val="28"/>
          <w:szCs w:val="28"/>
        </w:rPr>
        <w:t xml:space="preserve"> году состоялось </w:t>
      </w:r>
      <w:r w:rsidRPr="00835254">
        <w:rPr>
          <w:sz w:val="28"/>
          <w:szCs w:val="28"/>
        </w:rPr>
        <w:t>10</w:t>
      </w:r>
      <w:r w:rsidR="00564577">
        <w:t xml:space="preserve"> </w:t>
      </w:r>
      <w:r w:rsidR="001474FD" w:rsidRPr="001474FD">
        <w:rPr>
          <w:sz w:val="28"/>
          <w:szCs w:val="28"/>
        </w:rPr>
        <w:t>заседаний</w:t>
      </w:r>
      <w:r w:rsidR="001474FD">
        <w:t xml:space="preserve"> </w:t>
      </w:r>
      <w:r w:rsidRPr="00835254">
        <w:rPr>
          <w:sz w:val="28"/>
          <w:szCs w:val="28"/>
        </w:rPr>
        <w:t>комитета территориальной организации Профсоюза образования Нехаевского района</w:t>
      </w:r>
      <w:r w:rsidR="001474FD">
        <w:rPr>
          <w:sz w:val="28"/>
          <w:szCs w:val="28"/>
        </w:rPr>
        <w:t>, на которых были рассмотрены следующие вопросы:</w:t>
      </w:r>
    </w:p>
    <w:p w:rsidR="001474FD" w:rsidRDefault="00EC2506" w:rsidP="001474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4901B6">
        <w:rPr>
          <w:sz w:val="28"/>
          <w:szCs w:val="28"/>
        </w:rPr>
        <w:t>О</w:t>
      </w:r>
      <w:r w:rsidR="001474FD">
        <w:rPr>
          <w:sz w:val="28"/>
          <w:szCs w:val="28"/>
        </w:rPr>
        <w:t xml:space="preserve"> утверждении статистических отчетов за</w:t>
      </w:r>
      <w:r w:rsidR="001474FD" w:rsidRPr="004901B6">
        <w:rPr>
          <w:sz w:val="28"/>
          <w:szCs w:val="28"/>
        </w:rPr>
        <w:t xml:space="preserve"> 202</w:t>
      </w:r>
      <w:r w:rsidR="001474FD">
        <w:rPr>
          <w:sz w:val="28"/>
          <w:szCs w:val="28"/>
        </w:rPr>
        <w:t>4</w:t>
      </w:r>
      <w:r w:rsidR="001474FD" w:rsidRPr="004901B6">
        <w:rPr>
          <w:sz w:val="28"/>
          <w:szCs w:val="28"/>
        </w:rPr>
        <w:t xml:space="preserve"> </w:t>
      </w:r>
      <w:r w:rsidR="001474FD">
        <w:rPr>
          <w:sz w:val="28"/>
          <w:szCs w:val="28"/>
        </w:rPr>
        <w:t xml:space="preserve">год; </w:t>
      </w:r>
    </w:p>
    <w:p w:rsidR="001474FD" w:rsidRDefault="00EC2506" w:rsidP="001474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74FD">
        <w:rPr>
          <w:sz w:val="28"/>
          <w:szCs w:val="28"/>
        </w:rPr>
        <w:t>Об утверждении годового Плана работы на 2025 год;</w:t>
      </w:r>
    </w:p>
    <w:p w:rsidR="001474FD" w:rsidRDefault="00EC2506" w:rsidP="001474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4901B6">
        <w:rPr>
          <w:sz w:val="28"/>
          <w:szCs w:val="28"/>
        </w:rPr>
        <w:t>О заключении Соглашения</w:t>
      </w:r>
      <w:r w:rsidR="001474FD">
        <w:rPr>
          <w:sz w:val="28"/>
          <w:szCs w:val="28"/>
        </w:rPr>
        <w:t xml:space="preserve"> о взаимодействии</w:t>
      </w:r>
      <w:r w:rsidR="001474FD" w:rsidRPr="004901B6">
        <w:rPr>
          <w:sz w:val="28"/>
          <w:szCs w:val="28"/>
        </w:rPr>
        <w:t xml:space="preserve"> между</w:t>
      </w:r>
      <w:r w:rsidR="001474FD">
        <w:rPr>
          <w:sz w:val="28"/>
          <w:szCs w:val="28"/>
        </w:rPr>
        <w:t xml:space="preserve"> территориальной </w:t>
      </w:r>
      <w:r w:rsidR="001474FD" w:rsidRPr="003748B3">
        <w:rPr>
          <w:sz w:val="28"/>
          <w:szCs w:val="28"/>
        </w:rPr>
        <w:t>организации Профсоюза</w:t>
      </w:r>
      <w:r w:rsidR="001474FD">
        <w:rPr>
          <w:sz w:val="28"/>
          <w:szCs w:val="28"/>
        </w:rPr>
        <w:t xml:space="preserve"> образования Нехаевского района и отделом образования, опеки и попечительства администрации Нехаевского муниципального района;</w:t>
      </w:r>
    </w:p>
    <w:p w:rsidR="001474FD" w:rsidRDefault="00EC2506" w:rsidP="001474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327923">
        <w:rPr>
          <w:sz w:val="28"/>
          <w:szCs w:val="28"/>
        </w:rPr>
        <w:t>О</w:t>
      </w:r>
      <w:r w:rsidR="001474FD">
        <w:rPr>
          <w:sz w:val="28"/>
          <w:szCs w:val="28"/>
        </w:rPr>
        <w:t xml:space="preserve"> выплате денежной премии членам профсоюза к Дню защитника Отечества и Международному женскому дню; </w:t>
      </w:r>
    </w:p>
    <w:p w:rsidR="001474FD" w:rsidRPr="00E61712" w:rsidRDefault="00EC2506" w:rsidP="001474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E61712">
        <w:rPr>
          <w:sz w:val="28"/>
          <w:szCs w:val="28"/>
        </w:rPr>
        <w:t>Об участии в областных конкурсах и мероприятиях</w:t>
      </w:r>
      <w:r w:rsidR="001474FD">
        <w:rPr>
          <w:sz w:val="28"/>
          <w:szCs w:val="28"/>
        </w:rPr>
        <w:t>;</w:t>
      </w:r>
    </w:p>
    <w:p w:rsidR="001474FD" w:rsidRPr="001474FD" w:rsidRDefault="00EC2506" w:rsidP="00EC2506">
      <w:pPr>
        <w:spacing w:after="0" w:line="240" w:lineRule="auto"/>
        <w:ind w:left="284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327923">
        <w:rPr>
          <w:sz w:val="28"/>
          <w:szCs w:val="28"/>
        </w:rPr>
        <w:t>О</w:t>
      </w:r>
      <w:r w:rsidR="001474FD">
        <w:rPr>
          <w:sz w:val="28"/>
          <w:szCs w:val="28"/>
        </w:rPr>
        <w:t xml:space="preserve">б участии </w:t>
      </w:r>
      <w:proofErr w:type="gramStart"/>
      <w:r w:rsidR="001474FD">
        <w:rPr>
          <w:sz w:val="28"/>
          <w:szCs w:val="28"/>
        </w:rPr>
        <w:t>в  Благотворительной</w:t>
      </w:r>
      <w:proofErr w:type="gramEnd"/>
      <w:r w:rsidR="001474FD">
        <w:rPr>
          <w:sz w:val="28"/>
          <w:szCs w:val="28"/>
        </w:rPr>
        <w:t xml:space="preserve"> акции</w:t>
      </w:r>
      <w:r w:rsidR="001474FD" w:rsidRPr="007D4CEF">
        <w:rPr>
          <w:sz w:val="28"/>
          <w:szCs w:val="28"/>
        </w:rPr>
        <w:t xml:space="preserve"> военнослужащим, находящимся  </w:t>
      </w:r>
      <w:r w:rsidR="001474FD">
        <w:rPr>
          <w:sz w:val="28"/>
          <w:szCs w:val="28"/>
        </w:rPr>
        <w:t xml:space="preserve">на  </w:t>
      </w:r>
      <w:r w:rsidR="001474FD" w:rsidRPr="007D4CEF">
        <w:rPr>
          <w:sz w:val="28"/>
          <w:szCs w:val="28"/>
        </w:rPr>
        <w:t>СВО «</w:t>
      </w:r>
      <w:r w:rsidR="001474FD">
        <w:rPr>
          <w:sz w:val="28"/>
          <w:szCs w:val="28"/>
        </w:rPr>
        <w:t>Быть</w:t>
      </w:r>
      <w:r w:rsidR="001474FD" w:rsidRPr="001474FD">
        <w:rPr>
          <w:sz w:val="28"/>
          <w:szCs w:val="28"/>
        </w:rPr>
        <w:t xml:space="preserve"> </w:t>
      </w:r>
      <w:r w:rsidR="001474FD">
        <w:rPr>
          <w:sz w:val="28"/>
          <w:szCs w:val="28"/>
        </w:rPr>
        <w:t>Добру!</w:t>
      </w:r>
      <w:r w:rsidR="001474FD" w:rsidRPr="007D4CEF">
        <w:rPr>
          <w:sz w:val="28"/>
          <w:szCs w:val="28"/>
        </w:rPr>
        <w:t>»</w:t>
      </w:r>
      <w:r w:rsidR="001474FD">
        <w:rPr>
          <w:sz w:val="28"/>
          <w:szCs w:val="28"/>
        </w:rPr>
        <w:t>;</w:t>
      </w:r>
      <w:r w:rsidR="001474FD" w:rsidRPr="001474FD">
        <w:rPr>
          <w:bCs/>
          <w:sz w:val="28"/>
          <w:szCs w:val="28"/>
        </w:rPr>
        <w:t xml:space="preserve"> </w:t>
      </w:r>
    </w:p>
    <w:p w:rsidR="001474FD" w:rsidRPr="004901B6" w:rsidRDefault="00EC2506" w:rsidP="00EC2506">
      <w:pPr>
        <w:spacing w:after="0" w:line="240" w:lineRule="auto"/>
        <w:ind w:left="284" w:right="0" w:firstLine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1474FD" w:rsidRPr="004901B6">
        <w:rPr>
          <w:bCs/>
          <w:sz w:val="28"/>
          <w:szCs w:val="28"/>
        </w:rPr>
        <w:t>Об участии в областной акции организаций Профсоюза солидарности трудящихся 1 Мая 202</w:t>
      </w:r>
      <w:r w:rsidR="001474FD">
        <w:rPr>
          <w:bCs/>
          <w:sz w:val="28"/>
          <w:szCs w:val="28"/>
        </w:rPr>
        <w:t>5</w:t>
      </w:r>
      <w:r w:rsidR="001474FD" w:rsidRPr="004901B6">
        <w:rPr>
          <w:bCs/>
          <w:sz w:val="28"/>
          <w:szCs w:val="28"/>
        </w:rPr>
        <w:t xml:space="preserve"> года</w:t>
      </w:r>
      <w:r w:rsidR="001474FD">
        <w:rPr>
          <w:bCs/>
          <w:sz w:val="28"/>
          <w:szCs w:val="28"/>
        </w:rPr>
        <w:t>;</w:t>
      </w:r>
    </w:p>
    <w:p w:rsidR="00835254" w:rsidRDefault="00EC2506" w:rsidP="001474FD">
      <w:pPr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1474FD" w:rsidRPr="004901B6">
        <w:rPr>
          <w:bCs/>
          <w:sz w:val="28"/>
          <w:szCs w:val="28"/>
        </w:rPr>
        <w:t xml:space="preserve">О результатах совместной работы профкомов и администраций образовательных организаций </w:t>
      </w:r>
      <w:r w:rsidR="001474FD">
        <w:rPr>
          <w:bCs/>
          <w:sz w:val="28"/>
          <w:szCs w:val="28"/>
        </w:rPr>
        <w:t>Нехаевского</w:t>
      </w:r>
      <w:r w:rsidR="001474FD" w:rsidRPr="004901B6">
        <w:rPr>
          <w:bCs/>
          <w:sz w:val="28"/>
          <w:szCs w:val="28"/>
        </w:rPr>
        <w:t xml:space="preserve"> района по выполнению законодательства об охране труда</w:t>
      </w:r>
      <w:r w:rsidR="001474FD">
        <w:rPr>
          <w:bCs/>
          <w:sz w:val="28"/>
          <w:szCs w:val="28"/>
        </w:rPr>
        <w:t>;</w:t>
      </w:r>
    </w:p>
    <w:p w:rsidR="001474FD" w:rsidRPr="004901B6" w:rsidRDefault="00EC2506" w:rsidP="00EC2506">
      <w:pPr>
        <w:spacing w:after="0" w:line="240" w:lineRule="auto"/>
        <w:ind w:left="284" w:right="0" w:firstLine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1474FD" w:rsidRPr="004901B6">
        <w:rPr>
          <w:bCs/>
          <w:sz w:val="28"/>
          <w:szCs w:val="28"/>
        </w:rPr>
        <w:t>Об участии во Всероссийской акции профсоюзов в рамках Всемирного дня действий «За достойный труд!»</w:t>
      </w:r>
      <w:r w:rsidR="001474FD">
        <w:rPr>
          <w:bCs/>
          <w:sz w:val="28"/>
          <w:szCs w:val="28"/>
        </w:rPr>
        <w:t>;</w:t>
      </w:r>
    </w:p>
    <w:p w:rsidR="001474FD" w:rsidRPr="004901B6" w:rsidRDefault="00EC2506" w:rsidP="00EC2506">
      <w:pPr>
        <w:spacing w:after="0" w:line="240" w:lineRule="auto"/>
        <w:ind w:left="284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4901B6">
        <w:rPr>
          <w:sz w:val="28"/>
          <w:szCs w:val="28"/>
        </w:rPr>
        <w:t>Об итогах проведения форума молодых педагогов и педагогов-наставников «Думая о будущем!»</w:t>
      </w:r>
      <w:r w:rsidR="001474FD">
        <w:rPr>
          <w:sz w:val="28"/>
          <w:szCs w:val="28"/>
        </w:rPr>
        <w:t>;</w:t>
      </w:r>
    </w:p>
    <w:p w:rsidR="001474FD" w:rsidRPr="001474FD" w:rsidRDefault="00EC2506" w:rsidP="00EC2506">
      <w:pPr>
        <w:tabs>
          <w:tab w:val="num" w:pos="709"/>
        </w:tabs>
        <w:spacing w:after="0" w:line="240" w:lineRule="auto"/>
        <w:ind w:left="284" w:righ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1474FD">
        <w:rPr>
          <w:sz w:val="28"/>
          <w:szCs w:val="28"/>
        </w:rPr>
        <w:t>О награждении педагогов Нехаевского района.</w:t>
      </w:r>
      <w:r w:rsidR="001474FD">
        <w:rPr>
          <w:sz w:val="28"/>
          <w:szCs w:val="28"/>
        </w:rPr>
        <w:t xml:space="preserve"> Об</w:t>
      </w:r>
      <w:r w:rsidR="001474FD" w:rsidRPr="001474FD">
        <w:rPr>
          <w:sz w:val="28"/>
          <w:szCs w:val="28"/>
        </w:rPr>
        <w:t xml:space="preserve"> участии в мероприятиях ко Дню учителя</w:t>
      </w:r>
      <w:r w:rsidR="001474FD">
        <w:rPr>
          <w:sz w:val="28"/>
          <w:szCs w:val="28"/>
        </w:rPr>
        <w:t>;</w:t>
      </w:r>
      <w:r w:rsidR="001474FD" w:rsidRPr="001474FD">
        <w:rPr>
          <w:sz w:val="28"/>
          <w:szCs w:val="28"/>
        </w:rPr>
        <w:t xml:space="preserve"> </w:t>
      </w:r>
    </w:p>
    <w:p w:rsidR="001474FD" w:rsidRPr="004901B6" w:rsidRDefault="00EC2506" w:rsidP="00EC2506">
      <w:pPr>
        <w:tabs>
          <w:tab w:val="num" w:pos="709"/>
        </w:tabs>
        <w:spacing w:after="0" w:line="240" w:lineRule="auto"/>
        <w:ind w:left="284" w:righ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474FD" w:rsidRPr="004901B6">
        <w:rPr>
          <w:sz w:val="28"/>
          <w:szCs w:val="28"/>
        </w:rPr>
        <w:t xml:space="preserve">О результатах тематической проверки: «Соблюдение работодателями трудового законодательства по вопросам предоставления гарантий и компенсаций работникам образовательных учреждений </w:t>
      </w:r>
      <w:r w:rsidR="001474FD">
        <w:rPr>
          <w:sz w:val="28"/>
          <w:szCs w:val="28"/>
        </w:rPr>
        <w:t>Нехаевского</w:t>
      </w:r>
      <w:r w:rsidR="001474FD" w:rsidRPr="004901B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474FD" w:rsidRDefault="00EC2506" w:rsidP="001474FD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474FD" w:rsidRPr="00DF0C08">
        <w:rPr>
          <w:sz w:val="28"/>
          <w:szCs w:val="28"/>
        </w:rPr>
        <w:t>О результатах тематической проверки «Коллективный договор. Порядок разработки проекта коллективного договора и заключение коллективного договора. Контроль за выполнением обязательств коллективного договора» в образовательных организациях Нехаевского района.</w:t>
      </w:r>
    </w:p>
    <w:p w:rsidR="001474FD" w:rsidRDefault="001474FD" w:rsidP="001474FD">
      <w:pPr>
        <w:rPr>
          <w:sz w:val="28"/>
          <w:szCs w:val="28"/>
        </w:rPr>
      </w:pPr>
    </w:p>
    <w:p w:rsidR="001474FD" w:rsidRPr="00D04BF0" w:rsidRDefault="001474FD" w:rsidP="001474FD">
      <w:pPr>
        <w:rPr>
          <w:b/>
          <w:sz w:val="28"/>
          <w:szCs w:val="28"/>
        </w:rPr>
      </w:pPr>
    </w:p>
    <w:p w:rsidR="00D95723" w:rsidRPr="00D04BF0" w:rsidRDefault="00EC2506">
      <w:pPr>
        <w:pStyle w:val="1"/>
        <w:ind w:left="984" w:right="720"/>
        <w:rPr>
          <w:b w:val="0"/>
          <w:color w:val="000000"/>
          <w:sz w:val="28"/>
          <w:szCs w:val="28"/>
        </w:rPr>
      </w:pPr>
      <w:r w:rsidRPr="00D04BF0">
        <w:rPr>
          <w:sz w:val="28"/>
          <w:szCs w:val="28"/>
          <w:lang w:val="en-US"/>
        </w:rPr>
        <w:t>III</w:t>
      </w:r>
      <w:r w:rsidRPr="00D04BF0">
        <w:rPr>
          <w:sz w:val="28"/>
          <w:szCs w:val="28"/>
        </w:rPr>
        <w:t xml:space="preserve">. </w:t>
      </w:r>
      <w:r w:rsidR="00564577" w:rsidRPr="00D04BF0">
        <w:rPr>
          <w:sz w:val="28"/>
          <w:szCs w:val="28"/>
        </w:rPr>
        <w:t>Результаты уставной деятельности Социальное партнерство, решение вопросов социально-экономического характера</w:t>
      </w:r>
      <w:r w:rsidR="00564577" w:rsidRPr="00D04BF0">
        <w:rPr>
          <w:b w:val="0"/>
          <w:color w:val="000000"/>
          <w:sz w:val="28"/>
          <w:szCs w:val="28"/>
        </w:rPr>
        <w:t xml:space="preserve"> </w:t>
      </w:r>
    </w:p>
    <w:p w:rsidR="002944DB" w:rsidRPr="00D04BF0" w:rsidRDefault="002944DB" w:rsidP="002944DB">
      <w:pPr>
        <w:rPr>
          <w:sz w:val="28"/>
          <w:szCs w:val="28"/>
        </w:rPr>
      </w:pPr>
    </w:p>
    <w:p w:rsidR="00EC2506" w:rsidRPr="00D04BF0" w:rsidRDefault="002944DB">
      <w:pPr>
        <w:ind w:left="264" w:right="6"/>
        <w:rPr>
          <w:sz w:val="28"/>
          <w:szCs w:val="28"/>
        </w:rPr>
      </w:pPr>
      <w:r w:rsidRPr="00D04BF0">
        <w:rPr>
          <w:sz w:val="28"/>
          <w:szCs w:val="28"/>
        </w:rPr>
        <w:t xml:space="preserve">          </w:t>
      </w:r>
      <w:r w:rsidR="00564577" w:rsidRPr="00D04BF0">
        <w:rPr>
          <w:sz w:val="28"/>
          <w:szCs w:val="28"/>
        </w:rPr>
        <w:t xml:space="preserve">Вопросам социального партнерства </w:t>
      </w:r>
      <w:proofErr w:type="spellStart"/>
      <w:r w:rsidRPr="00D04BF0">
        <w:rPr>
          <w:sz w:val="28"/>
          <w:szCs w:val="28"/>
        </w:rPr>
        <w:t>Неха</w:t>
      </w:r>
      <w:r w:rsidR="00564577" w:rsidRPr="00D04BF0">
        <w:rPr>
          <w:sz w:val="28"/>
          <w:szCs w:val="28"/>
        </w:rPr>
        <w:t>евской</w:t>
      </w:r>
      <w:proofErr w:type="spellEnd"/>
      <w:r w:rsidR="00564577" w:rsidRPr="00D04BF0">
        <w:rPr>
          <w:sz w:val="28"/>
          <w:szCs w:val="28"/>
        </w:rPr>
        <w:t xml:space="preserve"> ТРОП уделяется большое внимание. На территории </w:t>
      </w:r>
      <w:r w:rsidRPr="00D04BF0">
        <w:rPr>
          <w:sz w:val="28"/>
          <w:szCs w:val="28"/>
        </w:rPr>
        <w:t>Неха</w:t>
      </w:r>
      <w:r w:rsidR="00564577" w:rsidRPr="00D04BF0">
        <w:rPr>
          <w:sz w:val="28"/>
          <w:szCs w:val="28"/>
        </w:rPr>
        <w:t xml:space="preserve">евского района Волгоградской области действует 1 территориальное соглашение, заключенное </w:t>
      </w:r>
      <w:r w:rsidR="00EC2506" w:rsidRPr="00D04BF0">
        <w:rPr>
          <w:sz w:val="28"/>
          <w:szCs w:val="28"/>
        </w:rPr>
        <w:t xml:space="preserve">24 февраля 2025 года </w:t>
      </w:r>
      <w:r w:rsidR="00564577" w:rsidRPr="00D04BF0">
        <w:rPr>
          <w:sz w:val="28"/>
          <w:szCs w:val="28"/>
        </w:rPr>
        <w:t xml:space="preserve">на районном уровне между </w:t>
      </w:r>
      <w:r w:rsidRPr="00D04BF0">
        <w:rPr>
          <w:sz w:val="28"/>
          <w:szCs w:val="28"/>
        </w:rPr>
        <w:t xml:space="preserve">отделом образования, опеки и попечительства </w:t>
      </w:r>
      <w:r w:rsidR="00564577" w:rsidRPr="00D04BF0">
        <w:rPr>
          <w:sz w:val="28"/>
          <w:szCs w:val="28"/>
        </w:rPr>
        <w:t xml:space="preserve">администрацией </w:t>
      </w:r>
      <w:r w:rsidRPr="00D04BF0">
        <w:rPr>
          <w:sz w:val="28"/>
          <w:szCs w:val="28"/>
        </w:rPr>
        <w:t>Неха</w:t>
      </w:r>
      <w:r w:rsidR="00564577" w:rsidRPr="00D04BF0">
        <w:rPr>
          <w:sz w:val="28"/>
          <w:szCs w:val="28"/>
        </w:rPr>
        <w:t xml:space="preserve">евского муниципального района Волгоградской области и </w:t>
      </w:r>
      <w:proofErr w:type="spellStart"/>
      <w:r w:rsidRPr="00D04BF0">
        <w:rPr>
          <w:sz w:val="28"/>
          <w:szCs w:val="28"/>
        </w:rPr>
        <w:t>Неха</w:t>
      </w:r>
      <w:r w:rsidR="00564577" w:rsidRPr="00D04BF0">
        <w:rPr>
          <w:sz w:val="28"/>
          <w:szCs w:val="28"/>
        </w:rPr>
        <w:t>евской</w:t>
      </w:r>
      <w:proofErr w:type="spellEnd"/>
      <w:r w:rsidR="00564577" w:rsidRPr="00D04BF0">
        <w:rPr>
          <w:sz w:val="28"/>
          <w:szCs w:val="28"/>
        </w:rPr>
        <w:t xml:space="preserve"> ТРОП на 202</w:t>
      </w:r>
      <w:r w:rsidR="00EC2506" w:rsidRPr="00D04BF0">
        <w:rPr>
          <w:sz w:val="28"/>
          <w:szCs w:val="28"/>
        </w:rPr>
        <w:t>5</w:t>
      </w:r>
      <w:r w:rsidR="00564577" w:rsidRPr="00D04BF0">
        <w:rPr>
          <w:sz w:val="28"/>
          <w:szCs w:val="28"/>
        </w:rPr>
        <w:t>-202</w:t>
      </w:r>
      <w:r w:rsidR="00EC2506" w:rsidRPr="00D04BF0">
        <w:rPr>
          <w:sz w:val="28"/>
          <w:szCs w:val="28"/>
        </w:rPr>
        <w:t>8</w:t>
      </w:r>
      <w:r w:rsidR="00564577" w:rsidRPr="00D04BF0">
        <w:rPr>
          <w:sz w:val="28"/>
          <w:szCs w:val="28"/>
        </w:rPr>
        <w:t xml:space="preserve"> годы. </w:t>
      </w:r>
    </w:p>
    <w:p w:rsidR="00D95723" w:rsidRPr="00D04BF0" w:rsidRDefault="00564577">
      <w:pPr>
        <w:ind w:left="264" w:right="6"/>
        <w:rPr>
          <w:sz w:val="28"/>
          <w:szCs w:val="28"/>
        </w:rPr>
      </w:pPr>
      <w:r w:rsidRPr="00D04BF0">
        <w:rPr>
          <w:sz w:val="28"/>
          <w:szCs w:val="28"/>
        </w:rPr>
        <w:t xml:space="preserve">Количество заключенных договоров в первичных профсоюзных организациях составляет 100%. Все заключенные коллективные договоры прошли обязательную регистрацию в ГКУ Центр занятости населения </w:t>
      </w:r>
      <w:r w:rsidR="00385CDE" w:rsidRPr="00D04BF0">
        <w:rPr>
          <w:sz w:val="28"/>
          <w:szCs w:val="28"/>
        </w:rPr>
        <w:t>Неха</w:t>
      </w:r>
      <w:r w:rsidRPr="00D04BF0">
        <w:rPr>
          <w:sz w:val="28"/>
          <w:szCs w:val="28"/>
        </w:rPr>
        <w:t xml:space="preserve">евского района. При разработке проектов соглашения и коллективных договоров учтены условия: </w:t>
      </w:r>
    </w:p>
    <w:p w:rsidR="00D95723" w:rsidRPr="00D04BF0" w:rsidRDefault="00564577">
      <w:pPr>
        <w:numPr>
          <w:ilvl w:val="0"/>
          <w:numId w:val="9"/>
        </w:numPr>
        <w:ind w:right="6" w:firstLine="706"/>
        <w:rPr>
          <w:sz w:val="28"/>
          <w:szCs w:val="28"/>
        </w:rPr>
      </w:pPr>
      <w:r w:rsidRPr="00D04BF0">
        <w:rPr>
          <w:sz w:val="28"/>
          <w:szCs w:val="28"/>
        </w:rPr>
        <w:t xml:space="preserve">по улучшению условий труда, по предоставлению дополнительных, по сравнению с установленными законодательством, социальных льгот и гарантий работникам отрасли; </w:t>
      </w:r>
    </w:p>
    <w:p w:rsidR="00D95723" w:rsidRPr="00D04BF0" w:rsidRDefault="00564577">
      <w:pPr>
        <w:numPr>
          <w:ilvl w:val="0"/>
          <w:numId w:val="9"/>
        </w:numPr>
        <w:ind w:right="6" w:firstLine="706"/>
        <w:rPr>
          <w:sz w:val="28"/>
          <w:szCs w:val="28"/>
        </w:rPr>
      </w:pPr>
      <w:r w:rsidRPr="00D04BF0">
        <w:rPr>
          <w:sz w:val="28"/>
          <w:szCs w:val="28"/>
        </w:rPr>
        <w:t xml:space="preserve">возмещения расходов, связанных с предоставлением мер социальной поддержки педагогическим работникам,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области; </w:t>
      </w:r>
    </w:p>
    <w:p w:rsidR="00D95723" w:rsidRPr="00D04BF0" w:rsidRDefault="00564577">
      <w:pPr>
        <w:numPr>
          <w:ilvl w:val="0"/>
          <w:numId w:val="9"/>
        </w:numPr>
        <w:ind w:right="6" w:firstLine="706"/>
        <w:rPr>
          <w:sz w:val="28"/>
          <w:szCs w:val="28"/>
        </w:rPr>
      </w:pPr>
      <w:r w:rsidRPr="00D04BF0">
        <w:rPr>
          <w:sz w:val="28"/>
          <w:szCs w:val="28"/>
        </w:rPr>
        <w:t xml:space="preserve">предоставления дополнительных льгот и гарантий работникам при аттестации на соответствующую категорию, а также сохранение оплаты за наличие квалификационной </w:t>
      </w:r>
    </w:p>
    <w:p w:rsidR="00D95723" w:rsidRPr="00D04BF0" w:rsidRDefault="00564577">
      <w:pPr>
        <w:ind w:left="960" w:right="2439" w:hanging="706"/>
        <w:rPr>
          <w:sz w:val="28"/>
          <w:szCs w:val="28"/>
        </w:rPr>
      </w:pPr>
      <w:r w:rsidRPr="00D04BF0">
        <w:rPr>
          <w:sz w:val="28"/>
          <w:szCs w:val="28"/>
        </w:rPr>
        <w:t xml:space="preserve">категории при выполнении работы по смежной профессии (должности) - </w:t>
      </w:r>
      <w:r w:rsidR="00EC2506" w:rsidRPr="00D04BF0">
        <w:rPr>
          <w:sz w:val="28"/>
          <w:szCs w:val="28"/>
        </w:rPr>
        <w:t xml:space="preserve"> </w:t>
      </w:r>
      <w:r w:rsidRPr="00D04BF0">
        <w:rPr>
          <w:sz w:val="28"/>
          <w:szCs w:val="28"/>
        </w:rPr>
        <w:t xml:space="preserve">предоставление льгот участникам СВО и их родственникам. </w:t>
      </w:r>
    </w:p>
    <w:p w:rsidR="00D95723" w:rsidRPr="00D04BF0" w:rsidRDefault="00564577">
      <w:pPr>
        <w:ind w:left="254" w:right="6" w:firstLine="706"/>
        <w:rPr>
          <w:sz w:val="28"/>
          <w:szCs w:val="28"/>
        </w:rPr>
      </w:pPr>
      <w:r w:rsidRPr="00D04BF0">
        <w:rPr>
          <w:sz w:val="28"/>
          <w:szCs w:val="28"/>
        </w:rPr>
        <w:t>В рамках работы по реализации Территориального соглашения и коллективных договоров РК Профсоюза, первичные профсоюзные организации, основываясь на принципах социального партнерства, тесно взаимодействуют с отделом образования</w:t>
      </w:r>
      <w:r w:rsidR="00385CDE" w:rsidRPr="00D04BF0">
        <w:rPr>
          <w:sz w:val="28"/>
          <w:szCs w:val="28"/>
        </w:rPr>
        <w:t>, опеки и попечительства</w:t>
      </w:r>
      <w:r w:rsidRPr="00D04BF0">
        <w:rPr>
          <w:sz w:val="28"/>
          <w:szCs w:val="28"/>
        </w:rPr>
        <w:t xml:space="preserve"> администрации </w:t>
      </w:r>
      <w:r w:rsidR="00385CDE" w:rsidRPr="00D04BF0">
        <w:rPr>
          <w:sz w:val="28"/>
          <w:szCs w:val="28"/>
        </w:rPr>
        <w:t>Неха</w:t>
      </w:r>
      <w:r w:rsidRPr="00D04BF0">
        <w:rPr>
          <w:sz w:val="28"/>
          <w:szCs w:val="28"/>
        </w:rPr>
        <w:t xml:space="preserve">евского муниципального района, руководителями образовательных учреждений. </w:t>
      </w:r>
    </w:p>
    <w:p w:rsidR="00D95723" w:rsidRPr="00D04BF0" w:rsidRDefault="00564577">
      <w:pPr>
        <w:ind w:left="254" w:right="6" w:firstLine="706"/>
        <w:rPr>
          <w:sz w:val="28"/>
          <w:szCs w:val="28"/>
        </w:rPr>
      </w:pPr>
      <w:r w:rsidRPr="00D04BF0">
        <w:rPr>
          <w:sz w:val="28"/>
          <w:szCs w:val="28"/>
        </w:rPr>
        <w:lastRenderedPageBreak/>
        <w:t xml:space="preserve">Сторонами соглашений (коллективных договоров) проводится последовательная работа по выполнению взаимных обязательств.  </w:t>
      </w:r>
    </w:p>
    <w:p w:rsidR="00D95723" w:rsidRPr="00D04BF0" w:rsidRDefault="00564577">
      <w:pPr>
        <w:ind w:left="254" w:right="6" w:firstLine="706"/>
        <w:rPr>
          <w:sz w:val="28"/>
          <w:szCs w:val="28"/>
        </w:rPr>
      </w:pPr>
      <w:r w:rsidRPr="00D04BF0">
        <w:rPr>
          <w:sz w:val="28"/>
          <w:szCs w:val="28"/>
        </w:rPr>
        <w:t>Обеспеч</w:t>
      </w:r>
      <w:r w:rsidR="00EC2506" w:rsidRPr="00D04BF0">
        <w:rPr>
          <w:sz w:val="28"/>
          <w:szCs w:val="28"/>
        </w:rPr>
        <w:t xml:space="preserve">ено выполнение соглашений и коллективных </w:t>
      </w:r>
      <w:r w:rsidRPr="00D04BF0">
        <w:rPr>
          <w:sz w:val="28"/>
          <w:szCs w:val="28"/>
        </w:rPr>
        <w:t xml:space="preserve">оговоров по своевременной выплате заработной платы, отпускных работникам отрасли. </w:t>
      </w:r>
    </w:p>
    <w:p w:rsidR="00D95723" w:rsidRPr="00D04BF0" w:rsidRDefault="00564577">
      <w:pPr>
        <w:ind w:left="254" w:right="6" w:firstLine="706"/>
        <w:rPr>
          <w:sz w:val="28"/>
          <w:szCs w:val="28"/>
        </w:rPr>
      </w:pPr>
      <w:r w:rsidRPr="00D04BF0">
        <w:rPr>
          <w:sz w:val="28"/>
          <w:szCs w:val="28"/>
        </w:rPr>
        <w:t>В 202</w:t>
      </w:r>
      <w:r w:rsidR="00EC2506" w:rsidRPr="00D04BF0">
        <w:rPr>
          <w:sz w:val="28"/>
          <w:szCs w:val="28"/>
        </w:rPr>
        <w:t>5</w:t>
      </w:r>
      <w:r w:rsidRPr="00D04BF0">
        <w:rPr>
          <w:sz w:val="28"/>
          <w:szCs w:val="28"/>
        </w:rPr>
        <w:t xml:space="preserve"> году в отрасли принимались меры по выполнению Указа Президента РФ №597 от 07.05.2012 г. Так, по данным экономистов, средняя заработная плата в 202</w:t>
      </w:r>
      <w:r w:rsidR="00EC2506" w:rsidRPr="00D04BF0">
        <w:rPr>
          <w:sz w:val="28"/>
          <w:szCs w:val="28"/>
        </w:rPr>
        <w:t>5</w:t>
      </w:r>
      <w:r w:rsidRPr="00D04BF0">
        <w:rPr>
          <w:sz w:val="28"/>
          <w:szCs w:val="28"/>
        </w:rPr>
        <w:t xml:space="preserve"> году составила у учителей </w:t>
      </w:r>
      <w:r w:rsidR="00B217F2">
        <w:rPr>
          <w:sz w:val="28"/>
          <w:szCs w:val="28"/>
        </w:rPr>
        <w:t>5</w:t>
      </w:r>
      <w:r w:rsidR="00C610A4" w:rsidRPr="00D04BF0">
        <w:rPr>
          <w:sz w:val="28"/>
          <w:szCs w:val="28"/>
        </w:rPr>
        <w:t>5</w:t>
      </w:r>
      <w:r w:rsidR="00B217F2">
        <w:rPr>
          <w:sz w:val="28"/>
          <w:szCs w:val="28"/>
        </w:rPr>
        <w:t>643</w:t>
      </w:r>
      <w:r w:rsidRPr="00D04BF0">
        <w:rPr>
          <w:sz w:val="28"/>
          <w:szCs w:val="28"/>
        </w:rPr>
        <w:t xml:space="preserve"> рублей, у воспитателей </w:t>
      </w:r>
      <w:r w:rsidR="00C610A4" w:rsidRPr="00D04BF0">
        <w:rPr>
          <w:sz w:val="28"/>
          <w:szCs w:val="28"/>
        </w:rPr>
        <w:t>4</w:t>
      </w:r>
      <w:r w:rsidR="00B217F2">
        <w:rPr>
          <w:sz w:val="28"/>
          <w:szCs w:val="28"/>
        </w:rPr>
        <w:t>8445</w:t>
      </w:r>
      <w:r w:rsidRPr="00D04BF0">
        <w:rPr>
          <w:sz w:val="28"/>
          <w:szCs w:val="28"/>
        </w:rPr>
        <w:t xml:space="preserve"> рублей, у педагогов дополнительного образования </w:t>
      </w:r>
      <w:r w:rsidR="00C610A4" w:rsidRPr="00D04BF0">
        <w:rPr>
          <w:sz w:val="28"/>
          <w:szCs w:val="28"/>
        </w:rPr>
        <w:t>4</w:t>
      </w:r>
      <w:r w:rsidR="00B217F2">
        <w:rPr>
          <w:sz w:val="28"/>
          <w:szCs w:val="28"/>
        </w:rPr>
        <w:t>8324</w:t>
      </w:r>
      <w:r w:rsidRPr="00D04BF0">
        <w:rPr>
          <w:sz w:val="28"/>
          <w:szCs w:val="28"/>
        </w:rPr>
        <w:t xml:space="preserve"> рублей. </w:t>
      </w:r>
    </w:p>
    <w:p w:rsidR="00D95723" w:rsidRPr="00B217F2" w:rsidRDefault="00564577">
      <w:pPr>
        <w:ind w:left="254" w:right="6" w:firstLine="706"/>
        <w:rPr>
          <w:sz w:val="28"/>
          <w:szCs w:val="28"/>
        </w:rPr>
      </w:pPr>
      <w:r w:rsidRPr="00B217F2">
        <w:rPr>
          <w:sz w:val="28"/>
          <w:szCs w:val="28"/>
        </w:rPr>
        <w:t>В 202</w:t>
      </w:r>
      <w:r w:rsidR="00D04BF0" w:rsidRPr="00B217F2">
        <w:rPr>
          <w:sz w:val="28"/>
          <w:szCs w:val="28"/>
        </w:rPr>
        <w:t>5</w:t>
      </w:r>
      <w:r w:rsidRPr="00B217F2">
        <w:rPr>
          <w:sz w:val="28"/>
          <w:szCs w:val="28"/>
        </w:rPr>
        <w:t xml:space="preserve"> году РК Профсоюза была продолжена работа по осуществлению контроля за предоставлением мер социальной поддержки педагогическим работникам по оплате жилой площади с отоплением и освещением в соответствии с законодательством Волгоградской области. Оплата осуществлялась по мере предоставления подтверждения (квитанций об оплате за газ и свет) один раз в месяц.   </w:t>
      </w:r>
    </w:p>
    <w:p w:rsidR="00D95723" w:rsidRPr="00B217F2" w:rsidRDefault="00F120D7">
      <w:pPr>
        <w:ind w:left="264" w:right="6"/>
        <w:rPr>
          <w:sz w:val="28"/>
          <w:szCs w:val="28"/>
        </w:rPr>
      </w:pPr>
      <w:r w:rsidRPr="00B217F2">
        <w:rPr>
          <w:sz w:val="28"/>
          <w:szCs w:val="28"/>
        </w:rPr>
        <w:t xml:space="preserve">          </w:t>
      </w:r>
      <w:r w:rsidR="00564577" w:rsidRPr="00B217F2">
        <w:rPr>
          <w:sz w:val="28"/>
          <w:szCs w:val="28"/>
        </w:rPr>
        <w:t>Продолжает действовать закон Волгоградской области от 26.11.2004 года № 964-ОД «О государственных социальных гарантиях молодым специалистам, работающим в областных государственных и муниципальных учреждениях, расположенных в сельских поселениях и рабочих поселка</w:t>
      </w:r>
      <w:r w:rsidR="00D04BF0" w:rsidRPr="00B217F2">
        <w:rPr>
          <w:sz w:val="28"/>
          <w:szCs w:val="28"/>
        </w:rPr>
        <w:t>х Волгоградской области». В 2025</w:t>
      </w:r>
      <w:r w:rsidR="00564577" w:rsidRPr="00B217F2">
        <w:rPr>
          <w:sz w:val="28"/>
          <w:szCs w:val="28"/>
        </w:rPr>
        <w:t xml:space="preserve"> году единовременная денежная </w:t>
      </w:r>
      <w:proofErr w:type="gramStart"/>
      <w:r w:rsidR="00564577" w:rsidRPr="00B217F2">
        <w:rPr>
          <w:sz w:val="28"/>
          <w:szCs w:val="28"/>
        </w:rPr>
        <w:t>выплата  была</w:t>
      </w:r>
      <w:proofErr w:type="gramEnd"/>
      <w:r w:rsidR="00564577" w:rsidRPr="00B217F2">
        <w:rPr>
          <w:sz w:val="28"/>
          <w:szCs w:val="28"/>
        </w:rPr>
        <w:t xml:space="preserve"> предоставлена </w:t>
      </w:r>
      <w:r w:rsidRPr="00B217F2">
        <w:rPr>
          <w:sz w:val="28"/>
          <w:szCs w:val="28"/>
        </w:rPr>
        <w:t>четверым</w:t>
      </w:r>
      <w:r w:rsidR="00564577" w:rsidRPr="00B217F2">
        <w:rPr>
          <w:sz w:val="28"/>
          <w:szCs w:val="28"/>
        </w:rPr>
        <w:t xml:space="preserve"> молоды</w:t>
      </w:r>
      <w:r w:rsidR="00D04BF0" w:rsidRPr="00B217F2">
        <w:rPr>
          <w:sz w:val="28"/>
          <w:szCs w:val="28"/>
        </w:rPr>
        <w:t>м</w:t>
      </w:r>
      <w:r w:rsidR="00564577" w:rsidRPr="00B217F2">
        <w:rPr>
          <w:sz w:val="28"/>
          <w:szCs w:val="28"/>
        </w:rPr>
        <w:t xml:space="preserve"> специалист</w:t>
      </w:r>
      <w:r w:rsidR="00D04BF0" w:rsidRPr="00B217F2">
        <w:rPr>
          <w:sz w:val="28"/>
          <w:szCs w:val="28"/>
        </w:rPr>
        <w:t>ам</w:t>
      </w:r>
      <w:r w:rsidR="00564577" w:rsidRPr="00B217F2">
        <w:rPr>
          <w:sz w:val="28"/>
          <w:szCs w:val="28"/>
        </w:rPr>
        <w:t xml:space="preserve">. РК Профсоюза </w:t>
      </w:r>
      <w:r w:rsidRPr="00B217F2">
        <w:rPr>
          <w:sz w:val="28"/>
          <w:szCs w:val="28"/>
        </w:rPr>
        <w:t>выплатил премии</w:t>
      </w:r>
      <w:r w:rsidR="00564577" w:rsidRPr="00B217F2">
        <w:rPr>
          <w:sz w:val="28"/>
          <w:szCs w:val="28"/>
        </w:rPr>
        <w:t xml:space="preserve"> членам Профсоюза к юбилейным датам (45, 50, 55, 60, 65, 70 лет)</w:t>
      </w:r>
      <w:r w:rsidRPr="00B217F2">
        <w:rPr>
          <w:sz w:val="28"/>
          <w:szCs w:val="28"/>
        </w:rPr>
        <w:t xml:space="preserve">, праздникам. Двум членам профсоюза выплачена компенсация за санаторно-курортное лечение. </w:t>
      </w:r>
      <w:r w:rsidR="00564577" w:rsidRPr="00B217F2">
        <w:rPr>
          <w:sz w:val="28"/>
          <w:szCs w:val="28"/>
        </w:rPr>
        <w:t xml:space="preserve"> </w:t>
      </w:r>
      <w:r w:rsidRPr="00B217F2">
        <w:rPr>
          <w:sz w:val="28"/>
          <w:szCs w:val="28"/>
        </w:rPr>
        <w:t>Б</w:t>
      </w:r>
      <w:r w:rsidR="00564577" w:rsidRPr="00B217F2">
        <w:rPr>
          <w:sz w:val="28"/>
          <w:szCs w:val="28"/>
        </w:rPr>
        <w:t xml:space="preserve">еспроцентным профсоюзным займом члены Профсоюза не воспользовались.  </w:t>
      </w:r>
    </w:p>
    <w:p w:rsidR="00D95723" w:rsidRPr="006F2857" w:rsidRDefault="00564577" w:rsidP="00C610A4">
      <w:pPr>
        <w:spacing w:after="25" w:line="259" w:lineRule="auto"/>
        <w:ind w:left="269" w:right="0" w:firstLine="0"/>
        <w:rPr>
          <w:sz w:val="28"/>
          <w:szCs w:val="28"/>
        </w:rPr>
      </w:pPr>
      <w:r w:rsidRPr="006F2857">
        <w:rPr>
          <w:sz w:val="28"/>
          <w:szCs w:val="28"/>
        </w:rPr>
        <w:t xml:space="preserve"> </w:t>
      </w:r>
      <w:r w:rsidR="00C610A4" w:rsidRPr="006F2857">
        <w:rPr>
          <w:sz w:val="28"/>
          <w:szCs w:val="28"/>
        </w:rPr>
        <w:t xml:space="preserve">          </w:t>
      </w:r>
      <w:r w:rsidRPr="006F2857">
        <w:rPr>
          <w:sz w:val="28"/>
          <w:szCs w:val="28"/>
        </w:rPr>
        <w:t>В 202</w:t>
      </w:r>
      <w:r w:rsidR="006F2857" w:rsidRPr="006F2857">
        <w:rPr>
          <w:sz w:val="28"/>
          <w:szCs w:val="28"/>
        </w:rPr>
        <w:t>5</w:t>
      </w:r>
      <w:r w:rsidRPr="006F2857">
        <w:rPr>
          <w:sz w:val="28"/>
          <w:szCs w:val="28"/>
        </w:rPr>
        <w:t xml:space="preserve"> году в аттестационную комиссию комитета образования и науки Волгоградской области от педагогических работников </w:t>
      </w:r>
      <w:r w:rsidR="00C610A4" w:rsidRPr="006F2857">
        <w:rPr>
          <w:sz w:val="28"/>
          <w:szCs w:val="28"/>
        </w:rPr>
        <w:t>Неха</w:t>
      </w:r>
      <w:r w:rsidRPr="006F2857">
        <w:rPr>
          <w:sz w:val="28"/>
          <w:szCs w:val="28"/>
        </w:rPr>
        <w:t xml:space="preserve">евского района было подано </w:t>
      </w:r>
      <w:r w:rsidR="006F2857" w:rsidRPr="006F2857">
        <w:rPr>
          <w:sz w:val="28"/>
          <w:szCs w:val="28"/>
        </w:rPr>
        <w:t>16</w:t>
      </w:r>
      <w:r w:rsidRPr="006F2857">
        <w:rPr>
          <w:sz w:val="28"/>
          <w:szCs w:val="28"/>
        </w:rPr>
        <w:t xml:space="preserve"> заявлени</w:t>
      </w:r>
      <w:r w:rsidR="006F2857" w:rsidRPr="006F2857">
        <w:rPr>
          <w:sz w:val="28"/>
          <w:szCs w:val="28"/>
        </w:rPr>
        <w:t>й</w:t>
      </w:r>
      <w:r w:rsidRPr="006F2857">
        <w:rPr>
          <w:sz w:val="28"/>
          <w:szCs w:val="28"/>
        </w:rPr>
        <w:t xml:space="preserve">. Из них установлена высшая квалификационная категория </w:t>
      </w:r>
      <w:r w:rsidR="006F2857" w:rsidRPr="006F2857">
        <w:rPr>
          <w:sz w:val="28"/>
          <w:szCs w:val="28"/>
        </w:rPr>
        <w:t>1</w:t>
      </w:r>
      <w:r w:rsidRPr="006F2857">
        <w:rPr>
          <w:sz w:val="28"/>
          <w:szCs w:val="28"/>
        </w:rPr>
        <w:t xml:space="preserve"> педагог</w:t>
      </w:r>
      <w:r w:rsidR="006F2857" w:rsidRPr="006F2857">
        <w:rPr>
          <w:sz w:val="28"/>
          <w:szCs w:val="28"/>
        </w:rPr>
        <w:t>у</w:t>
      </w:r>
      <w:r w:rsidRPr="006F2857">
        <w:rPr>
          <w:sz w:val="28"/>
          <w:szCs w:val="28"/>
        </w:rPr>
        <w:t xml:space="preserve">, </w:t>
      </w:r>
      <w:r w:rsidR="006F2857" w:rsidRPr="006F2857">
        <w:rPr>
          <w:sz w:val="28"/>
          <w:szCs w:val="28"/>
        </w:rPr>
        <w:t>11</w:t>
      </w:r>
      <w:r w:rsidRPr="006F2857">
        <w:rPr>
          <w:sz w:val="28"/>
          <w:szCs w:val="28"/>
        </w:rPr>
        <w:t xml:space="preserve"> – установлена первая квалификационная категория. В образовательных учреждениях педагогические работники аттестованы на соответствие занимаемой должности. В состав аттестационной комиссии входили и председатели первичных организаций Профсоюза. В соответствии с Положением об оплате труда педагогическим работникам были установлены и выплачивались надбавки к должностному окладу: за первую квалификационную категорию – </w:t>
      </w:r>
      <w:r w:rsidR="00C610A4" w:rsidRPr="006F2857">
        <w:rPr>
          <w:sz w:val="28"/>
          <w:szCs w:val="28"/>
        </w:rPr>
        <w:t>5</w:t>
      </w:r>
      <w:r w:rsidRPr="006F2857">
        <w:rPr>
          <w:sz w:val="28"/>
          <w:szCs w:val="28"/>
        </w:rPr>
        <w:t xml:space="preserve">%, за высшую квалификационную категорию – </w:t>
      </w:r>
      <w:r w:rsidR="00C610A4" w:rsidRPr="006F2857">
        <w:rPr>
          <w:sz w:val="28"/>
          <w:szCs w:val="28"/>
        </w:rPr>
        <w:t>1</w:t>
      </w:r>
      <w:r w:rsidRPr="006F2857">
        <w:rPr>
          <w:sz w:val="28"/>
          <w:szCs w:val="28"/>
        </w:rPr>
        <w:t xml:space="preserve">0%. </w:t>
      </w:r>
    </w:p>
    <w:p w:rsidR="00D95723" w:rsidRPr="006F2857" w:rsidRDefault="00564577" w:rsidP="00C610A4">
      <w:pPr>
        <w:spacing w:after="0" w:line="259" w:lineRule="auto"/>
        <w:ind w:left="269" w:right="0" w:firstLine="0"/>
        <w:rPr>
          <w:sz w:val="28"/>
          <w:szCs w:val="28"/>
        </w:rPr>
      </w:pPr>
      <w:r w:rsidRPr="006F2857">
        <w:rPr>
          <w:sz w:val="28"/>
          <w:szCs w:val="28"/>
        </w:rPr>
        <w:t xml:space="preserve"> </w:t>
      </w:r>
      <w:r w:rsidRPr="006F2857">
        <w:rPr>
          <w:sz w:val="28"/>
          <w:szCs w:val="28"/>
        </w:rPr>
        <w:tab/>
        <w:t xml:space="preserve"> </w:t>
      </w:r>
      <w:r w:rsidRPr="006F2857">
        <w:rPr>
          <w:sz w:val="28"/>
          <w:szCs w:val="28"/>
        </w:rPr>
        <w:br w:type="page"/>
      </w:r>
    </w:p>
    <w:p w:rsidR="003E7BB7" w:rsidRDefault="003E7BB7" w:rsidP="003E7BB7">
      <w:pPr>
        <w:pStyle w:val="1"/>
        <w:ind w:left="984" w:right="720"/>
        <w:rPr>
          <w:b w:val="0"/>
          <w:color w:val="000000"/>
          <w:sz w:val="28"/>
          <w:szCs w:val="28"/>
        </w:rPr>
      </w:pPr>
      <w:r w:rsidRPr="00D04BF0">
        <w:rPr>
          <w:sz w:val="28"/>
          <w:szCs w:val="28"/>
          <w:lang w:val="en-US"/>
        </w:rPr>
        <w:lastRenderedPageBreak/>
        <w:t>I</w:t>
      </w:r>
      <w:r>
        <w:rPr>
          <w:sz w:val="28"/>
          <w:szCs w:val="28"/>
          <w:lang w:val="en-US"/>
        </w:rPr>
        <w:t>V</w:t>
      </w:r>
      <w:r w:rsidRPr="00D04BF0">
        <w:rPr>
          <w:sz w:val="28"/>
          <w:szCs w:val="28"/>
        </w:rPr>
        <w:t xml:space="preserve">. </w:t>
      </w:r>
      <w:r>
        <w:rPr>
          <w:sz w:val="28"/>
          <w:szCs w:val="28"/>
        </w:rPr>
        <w:t>Правозащитная деятельность</w:t>
      </w:r>
      <w:r w:rsidRPr="00D04BF0">
        <w:rPr>
          <w:b w:val="0"/>
          <w:color w:val="000000"/>
          <w:sz w:val="28"/>
          <w:szCs w:val="28"/>
        </w:rPr>
        <w:t xml:space="preserve"> </w:t>
      </w:r>
    </w:p>
    <w:p w:rsidR="003E7BB7" w:rsidRPr="003E7BB7" w:rsidRDefault="003E7BB7" w:rsidP="003E7BB7"/>
    <w:p w:rsidR="00D95723" w:rsidRPr="003E7BB7" w:rsidRDefault="00C610A4" w:rsidP="003E7BB7">
      <w:pPr>
        <w:ind w:left="142" w:right="-2" w:firstLine="0"/>
        <w:jc w:val="left"/>
        <w:rPr>
          <w:sz w:val="28"/>
          <w:szCs w:val="28"/>
        </w:rPr>
      </w:pPr>
      <w:r w:rsidRPr="003E7BB7">
        <w:rPr>
          <w:sz w:val="28"/>
          <w:szCs w:val="28"/>
        </w:rPr>
        <w:t xml:space="preserve">          </w:t>
      </w:r>
      <w:r w:rsidR="00564577" w:rsidRPr="003E7BB7">
        <w:rPr>
          <w:sz w:val="28"/>
          <w:szCs w:val="28"/>
        </w:rPr>
        <w:t xml:space="preserve">В отчетном году правозащитную деятельность </w:t>
      </w:r>
      <w:r w:rsidR="003E7BB7">
        <w:rPr>
          <w:sz w:val="28"/>
          <w:szCs w:val="28"/>
        </w:rPr>
        <w:t>о</w:t>
      </w:r>
      <w:r w:rsidR="00564577" w:rsidRPr="003E7BB7">
        <w:rPr>
          <w:sz w:val="28"/>
          <w:szCs w:val="28"/>
        </w:rPr>
        <w:t>существлял</w:t>
      </w:r>
      <w:r w:rsidR="003E7BB7">
        <w:rPr>
          <w:sz w:val="28"/>
          <w:szCs w:val="28"/>
        </w:rPr>
        <w:t>а</w:t>
      </w:r>
      <w:r w:rsidR="00AC5108" w:rsidRPr="003E7BB7">
        <w:rPr>
          <w:sz w:val="28"/>
          <w:szCs w:val="28"/>
        </w:rPr>
        <w:t xml:space="preserve">   </w:t>
      </w:r>
      <w:r w:rsidR="00564577" w:rsidRPr="003E7BB7">
        <w:rPr>
          <w:sz w:val="28"/>
          <w:szCs w:val="28"/>
        </w:rPr>
        <w:t>председател</w:t>
      </w:r>
      <w:r w:rsidR="00B217F2" w:rsidRPr="003E7BB7">
        <w:rPr>
          <w:sz w:val="28"/>
          <w:szCs w:val="28"/>
        </w:rPr>
        <w:t>ь</w:t>
      </w:r>
      <w:r w:rsidR="00564577" w:rsidRPr="003E7BB7">
        <w:rPr>
          <w:sz w:val="28"/>
          <w:szCs w:val="28"/>
        </w:rPr>
        <w:t xml:space="preserve"> </w:t>
      </w:r>
      <w:proofErr w:type="spellStart"/>
      <w:r w:rsidRPr="003E7BB7">
        <w:rPr>
          <w:sz w:val="28"/>
          <w:szCs w:val="28"/>
        </w:rPr>
        <w:t>Нех</w:t>
      </w:r>
      <w:r w:rsidR="00564577" w:rsidRPr="003E7BB7">
        <w:rPr>
          <w:sz w:val="28"/>
          <w:szCs w:val="28"/>
        </w:rPr>
        <w:t>евской</w:t>
      </w:r>
      <w:proofErr w:type="spellEnd"/>
      <w:r w:rsidR="00564577" w:rsidRPr="003E7BB7">
        <w:rPr>
          <w:sz w:val="28"/>
          <w:szCs w:val="28"/>
        </w:rPr>
        <w:t xml:space="preserve"> ТРОП. </w:t>
      </w:r>
    </w:p>
    <w:p w:rsidR="00AC5108" w:rsidRPr="003E7BB7" w:rsidRDefault="00564577" w:rsidP="00AC5108">
      <w:pPr>
        <w:ind w:left="254" w:right="6" w:firstLine="710"/>
        <w:rPr>
          <w:sz w:val="28"/>
          <w:szCs w:val="28"/>
        </w:rPr>
      </w:pPr>
      <w:r w:rsidRPr="003E7BB7">
        <w:rPr>
          <w:sz w:val="28"/>
          <w:szCs w:val="28"/>
        </w:rPr>
        <w:t xml:space="preserve">В соответствии с </w:t>
      </w:r>
      <w:r w:rsidR="00AC5108" w:rsidRPr="003E7BB7">
        <w:rPr>
          <w:sz w:val="28"/>
          <w:szCs w:val="28"/>
        </w:rPr>
        <w:t xml:space="preserve">планом работы Волгоградской областной организации Общероссийского Профсоюза образования на 2025 год обкомом Профсоюза совместно с территориальной профсоюзной организацией Нехаевского района в апреле 2025 года была проведена проверка состояния совместной работы администраций и первичных профсоюзных организаций по выполнению законодательства РФ о труде в пяти образовательных организациях Нехаевского района. </w:t>
      </w:r>
    </w:p>
    <w:p w:rsidR="00AC5108" w:rsidRPr="003E7BB7" w:rsidRDefault="00AC5108" w:rsidP="00AC5108">
      <w:pPr>
        <w:ind w:left="254" w:right="6" w:firstLine="710"/>
        <w:rPr>
          <w:sz w:val="28"/>
          <w:szCs w:val="28"/>
        </w:rPr>
      </w:pPr>
      <w:r w:rsidRPr="003E7BB7">
        <w:rPr>
          <w:sz w:val="28"/>
          <w:szCs w:val="28"/>
        </w:rPr>
        <w:t xml:space="preserve">В ходе проверки были изучены нормативно-правовые документы образовательных учреждений (личные дела, трудовые договоры, графики отпусков), проведен анализ и изучение трудовых договоров с работниками и дополнительных соглашений к ним, графики отпусков, документы, подтверждающие выдачу заработной платы (расчётные листы, ведомости на выдачу заработной платы), приказ о создании комиссии по урегулированию трудовых споров. </w:t>
      </w:r>
    </w:p>
    <w:p w:rsidR="00AC5108" w:rsidRPr="003E7BB7" w:rsidRDefault="00E44280" w:rsidP="00AC5108">
      <w:pPr>
        <w:ind w:left="254" w:right="6" w:firstLine="30"/>
        <w:rPr>
          <w:sz w:val="28"/>
          <w:szCs w:val="28"/>
        </w:rPr>
      </w:pPr>
      <w:r w:rsidRPr="003E7BB7">
        <w:rPr>
          <w:sz w:val="28"/>
          <w:szCs w:val="28"/>
        </w:rPr>
        <w:t xml:space="preserve">          </w:t>
      </w:r>
      <w:r w:rsidR="00AC5108" w:rsidRPr="003E7BB7">
        <w:rPr>
          <w:sz w:val="28"/>
          <w:szCs w:val="28"/>
        </w:rPr>
        <w:t>По итогам проведенных проверок в отчетном году работодателям направлено 5 представления об устранении выявленных нарушений трудового законодательства. Количество выявленных нарушений, указанных в требованиях, составило 1</w:t>
      </w:r>
      <w:r w:rsidRPr="003E7BB7">
        <w:rPr>
          <w:sz w:val="28"/>
          <w:szCs w:val="28"/>
        </w:rPr>
        <w:t>1</w:t>
      </w:r>
      <w:r w:rsidR="00AC5108" w:rsidRPr="003E7BB7">
        <w:rPr>
          <w:sz w:val="28"/>
          <w:szCs w:val="28"/>
        </w:rPr>
        <w:t>.</w:t>
      </w:r>
      <w:r w:rsidRPr="003E7BB7">
        <w:rPr>
          <w:sz w:val="28"/>
          <w:szCs w:val="28"/>
        </w:rPr>
        <w:t xml:space="preserve"> Все нарушения устранены в установленные сроки.</w:t>
      </w:r>
    </w:p>
    <w:p w:rsidR="00E44280" w:rsidRPr="003E7BB7" w:rsidRDefault="00E44280" w:rsidP="00E44280">
      <w:pPr>
        <w:ind w:left="254" w:right="6" w:firstLine="30"/>
        <w:rPr>
          <w:sz w:val="28"/>
          <w:szCs w:val="28"/>
        </w:rPr>
      </w:pPr>
      <w:r w:rsidRPr="003E7BB7">
        <w:rPr>
          <w:sz w:val="28"/>
          <w:szCs w:val="28"/>
        </w:rPr>
        <w:t xml:space="preserve">          В 2025 году территориальной профсоюзной организацией Нехаевского района совместно с отделом образования, опеки и попечительства администрации Нехаевского района проведено 9 комплексных проверок по вопросам трудового законодательства и иных актов, содержащих нормы трудового права. Выявлено 8 нарушений норм трудового права, которые устранены в установленные сроки.</w:t>
      </w:r>
    </w:p>
    <w:p w:rsidR="00E44280" w:rsidRPr="003E7BB7" w:rsidRDefault="00E44280" w:rsidP="00E44280">
      <w:pPr>
        <w:ind w:left="254" w:right="6" w:firstLine="30"/>
        <w:rPr>
          <w:sz w:val="28"/>
          <w:szCs w:val="28"/>
        </w:rPr>
      </w:pPr>
      <w:r w:rsidRPr="003E7BB7">
        <w:rPr>
          <w:sz w:val="28"/>
          <w:szCs w:val="28"/>
        </w:rPr>
        <w:t xml:space="preserve">        В образовательных учреждениях района в 2025 году проведена экспертиза 54 локальных нормативных акта, 9 коллективных договоров, 1 соглашения.</w:t>
      </w:r>
    </w:p>
    <w:p w:rsidR="00D95723" w:rsidRDefault="003E7BB7" w:rsidP="006F2857">
      <w:pPr>
        <w:ind w:left="254" w:right="6" w:firstLine="30"/>
      </w:pPr>
      <w:r w:rsidRPr="003E7BB7">
        <w:rPr>
          <w:sz w:val="28"/>
          <w:szCs w:val="28"/>
        </w:rPr>
        <w:t xml:space="preserve">        Председателем </w:t>
      </w:r>
      <w:proofErr w:type="spellStart"/>
      <w:r w:rsidRPr="003E7BB7">
        <w:rPr>
          <w:sz w:val="28"/>
          <w:szCs w:val="28"/>
        </w:rPr>
        <w:t>Нехаевской</w:t>
      </w:r>
      <w:proofErr w:type="spellEnd"/>
      <w:r w:rsidRPr="003E7BB7">
        <w:rPr>
          <w:sz w:val="28"/>
          <w:szCs w:val="28"/>
        </w:rPr>
        <w:t xml:space="preserve"> территориальной профсоюзной организации ведется постоянная правозащитная работа по консультированию членов профсоюза образования, рассмотрению письменных и устных обращений. В 2025 году рассмотрено 55 обращений членов профсоюза.  </w:t>
      </w:r>
    </w:p>
    <w:p w:rsidR="00D95723" w:rsidRPr="006F2857" w:rsidRDefault="00564577">
      <w:pPr>
        <w:ind w:left="254" w:right="6" w:firstLine="710"/>
        <w:rPr>
          <w:sz w:val="28"/>
          <w:szCs w:val="28"/>
        </w:rPr>
      </w:pPr>
      <w:r w:rsidRPr="006F2857">
        <w:rPr>
          <w:sz w:val="28"/>
          <w:szCs w:val="28"/>
        </w:rPr>
        <w:t xml:space="preserve">В целях распространения правовых знаний в рамках </w:t>
      </w:r>
      <w:r w:rsidR="00C610A4" w:rsidRPr="006F2857">
        <w:rPr>
          <w:sz w:val="28"/>
          <w:szCs w:val="28"/>
        </w:rPr>
        <w:t xml:space="preserve">«Школы правовой грамотности» </w:t>
      </w:r>
      <w:r w:rsidRPr="006F2857">
        <w:rPr>
          <w:sz w:val="28"/>
          <w:szCs w:val="28"/>
        </w:rPr>
        <w:t xml:space="preserve">в отчетном году проведено </w:t>
      </w:r>
      <w:r w:rsidR="000E4815" w:rsidRPr="006F2857">
        <w:rPr>
          <w:sz w:val="28"/>
          <w:szCs w:val="28"/>
        </w:rPr>
        <w:t>2</w:t>
      </w:r>
      <w:r w:rsidRPr="006F2857">
        <w:rPr>
          <w:sz w:val="28"/>
          <w:szCs w:val="28"/>
        </w:rPr>
        <w:t xml:space="preserve"> семинарск</w:t>
      </w:r>
      <w:r w:rsidR="000E4815" w:rsidRPr="006F2857">
        <w:rPr>
          <w:sz w:val="28"/>
          <w:szCs w:val="28"/>
        </w:rPr>
        <w:t>их</w:t>
      </w:r>
      <w:r w:rsidRPr="006F2857">
        <w:rPr>
          <w:sz w:val="28"/>
          <w:szCs w:val="28"/>
        </w:rPr>
        <w:t xml:space="preserve"> заняти</w:t>
      </w:r>
      <w:r w:rsidR="000E4815" w:rsidRPr="006F2857">
        <w:rPr>
          <w:sz w:val="28"/>
          <w:szCs w:val="28"/>
        </w:rPr>
        <w:t>я</w:t>
      </w:r>
      <w:r w:rsidRPr="006F2857">
        <w:rPr>
          <w:sz w:val="28"/>
          <w:szCs w:val="28"/>
        </w:rPr>
        <w:t xml:space="preserve"> по следующим вопросам правозащитной деятельности: </w:t>
      </w:r>
    </w:p>
    <w:p w:rsidR="006F2857" w:rsidRPr="006F2857" w:rsidRDefault="006F2857" w:rsidP="005B5F22">
      <w:pPr>
        <w:numPr>
          <w:ilvl w:val="0"/>
          <w:numId w:val="12"/>
        </w:numPr>
        <w:ind w:right="6" w:firstLine="710"/>
        <w:rPr>
          <w:sz w:val="28"/>
          <w:szCs w:val="28"/>
        </w:rPr>
      </w:pPr>
      <w:r w:rsidRPr="006F2857">
        <w:rPr>
          <w:sz w:val="28"/>
          <w:szCs w:val="28"/>
        </w:rPr>
        <w:t>изменения законодательства по охране труда</w:t>
      </w:r>
      <w:r w:rsidR="00564577" w:rsidRPr="006F2857">
        <w:rPr>
          <w:sz w:val="28"/>
          <w:szCs w:val="28"/>
        </w:rPr>
        <w:t xml:space="preserve">; </w:t>
      </w:r>
    </w:p>
    <w:p w:rsidR="00D95723" w:rsidRPr="006F2857" w:rsidRDefault="006F2857" w:rsidP="005B5F22">
      <w:pPr>
        <w:numPr>
          <w:ilvl w:val="0"/>
          <w:numId w:val="12"/>
        </w:numPr>
        <w:ind w:right="6" w:firstLine="710"/>
        <w:rPr>
          <w:sz w:val="28"/>
          <w:szCs w:val="28"/>
        </w:rPr>
      </w:pPr>
      <w:r w:rsidRPr="006F2857">
        <w:rPr>
          <w:sz w:val="28"/>
          <w:szCs w:val="28"/>
        </w:rPr>
        <w:t>профсоюзные преференции</w:t>
      </w:r>
      <w:r w:rsidR="00564577" w:rsidRPr="006F2857">
        <w:rPr>
          <w:sz w:val="28"/>
          <w:szCs w:val="28"/>
        </w:rPr>
        <w:t xml:space="preserve">. </w:t>
      </w:r>
    </w:p>
    <w:p w:rsidR="000E4815" w:rsidRPr="006F2857" w:rsidRDefault="00564577" w:rsidP="006F2857">
      <w:pPr>
        <w:ind w:left="254" w:right="6" w:firstLine="710"/>
        <w:rPr>
          <w:sz w:val="28"/>
          <w:szCs w:val="28"/>
        </w:rPr>
      </w:pPr>
      <w:r>
        <w:t xml:space="preserve"> </w:t>
      </w:r>
      <w:r w:rsidRPr="006F2857">
        <w:rPr>
          <w:sz w:val="28"/>
          <w:szCs w:val="28"/>
        </w:rPr>
        <w:t xml:space="preserve">В целях повышения правовой культуры и распространения правовых знаний в практике работы РК Профсоюза использовал выпуски в электронном варианте </w:t>
      </w:r>
      <w:r w:rsidRPr="006F2857">
        <w:rPr>
          <w:sz w:val="28"/>
          <w:szCs w:val="28"/>
        </w:rPr>
        <w:lastRenderedPageBreak/>
        <w:t>Информационных листков, выпущенных Волгоградским обкомом Профсоюза в 202</w:t>
      </w:r>
      <w:r w:rsidR="00D50AE3">
        <w:rPr>
          <w:sz w:val="28"/>
          <w:szCs w:val="28"/>
        </w:rPr>
        <w:t>5</w:t>
      </w:r>
      <w:r w:rsidRPr="006F2857">
        <w:rPr>
          <w:sz w:val="28"/>
          <w:szCs w:val="28"/>
        </w:rPr>
        <w:t xml:space="preserve"> году. </w:t>
      </w:r>
    </w:p>
    <w:p w:rsidR="000E4815" w:rsidRDefault="000E4815">
      <w:pPr>
        <w:pStyle w:val="1"/>
        <w:ind w:left="984" w:right="-347"/>
      </w:pPr>
    </w:p>
    <w:p w:rsidR="000E4815" w:rsidRDefault="000E4815">
      <w:pPr>
        <w:pStyle w:val="1"/>
        <w:ind w:left="984" w:right="-347"/>
      </w:pPr>
    </w:p>
    <w:p w:rsidR="000E4815" w:rsidRDefault="000E4815">
      <w:pPr>
        <w:pStyle w:val="1"/>
        <w:ind w:left="984" w:right="-347"/>
      </w:pPr>
    </w:p>
    <w:p w:rsidR="006F2857" w:rsidRDefault="006F2857" w:rsidP="006F2857">
      <w:pPr>
        <w:pStyle w:val="1"/>
        <w:ind w:left="984" w:right="720"/>
        <w:rPr>
          <w:b w:val="0"/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D04BF0">
        <w:rPr>
          <w:sz w:val="28"/>
          <w:szCs w:val="28"/>
        </w:rPr>
        <w:t xml:space="preserve">. </w:t>
      </w:r>
      <w:r>
        <w:rPr>
          <w:sz w:val="28"/>
          <w:szCs w:val="28"/>
        </w:rPr>
        <w:t>Деятельность по охране труда</w:t>
      </w:r>
      <w:r w:rsidRPr="00D04BF0">
        <w:rPr>
          <w:b w:val="0"/>
          <w:color w:val="000000"/>
          <w:sz w:val="28"/>
          <w:szCs w:val="28"/>
        </w:rPr>
        <w:t xml:space="preserve"> </w:t>
      </w:r>
    </w:p>
    <w:p w:rsidR="000E4815" w:rsidRPr="000E4815" w:rsidRDefault="000E4815" w:rsidP="000E4815"/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t>В течение 202</w:t>
      </w:r>
      <w:r w:rsidR="006F2857" w:rsidRPr="00F46BE7">
        <w:rPr>
          <w:sz w:val="28"/>
          <w:szCs w:val="28"/>
        </w:rPr>
        <w:t>5</w:t>
      </w:r>
      <w:r w:rsidRPr="00F46BE7">
        <w:rPr>
          <w:sz w:val="28"/>
          <w:szCs w:val="28"/>
        </w:rPr>
        <w:t xml:space="preserve"> г. деятельность </w:t>
      </w:r>
      <w:r w:rsidR="00B22CE2" w:rsidRPr="00F46BE7">
        <w:rPr>
          <w:sz w:val="28"/>
          <w:szCs w:val="28"/>
        </w:rPr>
        <w:t>специалиста с возложением обязанностей по охране</w:t>
      </w:r>
      <w:r w:rsidRPr="00F46BE7">
        <w:rPr>
          <w:sz w:val="28"/>
          <w:szCs w:val="28"/>
        </w:rPr>
        <w:t xml:space="preserve"> труда РК Профсоюза была направлена на выполнение работодателями требований законодательства по охране труда и обеспечение гарантий безопасных и здоровых условий труда работникам образования.  </w:t>
      </w:r>
    </w:p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t xml:space="preserve">РК Профсоюза участвовал в подготовке и осуществлении контроля за реализацией Программ социального партнерства: коллективные договора и их разделы «Условия и охрана труда», «Соглашения по охране труда»; </w:t>
      </w:r>
    </w:p>
    <w:p w:rsidR="00D95723" w:rsidRPr="00F46BE7" w:rsidRDefault="00564577">
      <w:pPr>
        <w:ind w:left="989" w:right="6"/>
        <w:rPr>
          <w:sz w:val="28"/>
          <w:szCs w:val="28"/>
        </w:rPr>
      </w:pPr>
      <w:r w:rsidRPr="00F46BE7">
        <w:rPr>
          <w:sz w:val="28"/>
          <w:szCs w:val="28"/>
        </w:rPr>
        <w:t xml:space="preserve">Результаты проведенных обследований состояния условий охраны труда: </w:t>
      </w:r>
    </w:p>
    <w:tbl>
      <w:tblPr>
        <w:tblStyle w:val="TableGrid"/>
        <w:tblW w:w="9589" w:type="dxa"/>
        <w:tblInd w:w="158" w:type="dxa"/>
        <w:tblCellMar>
          <w:top w:w="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951"/>
        <w:gridCol w:w="2362"/>
        <w:gridCol w:w="2853"/>
        <w:gridCol w:w="3423"/>
      </w:tblGrid>
      <w:tr w:rsidR="00D95723" w:rsidRPr="00F46BE7">
        <w:trPr>
          <w:trHeight w:val="836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56457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56457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 xml:space="preserve">Количество соглашений 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564577">
            <w:pPr>
              <w:spacing w:after="0" w:line="259" w:lineRule="auto"/>
              <w:ind w:left="1" w:right="54" w:firstLine="0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 xml:space="preserve">Содержат мероприятия по ОТ, предусмотренные соглашениями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564577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 xml:space="preserve">% выполнения мероприятий, предусмотренных соглашениями </w:t>
            </w:r>
          </w:p>
        </w:tc>
      </w:tr>
      <w:tr w:rsidR="00D95723" w:rsidRPr="00F46BE7">
        <w:trPr>
          <w:trHeight w:val="288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564577" w:rsidP="00B22CE2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>202</w:t>
            </w:r>
            <w:r w:rsidR="00B22CE2" w:rsidRPr="00F46BE7">
              <w:rPr>
                <w:sz w:val="28"/>
                <w:szCs w:val="28"/>
              </w:rPr>
              <w:t>5</w:t>
            </w:r>
            <w:r w:rsidRPr="00F46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B22CE2" w:rsidP="00B22CE2">
            <w:pPr>
              <w:spacing w:after="0" w:line="259" w:lineRule="auto"/>
              <w:ind w:left="0" w:right="63" w:firstLine="0"/>
              <w:jc w:val="center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>9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0E4815" w:rsidP="00B22CE2">
            <w:pPr>
              <w:spacing w:after="0" w:line="259" w:lineRule="auto"/>
              <w:ind w:left="0" w:right="58" w:firstLine="0"/>
              <w:jc w:val="center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>1</w:t>
            </w:r>
            <w:r w:rsidR="00B22CE2" w:rsidRPr="00F46BE7">
              <w:rPr>
                <w:sz w:val="28"/>
                <w:szCs w:val="28"/>
              </w:rPr>
              <w:t>3</w:t>
            </w:r>
            <w:r w:rsidRPr="00F46BE7">
              <w:rPr>
                <w:sz w:val="28"/>
                <w:szCs w:val="28"/>
              </w:rPr>
              <w:t>5</w:t>
            </w:r>
            <w:r w:rsidR="00564577" w:rsidRPr="00F46B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723" w:rsidRPr="00F46BE7" w:rsidRDefault="00564577">
            <w:pPr>
              <w:spacing w:after="0" w:line="259" w:lineRule="auto"/>
              <w:ind w:left="0" w:right="59" w:firstLine="0"/>
              <w:jc w:val="center"/>
              <w:rPr>
                <w:sz w:val="28"/>
                <w:szCs w:val="28"/>
              </w:rPr>
            </w:pPr>
            <w:r w:rsidRPr="00F46BE7">
              <w:rPr>
                <w:sz w:val="28"/>
                <w:szCs w:val="28"/>
              </w:rPr>
              <w:t xml:space="preserve">97% </w:t>
            </w:r>
          </w:p>
        </w:tc>
      </w:tr>
    </w:tbl>
    <w:p w:rsidR="00D95723" w:rsidRPr="00F46BE7" w:rsidRDefault="00564577">
      <w:pPr>
        <w:spacing w:after="0" w:line="259" w:lineRule="auto"/>
        <w:ind w:left="269" w:right="0" w:firstLine="0"/>
        <w:jc w:val="left"/>
        <w:rPr>
          <w:sz w:val="28"/>
          <w:szCs w:val="28"/>
        </w:rPr>
      </w:pPr>
      <w:r w:rsidRPr="00F46BE7">
        <w:rPr>
          <w:b/>
          <w:color w:val="FF0000"/>
          <w:sz w:val="28"/>
          <w:szCs w:val="28"/>
        </w:rPr>
        <w:t xml:space="preserve"> </w:t>
      </w:r>
    </w:p>
    <w:p w:rsidR="00D95723" w:rsidRPr="00F46BE7" w:rsidRDefault="00564577">
      <w:pPr>
        <w:spacing w:after="19" w:line="279" w:lineRule="auto"/>
        <w:ind w:left="269" w:right="10" w:firstLine="710"/>
        <w:rPr>
          <w:sz w:val="28"/>
          <w:szCs w:val="28"/>
        </w:rPr>
      </w:pPr>
      <w:r w:rsidRPr="00F46BE7">
        <w:rPr>
          <w:sz w:val="28"/>
          <w:szCs w:val="28"/>
        </w:rPr>
        <w:t xml:space="preserve">На мероприятия по охране труда было затрачено </w:t>
      </w:r>
      <w:r w:rsidR="00B22CE2" w:rsidRPr="00F46BE7">
        <w:rPr>
          <w:sz w:val="28"/>
          <w:szCs w:val="28"/>
        </w:rPr>
        <w:t>1351000</w:t>
      </w:r>
      <w:r w:rsidRPr="00F46BE7">
        <w:rPr>
          <w:sz w:val="28"/>
          <w:szCs w:val="28"/>
        </w:rPr>
        <w:t xml:space="preserve"> рублей. Из них на приобретение </w:t>
      </w:r>
      <w:proofErr w:type="spellStart"/>
      <w:r w:rsidRPr="00F46BE7">
        <w:rPr>
          <w:sz w:val="28"/>
          <w:szCs w:val="28"/>
        </w:rPr>
        <w:t>спецобуви</w:t>
      </w:r>
      <w:proofErr w:type="spellEnd"/>
      <w:r w:rsidRPr="00F46BE7">
        <w:rPr>
          <w:sz w:val="28"/>
          <w:szCs w:val="28"/>
        </w:rPr>
        <w:t xml:space="preserve">, спецодежды и других СИЗ – </w:t>
      </w:r>
      <w:r w:rsidR="00B22CE2" w:rsidRPr="00F46BE7">
        <w:rPr>
          <w:sz w:val="28"/>
          <w:szCs w:val="28"/>
        </w:rPr>
        <w:t>365 000</w:t>
      </w:r>
      <w:r w:rsidRPr="00F46BE7">
        <w:rPr>
          <w:sz w:val="28"/>
          <w:szCs w:val="28"/>
        </w:rPr>
        <w:t xml:space="preserve"> рублей, на медицинские осмотры – </w:t>
      </w:r>
      <w:r w:rsidR="00B22CE2" w:rsidRPr="00F46BE7">
        <w:rPr>
          <w:sz w:val="28"/>
          <w:szCs w:val="28"/>
        </w:rPr>
        <w:t>483000</w:t>
      </w:r>
      <w:r w:rsidRPr="00F46BE7">
        <w:rPr>
          <w:sz w:val="28"/>
          <w:szCs w:val="28"/>
        </w:rPr>
        <w:t xml:space="preserve"> рублей, на </w:t>
      </w:r>
      <w:r w:rsidR="00B22CE2" w:rsidRPr="00F46BE7">
        <w:rPr>
          <w:sz w:val="28"/>
          <w:szCs w:val="28"/>
        </w:rPr>
        <w:t>обучение по охране труда</w:t>
      </w:r>
      <w:r w:rsidRPr="00F46BE7">
        <w:rPr>
          <w:sz w:val="28"/>
          <w:szCs w:val="28"/>
        </w:rPr>
        <w:t xml:space="preserve">– </w:t>
      </w:r>
      <w:r w:rsidR="000E4815" w:rsidRPr="00F46BE7">
        <w:rPr>
          <w:sz w:val="28"/>
          <w:szCs w:val="28"/>
        </w:rPr>
        <w:t>62</w:t>
      </w:r>
      <w:r w:rsidR="00B22CE2" w:rsidRPr="00F46BE7">
        <w:rPr>
          <w:sz w:val="28"/>
          <w:szCs w:val="28"/>
        </w:rPr>
        <w:t>0</w:t>
      </w:r>
      <w:r w:rsidR="000E4815" w:rsidRPr="00F46BE7">
        <w:rPr>
          <w:sz w:val="28"/>
          <w:szCs w:val="28"/>
        </w:rPr>
        <w:t>00</w:t>
      </w:r>
      <w:r w:rsidRPr="00F46BE7">
        <w:rPr>
          <w:sz w:val="28"/>
          <w:szCs w:val="28"/>
        </w:rPr>
        <w:t xml:space="preserve"> рублей.  </w:t>
      </w:r>
    </w:p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t>Работа велась в рамках социального партнерства во взаимодействии с отделом образования</w:t>
      </w:r>
      <w:r w:rsidR="000E4815" w:rsidRPr="00F46BE7">
        <w:rPr>
          <w:sz w:val="28"/>
          <w:szCs w:val="28"/>
        </w:rPr>
        <w:t>, опеки и попечительства</w:t>
      </w:r>
      <w:r w:rsidRPr="00F46BE7">
        <w:rPr>
          <w:sz w:val="28"/>
          <w:szCs w:val="28"/>
        </w:rPr>
        <w:t xml:space="preserve"> администрации </w:t>
      </w:r>
      <w:r w:rsidR="000E4815" w:rsidRPr="00F46BE7">
        <w:rPr>
          <w:sz w:val="28"/>
          <w:szCs w:val="28"/>
        </w:rPr>
        <w:t>Неха</w:t>
      </w:r>
      <w:r w:rsidRPr="00F46BE7">
        <w:rPr>
          <w:sz w:val="28"/>
          <w:szCs w:val="28"/>
        </w:rPr>
        <w:t xml:space="preserve">евского муниципального района, руководителями образовательных учреждений.   </w:t>
      </w:r>
    </w:p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t xml:space="preserve">На заседаниях президиума РК Профсоюза рассматривались такие вопросы, как утверждение годового статистического отчета по форме 19-ТИ, практика совместной работы работодателей и первичных профсоюзных организаций образовательных учреждений </w:t>
      </w:r>
      <w:r w:rsidR="000E4815" w:rsidRPr="00F46BE7">
        <w:rPr>
          <w:sz w:val="28"/>
          <w:szCs w:val="28"/>
        </w:rPr>
        <w:t>Неха</w:t>
      </w:r>
      <w:r w:rsidRPr="00F46BE7">
        <w:rPr>
          <w:sz w:val="28"/>
          <w:szCs w:val="28"/>
        </w:rPr>
        <w:t xml:space="preserve">евского района по обеспечению прав работников образования на здоровые и безопасные условия труда, итоги комплексной проверки по охране труда. </w:t>
      </w:r>
    </w:p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t>В 202</w:t>
      </w:r>
      <w:r w:rsidR="00B22CE2" w:rsidRPr="00F46BE7">
        <w:rPr>
          <w:sz w:val="28"/>
          <w:szCs w:val="28"/>
        </w:rPr>
        <w:t>5</w:t>
      </w:r>
      <w:r w:rsidRPr="00F46BE7">
        <w:rPr>
          <w:sz w:val="28"/>
          <w:szCs w:val="28"/>
        </w:rPr>
        <w:t xml:space="preserve"> году профсоюзный контроль по вопросам охраны труда осуществляли: 1 </w:t>
      </w:r>
      <w:r w:rsidR="00B22CE2" w:rsidRPr="00F46BE7">
        <w:rPr>
          <w:sz w:val="28"/>
          <w:szCs w:val="28"/>
        </w:rPr>
        <w:t>специалист с возложением обязанностей по охране труда</w:t>
      </w:r>
      <w:r w:rsidRPr="00F46BE7">
        <w:rPr>
          <w:sz w:val="28"/>
          <w:szCs w:val="28"/>
        </w:rPr>
        <w:t>,</w:t>
      </w:r>
      <w:r w:rsidRPr="00F46BE7">
        <w:rPr>
          <w:sz w:val="28"/>
          <w:szCs w:val="28"/>
        </w:rPr>
        <w:t xml:space="preserve"> </w:t>
      </w:r>
      <w:r w:rsidR="00B22CE2" w:rsidRPr="00F46BE7">
        <w:rPr>
          <w:sz w:val="28"/>
          <w:szCs w:val="28"/>
        </w:rPr>
        <w:t>9</w:t>
      </w:r>
      <w:r w:rsidRPr="00F46BE7">
        <w:rPr>
          <w:b/>
          <w:sz w:val="28"/>
          <w:szCs w:val="28"/>
        </w:rPr>
        <w:t xml:space="preserve"> </w:t>
      </w:r>
      <w:r w:rsidRPr="00F46BE7">
        <w:rPr>
          <w:sz w:val="28"/>
          <w:szCs w:val="28"/>
        </w:rPr>
        <w:t xml:space="preserve">уполномоченных (доверенных лиц) по охране труда профсоюзных комитетов. </w:t>
      </w:r>
    </w:p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t xml:space="preserve">Уполномоченными (доверенными) лицами по охране труда профсоюзных комитетов проведено </w:t>
      </w:r>
      <w:r w:rsidR="00B22CE2" w:rsidRPr="00F46BE7">
        <w:rPr>
          <w:sz w:val="28"/>
          <w:szCs w:val="28"/>
        </w:rPr>
        <w:t>9</w:t>
      </w:r>
      <w:r w:rsidRPr="00F46BE7">
        <w:rPr>
          <w:sz w:val="28"/>
          <w:szCs w:val="28"/>
        </w:rPr>
        <w:t xml:space="preserve"> проверок.   </w:t>
      </w:r>
    </w:p>
    <w:p w:rsidR="00D95723" w:rsidRPr="00F46BE7" w:rsidRDefault="00564577">
      <w:pPr>
        <w:ind w:left="254" w:right="6" w:firstLine="710"/>
        <w:rPr>
          <w:sz w:val="28"/>
          <w:szCs w:val="28"/>
        </w:rPr>
      </w:pPr>
      <w:r w:rsidRPr="00F46BE7">
        <w:rPr>
          <w:sz w:val="28"/>
          <w:szCs w:val="28"/>
        </w:rPr>
        <w:lastRenderedPageBreak/>
        <w:t>В течение 202</w:t>
      </w:r>
      <w:r w:rsidR="00B22CE2" w:rsidRPr="00F46BE7">
        <w:rPr>
          <w:sz w:val="28"/>
          <w:szCs w:val="28"/>
        </w:rPr>
        <w:t>5</w:t>
      </w:r>
      <w:r w:rsidRPr="00F46BE7">
        <w:rPr>
          <w:sz w:val="28"/>
          <w:szCs w:val="28"/>
        </w:rPr>
        <w:t xml:space="preserve"> г. проводился контроль по соблюдению правил по охране труда в образовательных учреждениях </w:t>
      </w:r>
      <w:r w:rsidR="000E4815" w:rsidRPr="00F46BE7">
        <w:rPr>
          <w:sz w:val="28"/>
          <w:szCs w:val="28"/>
        </w:rPr>
        <w:t>Неха</w:t>
      </w:r>
      <w:r w:rsidRPr="00F46BE7">
        <w:rPr>
          <w:sz w:val="28"/>
          <w:szCs w:val="28"/>
        </w:rPr>
        <w:t xml:space="preserve">евского района. По вопросам охраны труда было проведено </w:t>
      </w:r>
      <w:r w:rsidR="000E4815" w:rsidRPr="00F46BE7">
        <w:rPr>
          <w:sz w:val="28"/>
          <w:szCs w:val="28"/>
        </w:rPr>
        <w:t>1</w:t>
      </w:r>
      <w:r w:rsidRPr="00F46BE7">
        <w:rPr>
          <w:sz w:val="28"/>
          <w:szCs w:val="28"/>
        </w:rPr>
        <w:t xml:space="preserve"> заседани</w:t>
      </w:r>
      <w:r w:rsidR="000E4815" w:rsidRPr="00F46BE7">
        <w:rPr>
          <w:sz w:val="28"/>
          <w:szCs w:val="28"/>
        </w:rPr>
        <w:t>е</w:t>
      </w:r>
      <w:r w:rsidRPr="00F46BE7">
        <w:rPr>
          <w:sz w:val="28"/>
          <w:szCs w:val="28"/>
        </w:rPr>
        <w:t xml:space="preserve"> президиума РК </w:t>
      </w:r>
      <w:proofErr w:type="gramStart"/>
      <w:r w:rsidRPr="00F46BE7">
        <w:rPr>
          <w:sz w:val="28"/>
          <w:szCs w:val="28"/>
        </w:rPr>
        <w:t xml:space="preserve">Профсоюза,  </w:t>
      </w:r>
      <w:r w:rsidR="00B22CE2" w:rsidRPr="00F46BE7">
        <w:rPr>
          <w:sz w:val="28"/>
          <w:szCs w:val="28"/>
        </w:rPr>
        <w:t>18</w:t>
      </w:r>
      <w:proofErr w:type="gramEnd"/>
      <w:r w:rsidRPr="00F46BE7">
        <w:rPr>
          <w:sz w:val="28"/>
          <w:szCs w:val="28"/>
        </w:rPr>
        <w:t xml:space="preserve"> заседаний профсоюзных собраний в образовательных учреждениях. </w:t>
      </w:r>
    </w:p>
    <w:p w:rsidR="00B22CE2" w:rsidRDefault="00B22CE2" w:rsidP="00B22CE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Во всех образовательных учреждениях </w:t>
      </w:r>
      <w:proofErr w:type="gramStart"/>
      <w:r>
        <w:rPr>
          <w:sz w:val="28"/>
          <w:szCs w:val="28"/>
        </w:rPr>
        <w:t>проводятся  «</w:t>
      </w:r>
      <w:proofErr w:type="gramEnd"/>
      <w:r>
        <w:rPr>
          <w:sz w:val="28"/>
          <w:szCs w:val="28"/>
        </w:rPr>
        <w:t xml:space="preserve">дни» и «месячники» по охране труда. </w:t>
      </w:r>
      <w:r w:rsidRPr="00F46BE7">
        <w:rPr>
          <w:sz w:val="28"/>
          <w:szCs w:val="28"/>
        </w:rPr>
        <w:t>Всемирный День охраны труда</w:t>
      </w:r>
      <w:r>
        <w:rPr>
          <w:sz w:val="28"/>
          <w:szCs w:val="28"/>
        </w:rPr>
        <w:t xml:space="preserve"> образовательные учреждения проводят с привлечением специалистов ГО ЧС и МЧС района. Такие мероприятия позволяют проследить уровень организации охраны труда и техники безопасности, ведение документации в учреждении, выявить недостатки.</w:t>
      </w:r>
    </w:p>
    <w:p w:rsidR="00D95723" w:rsidRDefault="00B22CE2" w:rsidP="000176F1"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отчетном периоде принято участие в </w:t>
      </w:r>
      <w:r w:rsidRPr="00F46BE7">
        <w:rPr>
          <w:sz w:val="28"/>
          <w:szCs w:val="28"/>
        </w:rPr>
        <w:t xml:space="preserve">2 </w:t>
      </w:r>
      <w:proofErr w:type="spellStart"/>
      <w:r w:rsidRPr="00F46BE7">
        <w:rPr>
          <w:sz w:val="28"/>
          <w:szCs w:val="28"/>
        </w:rPr>
        <w:t>вебинаах</w:t>
      </w:r>
      <w:proofErr w:type="spellEnd"/>
      <w:r w:rsidRPr="00F46BE7">
        <w:rPr>
          <w:sz w:val="28"/>
          <w:szCs w:val="28"/>
        </w:rPr>
        <w:t xml:space="preserve"> федерального уровня</w:t>
      </w:r>
      <w:r>
        <w:rPr>
          <w:sz w:val="28"/>
          <w:szCs w:val="28"/>
        </w:rPr>
        <w:t xml:space="preserve"> по охране труда.</w:t>
      </w:r>
    </w:p>
    <w:p w:rsidR="000E4815" w:rsidRDefault="00564577" w:rsidP="00F46BE7">
      <w:pPr>
        <w:spacing w:after="0" w:line="259" w:lineRule="auto"/>
        <w:ind w:left="269" w:right="0" w:firstLine="0"/>
        <w:jc w:val="left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  <w:t xml:space="preserve"> </w:t>
      </w:r>
    </w:p>
    <w:p w:rsidR="000E4815" w:rsidRDefault="000E4815">
      <w:pPr>
        <w:spacing w:after="0" w:line="259" w:lineRule="auto"/>
        <w:ind w:left="1955" w:right="0"/>
        <w:jc w:val="left"/>
        <w:rPr>
          <w:b/>
          <w:color w:val="FF0000"/>
        </w:rPr>
      </w:pPr>
    </w:p>
    <w:p w:rsidR="00F46BE7" w:rsidRDefault="00F46BE7" w:rsidP="00F46BE7">
      <w:pPr>
        <w:spacing w:after="0" w:line="259" w:lineRule="auto"/>
        <w:ind w:left="0" w:right="0" w:firstLine="0"/>
        <w:jc w:val="center"/>
        <w:rPr>
          <w:b/>
          <w:color w:val="FF0000"/>
          <w:sz w:val="28"/>
          <w:szCs w:val="28"/>
        </w:rPr>
      </w:pPr>
      <w:r w:rsidRPr="00F46BE7">
        <w:rPr>
          <w:b/>
          <w:color w:val="FF0000"/>
          <w:sz w:val="28"/>
          <w:szCs w:val="28"/>
          <w:lang w:val="en-US"/>
        </w:rPr>
        <w:t>V</w:t>
      </w:r>
      <w:r w:rsidRPr="00F46BE7">
        <w:rPr>
          <w:b/>
          <w:color w:val="FF0000"/>
          <w:sz w:val="28"/>
          <w:szCs w:val="28"/>
          <w:lang w:val="en-US"/>
        </w:rPr>
        <w:t>I</w:t>
      </w:r>
      <w:r w:rsidRPr="00F46BE7">
        <w:rPr>
          <w:b/>
          <w:color w:val="FF0000"/>
          <w:sz w:val="28"/>
          <w:szCs w:val="28"/>
        </w:rPr>
        <w:t>.</w:t>
      </w:r>
    </w:p>
    <w:p w:rsidR="000E4815" w:rsidRPr="00F46BE7" w:rsidRDefault="00564577" w:rsidP="00F46BE7">
      <w:pPr>
        <w:spacing w:after="0" w:line="259" w:lineRule="auto"/>
        <w:ind w:left="0" w:right="0" w:firstLine="0"/>
        <w:jc w:val="center"/>
        <w:rPr>
          <w:b/>
          <w:color w:val="FF0000"/>
          <w:sz w:val="28"/>
          <w:szCs w:val="28"/>
        </w:rPr>
      </w:pPr>
      <w:r w:rsidRPr="00F46BE7">
        <w:rPr>
          <w:b/>
          <w:color w:val="FF0000"/>
          <w:sz w:val="28"/>
          <w:szCs w:val="28"/>
        </w:rPr>
        <w:t>Организация оздоровления и отдыха членов профсоюза и их детей</w:t>
      </w:r>
    </w:p>
    <w:p w:rsidR="00D95723" w:rsidRPr="00F46BE7" w:rsidRDefault="00564577">
      <w:pPr>
        <w:spacing w:after="0" w:line="259" w:lineRule="auto"/>
        <w:ind w:left="1955" w:right="0"/>
        <w:jc w:val="left"/>
        <w:rPr>
          <w:color w:val="auto"/>
          <w:sz w:val="28"/>
          <w:szCs w:val="28"/>
        </w:rPr>
      </w:pPr>
      <w:r w:rsidRPr="00F46BE7">
        <w:rPr>
          <w:b/>
          <w:color w:val="FF0000"/>
          <w:sz w:val="28"/>
          <w:szCs w:val="28"/>
        </w:rPr>
        <w:t xml:space="preserve"> </w:t>
      </w:r>
    </w:p>
    <w:p w:rsidR="00D95723" w:rsidRPr="00F46BE7" w:rsidRDefault="00564577" w:rsidP="000E4815">
      <w:pPr>
        <w:ind w:left="254" w:right="6" w:firstLine="706"/>
        <w:rPr>
          <w:sz w:val="28"/>
          <w:szCs w:val="28"/>
        </w:rPr>
      </w:pPr>
      <w:r w:rsidRPr="00F46BE7">
        <w:rPr>
          <w:sz w:val="28"/>
          <w:szCs w:val="28"/>
        </w:rPr>
        <w:t>РК Профсоюза в 202</w:t>
      </w:r>
      <w:r w:rsidR="00F46BE7" w:rsidRPr="00F46BE7">
        <w:rPr>
          <w:sz w:val="28"/>
          <w:szCs w:val="28"/>
        </w:rPr>
        <w:t>5</w:t>
      </w:r>
      <w:r w:rsidRPr="00F46BE7">
        <w:rPr>
          <w:sz w:val="28"/>
          <w:szCs w:val="28"/>
        </w:rPr>
        <w:t xml:space="preserve"> году продолжил работу по оздоровлению и отдыху членов Профсоюза и их детей. Санаторно-курортными путевками с профсоюзной скидкой в 202</w:t>
      </w:r>
      <w:r w:rsidR="00F46BE7" w:rsidRPr="00F46BE7">
        <w:rPr>
          <w:sz w:val="28"/>
          <w:szCs w:val="28"/>
        </w:rPr>
        <w:t>5</w:t>
      </w:r>
      <w:r w:rsidRPr="00F46BE7">
        <w:rPr>
          <w:sz w:val="28"/>
          <w:szCs w:val="28"/>
        </w:rPr>
        <w:t xml:space="preserve"> году члены профсоюза не воспользовались. </w:t>
      </w:r>
      <w:r w:rsidR="000E4815" w:rsidRPr="00F46BE7">
        <w:rPr>
          <w:sz w:val="28"/>
          <w:szCs w:val="28"/>
        </w:rPr>
        <w:t xml:space="preserve"> </w:t>
      </w:r>
      <w:r w:rsidR="00F46BE7" w:rsidRPr="00F46BE7">
        <w:rPr>
          <w:sz w:val="28"/>
          <w:szCs w:val="28"/>
        </w:rPr>
        <w:t>Двум</w:t>
      </w:r>
      <w:r w:rsidR="000E4815" w:rsidRPr="00F46BE7">
        <w:rPr>
          <w:sz w:val="28"/>
          <w:szCs w:val="28"/>
        </w:rPr>
        <w:t xml:space="preserve"> член</w:t>
      </w:r>
      <w:r w:rsidR="00F46BE7" w:rsidRPr="00F46BE7">
        <w:rPr>
          <w:sz w:val="28"/>
          <w:szCs w:val="28"/>
        </w:rPr>
        <w:t>ам</w:t>
      </w:r>
      <w:r w:rsidR="000E4815" w:rsidRPr="00F46BE7">
        <w:rPr>
          <w:sz w:val="28"/>
          <w:szCs w:val="28"/>
        </w:rPr>
        <w:t xml:space="preserve"> профсоюза выплачена материальная помощь на компенсацию стоимости санаторно-курортного лечения. </w:t>
      </w:r>
      <w:r w:rsidRPr="00F46BE7">
        <w:rPr>
          <w:sz w:val="28"/>
          <w:szCs w:val="28"/>
        </w:rPr>
        <w:t xml:space="preserve">Информирование о возможности воспользоваться льготой </w:t>
      </w:r>
      <w:r w:rsidR="00F46BE7" w:rsidRPr="00F46BE7">
        <w:rPr>
          <w:sz w:val="28"/>
          <w:szCs w:val="28"/>
        </w:rPr>
        <w:t xml:space="preserve">на отдых и оздоровление </w:t>
      </w:r>
      <w:r w:rsidRPr="00F46BE7">
        <w:rPr>
          <w:sz w:val="28"/>
          <w:szCs w:val="28"/>
        </w:rPr>
        <w:t>проходит через электронную почту и социальные сети.</w:t>
      </w:r>
    </w:p>
    <w:p w:rsidR="000E4815" w:rsidRDefault="000E4815" w:rsidP="000E4815">
      <w:pPr>
        <w:ind w:left="254" w:right="6" w:firstLine="706"/>
      </w:pPr>
    </w:p>
    <w:p w:rsidR="00D95723" w:rsidRPr="003B4A98" w:rsidRDefault="003B4A98">
      <w:pPr>
        <w:pStyle w:val="1"/>
        <w:spacing w:after="0"/>
        <w:ind w:left="984" w:right="5"/>
        <w:rPr>
          <w:sz w:val="28"/>
          <w:szCs w:val="28"/>
        </w:rPr>
      </w:pPr>
      <w:r w:rsidRPr="003B4A98">
        <w:rPr>
          <w:sz w:val="28"/>
          <w:szCs w:val="28"/>
          <w:lang w:val="en-US"/>
        </w:rPr>
        <w:t>VII</w:t>
      </w:r>
      <w:r w:rsidRPr="003B4A98">
        <w:rPr>
          <w:sz w:val="28"/>
          <w:szCs w:val="28"/>
        </w:rPr>
        <w:t xml:space="preserve">. </w:t>
      </w:r>
      <w:r w:rsidR="00564577" w:rsidRPr="003B4A98">
        <w:rPr>
          <w:sz w:val="28"/>
          <w:szCs w:val="28"/>
        </w:rPr>
        <w:t xml:space="preserve">Финансовое обеспечение деятельности </w:t>
      </w:r>
    </w:p>
    <w:p w:rsidR="000E4815" w:rsidRPr="000E4815" w:rsidRDefault="000E4815" w:rsidP="000E4815"/>
    <w:p w:rsidR="00D95723" w:rsidRPr="00F63DF8" w:rsidRDefault="00564577">
      <w:pPr>
        <w:ind w:left="254" w:right="6" w:firstLine="710"/>
        <w:rPr>
          <w:sz w:val="28"/>
          <w:szCs w:val="28"/>
        </w:rPr>
      </w:pPr>
      <w:r w:rsidRPr="00F63DF8">
        <w:rPr>
          <w:sz w:val="28"/>
          <w:szCs w:val="28"/>
        </w:rPr>
        <w:t xml:space="preserve">В целях совершенствования финансовой политики районный комитет Профсоюза предусматривает финансовое обеспечение актуальных направлений профсоюзной деятельности.  </w:t>
      </w:r>
    </w:p>
    <w:p w:rsidR="00D95723" w:rsidRPr="00F63DF8" w:rsidRDefault="00564577">
      <w:pPr>
        <w:ind w:left="254" w:right="6" w:firstLine="710"/>
        <w:rPr>
          <w:sz w:val="28"/>
          <w:szCs w:val="28"/>
        </w:rPr>
      </w:pPr>
      <w:r w:rsidRPr="00F63DF8">
        <w:rPr>
          <w:sz w:val="28"/>
          <w:szCs w:val="28"/>
        </w:rPr>
        <w:t xml:space="preserve">При планировании профсоюзного бюджета учитывались мероприятия, связанные с конкурсами профессионального мастерства, обучения профсоюзного актива, инновационные формы поддержки и информационное развитие.      </w:t>
      </w:r>
    </w:p>
    <w:p w:rsidR="00D95723" w:rsidRPr="00F63DF8" w:rsidRDefault="00564577">
      <w:pPr>
        <w:ind w:left="989" w:right="6"/>
        <w:rPr>
          <w:sz w:val="28"/>
          <w:szCs w:val="28"/>
        </w:rPr>
      </w:pPr>
      <w:r w:rsidRPr="00F63DF8">
        <w:rPr>
          <w:sz w:val="28"/>
          <w:szCs w:val="28"/>
        </w:rPr>
        <w:t>Расходная часть финансового отчета в 202</w:t>
      </w:r>
      <w:r w:rsidR="00F63DF8" w:rsidRPr="00F63DF8">
        <w:rPr>
          <w:sz w:val="28"/>
          <w:szCs w:val="28"/>
        </w:rPr>
        <w:t>5</w:t>
      </w:r>
      <w:r w:rsidRPr="00F63DF8">
        <w:rPr>
          <w:sz w:val="28"/>
          <w:szCs w:val="28"/>
        </w:rPr>
        <w:t xml:space="preserve"> году была направлена на: </w:t>
      </w:r>
    </w:p>
    <w:p w:rsidR="00D95723" w:rsidRPr="00F63DF8" w:rsidRDefault="00564577">
      <w:pPr>
        <w:numPr>
          <w:ilvl w:val="0"/>
          <w:numId w:val="13"/>
        </w:numPr>
        <w:ind w:right="6" w:hanging="207"/>
        <w:rPr>
          <w:sz w:val="28"/>
          <w:szCs w:val="28"/>
        </w:rPr>
      </w:pPr>
      <w:r w:rsidRPr="00F63DF8">
        <w:rPr>
          <w:sz w:val="28"/>
          <w:szCs w:val="28"/>
        </w:rPr>
        <w:t xml:space="preserve">культурно-массовые мероприятия  </w:t>
      </w:r>
    </w:p>
    <w:p w:rsidR="00060733" w:rsidRDefault="00564577">
      <w:pPr>
        <w:numPr>
          <w:ilvl w:val="0"/>
          <w:numId w:val="13"/>
        </w:numPr>
        <w:ind w:right="6" w:hanging="207"/>
        <w:rPr>
          <w:sz w:val="28"/>
          <w:szCs w:val="28"/>
        </w:rPr>
      </w:pPr>
      <w:r w:rsidRPr="00F63DF8">
        <w:rPr>
          <w:sz w:val="28"/>
          <w:szCs w:val="28"/>
        </w:rPr>
        <w:t>материальная помощь членам профсоюза</w:t>
      </w:r>
      <w:r w:rsidR="00060733">
        <w:rPr>
          <w:sz w:val="28"/>
          <w:szCs w:val="28"/>
        </w:rPr>
        <w:t>, премирование</w:t>
      </w:r>
    </w:p>
    <w:p w:rsidR="00D95723" w:rsidRPr="00F63DF8" w:rsidRDefault="00060733">
      <w:pPr>
        <w:numPr>
          <w:ilvl w:val="0"/>
          <w:numId w:val="13"/>
        </w:numPr>
        <w:ind w:right="6" w:hanging="207"/>
        <w:rPr>
          <w:sz w:val="28"/>
          <w:szCs w:val="28"/>
        </w:rPr>
      </w:pPr>
      <w:r>
        <w:rPr>
          <w:sz w:val="28"/>
          <w:szCs w:val="28"/>
        </w:rPr>
        <w:t>приобретение дисконтных карт</w:t>
      </w:r>
      <w:r w:rsidR="00564577" w:rsidRPr="00F63DF8">
        <w:rPr>
          <w:sz w:val="28"/>
          <w:szCs w:val="28"/>
        </w:rPr>
        <w:t xml:space="preserve"> </w:t>
      </w:r>
    </w:p>
    <w:p w:rsidR="00D95723" w:rsidRPr="00F63DF8" w:rsidRDefault="00564577">
      <w:pPr>
        <w:numPr>
          <w:ilvl w:val="0"/>
          <w:numId w:val="13"/>
        </w:numPr>
        <w:ind w:right="6" w:hanging="207"/>
        <w:rPr>
          <w:sz w:val="28"/>
          <w:szCs w:val="28"/>
        </w:rPr>
      </w:pPr>
      <w:r w:rsidRPr="00F63DF8">
        <w:rPr>
          <w:sz w:val="28"/>
          <w:szCs w:val="28"/>
        </w:rPr>
        <w:t xml:space="preserve">организационно-хозяйственные расходы  </w:t>
      </w:r>
    </w:p>
    <w:p w:rsidR="00D95723" w:rsidRPr="00F63DF8" w:rsidRDefault="00564577">
      <w:pPr>
        <w:numPr>
          <w:ilvl w:val="0"/>
          <w:numId w:val="13"/>
        </w:numPr>
        <w:ind w:right="6" w:hanging="207"/>
        <w:rPr>
          <w:sz w:val="28"/>
          <w:szCs w:val="28"/>
        </w:rPr>
      </w:pPr>
      <w:r w:rsidRPr="00F63DF8">
        <w:rPr>
          <w:sz w:val="28"/>
          <w:szCs w:val="28"/>
        </w:rPr>
        <w:t xml:space="preserve">проведение конференций, совещаний, отчётно-выборных собраний </w:t>
      </w:r>
    </w:p>
    <w:p w:rsidR="00D95723" w:rsidRPr="00F63DF8" w:rsidRDefault="00564577">
      <w:pPr>
        <w:numPr>
          <w:ilvl w:val="0"/>
          <w:numId w:val="13"/>
        </w:numPr>
        <w:ind w:right="6" w:hanging="207"/>
        <w:rPr>
          <w:sz w:val="28"/>
          <w:szCs w:val="28"/>
        </w:rPr>
      </w:pPr>
      <w:r w:rsidRPr="00F63DF8">
        <w:rPr>
          <w:sz w:val="28"/>
          <w:szCs w:val="28"/>
        </w:rPr>
        <w:t xml:space="preserve">поощрение профактива  </w:t>
      </w:r>
    </w:p>
    <w:p w:rsidR="00D95723" w:rsidRPr="00F63DF8" w:rsidRDefault="00564577">
      <w:pPr>
        <w:numPr>
          <w:ilvl w:val="0"/>
          <w:numId w:val="13"/>
        </w:numPr>
        <w:ind w:right="6" w:hanging="207"/>
        <w:rPr>
          <w:sz w:val="28"/>
          <w:szCs w:val="28"/>
        </w:rPr>
      </w:pPr>
      <w:r w:rsidRPr="00F63DF8">
        <w:rPr>
          <w:sz w:val="28"/>
          <w:szCs w:val="28"/>
        </w:rPr>
        <w:t>командировочные расходы</w:t>
      </w:r>
      <w:r w:rsidR="00060733">
        <w:rPr>
          <w:sz w:val="28"/>
          <w:szCs w:val="28"/>
        </w:rPr>
        <w:t>.</w:t>
      </w:r>
      <w:r w:rsidRPr="00F63DF8">
        <w:rPr>
          <w:sz w:val="28"/>
          <w:szCs w:val="28"/>
        </w:rPr>
        <w:t xml:space="preserve">  </w:t>
      </w:r>
    </w:p>
    <w:p w:rsidR="00060733" w:rsidRDefault="00060733" w:rsidP="00060733">
      <w:pPr>
        <w:spacing w:after="0" w:line="259" w:lineRule="auto"/>
        <w:ind w:right="0"/>
        <w:jc w:val="left"/>
      </w:pPr>
    </w:p>
    <w:p w:rsidR="0053263B" w:rsidRPr="000176F1" w:rsidRDefault="000176F1">
      <w:pPr>
        <w:pStyle w:val="1"/>
        <w:ind w:left="984" w:right="10"/>
        <w:rPr>
          <w:sz w:val="28"/>
          <w:szCs w:val="28"/>
        </w:rPr>
      </w:pPr>
      <w:r w:rsidRPr="003B4A98">
        <w:rPr>
          <w:sz w:val="28"/>
          <w:szCs w:val="28"/>
          <w:lang w:val="en-US"/>
        </w:rPr>
        <w:lastRenderedPageBreak/>
        <w:t>VII</w:t>
      </w:r>
      <w:r>
        <w:rPr>
          <w:sz w:val="28"/>
          <w:szCs w:val="28"/>
          <w:lang w:val="en-US"/>
        </w:rPr>
        <w:t>I</w:t>
      </w:r>
      <w:r w:rsidRPr="003B4A98">
        <w:rPr>
          <w:sz w:val="28"/>
          <w:szCs w:val="28"/>
        </w:rPr>
        <w:t>.</w:t>
      </w:r>
      <w:r w:rsidR="00564577" w:rsidRPr="000176F1">
        <w:rPr>
          <w:sz w:val="28"/>
          <w:szCs w:val="28"/>
        </w:rPr>
        <w:t>Работа с молодежью</w:t>
      </w:r>
    </w:p>
    <w:p w:rsidR="00D95723" w:rsidRPr="000176F1" w:rsidRDefault="00564577">
      <w:pPr>
        <w:pStyle w:val="1"/>
        <w:ind w:left="984" w:right="10"/>
        <w:rPr>
          <w:sz w:val="28"/>
          <w:szCs w:val="28"/>
        </w:rPr>
      </w:pPr>
      <w:r w:rsidRPr="000176F1">
        <w:rPr>
          <w:sz w:val="28"/>
          <w:szCs w:val="28"/>
        </w:rPr>
        <w:t xml:space="preserve"> </w:t>
      </w:r>
    </w:p>
    <w:p w:rsidR="00D95723" w:rsidRPr="000176F1" w:rsidRDefault="00564577">
      <w:pPr>
        <w:ind w:left="254" w:right="6" w:firstLine="710"/>
        <w:rPr>
          <w:sz w:val="28"/>
          <w:szCs w:val="28"/>
        </w:rPr>
      </w:pPr>
      <w:r w:rsidRPr="000176F1">
        <w:rPr>
          <w:sz w:val="28"/>
          <w:szCs w:val="28"/>
        </w:rPr>
        <w:t xml:space="preserve">Одним из важных вопросов в работе РК Профсоюза отводится работе с молодежью. При РК Профсоюза действует районный Совет молодых педагогов с 2013 года.  </w:t>
      </w:r>
    </w:p>
    <w:p w:rsidR="00D95723" w:rsidRPr="000176F1" w:rsidRDefault="00564577">
      <w:pPr>
        <w:ind w:left="254" w:right="6" w:firstLine="710"/>
        <w:rPr>
          <w:sz w:val="28"/>
          <w:szCs w:val="28"/>
        </w:rPr>
      </w:pPr>
      <w:r w:rsidRPr="000176F1">
        <w:rPr>
          <w:sz w:val="28"/>
          <w:szCs w:val="28"/>
        </w:rPr>
        <w:t xml:space="preserve">На основании Положения о Совете молодых педагогов в состав районного Совета введены молодые педагоги - представители от учителей и воспитателей образовательных учреждений </w:t>
      </w:r>
      <w:r w:rsidR="0053263B" w:rsidRPr="000176F1">
        <w:rPr>
          <w:sz w:val="28"/>
          <w:szCs w:val="28"/>
        </w:rPr>
        <w:t>Неха</w:t>
      </w:r>
      <w:r w:rsidRPr="000176F1">
        <w:rPr>
          <w:sz w:val="28"/>
          <w:szCs w:val="28"/>
        </w:rPr>
        <w:t xml:space="preserve">евского района, входящих в структуру </w:t>
      </w:r>
      <w:proofErr w:type="spellStart"/>
      <w:r w:rsidR="0053263B" w:rsidRPr="000176F1">
        <w:rPr>
          <w:sz w:val="28"/>
          <w:szCs w:val="28"/>
        </w:rPr>
        <w:t>Неха</w:t>
      </w:r>
      <w:r w:rsidRPr="000176F1">
        <w:rPr>
          <w:sz w:val="28"/>
          <w:szCs w:val="28"/>
        </w:rPr>
        <w:t>евской</w:t>
      </w:r>
      <w:proofErr w:type="spellEnd"/>
      <w:r w:rsidRPr="000176F1">
        <w:rPr>
          <w:sz w:val="28"/>
          <w:szCs w:val="28"/>
        </w:rPr>
        <w:t xml:space="preserve"> ТРОП. </w:t>
      </w:r>
      <w:r w:rsidR="0053263B" w:rsidRPr="000176F1">
        <w:rPr>
          <w:sz w:val="28"/>
          <w:szCs w:val="28"/>
        </w:rPr>
        <w:t>2</w:t>
      </w:r>
      <w:r w:rsidR="000176F1" w:rsidRPr="000176F1">
        <w:rPr>
          <w:sz w:val="28"/>
          <w:szCs w:val="28"/>
        </w:rPr>
        <w:t>3</w:t>
      </w:r>
      <w:r w:rsidRPr="000176F1">
        <w:rPr>
          <w:sz w:val="28"/>
          <w:szCs w:val="28"/>
        </w:rPr>
        <w:t xml:space="preserve"> молодых педагогов работают </w:t>
      </w:r>
      <w:proofErr w:type="gramStart"/>
      <w:r w:rsidRPr="000176F1">
        <w:rPr>
          <w:sz w:val="28"/>
          <w:szCs w:val="28"/>
        </w:rPr>
        <w:t>в образовательных учреждений</w:t>
      </w:r>
      <w:proofErr w:type="gramEnd"/>
      <w:r w:rsidRPr="000176F1">
        <w:rPr>
          <w:sz w:val="28"/>
          <w:szCs w:val="28"/>
        </w:rPr>
        <w:t xml:space="preserve"> </w:t>
      </w:r>
      <w:r w:rsidR="0053263B" w:rsidRPr="000176F1">
        <w:rPr>
          <w:sz w:val="28"/>
          <w:szCs w:val="28"/>
        </w:rPr>
        <w:t>Неха</w:t>
      </w:r>
      <w:r w:rsidRPr="000176F1">
        <w:rPr>
          <w:sz w:val="28"/>
          <w:szCs w:val="28"/>
        </w:rPr>
        <w:t xml:space="preserve">евского района. Из них </w:t>
      </w:r>
      <w:r w:rsidR="0053263B" w:rsidRPr="000176F1">
        <w:rPr>
          <w:sz w:val="28"/>
          <w:szCs w:val="28"/>
        </w:rPr>
        <w:t>11</w:t>
      </w:r>
      <w:r w:rsidRPr="000176F1">
        <w:rPr>
          <w:sz w:val="28"/>
          <w:szCs w:val="28"/>
        </w:rPr>
        <w:t xml:space="preserve"> членов Профсоюза. </w:t>
      </w:r>
    </w:p>
    <w:p w:rsidR="00D95723" w:rsidRPr="000176F1" w:rsidRDefault="00564577" w:rsidP="0053263B">
      <w:pPr>
        <w:ind w:left="264" w:right="6"/>
        <w:rPr>
          <w:sz w:val="28"/>
          <w:szCs w:val="28"/>
        </w:rPr>
      </w:pPr>
      <w:r w:rsidRPr="000176F1">
        <w:rPr>
          <w:sz w:val="28"/>
          <w:szCs w:val="28"/>
        </w:rPr>
        <w:t xml:space="preserve">Работа с молодыми педагогами требует особых подходов в выборе форм обучения. На Молодёжный профсоюзный форум молодых педагогов Волгоградской области «Думая о будущем!»  </w:t>
      </w:r>
      <w:r w:rsidR="000176F1" w:rsidRPr="000176F1">
        <w:rPr>
          <w:sz w:val="28"/>
          <w:szCs w:val="28"/>
        </w:rPr>
        <w:t xml:space="preserve">ежегодно </w:t>
      </w:r>
      <w:r w:rsidRPr="000176F1">
        <w:rPr>
          <w:sz w:val="28"/>
          <w:szCs w:val="28"/>
        </w:rPr>
        <w:t>направл</w:t>
      </w:r>
      <w:r w:rsidR="0053263B" w:rsidRPr="000176F1">
        <w:rPr>
          <w:sz w:val="28"/>
          <w:szCs w:val="28"/>
        </w:rPr>
        <w:t>яются</w:t>
      </w:r>
      <w:r w:rsidRPr="000176F1">
        <w:rPr>
          <w:sz w:val="28"/>
          <w:szCs w:val="28"/>
        </w:rPr>
        <w:t xml:space="preserve"> молодые педаго</w:t>
      </w:r>
      <w:r w:rsidR="0053263B" w:rsidRPr="000176F1">
        <w:rPr>
          <w:sz w:val="28"/>
          <w:szCs w:val="28"/>
        </w:rPr>
        <w:t>ги.</w:t>
      </w:r>
      <w:r w:rsidRPr="000176F1">
        <w:rPr>
          <w:sz w:val="28"/>
          <w:szCs w:val="28"/>
        </w:rPr>
        <w:t xml:space="preserve">  </w:t>
      </w:r>
    </w:p>
    <w:p w:rsidR="0053263B" w:rsidRDefault="000176F1" w:rsidP="000176F1">
      <w:pPr>
        <w:ind w:left="264" w:right="6"/>
      </w:pPr>
      <w:r w:rsidRPr="000176F1">
        <w:rPr>
          <w:sz w:val="28"/>
          <w:szCs w:val="28"/>
        </w:rPr>
        <w:t xml:space="preserve">            В 2025 году председатель Совета молодых педагогов принял </w:t>
      </w:r>
      <w:proofErr w:type="gramStart"/>
      <w:r w:rsidRPr="000176F1">
        <w:rPr>
          <w:sz w:val="28"/>
          <w:szCs w:val="28"/>
        </w:rPr>
        <w:t xml:space="preserve">участие  </w:t>
      </w:r>
      <w:r w:rsidRPr="000176F1">
        <w:rPr>
          <w:sz w:val="28"/>
          <w:szCs w:val="28"/>
        </w:rPr>
        <w:t>во</w:t>
      </w:r>
      <w:proofErr w:type="gramEnd"/>
      <w:r w:rsidRPr="000176F1">
        <w:rPr>
          <w:sz w:val="28"/>
          <w:szCs w:val="28"/>
        </w:rPr>
        <w:t xml:space="preserve"> Всероссийском студенческом форуме педагогических вузов – 2025</w:t>
      </w:r>
      <w:r w:rsidRPr="000176F1">
        <w:rPr>
          <w:sz w:val="28"/>
          <w:szCs w:val="28"/>
        </w:rPr>
        <w:t>.</w:t>
      </w:r>
    </w:p>
    <w:p w:rsidR="0053263B" w:rsidRDefault="0053263B">
      <w:pPr>
        <w:pStyle w:val="1"/>
        <w:ind w:left="984" w:right="715"/>
      </w:pPr>
    </w:p>
    <w:p w:rsidR="0053263B" w:rsidRDefault="0053263B">
      <w:pPr>
        <w:pStyle w:val="1"/>
        <w:ind w:left="984" w:right="715"/>
      </w:pPr>
    </w:p>
    <w:p w:rsidR="0053263B" w:rsidRDefault="0053263B">
      <w:pPr>
        <w:pStyle w:val="1"/>
        <w:ind w:left="984" w:right="715"/>
      </w:pPr>
    </w:p>
    <w:p w:rsidR="00D95723" w:rsidRPr="00CE793A" w:rsidRDefault="00CE793A">
      <w:pPr>
        <w:pStyle w:val="1"/>
        <w:ind w:left="984" w:right="715"/>
        <w:rPr>
          <w:b w:val="0"/>
          <w:sz w:val="28"/>
          <w:szCs w:val="28"/>
        </w:rPr>
      </w:pPr>
      <w:r w:rsidRPr="00CE793A">
        <w:rPr>
          <w:sz w:val="28"/>
          <w:szCs w:val="28"/>
          <w:lang w:val="en-US"/>
        </w:rPr>
        <w:t>IX</w:t>
      </w:r>
      <w:r w:rsidRPr="00CE793A">
        <w:rPr>
          <w:sz w:val="28"/>
          <w:szCs w:val="28"/>
        </w:rPr>
        <w:t xml:space="preserve">. </w:t>
      </w:r>
      <w:r w:rsidR="00564577" w:rsidRPr="00CE793A">
        <w:rPr>
          <w:sz w:val="28"/>
          <w:szCs w:val="28"/>
        </w:rPr>
        <w:t>Организация и проведение конкурсов, спортивных мероприятий</w:t>
      </w:r>
      <w:r w:rsidR="00564577" w:rsidRPr="00CE793A">
        <w:rPr>
          <w:b w:val="0"/>
          <w:sz w:val="28"/>
          <w:szCs w:val="28"/>
        </w:rPr>
        <w:t xml:space="preserve"> </w:t>
      </w:r>
    </w:p>
    <w:p w:rsidR="0053263B" w:rsidRPr="00CE793A" w:rsidRDefault="0053263B" w:rsidP="0053263B">
      <w:pPr>
        <w:rPr>
          <w:sz w:val="28"/>
          <w:szCs w:val="28"/>
        </w:rPr>
      </w:pPr>
    </w:p>
    <w:p w:rsidR="00D95723" w:rsidRPr="00CE793A" w:rsidRDefault="00564577" w:rsidP="00060733">
      <w:pPr>
        <w:ind w:left="254" w:right="6" w:firstLine="710"/>
        <w:rPr>
          <w:sz w:val="28"/>
          <w:szCs w:val="28"/>
        </w:rPr>
      </w:pPr>
      <w:r w:rsidRPr="00CE793A">
        <w:rPr>
          <w:sz w:val="28"/>
          <w:szCs w:val="28"/>
        </w:rPr>
        <w:t>В 202</w:t>
      </w:r>
      <w:r w:rsidR="00060733" w:rsidRPr="00CE793A">
        <w:rPr>
          <w:sz w:val="28"/>
          <w:szCs w:val="28"/>
        </w:rPr>
        <w:t>5</w:t>
      </w:r>
      <w:r w:rsidRPr="00CE793A">
        <w:rPr>
          <w:sz w:val="28"/>
          <w:szCs w:val="28"/>
        </w:rPr>
        <w:t xml:space="preserve"> году районным комитетом Профсоюза были проведены мероприятия, посвященные </w:t>
      </w:r>
      <w:r w:rsidR="00060733" w:rsidRPr="00CE793A">
        <w:rPr>
          <w:sz w:val="28"/>
          <w:szCs w:val="28"/>
        </w:rPr>
        <w:t>Году защитники Отечества</w:t>
      </w:r>
      <w:r w:rsidRPr="00CE793A">
        <w:rPr>
          <w:sz w:val="28"/>
          <w:szCs w:val="28"/>
        </w:rPr>
        <w:t>. В организациях Профсоюза проведены встречи с ветеранами</w:t>
      </w:r>
      <w:r w:rsidR="00060733" w:rsidRPr="00CE793A">
        <w:rPr>
          <w:sz w:val="28"/>
          <w:szCs w:val="28"/>
        </w:rPr>
        <w:t>, участниками СВО</w:t>
      </w:r>
      <w:r w:rsidR="0053263B" w:rsidRPr="00CE793A">
        <w:rPr>
          <w:sz w:val="28"/>
          <w:szCs w:val="28"/>
        </w:rPr>
        <w:t>.</w:t>
      </w:r>
      <w:r w:rsidRPr="00CE793A">
        <w:rPr>
          <w:sz w:val="28"/>
          <w:szCs w:val="28"/>
        </w:rPr>
        <w:t xml:space="preserve">  </w:t>
      </w:r>
    </w:p>
    <w:p w:rsidR="00D95723" w:rsidRPr="00CE793A" w:rsidRDefault="00564577">
      <w:pPr>
        <w:ind w:left="254" w:right="6" w:firstLine="850"/>
        <w:rPr>
          <w:sz w:val="28"/>
          <w:szCs w:val="28"/>
        </w:rPr>
      </w:pPr>
      <w:r w:rsidRPr="00CE793A">
        <w:rPr>
          <w:sz w:val="28"/>
          <w:szCs w:val="28"/>
        </w:rPr>
        <w:t xml:space="preserve">РК Профсоюза традиционно является соучредителем конкурсов профессионального мастерства, которые направлены на повышение престижа педагогической профессии, выявление талантливых педагогов, обобщения и распространения передового педагогического опыта, а также стимулирование дальнейшего профессионального роста педагогов.   </w:t>
      </w:r>
    </w:p>
    <w:p w:rsidR="00D95723" w:rsidRPr="00CE793A" w:rsidRDefault="00564577">
      <w:pPr>
        <w:ind w:left="254" w:right="6" w:firstLine="710"/>
        <w:rPr>
          <w:sz w:val="28"/>
          <w:szCs w:val="28"/>
        </w:rPr>
      </w:pPr>
      <w:r w:rsidRPr="00CE793A">
        <w:rPr>
          <w:sz w:val="28"/>
          <w:szCs w:val="28"/>
        </w:rPr>
        <w:t>В 202</w:t>
      </w:r>
      <w:r w:rsidR="00CE793A" w:rsidRPr="00CE793A">
        <w:rPr>
          <w:sz w:val="28"/>
          <w:szCs w:val="28"/>
        </w:rPr>
        <w:t>5</w:t>
      </w:r>
      <w:r w:rsidRPr="00CE793A">
        <w:rPr>
          <w:sz w:val="28"/>
          <w:szCs w:val="28"/>
        </w:rPr>
        <w:t xml:space="preserve"> году РК Профсоюза принял участие в работе организационных комитетов и жюри конкурсов профессионального мастерства, проводимых администрацией </w:t>
      </w:r>
      <w:r w:rsidR="0053263B" w:rsidRPr="00CE793A">
        <w:rPr>
          <w:sz w:val="28"/>
          <w:szCs w:val="28"/>
        </w:rPr>
        <w:t>Неха</w:t>
      </w:r>
      <w:r w:rsidRPr="00CE793A">
        <w:rPr>
          <w:sz w:val="28"/>
          <w:szCs w:val="28"/>
        </w:rPr>
        <w:t xml:space="preserve">евского муниципального района и </w:t>
      </w:r>
      <w:proofErr w:type="spellStart"/>
      <w:r w:rsidR="0053263B" w:rsidRPr="00CE793A">
        <w:rPr>
          <w:sz w:val="28"/>
          <w:szCs w:val="28"/>
        </w:rPr>
        <w:t>Неха</w:t>
      </w:r>
      <w:r w:rsidRPr="00CE793A">
        <w:rPr>
          <w:sz w:val="28"/>
          <w:szCs w:val="28"/>
        </w:rPr>
        <w:t>евской</w:t>
      </w:r>
      <w:proofErr w:type="spellEnd"/>
      <w:r w:rsidRPr="00CE793A">
        <w:rPr>
          <w:sz w:val="28"/>
          <w:szCs w:val="28"/>
        </w:rPr>
        <w:t xml:space="preserve"> ТРОП.   </w:t>
      </w:r>
    </w:p>
    <w:p w:rsidR="00D95723" w:rsidRDefault="00564577">
      <w:pPr>
        <w:spacing w:after="0" w:line="259" w:lineRule="auto"/>
        <w:ind w:left="979" w:right="0" w:firstLine="0"/>
        <w:jc w:val="left"/>
      </w:pPr>
      <w:r>
        <w:t xml:space="preserve"> </w:t>
      </w:r>
    </w:p>
    <w:p w:rsidR="00D95723" w:rsidRDefault="00564577">
      <w:pPr>
        <w:spacing w:after="0" w:line="259" w:lineRule="auto"/>
        <w:ind w:left="269" w:right="0" w:firstLine="0"/>
        <w:jc w:val="left"/>
      </w:pPr>
      <w:r>
        <w:rPr>
          <w:b/>
          <w:color w:val="FF0000"/>
        </w:rPr>
        <w:t xml:space="preserve"> </w:t>
      </w:r>
      <w:r>
        <w:rPr>
          <w:b/>
          <w:color w:val="FF0000"/>
        </w:rPr>
        <w:tab/>
        <w:t xml:space="preserve"> </w:t>
      </w:r>
      <w:r>
        <w:br w:type="page"/>
      </w:r>
    </w:p>
    <w:p w:rsidR="00D95723" w:rsidRPr="00CE793A" w:rsidRDefault="00CE793A">
      <w:pPr>
        <w:pStyle w:val="1"/>
        <w:ind w:left="984" w:right="2"/>
        <w:rPr>
          <w:b w:val="0"/>
          <w:sz w:val="28"/>
          <w:szCs w:val="28"/>
        </w:rPr>
      </w:pPr>
      <w:r w:rsidRPr="00CE793A">
        <w:rPr>
          <w:sz w:val="28"/>
          <w:szCs w:val="28"/>
          <w:lang w:val="en-US"/>
        </w:rPr>
        <w:lastRenderedPageBreak/>
        <w:t>X</w:t>
      </w:r>
      <w:r w:rsidRPr="00D50AE3">
        <w:rPr>
          <w:sz w:val="28"/>
          <w:szCs w:val="28"/>
        </w:rPr>
        <w:t xml:space="preserve">. </w:t>
      </w:r>
      <w:r w:rsidR="00564577" w:rsidRPr="00CE793A">
        <w:rPr>
          <w:sz w:val="28"/>
          <w:szCs w:val="28"/>
        </w:rPr>
        <w:t>Информационная работа</w:t>
      </w:r>
      <w:r w:rsidR="00564577" w:rsidRPr="00CE793A">
        <w:rPr>
          <w:b w:val="0"/>
          <w:sz w:val="28"/>
          <w:szCs w:val="28"/>
        </w:rPr>
        <w:t xml:space="preserve"> </w:t>
      </w:r>
    </w:p>
    <w:p w:rsidR="0053263B" w:rsidRPr="00CE793A" w:rsidRDefault="0053263B" w:rsidP="0053263B">
      <w:pPr>
        <w:rPr>
          <w:sz w:val="28"/>
          <w:szCs w:val="28"/>
        </w:rPr>
      </w:pPr>
    </w:p>
    <w:p w:rsidR="00D50AE3" w:rsidRPr="006F2857" w:rsidRDefault="00564577" w:rsidP="00D50AE3">
      <w:pPr>
        <w:ind w:left="254" w:right="6" w:firstLine="710"/>
        <w:rPr>
          <w:sz w:val="28"/>
          <w:szCs w:val="28"/>
        </w:rPr>
      </w:pPr>
      <w:r w:rsidRPr="00CE793A">
        <w:rPr>
          <w:sz w:val="28"/>
          <w:szCs w:val="28"/>
        </w:rPr>
        <w:t>В целях формирования единого информационного пространства и для улучшения качества и оперативности передачи информации, а также для конфиденциальности получаемых сведений в 202</w:t>
      </w:r>
      <w:r w:rsidR="00CE793A" w:rsidRPr="00CE793A">
        <w:rPr>
          <w:sz w:val="28"/>
          <w:szCs w:val="28"/>
        </w:rPr>
        <w:t>5</w:t>
      </w:r>
      <w:r w:rsidRPr="00CE793A">
        <w:rPr>
          <w:sz w:val="28"/>
          <w:szCs w:val="28"/>
        </w:rPr>
        <w:t xml:space="preserve"> году всем организациям Профсоюза, входящих в структуру обкома Профсоюза был предоставлен индивидуальный профсоюзный электронный адрес</w:t>
      </w:r>
      <w:r w:rsidR="00D50AE3">
        <w:rPr>
          <w:sz w:val="28"/>
          <w:szCs w:val="28"/>
        </w:rPr>
        <w:t>.</w:t>
      </w:r>
      <w:r w:rsidRPr="00CE793A">
        <w:rPr>
          <w:b/>
          <w:sz w:val="28"/>
          <w:szCs w:val="28"/>
        </w:rPr>
        <w:t xml:space="preserve">  </w:t>
      </w:r>
      <w:r w:rsidRPr="00CE793A">
        <w:rPr>
          <w:sz w:val="28"/>
          <w:szCs w:val="28"/>
        </w:rPr>
        <w:t xml:space="preserve">Председатели первичных организаций </w:t>
      </w:r>
      <w:proofErr w:type="gramStart"/>
      <w:r w:rsidRPr="00CE793A">
        <w:rPr>
          <w:sz w:val="28"/>
          <w:szCs w:val="28"/>
        </w:rPr>
        <w:t>Профсоюза  пользуются</w:t>
      </w:r>
      <w:proofErr w:type="gramEnd"/>
      <w:r w:rsidRPr="00CE793A">
        <w:rPr>
          <w:sz w:val="28"/>
          <w:szCs w:val="28"/>
        </w:rPr>
        <w:t xml:space="preserve"> адресами личной электронной почты или электронной почтой организации по основному месту работы. </w:t>
      </w:r>
      <w:r w:rsidR="00D50AE3" w:rsidRPr="006F2857">
        <w:rPr>
          <w:sz w:val="28"/>
          <w:szCs w:val="28"/>
        </w:rPr>
        <w:t xml:space="preserve">Для формирования правовой культуры в ТРОП широко использовались СМИ.  </w:t>
      </w:r>
      <w:r w:rsidR="00D50AE3" w:rsidRPr="006F2857">
        <w:rPr>
          <w:b/>
          <w:color w:val="FF0000"/>
          <w:sz w:val="28"/>
          <w:szCs w:val="28"/>
        </w:rPr>
        <w:t xml:space="preserve"> </w:t>
      </w:r>
    </w:p>
    <w:p w:rsidR="00D95723" w:rsidRPr="00CE793A" w:rsidRDefault="00564577">
      <w:pPr>
        <w:ind w:left="254" w:right="6" w:firstLine="710"/>
        <w:rPr>
          <w:sz w:val="28"/>
          <w:szCs w:val="28"/>
        </w:rPr>
      </w:pPr>
      <w:r w:rsidRPr="00CE793A">
        <w:rPr>
          <w:sz w:val="28"/>
          <w:szCs w:val="28"/>
        </w:rPr>
        <w:t xml:space="preserve">  </w:t>
      </w:r>
    </w:p>
    <w:p w:rsidR="0053263B" w:rsidRDefault="0053263B">
      <w:pPr>
        <w:pStyle w:val="1"/>
        <w:ind w:left="984"/>
      </w:pPr>
      <w:bookmarkStart w:id="0" w:name="_GoBack"/>
      <w:bookmarkEnd w:id="0"/>
    </w:p>
    <w:p w:rsidR="0053263B" w:rsidRDefault="0053263B">
      <w:pPr>
        <w:pStyle w:val="1"/>
        <w:ind w:left="984"/>
      </w:pPr>
    </w:p>
    <w:p w:rsidR="00D95723" w:rsidRPr="00CE793A" w:rsidRDefault="00CE793A">
      <w:pPr>
        <w:pStyle w:val="1"/>
        <w:ind w:left="984"/>
        <w:rPr>
          <w:sz w:val="28"/>
          <w:szCs w:val="28"/>
        </w:rPr>
      </w:pPr>
      <w:r w:rsidRPr="00CE793A">
        <w:rPr>
          <w:sz w:val="28"/>
          <w:szCs w:val="28"/>
          <w:lang w:val="en-US"/>
        </w:rPr>
        <w:t>XI</w:t>
      </w:r>
      <w:r w:rsidRPr="00CE793A">
        <w:rPr>
          <w:sz w:val="28"/>
          <w:szCs w:val="28"/>
        </w:rPr>
        <w:t xml:space="preserve">. </w:t>
      </w:r>
      <w:r w:rsidR="00564577" w:rsidRPr="00CE793A">
        <w:rPr>
          <w:sz w:val="28"/>
          <w:szCs w:val="28"/>
        </w:rPr>
        <w:t xml:space="preserve">Профсоюзный актив </w:t>
      </w:r>
    </w:p>
    <w:p w:rsidR="0053263B" w:rsidRPr="00CE793A" w:rsidRDefault="0053263B" w:rsidP="0053263B">
      <w:pPr>
        <w:rPr>
          <w:sz w:val="28"/>
          <w:szCs w:val="28"/>
        </w:rPr>
      </w:pPr>
    </w:p>
    <w:p w:rsidR="00D95723" w:rsidRPr="00CE793A" w:rsidRDefault="00564577">
      <w:pPr>
        <w:ind w:left="254" w:right="6" w:firstLine="710"/>
        <w:rPr>
          <w:sz w:val="28"/>
          <w:szCs w:val="28"/>
        </w:rPr>
      </w:pPr>
      <w:r w:rsidRPr="00CE793A">
        <w:rPr>
          <w:b/>
          <w:sz w:val="28"/>
          <w:szCs w:val="28"/>
        </w:rPr>
        <w:t xml:space="preserve"> </w:t>
      </w:r>
      <w:r w:rsidRPr="00CE793A">
        <w:rPr>
          <w:sz w:val="28"/>
          <w:szCs w:val="28"/>
        </w:rPr>
        <w:t>В 202</w:t>
      </w:r>
      <w:r w:rsidR="00CE793A" w:rsidRPr="00CE793A">
        <w:rPr>
          <w:sz w:val="28"/>
          <w:szCs w:val="28"/>
        </w:rPr>
        <w:t>5</w:t>
      </w:r>
      <w:r w:rsidRPr="00CE793A">
        <w:rPr>
          <w:sz w:val="28"/>
          <w:szCs w:val="28"/>
        </w:rPr>
        <w:t xml:space="preserve"> году </w:t>
      </w:r>
      <w:r w:rsidR="0053263B" w:rsidRPr="00CE793A">
        <w:rPr>
          <w:sz w:val="28"/>
          <w:szCs w:val="28"/>
        </w:rPr>
        <w:t xml:space="preserve">в профсоюзном активе состояло </w:t>
      </w:r>
      <w:r w:rsidR="00CE793A">
        <w:rPr>
          <w:sz w:val="28"/>
          <w:szCs w:val="28"/>
        </w:rPr>
        <w:t>9</w:t>
      </w:r>
      <w:r w:rsidRPr="00CE793A">
        <w:rPr>
          <w:sz w:val="28"/>
          <w:szCs w:val="28"/>
        </w:rPr>
        <w:t xml:space="preserve"> председател</w:t>
      </w:r>
      <w:r w:rsidR="00CE793A" w:rsidRPr="00CE793A">
        <w:rPr>
          <w:sz w:val="28"/>
          <w:szCs w:val="28"/>
        </w:rPr>
        <w:t>ей</w:t>
      </w:r>
      <w:r w:rsidR="0053263B" w:rsidRPr="00CE793A">
        <w:rPr>
          <w:sz w:val="28"/>
          <w:szCs w:val="28"/>
        </w:rPr>
        <w:t xml:space="preserve"> первичных профсоюзных организаций</w:t>
      </w:r>
      <w:r w:rsidRPr="00CE793A">
        <w:rPr>
          <w:sz w:val="28"/>
          <w:szCs w:val="28"/>
        </w:rPr>
        <w:t xml:space="preserve">.  </w:t>
      </w:r>
    </w:p>
    <w:p w:rsidR="00D95723" w:rsidRPr="00CE793A" w:rsidRDefault="00564577">
      <w:pPr>
        <w:ind w:left="254" w:right="6" w:firstLine="710"/>
        <w:rPr>
          <w:sz w:val="28"/>
          <w:szCs w:val="28"/>
        </w:rPr>
      </w:pPr>
      <w:r w:rsidRPr="00CE793A">
        <w:rPr>
          <w:sz w:val="28"/>
          <w:szCs w:val="28"/>
        </w:rPr>
        <w:t>Районный комитет Профсоюза выражает уверенность, что в 202</w:t>
      </w:r>
      <w:r w:rsidR="00CE793A" w:rsidRPr="00CE793A">
        <w:rPr>
          <w:sz w:val="28"/>
          <w:szCs w:val="28"/>
        </w:rPr>
        <w:t>6</w:t>
      </w:r>
      <w:r w:rsidRPr="00CE793A">
        <w:rPr>
          <w:sz w:val="28"/>
          <w:szCs w:val="28"/>
        </w:rPr>
        <w:t xml:space="preserve"> году будет продолжена целенаправленная работа по выполнению решений Съезда Общероссийского Профсоюза образования и отчетно-выборной конференции обкома Профсоюза, уделено особое внимание мотивации и увеличению профсоюзного членства, защите трудовых прав, социально</w:t>
      </w:r>
      <w:r w:rsidR="00CE793A" w:rsidRPr="00CE793A">
        <w:rPr>
          <w:sz w:val="28"/>
          <w:szCs w:val="28"/>
        </w:rPr>
        <w:t>-</w:t>
      </w:r>
      <w:r w:rsidRPr="00CE793A">
        <w:rPr>
          <w:sz w:val="28"/>
          <w:szCs w:val="28"/>
        </w:rPr>
        <w:t xml:space="preserve">экономических и профессиональных интересов членов Профсоюза. </w:t>
      </w:r>
    </w:p>
    <w:p w:rsidR="00D95723" w:rsidRPr="00CE793A" w:rsidRDefault="00564577">
      <w:pPr>
        <w:spacing w:after="0" w:line="259" w:lineRule="auto"/>
        <w:ind w:left="269" w:right="0" w:firstLine="0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 </w:t>
      </w:r>
    </w:p>
    <w:p w:rsidR="00D95723" w:rsidRPr="00CE793A" w:rsidRDefault="00564577">
      <w:pPr>
        <w:spacing w:after="0" w:line="259" w:lineRule="auto"/>
        <w:ind w:left="269" w:right="0" w:firstLine="0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 </w:t>
      </w:r>
    </w:p>
    <w:p w:rsidR="00D95723" w:rsidRPr="00CE793A" w:rsidRDefault="00564577">
      <w:pPr>
        <w:spacing w:after="24" w:line="259" w:lineRule="auto"/>
        <w:ind w:left="269" w:right="0" w:firstLine="0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 </w:t>
      </w:r>
    </w:p>
    <w:p w:rsidR="0053263B" w:rsidRPr="00CE793A" w:rsidRDefault="00564577">
      <w:pPr>
        <w:spacing w:after="28" w:line="277" w:lineRule="auto"/>
        <w:ind w:left="264" w:right="808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Председатель </w:t>
      </w:r>
      <w:r w:rsidRPr="00CE793A">
        <w:rPr>
          <w:sz w:val="28"/>
          <w:szCs w:val="28"/>
        </w:rPr>
        <w:tab/>
        <w:t xml:space="preserve">Территориальной </w:t>
      </w:r>
    </w:p>
    <w:p w:rsidR="0053263B" w:rsidRPr="00CE793A" w:rsidRDefault="00564577">
      <w:pPr>
        <w:spacing w:after="28" w:line="277" w:lineRule="auto"/>
        <w:ind w:left="264" w:right="808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организации общероссийского профсоюза </w:t>
      </w:r>
    </w:p>
    <w:p w:rsidR="0053263B" w:rsidRPr="00CE793A" w:rsidRDefault="00564577">
      <w:pPr>
        <w:spacing w:after="28" w:line="277" w:lineRule="auto"/>
        <w:ind w:left="264" w:right="808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образования </w:t>
      </w:r>
      <w:r w:rsidRPr="00CE793A">
        <w:rPr>
          <w:sz w:val="28"/>
          <w:szCs w:val="28"/>
        </w:rPr>
        <w:tab/>
      </w:r>
      <w:r w:rsidR="0053263B" w:rsidRPr="00CE793A">
        <w:rPr>
          <w:sz w:val="28"/>
          <w:szCs w:val="28"/>
        </w:rPr>
        <w:t>Нехаевского</w:t>
      </w:r>
      <w:r w:rsidRPr="00CE793A">
        <w:rPr>
          <w:sz w:val="28"/>
          <w:szCs w:val="28"/>
        </w:rPr>
        <w:t xml:space="preserve"> </w:t>
      </w:r>
      <w:r w:rsidRPr="00CE793A">
        <w:rPr>
          <w:sz w:val="28"/>
          <w:szCs w:val="28"/>
        </w:rPr>
        <w:tab/>
        <w:t xml:space="preserve">района  </w:t>
      </w:r>
    </w:p>
    <w:p w:rsidR="00D95723" w:rsidRPr="00CE793A" w:rsidRDefault="00564577">
      <w:pPr>
        <w:spacing w:after="28" w:line="277" w:lineRule="auto"/>
        <w:ind w:left="264" w:right="808"/>
        <w:jc w:val="left"/>
        <w:rPr>
          <w:sz w:val="28"/>
          <w:szCs w:val="28"/>
        </w:rPr>
      </w:pPr>
      <w:r w:rsidRPr="00CE793A">
        <w:rPr>
          <w:sz w:val="28"/>
          <w:szCs w:val="28"/>
        </w:rPr>
        <w:t xml:space="preserve">Волгоградской области </w:t>
      </w:r>
      <w:r w:rsidR="0053263B" w:rsidRPr="00CE793A">
        <w:rPr>
          <w:sz w:val="28"/>
          <w:szCs w:val="28"/>
        </w:rPr>
        <w:t xml:space="preserve">                                                          О.Н.</w:t>
      </w:r>
      <w:r w:rsidR="00A36976" w:rsidRPr="00CE793A">
        <w:rPr>
          <w:sz w:val="28"/>
          <w:szCs w:val="28"/>
        </w:rPr>
        <w:t xml:space="preserve"> </w:t>
      </w:r>
      <w:r w:rsidR="0053263B" w:rsidRPr="00CE793A">
        <w:rPr>
          <w:sz w:val="28"/>
          <w:szCs w:val="28"/>
        </w:rPr>
        <w:t>Мельникова</w:t>
      </w:r>
      <w:r w:rsidRPr="00CE793A">
        <w:rPr>
          <w:sz w:val="28"/>
          <w:szCs w:val="28"/>
        </w:rPr>
        <w:t xml:space="preserve"> </w:t>
      </w:r>
    </w:p>
    <w:p w:rsidR="00D95723" w:rsidRPr="00CE793A" w:rsidRDefault="00564577">
      <w:pPr>
        <w:spacing w:after="0" w:line="259" w:lineRule="auto"/>
        <w:ind w:left="3800" w:right="0" w:firstLine="0"/>
        <w:jc w:val="center"/>
        <w:rPr>
          <w:sz w:val="28"/>
          <w:szCs w:val="28"/>
        </w:rPr>
      </w:pPr>
      <w:r w:rsidRPr="00CE793A">
        <w:rPr>
          <w:sz w:val="28"/>
          <w:szCs w:val="28"/>
        </w:rPr>
        <w:t xml:space="preserve"> </w:t>
      </w:r>
    </w:p>
    <w:p w:rsidR="00D95723" w:rsidRDefault="00564577">
      <w:pPr>
        <w:spacing w:after="0" w:line="259" w:lineRule="auto"/>
        <w:ind w:left="269" w:right="0" w:firstLine="0"/>
        <w:jc w:val="left"/>
      </w:pPr>
      <w:r>
        <w:t xml:space="preserve"> </w:t>
      </w:r>
    </w:p>
    <w:p w:rsidR="00D95723" w:rsidRDefault="00564577">
      <w:pPr>
        <w:spacing w:after="0" w:line="259" w:lineRule="auto"/>
        <w:ind w:left="979" w:right="0" w:firstLine="0"/>
        <w:jc w:val="left"/>
      </w:pPr>
      <w:r>
        <w:t xml:space="preserve"> </w:t>
      </w:r>
    </w:p>
    <w:p w:rsidR="00D95723" w:rsidRDefault="00564577">
      <w:pPr>
        <w:spacing w:after="0" w:line="259" w:lineRule="auto"/>
        <w:ind w:left="269" w:right="0" w:firstLine="0"/>
        <w:jc w:val="left"/>
      </w:pPr>
      <w:r>
        <w:t xml:space="preserve"> </w:t>
      </w:r>
    </w:p>
    <w:sectPr w:rsidR="00D95723" w:rsidSect="000E4815">
      <w:pgSz w:w="11904" w:h="16838"/>
      <w:pgMar w:top="993" w:right="836" w:bottom="1221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3E5"/>
    <w:multiLevelType w:val="hybridMultilevel"/>
    <w:tmpl w:val="C4D6C94C"/>
    <w:lvl w:ilvl="0" w:tplc="E3C0E928">
      <w:start w:val="1"/>
      <w:numFmt w:val="bullet"/>
      <w:lvlText w:val="-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6B79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BCD03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740ECC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3E0E1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2DE2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25F1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0453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FC454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959A3"/>
    <w:multiLevelType w:val="hybridMultilevel"/>
    <w:tmpl w:val="B4942864"/>
    <w:lvl w:ilvl="0" w:tplc="051A26EC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A220E"/>
    <w:multiLevelType w:val="hybridMultilevel"/>
    <w:tmpl w:val="78F0FB3E"/>
    <w:lvl w:ilvl="0" w:tplc="0F081502">
      <w:start w:val="1"/>
      <w:numFmt w:val="bullet"/>
      <w:lvlText w:val=""/>
      <w:lvlJc w:val="left"/>
      <w:pPr>
        <w:ind w:left="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A3B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42D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0C7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62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288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81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8E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2F5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8200A"/>
    <w:multiLevelType w:val="hybridMultilevel"/>
    <w:tmpl w:val="926CB218"/>
    <w:lvl w:ilvl="0" w:tplc="B314A97A">
      <w:start w:val="1"/>
      <w:numFmt w:val="decimal"/>
      <w:lvlText w:val="%1."/>
      <w:lvlJc w:val="left"/>
      <w:pPr>
        <w:ind w:left="1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E18E4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89E1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CA10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6CF1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4D55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2C3E7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A8943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67CC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2328B7"/>
    <w:multiLevelType w:val="hybridMultilevel"/>
    <w:tmpl w:val="4150FF20"/>
    <w:lvl w:ilvl="0" w:tplc="24AE98E2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0C61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0AE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E2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485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C545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58BC1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40F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0BA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93A86"/>
    <w:multiLevelType w:val="hybridMultilevel"/>
    <w:tmpl w:val="D24C3F3A"/>
    <w:lvl w:ilvl="0" w:tplc="23306F2E">
      <w:start w:val="1"/>
      <w:numFmt w:val="bullet"/>
      <w:lvlText w:val="-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2268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E043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AF3E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8EBD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C393C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4527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0675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22DB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B33F9"/>
    <w:multiLevelType w:val="hybridMultilevel"/>
    <w:tmpl w:val="2870DBB4"/>
    <w:lvl w:ilvl="0" w:tplc="270ECA2A">
      <w:start w:val="2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2B516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D6E8D8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ABED2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34D428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E2B56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30767C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0846A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8402A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5C6C1D"/>
    <w:multiLevelType w:val="hybridMultilevel"/>
    <w:tmpl w:val="D868C2CA"/>
    <w:lvl w:ilvl="0" w:tplc="4CC23794">
      <w:start w:val="1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2BB88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EA8D4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6563C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8AC6DC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28BEA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C4440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CA890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A09E90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E97B37"/>
    <w:multiLevelType w:val="hybridMultilevel"/>
    <w:tmpl w:val="928ED196"/>
    <w:lvl w:ilvl="0" w:tplc="F5E28370">
      <w:start w:val="1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5C7F3A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D0F7BA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ACF582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FA711E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0C3F4E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0238C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ECF1C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42E66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CB7E50"/>
    <w:multiLevelType w:val="hybridMultilevel"/>
    <w:tmpl w:val="434C160A"/>
    <w:lvl w:ilvl="0" w:tplc="C0703380">
      <w:start w:val="1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C8FA6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C5D3E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D400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81F26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ADE24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AF7F4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2E236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233C4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D36FE2"/>
    <w:multiLevelType w:val="hybridMultilevel"/>
    <w:tmpl w:val="04184672"/>
    <w:lvl w:ilvl="0" w:tplc="F110AF46">
      <w:start w:val="3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A4366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9C9402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21F70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69A16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4AA3C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AB328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22EFA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82FB4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FA3BB6"/>
    <w:multiLevelType w:val="hybridMultilevel"/>
    <w:tmpl w:val="C750DE92"/>
    <w:lvl w:ilvl="0" w:tplc="3FD2CC24">
      <w:start w:val="1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F200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F5D4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AFF18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A0854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A69590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CAF1DE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A48D1C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E3C4A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0C4190"/>
    <w:multiLevelType w:val="hybridMultilevel"/>
    <w:tmpl w:val="888E4CEC"/>
    <w:lvl w:ilvl="0" w:tplc="6B32F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F0515"/>
    <w:multiLevelType w:val="hybridMultilevel"/>
    <w:tmpl w:val="3B2A202C"/>
    <w:lvl w:ilvl="0" w:tplc="B5644366">
      <w:start w:val="1"/>
      <w:numFmt w:val="decimal"/>
      <w:lvlText w:val="%1.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E7DAE">
      <w:start w:val="1"/>
      <w:numFmt w:val="lowerLetter"/>
      <w:lvlText w:val="%2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ADF26">
      <w:start w:val="1"/>
      <w:numFmt w:val="lowerRoman"/>
      <w:lvlText w:val="%3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A204E">
      <w:start w:val="1"/>
      <w:numFmt w:val="decimal"/>
      <w:lvlText w:val="%4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03AA2">
      <w:start w:val="1"/>
      <w:numFmt w:val="lowerLetter"/>
      <w:lvlText w:val="%5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E4152">
      <w:start w:val="1"/>
      <w:numFmt w:val="lowerRoman"/>
      <w:lvlText w:val="%6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A603C">
      <w:start w:val="1"/>
      <w:numFmt w:val="decimal"/>
      <w:lvlText w:val="%7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01D08">
      <w:start w:val="1"/>
      <w:numFmt w:val="lowerLetter"/>
      <w:lvlText w:val="%8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63494">
      <w:start w:val="1"/>
      <w:numFmt w:val="lowerRoman"/>
      <w:lvlText w:val="%9"/>
      <w:lvlJc w:val="left"/>
      <w:pPr>
        <w:ind w:left="7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8B20C8"/>
    <w:multiLevelType w:val="hybridMultilevel"/>
    <w:tmpl w:val="7CDEE6FE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45545"/>
    <w:multiLevelType w:val="hybridMultilevel"/>
    <w:tmpl w:val="DD163290"/>
    <w:lvl w:ilvl="0" w:tplc="204EB9C4">
      <w:start w:val="1"/>
      <w:numFmt w:val="bullet"/>
      <w:lvlText w:val="-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2650A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BAA18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4CE1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52496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2CF4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077F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4E85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CE9F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2"/>
  </w:num>
  <w:num w:numId="9">
    <w:abstractNumId w:val="15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23"/>
    <w:rsid w:val="000176F1"/>
    <w:rsid w:val="00047702"/>
    <w:rsid w:val="00060733"/>
    <w:rsid w:val="000E4815"/>
    <w:rsid w:val="001243FC"/>
    <w:rsid w:val="001474FD"/>
    <w:rsid w:val="002944DB"/>
    <w:rsid w:val="00385CDE"/>
    <w:rsid w:val="003B4A98"/>
    <w:rsid w:val="003E7BB7"/>
    <w:rsid w:val="00411C4A"/>
    <w:rsid w:val="0053263B"/>
    <w:rsid w:val="00564577"/>
    <w:rsid w:val="006F2857"/>
    <w:rsid w:val="00835254"/>
    <w:rsid w:val="008711A9"/>
    <w:rsid w:val="00A36976"/>
    <w:rsid w:val="00AC5108"/>
    <w:rsid w:val="00B217F2"/>
    <w:rsid w:val="00B22CE2"/>
    <w:rsid w:val="00BD3243"/>
    <w:rsid w:val="00C610A4"/>
    <w:rsid w:val="00CE793A"/>
    <w:rsid w:val="00D04BF0"/>
    <w:rsid w:val="00D50AE3"/>
    <w:rsid w:val="00D95723"/>
    <w:rsid w:val="00E44280"/>
    <w:rsid w:val="00EA4E00"/>
    <w:rsid w:val="00EC2506"/>
    <w:rsid w:val="00F120D7"/>
    <w:rsid w:val="00F46BE7"/>
    <w:rsid w:val="00F6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6AC4"/>
  <w15:docId w15:val="{A4DC85C6-656C-491F-84AD-68955D18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69" w:lineRule="auto"/>
      <w:ind w:left="279" w:right="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869" w:hanging="10"/>
      <w:jc w:val="center"/>
      <w:outlineLvl w:val="0"/>
    </w:pPr>
    <w:rPr>
      <w:rFonts w:ascii="Times New Roman" w:eastAsia="Times New Roman" w:hAnsi="Times New Roman" w:cs="Times New Roman"/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999F-9BEE-4DD8-93DD-057F0AD4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9</cp:revision>
  <dcterms:created xsi:type="dcterms:W3CDTF">2026-03-17T10:43:00Z</dcterms:created>
  <dcterms:modified xsi:type="dcterms:W3CDTF">2026-03-27T07:06:00Z</dcterms:modified>
</cp:coreProperties>
</file>