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sz w:val="76"/>
          <w:szCs w:val="76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noProof/>
          <w:sz w:val="76"/>
          <w:szCs w:val="76"/>
        </w:rPr>
        <w:drawing>
          <wp:inline distT="0" distB="0" distL="114300" distR="114300">
            <wp:extent cx="1924050" cy="2209800"/>
            <wp:effectExtent l="0" t="0" r="0" b="0"/>
            <wp:docPr id="4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sz w:val="76"/>
          <w:szCs w:val="76"/>
        </w:rPr>
      </w:pPr>
      <w:r>
        <w:rPr>
          <w:rFonts w:ascii="Times New Roman" w:eastAsia="Times New Roman" w:hAnsi="Times New Roman" w:cs="Times New Roman"/>
          <w:sz w:val="76"/>
          <w:szCs w:val="76"/>
        </w:rPr>
        <w:t>ПУБЛИЧНЫЙ ОТЧЁТ</w:t>
      </w:r>
    </w:p>
    <w:p w:rsidR="00FA0B9F" w:rsidRPr="00200228" w:rsidRDefault="00200228">
      <w:pPr>
        <w:spacing w:after="0"/>
        <w:jc w:val="center"/>
        <w:rPr>
          <w:rFonts w:ascii="Times New Roman" w:eastAsia="Times New Roman" w:hAnsi="Times New Roman" w:cs="Times New Roman"/>
          <w:sz w:val="52"/>
          <w:szCs w:val="56"/>
        </w:rPr>
      </w:pPr>
      <w:r w:rsidRPr="00200228">
        <w:rPr>
          <w:rFonts w:ascii="Times New Roman" w:eastAsia="Times New Roman" w:hAnsi="Times New Roman" w:cs="Times New Roman"/>
          <w:sz w:val="52"/>
          <w:szCs w:val="56"/>
        </w:rPr>
        <w:t>Первичной профсоюзной организации студентов ПГУ</w:t>
      </w:r>
      <w:r>
        <w:rPr>
          <w:rFonts w:ascii="Times New Roman" w:eastAsia="Times New Roman" w:hAnsi="Times New Roman" w:cs="Times New Roman"/>
          <w:sz w:val="52"/>
          <w:szCs w:val="56"/>
        </w:rPr>
        <w:t xml:space="preserve"> </w:t>
      </w:r>
      <w:r w:rsidRPr="00200228">
        <w:rPr>
          <w:rFonts w:ascii="Times New Roman" w:eastAsia="Times New Roman" w:hAnsi="Times New Roman" w:cs="Times New Roman"/>
          <w:sz w:val="52"/>
          <w:szCs w:val="56"/>
        </w:rPr>
        <w:t>за 2019 год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220980</wp:posOffset>
            </wp:positionV>
            <wp:extent cx="5939156" cy="3686176"/>
            <wp:effectExtent l="0" t="0" r="4445" b="9525"/>
            <wp:wrapTight wrapText="bothSides">
              <wp:wrapPolygon edited="0">
                <wp:start x="0" y="0"/>
                <wp:lineTo x="0" y="21544"/>
                <wp:lineTo x="21547" y="21544"/>
                <wp:lineTo x="21547" y="0"/>
                <wp:lineTo x="0" y="0"/>
              </wp:wrapPolygon>
            </wp:wrapTight>
            <wp:docPr id="3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10" b="15228"/>
                    <a:stretch/>
                  </pic:blipFill>
                  <pic:spPr bwMode="auto">
                    <a:xfrm>
                      <a:off x="0" y="0"/>
                      <a:ext cx="5939156" cy="3686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0228" w:rsidRDefault="00200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00228" w:rsidRDefault="00200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0228" w:rsidRDefault="00200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Пермь</w:t>
      </w:r>
    </w:p>
    <w:p w:rsidR="00FA0B9F" w:rsidRDefault="00200228">
      <w:pPr>
        <w:spacing w:after="0"/>
        <w:jc w:val="center"/>
      </w:pPr>
      <w:r>
        <w:br w:type="page"/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Содержание Публичного отчета за 2019 год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2002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Краткая характеристика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ервичной профсоюзной организации студентов ПГУ:</w:t>
      </w:r>
    </w:p>
    <w:p w:rsidR="00FA0B9F" w:rsidRDefault="002002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</w:t>
      </w:r>
    </w:p>
    <w:p w:rsidR="00FA0B9F" w:rsidRDefault="002002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</w:t>
      </w:r>
    </w:p>
    <w:p w:rsidR="00FA0B9F" w:rsidRDefault="0020022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членства</w:t>
      </w:r>
    </w:p>
    <w:p w:rsidR="00FA0B9F" w:rsidRDefault="002002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Деятельность профсоюзного комитета: </w:t>
      </w:r>
    </w:p>
    <w:p w:rsidR="00FA0B9F" w:rsidRDefault="002002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заседаний</w:t>
      </w:r>
    </w:p>
    <w:p w:rsidR="00FA0B9F" w:rsidRDefault="0020022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Рассмотренные вопросы за год и принятые решения по ним</w:t>
      </w:r>
    </w:p>
    <w:p w:rsidR="00FA0B9F" w:rsidRDefault="002002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партн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рство:</w:t>
      </w:r>
    </w:p>
    <w:p w:rsidR="00FA0B9F" w:rsidRDefault="0020022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университета</w:t>
      </w:r>
    </w:p>
    <w:p w:rsidR="00FA0B9F" w:rsidRDefault="002002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Краткие результаты уставной деятельности: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Социально-правовые вопросы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общежитиями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Оздоровление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работа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со СМИ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и мероприятия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Инновационные формы работы</w:t>
      </w:r>
    </w:p>
    <w:p w:rsidR="00FA0B9F" w:rsidRDefault="0020022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FA0B9F" w:rsidRDefault="002002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Комитеты ППОС ПГУ</w:t>
      </w:r>
    </w:p>
    <w:p w:rsidR="00FA0B9F" w:rsidRDefault="0020022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FA0B9F" w:rsidRDefault="00FA0B9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200228">
      <w:pPr>
        <w:spacing w:after="0"/>
        <w:rPr>
          <w:rFonts w:ascii="Times New Roman" w:eastAsia="Times New Roman" w:hAnsi="Times New Roman" w:cs="Times New Roman"/>
        </w:rPr>
      </w:pPr>
      <w:r>
        <w:br w:type="page"/>
      </w:r>
    </w:p>
    <w:p w:rsidR="00FA0B9F" w:rsidRDefault="0020022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 xml:space="preserve">Краткая характеристика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ервичной профсоюзной организации студентов ПГУ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организации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0</wp:posOffset>
                </wp:positionV>
                <wp:extent cx="5111750" cy="476250"/>
                <wp:effectExtent l="0" t="0" r="0" b="0"/>
                <wp:wrapSquare wrapText="bothSides" distT="0" distB="0" distL="114300" distR="114300"/>
                <wp:docPr id="27" name="Прямоугольник: скругленны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4888" y="3546638"/>
                          <a:ext cx="51022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678CCF"/>
                            </a:gs>
                            <a:gs pos="50000">
                              <a:srgbClr val="9AABD9"/>
                            </a:gs>
                            <a:gs pos="100000">
                              <a:srgbClr val="82A0D7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32"/>
                              </w:rPr>
                              <w:t>Профсоюзный комитет студентов ПГУ</w:t>
                            </w:r>
                          </w:p>
                          <w:p w:rsidR="00200228" w:rsidRDefault="0020022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Прямоугольник: скругленные углы 27" o:spid="_x0000_s1026" style="position:absolute;left:0;text-align:left;margin-left:17.25pt;margin-top:0;width:402.5pt;height:3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" fillcolor="#678ccf" strokecolor="#4472c4">
                <v:fill color2="#82a0d7" angle="180" colors="0 #678ccf;.5 #9aabd9;1 #82a0d7" focus="100%" type="gradient">
                  <o:fill v:ext="view" type="gradientUnscaled"/>
                </v:fill>
                <v:stroke startarrowwidth="narrow" startarrowlength="short" endarrowwidth="narrow" endarrowlength="short" miterlimit="5243f" joinstyle="miter"/>
                <v:textbox inset="2.53958mm,2.53958mm,2.53958mm,2.53958mm">
                  <w:txbxContent>
                    <w:p w:rsidR="00200228" w:rsidRDefault="0020022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32"/>
                        </w:rPr>
                        <w:t>Профсоюзный комитет студентов ПГУ</w:t>
                      </w:r>
                    </w:p>
                    <w:p w:rsidR="00200228" w:rsidRDefault="00200228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FA0B9F" w:rsidRDefault="00FA0B9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200228">
      <w:pPr>
        <w:spacing w:after="0"/>
        <w:rPr>
          <w:rFonts w:ascii="Times New Roman" w:eastAsia="Times New Roman" w:hAnsi="Times New Roman" w:cs="Times New Roman"/>
        </w:rPr>
      </w:pP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-233362</wp:posOffset>
                </wp:positionH>
                <wp:positionV relativeFrom="paragraph">
                  <wp:posOffset>328613</wp:posOffset>
                </wp:positionV>
                <wp:extent cx="2453640" cy="656590"/>
                <wp:effectExtent l="0" t="0" r="0" b="0"/>
                <wp:wrapSquare wrapText="bothSides" distT="0" distB="0" distL="114300" distR="114300"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8705" y="3461230"/>
                          <a:ext cx="2434590" cy="63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678CCF"/>
                            </a:gs>
                            <a:gs pos="50000">
                              <a:srgbClr val="9AABD9"/>
                            </a:gs>
                            <a:gs pos="100000">
                              <a:srgbClr val="82A0D7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28"/>
                              </w:rPr>
                              <w:t>Профбюро 13 факультетов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Прямоугольник: скругленные углы 28" o:spid="_x0000_s1027" style="position:absolute;margin-left:-18.35pt;margin-top:25.9pt;width:193.2pt;height:5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" fillcolor="#678ccf" strokecolor="#4472c4">
                <v:fill color2="#82a0d7" angle="180" colors="0 #678ccf;.5 #9aabd9;1 #82a0d7" focus="100%" type="gradient">
                  <o:fill v:ext="view" type="gradientUnscaled"/>
                </v:fill>
                <v:stroke startarrowwidth="narrow" startarrowlength="short" endarrowwidth="narrow" endarrowlength="short" miterlimit="5243f" joinstyle="miter"/>
                <v:textbox inset="2.53958mm,2.53958mm,2.53958mm,2.53958mm">
                  <w:txbxContent>
                    <w:p w:rsidR="00200228" w:rsidRDefault="0020022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28"/>
                        </w:rPr>
                        <w:t>Профбюро 13 факультетов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-228599</wp:posOffset>
                </wp:positionH>
                <wp:positionV relativeFrom="paragraph">
                  <wp:posOffset>2590800</wp:posOffset>
                </wp:positionV>
                <wp:extent cx="2444115" cy="561975"/>
                <wp:effectExtent l="0" t="0" r="0" b="0"/>
                <wp:wrapNone/>
                <wp:docPr id="34" name="Прямоугольник: скругленные угл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8705" y="3503775"/>
                          <a:ext cx="243459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678CCF"/>
                            </a:gs>
                            <a:gs pos="50000">
                              <a:srgbClr val="9AABD9"/>
                            </a:gs>
                            <a:gs pos="100000">
                              <a:srgbClr val="82A0D7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28"/>
                              </w:rPr>
                              <w:t>Члены Профсоюза</w:t>
                            </w:r>
                          </w:p>
                          <w:p w:rsidR="00200228" w:rsidRDefault="002002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Прямоугольник: скругленные углы 34" o:spid="_x0000_s1028" style="position:absolute;margin-left:-18pt;margin-top:204pt;width:192.45pt;height:4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" fillcolor="#678ccf" strokecolor="#4472c4">
                <v:fill color2="#82a0d7" angle="180" colors="0 #678ccf;.5 #9aabd9;1 #82a0d7" focus="100%" type="gradient">
                  <o:fill v:ext="view" type="gradientUnscaled"/>
                </v:fill>
                <v:stroke startarrowwidth="narrow" startarrowlength="short" endarrowwidth="narrow" endarrowlength="short" miterlimit="5243f" joinstyle="miter"/>
                <v:textbox inset="2.53958mm,2.53958mm,2.53958mm,2.53958mm">
                  <w:txbxContent>
                    <w:p w:rsidR="00200228" w:rsidRDefault="0020022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28"/>
                        </w:rPr>
                        <w:t>Члены Профсоюза</w:t>
                      </w:r>
                    </w:p>
                    <w:p w:rsidR="00200228" w:rsidRDefault="0020022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-228599</wp:posOffset>
                </wp:positionH>
                <wp:positionV relativeFrom="paragraph">
                  <wp:posOffset>1473200</wp:posOffset>
                </wp:positionV>
                <wp:extent cx="2444115" cy="742950"/>
                <wp:effectExtent l="0" t="0" r="0" b="0"/>
                <wp:wrapNone/>
                <wp:docPr id="31" name="Прямоугольник: скругленные угл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8705" y="3413288"/>
                          <a:ext cx="243459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678CCF"/>
                            </a:gs>
                            <a:gs pos="50000">
                              <a:srgbClr val="9AABD9"/>
                            </a:gs>
                            <a:gs pos="100000">
                              <a:srgbClr val="82A0D7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28"/>
                              </w:rPr>
                              <w:t>Профорги академических групп</w:t>
                            </w:r>
                          </w:p>
                          <w:p w:rsidR="00200228" w:rsidRDefault="002002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Прямоугольник: скругленные углы 31" o:spid="_x0000_s1029" style="position:absolute;margin-left:-18pt;margin-top:116pt;width:192.45pt;height: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" fillcolor="#678ccf" strokecolor="#4472c4">
                <v:fill color2="#82a0d7" angle="180" colors="0 #678ccf;.5 #9aabd9;1 #82a0d7" focus="100%" type="gradient">
                  <o:fill v:ext="view" type="gradientUnscaled"/>
                </v:fill>
                <v:stroke startarrowwidth="narrow" startarrowlength="short" endarrowwidth="narrow" endarrowlength="short" miterlimit="5243f" joinstyle="miter"/>
                <v:textbox inset="2.53958mm,2.53958mm,2.53958mm,2.53958mm">
                  <w:txbxContent>
                    <w:p w:rsidR="00200228" w:rsidRDefault="0020022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28"/>
                        </w:rPr>
                        <w:t>Профорги академических групп</w:t>
                      </w:r>
                    </w:p>
                    <w:p w:rsidR="00200228" w:rsidRDefault="0020022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2809875</wp:posOffset>
                </wp:positionH>
                <wp:positionV relativeFrom="paragraph">
                  <wp:posOffset>157163</wp:posOffset>
                </wp:positionV>
                <wp:extent cx="3144520" cy="857250"/>
                <wp:effectExtent l="0" t="0" r="0" b="0"/>
                <wp:wrapNone/>
                <wp:docPr id="33" name="Прямоугольник: скругленные угл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3265" y="3360900"/>
                          <a:ext cx="312547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678CCF"/>
                            </a:gs>
                            <a:gs pos="50000">
                              <a:srgbClr val="9AABD9"/>
                            </a:gs>
                            <a:gs pos="100000">
                              <a:srgbClr val="82A0D7"/>
                            </a:gs>
                          </a:gsLst>
                          <a:lin ang="16200000" scaled="0"/>
                        </a:gradFill>
                        <a:ln w="9525" cap="flat" cmpd="sng">
                          <a:solidFill>
                            <a:srgbClr val="4472C4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/>
                                <w:sz w:val="28"/>
                              </w:rPr>
                              <w:t>Комитеты Профсоюзной организации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Прямоугольник: скругленные углы 33" o:spid="_x0000_s1030" style="position:absolute;margin-left:221.25pt;margin-top:12.4pt;width:247.6pt;height:6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" fillcolor="#678ccf" strokecolor="#4472c4">
                <v:fill color2="#82a0d7" angle="180" colors="0 #678ccf;.5 #9aabd9;1 #82a0d7" focus="100%" type="gradient">
                  <o:fill v:ext="view" type="gradientUnscaled"/>
                </v:fill>
                <v:stroke startarrowwidth="narrow" startarrowlength="short" endarrowwidth="narrow" endarrowlength="short" miterlimit="5243f" joinstyle="miter"/>
                <v:textbox inset="2.53958mm,2.53958mm,2.53958mm,2.53958mm">
                  <w:txbxContent>
                    <w:p w:rsidR="00200228" w:rsidRDefault="00200228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FFFFFF"/>
                          <w:sz w:val="28"/>
                        </w:rPr>
                        <w:t>Комитеты Профсоюзной организации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1333500</wp:posOffset>
                </wp:positionV>
                <wp:extent cx="2772410" cy="772795"/>
                <wp:effectExtent l="0" t="0" r="0" b="0"/>
                <wp:wrapNone/>
                <wp:docPr id="26" name="Полилиния: фигур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9320" y="3403128"/>
                          <a:ext cx="2753360" cy="753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360" h="753745" extrusionOk="0">
                              <a:moveTo>
                                <a:pt x="0" y="0"/>
                              </a:moveTo>
                              <a:lnTo>
                                <a:pt x="0" y="753745"/>
                              </a:lnTo>
                              <a:lnTo>
                                <a:pt x="2753360" y="753745"/>
                              </a:lnTo>
                              <a:lnTo>
                                <a:pt x="275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Комитет по социально-правовой работе и стипендиальному обеспечению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олилиния: фигура 26" o:spid="_x0000_s1031" style="position:absolute;margin-left:228pt;margin-top:105pt;width:218.3pt;height:6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3360,7537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" adj="-11796480,,5400" path="m,l,753745r2753360,l2753360,,,xe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753360,753745"/>
                <v:textbox inset="7pt,3pt,7pt,3pt">
                  <w:txbxContent>
                    <w:p w:rsidR="00200228" w:rsidRDefault="00200228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Комитет по социально-правовой работе и стипендиальному обеспечению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2311400</wp:posOffset>
                </wp:positionV>
                <wp:extent cx="2772410" cy="561975"/>
                <wp:effectExtent l="0" t="0" r="0" b="0"/>
                <wp:wrapNone/>
                <wp:docPr id="32" name="Полилиния: фигур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9320" y="3508538"/>
                          <a:ext cx="2753360" cy="542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360" h="542925" extrusionOk="0">
                              <a:moveTo>
                                <a:pt x="0" y="0"/>
                              </a:moveTo>
                              <a:lnTo>
                                <a:pt x="0" y="542925"/>
                              </a:lnTo>
                              <a:lnTo>
                                <a:pt x="2753360" y="542925"/>
                              </a:lnTo>
                              <a:lnTo>
                                <a:pt x="275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Комитет по информационной работе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олилиния: фигура 32" o:spid="_x0000_s1032" style="position:absolute;margin-left:228pt;margin-top:182pt;width:218.3pt;height:4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3360,542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" adj="-11796480,,5400" path="m,l,542925r2753360,l2753360,,,xe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753360,542925"/>
                <v:textbox inset="7pt,3pt,7pt,3pt">
                  <w:txbxContent>
                    <w:p w:rsidR="00200228" w:rsidRDefault="00200228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Комитет по информационной работе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3048000</wp:posOffset>
                </wp:positionV>
                <wp:extent cx="2772410" cy="535940"/>
                <wp:effectExtent l="0" t="0" r="0" b="0"/>
                <wp:wrapNone/>
                <wp:docPr id="29" name="Полилиния: фигура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9320" y="3521555"/>
                          <a:ext cx="2753360" cy="516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360" h="516890" extrusionOk="0">
                              <a:moveTo>
                                <a:pt x="0" y="0"/>
                              </a:moveTo>
                              <a:lnTo>
                                <a:pt x="0" y="516890"/>
                              </a:lnTo>
                              <a:lnTo>
                                <a:pt x="2753360" y="516890"/>
                              </a:lnTo>
                              <a:lnTo>
                                <a:pt x="275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Комитет по работе со студенческими общежитиями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олилиния: фигура 29" o:spid="_x0000_s1033" style="position:absolute;margin-left:228pt;margin-top:240pt;width:218.3pt;height:42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3360,5168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" adj="-11796480,,5400" path="m,l,516890r2753360,l2753360,,,xe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753360,516890"/>
                <v:textbox inset="7pt,3pt,7pt,3pt">
                  <w:txbxContent>
                    <w:p w:rsidR="00200228" w:rsidRDefault="00200228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Комитет по работе со студенческими общежитиями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3771900</wp:posOffset>
                </wp:positionV>
                <wp:extent cx="2772410" cy="514350"/>
                <wp:effectExtent l="0" t="0" r="0" b="0"/>
                <wp:wrapNone/>
                <wp:docPr id="30" name="Полилиния: фигур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9320" y="3532350"/>
                          <a:ext cx="2753360" cy="495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3360" h="495300" extrusionOk="0">
                              <a:moveTo>
                                <a:pt x="0" y="0"/>
                              </a:moveTo>
                              <a:lnTo>
                                <a:pt x="0" y="495300"/>
                              </a:lnTo>
                              <a:lnTo>
                                <a:pt x="2753360" y="495300"/>
                              </a:lnTo>
                              <a:lnTo>
                                <a:pt x="2753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00228" w:rsidRDefault="00200228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</w:rPr>
                              <w:t>Организационно-массовый комитет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Полилиния: фигура 30" o:spid="_x0000_s1034" style="position:absolute;margin-left:228pt;margin-top:297pt;width:218.3pt;height:4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53360,4953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" adj="-11796480,,5400" path="m,l,495300r2753360,l2753360,,,xe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753360,495300"/>
                <v:textbox inset="7pt,3pt,7pt,3pt">
                  <w:txbxContent>
                    <w:p w:rsidR="00200228" w:rsidRDefault="00200228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</w:rPr>
                        <w:t>Организационно-массовый комитет</w:t>
                      </w:r>
                    </w:p>
                  </w:txbxContent>
                </v:textbox>
              </v:shape>
            </w:pict>
          </mc:Fallback>
        </mc:AlternateContent>
      </w: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Численность и динамика профсоюзного членства </w:t>
      </w: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сравнению с 2018 годом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115"/>
        <w:gridCol w:w="3115"/>
      </w:tblGrid>
      <w:tr w:rsidR="00FA0B9F">
        <w:tc>
          <w:tcPr>
            <w:tcW w:w="3114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г.</w:t>
            </w:r>
          </w:p>
        </w:tc>
      </w:tr>
      <w:tr w:rsidR="00FA0B9F">
        <w:tc>
          <w:tcPr>
            <w:tcW w:w="311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кол-во членов Профсоюза в организации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4844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4335</w:t>
            </w:r>
          </w:p>
        </w:tc>
      </w:tr>
      <w:tr w:rsidR="00FA0B9F">
        <w:tc>
          <w:tcPr>
            <w:tcW w:w="311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 профсоюзным членством среди обучающихся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59%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51%</w:t>
            </w:r>
          </w:p>
        </w:tc>
      </w:tr>
      <w:tr w:rsidR="00FA0B9F">
        <w:tc>
          <w:tcPr>
            <w:tcW w:w="311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Выбыло из Профсоюза по собственному желанию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FA0B9F">
        <w:tc>
          <w:tcPr>
            <w:tcW w:w="311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кол-во профсоюзного актива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3115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432</w:t>
            </w:r>
          </w:p>
        </w:tc>
      </w:tr>
    </w:tbl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Состав профсоюзного комитета</w:t>
      </w:r>
    </w:p>
    <w:p w:rsidR="00FA0B9F" w:rsidRDefault="00FA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>
            <wp:extent cx="5852795" cy="3898900"/>
            <wp:effectExtent l="0" t="0" r="0" b="0"/>
            <wp:docPr id="4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Председатель профкома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Александра Сергеевна Умнова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Заместитель по организационно-массовой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Ксения Владимировна Кувардина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Заместитель по информационной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Алёна Владимировна Бисерова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Заместитель по работе с партнёрами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Елена Геннадьевна Лузина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Главный редактор газеты «Prof.com»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Андрей Евгеньевич Маковеев </w:t>
      </w:r>
    </w:p>
    <w:p w:rsidR="00FA0B9F" w:rsidRDefault="00200228">
      <w:pPr>
        <w:tabs>
          <w:tab w:val="center" w:pos="4677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ab/>
      </w: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13 председателей профбюро факультетов: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Елизавета Ветчанинова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(биологический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Алёна Полыгалова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(географический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Анна Рухлядева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(геологический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Дарья Кето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(историко-политологический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Михаил Чазов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(механико-математический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Дарья Копылова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(факультет современных иностранных языков и литератур)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Зейналабидин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Азимов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(физический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Полина Мельчакова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(филологический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Анжела Сальникова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(философско-социологический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Александра Котельникова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(химический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Юлия </w:t>
      </w:r>
      <w:r>
        <w:rPr>
          <w:rFonts w:ascii="Times New Roman" w:eastAsia="Times New Roman" w:hAnsi="Times New Roman" w:cs="Times New Roman"/>
          <w:sz w:val="28"/>
          <w:szCs w:val="28"/>
        </w:rPr>
        <w:t>Верхоланцева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(экономический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Егор Крупин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(юридический факультет)</w:t>
      </w:r>
    </w:p>
    <w:p w:rsidR="00FA0B9F" w:rsidRDefault="0020022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Мария Шакирова (колледж профессионального образования)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Председатели комитетов:</w:t>
      </w:r>
    </w:p>
    <w:p w:rsidR="00FA0B9F" w:rsidRDefault="00200228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Юлия Лобовикова (комитет по социально-правовой работе и стипендиальному обеспечению);</w:t>
      </w:r>
    </w:p>
    <w:p w:rsidR="00FA0B9F" w:rsidRDefault="00200228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Дарья Кетова (комитет по информационной работе);</w:t>
      </w:r>
    </w:p>
    <w:p w:rsidR="00FA0B9F" w:rsidRDefault="00200228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Кристина Епремян (организационно-массовый комитет);</w:t>
      </w:r>
    </w:p>
    <w:p w:rsidR="00FA0B9F" w:rsidRDefault="00200228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Анна Мелехина (комитет по работе с общежитиям).</w:t>
      </w:r>
      <w:r>
        <w:br w:type="page"/>
      </w:r>
    </w:p>
    <w:p w:rsidR="00FA0B9F" w:rsidRDefault="0020022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Деятельность профс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оюзного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комитета</w:t>
      </w:r>
    </w:p>
    <w:p w:rsidR="00FA0B9F" w:rsidRDefault="002002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2019 календарного года были организованы и проведены 14 заседаний профсоюзного комитета Первичной профсоюзной организации студентов ПГУ, на которых рассматривались следующие вопросы: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Январь 2019: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DE99DA"/>
        </w:rPr>
      </w:pP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 выплате материальной помощи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 выражении мотивированного мнения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 утверждении сметы на 2019 год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 утверждении Перспективного плана работы ППОС ПГУ на 2019 год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Об изменении состава профкома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 проведении «Профорга года 2019»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 выделении средств на проведение мероприятий на факультетах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О практике в профкоме для членов профбюро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pacing w:after="2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Февраль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200228" w:rsidP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 изменении состава профкома</w:t>
      </w:r>
    </w:p>
    <w:p w:rsidR="00FA0B9F" w:rsidRDefault="00200228" w:rsidP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 выплате материальной помощи</w:t>
      </w:r>
    </w:p>
    <w:p w:rsidR="00FA0B9F" w:rsidRDefault="00200228" w:rsidP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 выделении средств на проведение мероприятий на факультетах</w:t>
      </w:r>
    </w:p>
    <w:p w:rsidR="00FA0B9F" w:rsidRDefault="00200228" w:rsidP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 итогах «Профорга года 2019»</w:t>
      </w:r>
    </w:p>
    <w:p w:rsidR="00FA0B9F" w:rsidRDefault="00200228" w:rsidP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 практике в профкоме для членов профбюро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280" w:line="240" w:lineRule="auto"/>
        <w:ind w:left="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Март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 выплате материальной помощи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 выражении мотивированного мнения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 выделении средств на проведение мероприятий на факультетах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 публичных отчётах на факультетах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Об организации оздоровления в 2019 году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 проведении «Студенческого лидера ПГНИУ»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 проведении «Дня тренингов»</w:t>
      </w: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О проведении командообразования для факультетов</w:t>
      </w:r>
    </w:p>
    <w:p w:rsidR="00FA0B9F" w:rsidRDefault="00FA0B9F">
      <w:pPr>
        <w:spacing w:after="0" w:line="240" w:lineRule="auto"/>
        <w:ind w:left="66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pacing w:after="0" w:line="240" w:lineRule="auto"/>
        <w:ind w:left="6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Апрель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Об изменении состава профкома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 выплате материальной помощи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 участии в первомайской демонстрации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 организации оздоровления в 2019 году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Май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 изменении состава профкома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 выплате материальной помощи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 выражении мотивированного мнения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 проведении «Итогов года Профсоюзной организации»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 летней занятости для студентов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 проведении «Школы кураторов»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 приёме анкет на повышенную стипендию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О выделении средств на проведение мероприятия на факультетах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 выплате материальной помощи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О выражении мотивированного мнения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 именной стипендии Профсоюзной организации студентов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Об участии в Приволжском окружном этапе XIII Всероссийского конкурса «Студенческий лидер»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Об оздоровлении студентов платной формы обучения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 вынесении благодарностей студентам в ЕТИС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Об организации летней занятости 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Сентябрь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 проведении XXXVIII отчётно-выборной конференции ППОС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Об организации вступления в профсоюз студентов 1 курса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Об установлении размера профсоюзного взноса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 выплате материальной помощи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Об участии в XVII Всероссийском конкурсе «Студенческий лидер»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О вынесении благодарностей студентам в ЕТИС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О проведении верёвочного курса для профоргов 1 курса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Октябрь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Об изменении состава профкома студентов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вынесении мотивированного мнения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Об организации выдачи электронных профсоюзных билетов членам Профсоюза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внесении изменений в состав Комиссий ПГНИУ</w:t>
      </w:r>
    </w:p>
    <w:p w:rsidR="00FA0B9F" w:rsidRDefault="00200228" w:rsidP="00AA0C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99D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проведении «КитКапа»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  <w:br/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Ноябрь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выплате материальной помощи студентам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новогодних подарках для студентов с детьми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Об организации выдачи электронных профсоюзных билетов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помощи в организации Смотра-конкурса Приволжского федерального округа 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«Лучший староста студенческого совета студенческого городка»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подготовке отчётов о работе комитетов ППОС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выражении мотивированного мнения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выделении средств на проведение мероприятия географического факультета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представителях в информационный комитет ППОС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проведении «Профорга года 2020»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правилах проведения заседаний профбюро</w:t>
      </w:r>
    </w:p>
    <w:p w:rsidR="00FA0B9F" w:rsidRDefault="00200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правилах работы профсоюзного комитета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99DA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  <w:br/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Декабрь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A0B9F" w:rsidRDefault="00FA0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DE99DA"/>
        </w:rPr>
      </w:pP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выплате материальной помощи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Об именных стипендиатах Профсоюзной организации студентов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представлении публичных отчётов факультетов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Об утверждении проекта Перспективного плана работы ППОС ПГУ на 2020 год</w:t>
      </w:r>
    </w:p>
    <w:p w:rsidR="00FA0B9F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О премировании к Новому году штатных сотрудников ППОС ПГУ</w:t>
      </w:r>
    </w:p>
    <w:p w:rsidR="00200228" w:rsidRDefault="00200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A0B9F" w:rsidRPr="00200228" w:rsidRDefault="00200228" w:rsidP="0020022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FA0B9F" w:rsidRDefault="0020022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оциальное партн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рство</w:t>
      </w:r>
    </w:p>
    <w:p w:rsidR="00FA0B9F" w:rsidRDefault="00FA0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Комиссии университета</w:t>
      </w:r>
    </w:p>
    <w:p w:rsidR="00FA0B9F" w:rsidRDefault="00FA0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2002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Профсоюзная организация входит в следующие комиссии университета: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94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2127"/>
        <w:gridCol w:w="1843"/>
        <w:gridCol w:w="1701"/>
        <w:gridCol w:w="1984"/>
        <w:gridCol w:w="2723"/>
      </w:tblGrid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комиссии, комитетов, советов</w:t>
            </w:r>
          </w:p>
        </w:tc>
        <w:tc>
          <w:tcPr>
            <w:tcW w:w="1843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701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полномочий</w:t>
            </w:r>
          </w:p>
        </w:tc>
        <w:tc>
          <w:tcPr>
            <w:tcW w:w="1984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Периодичность работы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работы комиссий</w:t>
            </w: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контролю за использованием жилищного фонда 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 (второй вторник месяца)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2019 год состоялось 12 заседаний</w:t>
            </w: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бюджету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год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вопросам использования и распоряжения имуществом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списанию (Машины, транспортные средства и прочие основные средства)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Стипендиальная комиссия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2019 году было подано 533 анкеты на повышенную академическую стипендию. Получателями стали 393 студента. Из них за общественную деятельность получили 114 человек.</w:t>
            </w: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рассмотрению вопросов перевода обучающихся с платного обучения на бесплатное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23" w:type="dxa"/>
            <w:shd w:val="clear" w:color="auto" w:fill="FFFFFF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2019 год переведены на бюджет 80 студента.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 переведены по характеристике Профсоюзной организации.</w:t>
            </w: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Комиссия по списанию (жилых и нежилых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помещений и сооружений)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Проректор по стратегическому развитию,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экономике и правовым вопросам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назначению социальной поддержки студентов и аспирантов университета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развитию персонала, социальной политике и внеучебной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(каждый месяц)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социальная поддержка была назначена 3692 студентам. Все заявления на выплату социальной поддержки подписываются председателями профбюро.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Четыре выплаты были назначены из средств внебюджета</w:t>
            </w:r>
          </w:p>
        </w:tc>
      </w:tr>
      <w:tr w:rsidR="00FA0B9F" w:rsidTr="00200228">
        <w:trPr>
          <w:trHeight w:val="2000"/>
        </w:trPr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оздоровлению студентов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развитию персонала, социальной политике и внеучебной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2019 году на оздоровление на Черноморском побережье были отправлены 100 студентов. 275 человек проходили оздоровление в санатории «Демидково»</w:t>
            </w: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по питанию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развитию персонала, социальной политике и внеучебной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мест общественного питания</w:t>
            </w: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списанию материальных ценностей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Назначаются приказом ректора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год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200228">
        <w:trPr>
          <w:trHeight w:val="1320"/>
        </w:trPr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стратегическому развитию</w:t>
            </w:r>
          </w:p>
        </w:tc>
        <w:tc>
          <w:tcPr>
            <w:tcW w:w="1701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раз в квартал</w:t>
            </w:r>
          </w:p>
          <w:p w:rsidR="00FA0B9F" w:rsidRDefault="00FA0B9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200228">
        <w:tc>
          <w:tcPr>
            <w:tcW w:w="566" w:type="dxa"/>
          </w:tcPr>
          <w:p w:rsidR="00FA0B9F" w:rsidRDefault="0020022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урегулированию споров между участниками образовательных отношений ПГНИУ</w:t>
            </w:r>
          </w:p>
        </w:tc>
        <w:tc>
          <w:tcPr>
            <w:tcW w:w="184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1701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984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23" w:type="dxa"/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год были урегулированы 3 конфликта между студентами и сотрудниками университета. Остальные обращения были решены до разбирательства комиссии</w:t>
            </w:r>
          </w:p>
        </w:tc>
      </w:tr>
    </w:tbl>
    <w:p w:rsidR="00FA0B9F" w:rsidRDefault="00FA0B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Р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езультаты уставной деятельности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A0B9F" w:rsidRDefault="0020022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Социально-правовые вопросы</w:t>
      </w:r>
    </w:p>
    <w:p w:rsidR="00FA0B9F" w:rsidRDefault="00FA0B9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Социально-правовая сфера деятельности – одно из основных направлений работы Первичной профсоюзной организации студентов ПГУ.  Ежедневно к нам обращаются около 30 студентов. Спектр вопросов достаточно широк: 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Консультации по оформлению социальной стипендии и социальной поддержки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студентов льготной категории часто возникают вопросы по основаниям, оформлению документов и подаче заявлений на получение социальной поддержки и социальной стипендии (около 170 обращений);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Консультации по оформлению анкет на повышенную государственную стипендию за особые достижения, а также при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 пакета документов для стипендиальной комиссии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Два раза в год студенты оформляют документы на получение ПГАС. Более 300 обращений поступило в профком студентов в 2019 году по данному вопросу. Чаще всего студенты обращаются с проблемами заполнения анкеты, подтверждения достижений, и вопросами по перечню мероприятий, которые засчитываются комиссией. В мае 2019 года были внесены коррективы в критерии назначения ПГАС. Профсоюзная организация провела обучения по данным изменениям с представителями сфер; 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Выделение материальной помощи нуждающимся членам Профсоюза.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 основании личного заявления и решения профсоюзного комитета 1 раз в год нуждающийся член Профсоюза может получить денежную выплату до 3000 рублей </w:t>
      </w:r>
      <w:r>
        <w:rPr>
          <w:rFonts w:ascii="Times New Roman" w:eastAsia="Times New Roman" w:hAnsi="Times New Roman" w:cs="Times New Roman"/>
          <w:sz w:val="24"/>
          <w:szCs w:val="24"/>
        </w:rPr>
        <w:t>(20 человек);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Именная стипендия Профсоюзной организации студентов.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Два раза в год профсоюзный комитет определяет стипендиатов именной стипендии ППОС ПГУ. Стипендия назначается студентам платной формы обучения за успешную учёбу и достижения в общественной деятельности (3 стипендиата);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Поиск аренды жилья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Жилищный фонд университета позволяет заселить часть нуждающихся иногородних студентов. Особенно актуально вопрос жилья стоит в начале учебного года, поэтому Профсоюзная организация помогает членам Профсоюза в поиске жилья и предлагает базу квартир (113 обращений);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Оформление РЖД-бонуса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Мы активно поддерживаем федеральную программу РЖД-бонус, которая предоставляет студентам 25% скидку на проезд в купейных вагонах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Консультации по оформлению банковских карт для получения стипендий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обращения)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Консультации по оформлению документов для перевода на бюджет, а также составление ходатайства членам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рофсоюза для перевода на бюджет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обращений);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Консультации по оформлению документов на занятия прикладной физической культурой вне университета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обращений)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Консультации по срокам выплаты стипендий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(около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обращений)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Консультации по вопросам выплаты социальной поддержки, при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 документов для выплаты социальной поддержки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692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обращения)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Консультации по вопросам, связанным с заселением в общежития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(около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 обращений)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Консультации в отношении образовательного процесса.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Ежедневно студенты обращаются с проблемными вопросами в отношении образовательного процесса. Например, оценка посещаемости, несвоевременное выставление баллов, несоответствие преподаваемого материала УМК, занижение оценок.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Все обращения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решаются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в пользу студентов,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либо ситуация направляется в Комиссию по урегулированию споров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(около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2000 обращений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Выражение мотивированного мнения в отно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шении нарушений студентов;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Администрация факультетов при вынесении дисциплинарного взыскания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обязательно запрашивает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</w:t>
      </w:r>
      <w:r>
        <w:rPr>
          <w:rFonts w:ascii="Times New Roman" w:eastAsia="Times New Roman" w:hAnsi="Times New Roman" w:cs="Times New Roman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</w:t>
      </w:r>
      <w:r>
        <w:rPr>
          <w:rFonts w:ascii="Times New Roman" w:eastAsia="Times New Roman" w:hAnsi="Times New Roman" w:cs="Times New Roman"/>
          <w:sz w:val="24"/>
          <w:szCs w:val="24"/>
        </w:rPr>
        <w:t>е Профсоюзной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мотивированных мнени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Выражение мотивированного мнения в отношении принятия локальных нормативных документов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мотивированн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мнени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Проект «Учись с Профсоюзом».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в автошколе со скидкой в 1 500 рублей для членов Профсоюза. Проект реализуется на территории университета совместно с РИНО ПГНИУ при поддержке Краевой организации профсоюза образования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;</w:t>
      </w:r>
    </w:p>
    <w:p w:rsidR="00FA0B9F" w:rsidRDefault="00200228">
      <w:pPr>
        <w:numPr>
          <w:ilvl w:val="0"/>
          <w:numId w:val="12"/>
        </w:numPr>
        <w:spacing w:after="0" w:line="240" w:lineRule="auto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Оформление СНИЛС и медицинского полиса.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Наша организация сотрудничает с Пенсионным фондом. Студенты, у которых отсутствует Страховой номер индивидуального лицевого счёта (СНИЛС) или его необходимо восстановить или заменить, обращаются в Профком студентов ПГУ (1 обращения). Также, не выходя из университета, студенты могут оформить полис ОМС (компания СМК PЕСО-Мед») (1 обращение).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A0B9F" w:rsidRDefault="0020022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FA0B9F" w:rsidRDefault="00FA0B9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Работа с общежитиями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2019 году в университет на очное отделение поступило 880 иногородних студентов-первокурсников. Было подано 632 заявлений на предоставление места в общежития. В сентябре 2019 года было заселено 417 первокурсников.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комфортного проживания иногородних студентов в структуре нашей Профсоюзной организации действует комитет по работе с общежитиями, который занимается улучшением условий проживания в общежитиях. Регулярно члены комитета проводят мониторинги и обходы, проводят проверку на соответствие фактического и юридического проживания жильцов, осуществляют сбор макулатуры в общежитиях, обновляют информационные таблички. Комитет проводит рейды на выявление курильщиков, контролирует работу клининговых компании, проверяет книги жалоб и предложений. Комитет осуществляет работу по делопроизводству студенческих советов общежитий.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Ежегодно студенческие советы общежитий проводят свои мероприятия: посвящение в студенты, празднование Хэллоуина, киновечера, февромарт и др.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</w:t>
      </w: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405765</wp:posOffset>
            </wp:positionV>
            <wp:extent cx="5852795" cy="3898900"/>
            <wp:effectExtent l="0" t="0" r="0" b="6350"/>
            <wp:wrapTight wrapText="bothSides">
              <wp:wrapPolygon edited="0">
                <wp:start x="0" y="0"/>
                <wp:lineTo x="0" y="21530"/>
                <wp:lineTo x="21513" y="21530"/>
                <wp:lineTo x="21513" y="0"/>
                <wp:lineTo x="0" y="0"/>
              </wp:wrapPolygon>
            </wp:wrapTight>
            <wp:docPr id="3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Оздоровление</w:t>
      </w:r>
    </w:p>
    <w:p w:rsidR="00FA0B9F" w:rsidRDefault="00FA0B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ПГНИУ осуществляет работу комиссия по оздоровлению, в которую входят представители Профсоюзной организации студентов ПГУ. </w:t>
      </w:r>
    </w:p>
    <w:p w:rsidR="00FA0B9F" w:rsidRDefault="00FA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2019 году из бюджета были выделены средства на оздоровление в санаторий «Демидково», а также на летнее оздоровление студентов на Черноморском побережье. По ходатайству Профсоюзной организации на оздоровление на Черноморском побережье были отправлены в августе 2019 года 100 студентов, в числе которых были студенты, отмеченные за активную общественную деятельность. На сегодня мы остаёмся единственным вузом в Пермском крае, студенты которого имеют возможность летнего оздоровления. В 2019 году Профсоюзная организация выделила из профбюджета средства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оздоровление студента платной формы обучения (на конкурсной основе) </w:t>
      </w:r>
      <w:r w:rsidRPr="0020022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Мисюры Марии Васильевны, студенту была предоставлена 50% скидка от стоимости путёвки.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Оздоровление студентов в санатории «Демидково» прошло в три смены </w:t>
      </w:r>
      <w:r w:rsidRPr="0020022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мае 2019 года были отправлены 75 студентов, в июле-августе </w:t>
      </w:r>
      <w:r w:rsidRPr="0020022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200 студентов.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DE99DA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405130</wp:posOffset>
            </wp:positionV>
            <wp:extent cx="5852795" cy="3898900"/>
            <wp:effectExtent l="0" t="0" r="0" b="6350"/>
            <wp:wrapTight wrapText="bothSides">
              <wp:wrapPolygon edited="0">
                <wp:start x="0" y="0"/>
                <wp:lineTo x="0" y="21530"/>
                <wp:lineTo x="21513" y="21530"/>
                <wp:lineTo x="21513" y="0"/>
                <wp:lineTo x="0" y="0"/>
              </wp:wrapPolygon>
            </wp:wrapTight>
            <wp:docPr id="4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работа</w:t>
      </w:r>
    </w:p>
    <w:p w:rsidR="00FA0B9F" w:rsidRDefault="00FA0B9F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Профсоюзная организация студентов ПГУ проводит информационную работу с целью повышения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членства,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информирования и просвещения, поддержки позитивного имиджа организации, а также получения обратной связи. Информирование студентов ведётся по следующим темам: </w:t>
      </w:r>
    </w:p>
    <w:p w:rsidR="00FA0B9F" w:rsidRDefault="002002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ППОС ПГУ;</w:t>
      </w:r>
    </w:p>
    <w:p w:rsidR="00FA0B9F" w:rsidRDefault="002002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законодательство, касающееся учебного процесса, социальной политики, студенческих объединений;</w:t>
      </w:r>
    </w:p>
    <w:p w:rsidR="00FA0B9F" w:rsidRDefault="002002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досуга в университете и городе;</w:t>
      </w:r>
    </w:p>
    <w:p w:rsidR="00FA0B9F" w:rsidRDefault="002002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образование и возможности саморазвития;</w:t>
      </w:r>
    </w:p>
    <w:p w:rsidR="00FA0B9F" w:rsidRDefault="002002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события университета и города, касающиеся студенчества;</w:t>
      </w:r>
    </w:p>
    <w:p w:rsidR="00FA0B9F" w:rsidRDefault="0020022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другие.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Целевая аудитория: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туденты-члены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рофсоюза;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туденты-не члены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рофсоюза;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рофсоюзные активисты;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битуриенты;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реподаватели;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отрудники и администрация университета;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ыпускники;</w:t>
      </w:r>
    </w:p>
    <w:p w:rsidR="00FA0B9F" w:rsidRDefault="0020022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13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другие.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Эффективность информационной работы обеспечивается за счёт работы профоргов, в чьи обязанности входит информирование студентов своей группы, а также многоканальности. ППОС ПГУ ведёт информационную работу по следующим каналам: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личные консультации 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стенды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раздаточный материал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газета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Prof.com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 ПГУ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группы факультетов Вконтакте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аккаунт в Instagram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Пермского университета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 ПГУ</w:t>
      </w:r>
    </w:p>
    <w:p w:rsidR="00FA0B9F" w:rsidRDefault="0020022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атрибутика с фирменной символикой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Информационной работой на факультетах и разработкой основных принципов занимается комитет по информационной работе, в состав которого входят представители факультетов ПГУ. Ответственным за информационную работу ППОС ПГУ является заместитель председателя ППОС ПГУ по информационной работе – Алёна Бисерова.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Качественные и количественные показатели на 2019 год:</w:t>
      </w: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Профорги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Профорги ППОС ПГУ проходят обучения по информационной работе в рамках «КитКап» (краткий информационно-тренировочный курс актива Профсоюза) и регулярные обучения внутри профбюро. 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Регулярно профорги осуществляют сбор обратной связи по деятельности Профсоюзной организации и отдельным вопросам. 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Количество профоргов: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55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человек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Информационные стенды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Стенды ППОС ПГУ и профбюро исполнены в едином стиле и соответствуют фирменному стилю Пермского университета. Каждый стенд имеет возможность размещения регламентирующих деятельность ППОС ПГУ документов, афиш, фотографий членов профбюро и контактных данных профоргов каждой учебной группы. Также на каждом стенде имеется специальный ящик для сбора обратной связи. 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Количество информационных стендов: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 штук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Раздаточный материал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ППОС ПГУ распространяет флаеры о направлениях деятельности ППОС ПГУ для студентов Пермского университета. </w:t>
      </w: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Газета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«Prof.com»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Газета «Prof.com» выпускается с 2009 года. В состав редакции входят студенты разных факультетов. Главный редактор </w:t>
      </w:r>
      <w:r w:rsidRPr="0020022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Андрей Маковеев. С 50-го выпуска газета выходит в новом формате </w:t>
      </w:r>
      <w:r w:rsidRPr="0020022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журнальном. </w:t>
      </w:r>
    </w:p>
    <w:p w:rsidR="00AA0C87" w:rsidRDefault="00200228" w:rsidP="00AA0C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Отчётно-выборной конференции ППОС ПГУ вышел выпуск №53 (500 экз.).</w:t>
      </w:r>
    </w:p>
    <w:p w:rsidR="00AA0C87" w:rsidRDefault="00AA0C8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A0B9F" w:rsidRDefault="00FA0B9F" w:rsidP="00AA0C8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Группа Вконтакте (vk.com/profkompsu)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62865</wp:posOffset>
            </wp:positionV>
            <wp:extent cx="5293798" cy="6216333"/>
            <wp:effectExtent l="0" t="0" r="2540" b="0"/>
            <wp:wrapTight wrapText="bothSides">
              <wp:wrapPolygon edited="0">
                <wp:start x="0" y="0"/>
                <wp:lineTo x="0" y="21514"/>
                <wp:lineTo x="21533" y="21514"/>
                <wp:lineTo x="21533" y="0"/>
                <wp:lineTo x="0" y="0"/>
              </wp:wrapPolygon>
            </wp:wrapTight>
            <wp:docPr id="35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3798" cy="6216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ind w:left="720" w:hanging="57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Группа Профсоюзной организации в Вконтакте </w:t>
      </w:r>
      <w:r w:rsidRPr="0020022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канал информирования членов Профсоюза. С 2017 года имеет оформление в соответствии с фирменным стилем ППОС ПГУ. Помимо ежедневного информирования служит каналом сбора обратной связи и личных консультаций студентов в сообщениях группы и комментариях к постам.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Количественные показатели:</w:t>
      </w:r>
    </w:p>
    <w:p w:rsidR="00FA0B9F" w:rsidRDefault="0020022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Лайки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11 748</w:t>
      </w:r>
    </w:p>
    <w:p w:rsidR="00FA0B9F" w:rsidRDefault="0020022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Репосты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1073</w:t>
      </w:r>
    </w:p>
    <w:p w:rsidR="00FA0B9F" w:rsidRDefault="0020022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Комментарии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1349</w:t>
      </w:r>
    </w:p>
    <w:p w:rsidR="00FA0B9F" w:rsidRDefault="0020022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Просмотры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672 535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Записи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Сообщения в группе — 500 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Подписчики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6 662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среднем лайков на один пост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49</w:t>
      </w:r>
    </w:p>
    <w:p w:rsidR="00FA0B9F" w:rsidRDefault="0020022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среднем репостов на один пост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</w:p>
    <w:p w:rsidR="00FA0B9F" w:rsidRDefault="0020022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В среднем комментариев на один пост — 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6</w:t>
      </w:r>
    </w:p>
    <w:p w:rsidR="00FA0B9F" w:rsidRDefault="0020022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среднем просмотров на один пост — 2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802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996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B9F" w:rsidRPr="00200228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Аккаунт</w:t>
      </w:r>
      <w:r w:rsidRPr="0020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20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Instagram (</w:t>
      </w:r>
      <w:r w:rsidRPr="002002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www.instagram.com/profkompsu</w:t>
      </w:r>
      <w:r w:rsidRPr="002002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)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данном аккаунте публикуются фото с мероприятий ППОС ПГУ, в которых участвовали профсоюзные активисты.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Количественные показатели: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Лайки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3 507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Комментарии — 201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Записи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36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Подписчики—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820</w:t>
      </w:r>
    </w:p>
    <w:p w:rsidR="00FA0B9F" w:rsidRDefault="0020022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среднем лайков на один пост —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97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996" w:hanging="22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Страничка на сайте Пермского университета (www.psu.ru/universitetskaya-zhizn/profsoyuz-studentov)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ППОС ПГУ использует ресурс сайта для информирования студентов о структуре и составе организации, а также для размещения релизов мероприятий и событий студенчества.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Количество публикаций с упоминанием ППОС ПГУ: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публикаций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4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Радио ПГУ 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Через ресурс Радио ПГУ организация регулярно информирует студентов Пермского университета о мероприятиях и событиях. </w:t>
      </w:r>
    </w:p>
    <w:p w:rsidR="00FA0B9F" w:rsidRDefault="0020022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Атрибутика с фирменной символикой</w:t>
      </w:r>
    </w:p>
    <w:p w:rsidR="00FA0B9F" w:rsidRDefault="0020022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Атрибутика ППОС ПГУ создаётся для обеспечения имиджа организации, отдельных мероприятий, а также поощрения актива Профсоюза, студентов-членов Профсоюза и партнёров. В ассортимент атрибутики входят: футболки, кружки, планеры, трекеры привычек, значки, блокноты, ручки, брелоки, статуэтки и т.д. 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Взаимодействие со СМИ</w:t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ППОС ПГУ выступают экспертами в материалах СМИ университета и города по вопросам, соответствующим деятельности ППОС ПГУ. В 2019 году ППОС ПГУ, её отдельные представители, а также проекты, организованные ППОС ПГУ упоминались в материалах следующих СМИ: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Медиацентр «Ё»;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Газета «Пермский университет»;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Радио ПГУ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«Профсоюзный курьер»;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«ЭХО Москвы в Перми»;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ГТРК «Пермь»;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«59.ру»;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«Звезда»;</w:t>
      </w:r>
    </w:p>
    <w:p w:rsidR="00FA0B9F" w:rsidRDefault="0020022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другие.</w:t>
      </w: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ППОС ПГУ сотрудничает со СМИ в рамках отдельных проектов.</w:t>
      </w:r>
    </w:p>
    <w:p w:rsidR="00AA0C87" w:rsidRDefault="00AA0C8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B9F" w:rsidRDefault="002002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Информационные партнёры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A0B9F" w:rsidRDefault="00200228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54" w:hanging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Телекомпания «РБК-Пермь»;</w:t>
      </w:r>
    </w:p>
    <w:p w:rsidR="00FA0B9F" w:rsidRDefault="00200228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54" w:hanging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Радиостанция «Эхо Москвы» в Перми;</w:t>
      </w:r>
    </w:p>
    <w:p w:rsidR="00FA0B9F" w:rsidRDefault="00200228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54" w:hanging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Интернет-издание «Дзе»;</w:t>
      </w:r>
    </w:p>
    <w:p w:rsidR="00FA0B9F" w:rsidRDefault="00200228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54" w:hanging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Кафедра журналистики массовых коммуникаций филологического факультета ПГНИУ;</w:t>
      </w:r>
    </w:p>
    <w:p w:rsidR="00FA0B9F" w:rsidRDefault="00200228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54" w:hanging="4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ГТРК-Пермь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A0B9F" w:rsidRPr="00F314E6" w:rsidRDefault="00200228" w:rsidP="00F314E6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54" w:hanging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Телекомпания «ВЕТТА»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FA0B9F" w:rsidRDefault="0020022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Обучение актива</w:t>
      </w:r>
    </w:p>
    <w:p w:rsidR="00FA0B9F" w:rsidRDefault="00FA0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года Профсоюзная организация студентов ПГУ проводила несколько обучений для актива факультетов и университета.</w:t>
      </w:r>
    </w:p>
    <w:p w:rsidR="00FA0B9F" w:rsidRDefault="00FA0B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«КитКап»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(Краткий информационно-тренировочный курс актива Профсоюза) – обучение студентов нормативно-правовой базе, часть большой системы обучения профсоюзных активистов. 15-16 ноября 80 студентов 1-3 курсов прослушали несколько лекций, поучаствовали в дискуссиях и «живой библиотеке», где успешные выпускники поделились своим профсоюзным опытом и рассказали о том, чем им была полезна Профсоюзная организация. По окончании участники написали правовой тест. В соответствии с результатом каждый из них получил сертификат – серебряный, золотой или сертификат участника. Впервые разбор теста прошёл совместно с организаторами на закрытии «КитКапа»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>
            <wp:extent cx="5852795" cy="3898900"/>
            <wp:effectExtent l="0" t="0" r="0" b="0"/>
            <wp:docPr id="4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Чтобы студентам-первокурсникам было проще ориентироваться в студенческой среде, за каждой учебной группой закрепляется куратор – студент старшего курса. Ежегодно они проходят свою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«Школу кураторов»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которая в 2019 году состояла из двух модулей: 20-21 июня и 29-30 августа. Участниками Школы стали более 150 студентов со всех факультетов ПГНИУ. Председатели профбюро факультетов принимали участие в отборе кураторов, а активисты Профсоюзной организации, которые уже были в роли кураторов, выступили спикерами.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Традиционно в 2019 году в Пермском университете прошёл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«День тренингов»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Проект был реализован дважды. 13 апреля – на этом Дне тренингов выступали как опытные тренеры, так и начинающие (для них впервые был проведён тренинг тренеров). А вот 9 ноября перед участниками выступали только профессиональные тренеры. Тренинги были направлены на развитие надпрофессиональных навыков в </w:t>
      </w:r>
      <w:r w:rsidR="00F314E6">
        <w:rPr>
          <w:rFonts w:ascii="Times New Roman" w:eastAsia="Times New Roman" w:hAnsi="Times New Roman" w:cs="Times New Roman"/>
          <w:sz w:val="24"/>
          <w:szCs w:val="24"/>
        </w:rPr>
        <w:t>неакадемической, интерактивной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форме. Участниками могли стать не только студенты ПГНИУ, но и жители города, заинтересованные в своём личностном росте. В 2019 году у </w:t>
      </w:r>
      <w:r w:rsidR="00F314E6">
        <w:rPr>
          <w:rFonts w:ascii="Times New Roman" w:eastAsia="Times New Roman" w:hAnsi="Times New Roman" w:cs="Times New Roman"/>
          <w:sz w:val="24"/>
          <w:szCs w:val="24"/>
        </w:rPr>
        <w:t>проекта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Перми появился официальный сайт.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Популярностью пользуется ещё одно традиционное мероприятие – выездной лагерь-семинар лидеров студенческого самоуправления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«В Активе»</w:t>
      </w:r>
      <w:r>
        <w:rPr>
          <w:rFonts w:ascii="Times New Roman" w:eastAsia="Times New Roman" w:hAnsi="Times New Roman" w:cs="Times New Roman"/>
          <w:sz w:val="24"/>
          <w:szCs w:val="24"/>
        </w:rPr>
        <w:t>. С 18 по 22 сентября прошла 15 Школа Актива.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Школа проходила на базе необычного детского лагеря «Нечайка» и была направлена на развитие проектной деятельности в университете. 54 активиста получали навыки и знания организации проектов на одной из 7 площадок, которые соответствуют проектным ролям: администраторы, менеджеры по работе с участниками, менеджеры по работе с партнёрами, менеджеры по работе с волонтёрами, программные директоры, PR-менеджеры, технические директоры.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15 часов обучений перед участниками выступили 27 приглашённых экспертов (в том числе один федерального уровня). По итогам Школы был сформирован кадровый резерв организаторов проектов, прописан алгоритм действий и функционал каждой проектной роли.</w:t>
      </w: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>
            <wp:extent cx="5852795" cy="3898900"/>
            <wp:effectExtent l="0" t="0" r="0" b="0"/>
            <wp:docPr id="3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начинающих журналистов ежегодно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Фестиваль студенческих СМИ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«Бамбалейла»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Roboto" w:eastAsia="Roboto" w:hAnsi="Roboto" w:cs="Roboto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Впервые фестиваль прошёл на городской площадке – в музее Permm.  Темой шестой «Бамбалейлы» стала инфографика. Участники создавали логотипы и разрабатывали фирменные стили для университетских проектов, а также работали с реальными заказами от предпринимателей.</w:t>
      </w: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A0B9F" w:rsidRDefault="002002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br w:type="page"/>
      </w:r>
    </w:p>
    <w:p w:rsidR="00FA0B9F" w:rsidRDefault="002002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Проекты и мероприятия</w:t>
      </w:r>
    </w:p>
    <w:p w:rsidR="00FA0B9F" w:rsidRDefault="0020022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114300" distB="114300" distL="114300" distR="114300">
            <wp:extent cx="5852795" cy="3149600"/>
            <wp:effectExtent l="0" t="0" r="0" b="0"/>
            <wp:docPr id="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3" w:name="_heading=h.nqi94zl5x1jh" w:colFirst="0" w:colLast="0"/>
      <w:bookmarkEnd w:id="3"/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bookmarkStart w:id="4" w:name="_heading=h.8mfzuk6caqvp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Конкурс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Super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первокурсник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ежегодно проводится для адаптации первокурсников и включения их в университетскую среду.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первые он проходил для ПГНИУ в два этапа: вузовский 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межвузовский. В обоих случаях он состоял из пяти этапов: журналистского, интеллектуального, спортивного, проектного и творческого.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5" w:name="_heading=h.m0bldbtphldr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11 октября на территории кампуса состоялся межфакультетский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«Superпервокурсник». В нём приняли участие 325 первокурсников, вновь были выбраны Суперпервокурсник и Суперпервокурсница.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Победителем стала команда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историко-политологического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факультета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которая представила ПГНИУ 17 октября на межвузовском этапе. 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Межвузовский этап – это масштабная площадка для взаимодействия студентов разных вузов города.  Мероприятие прошло во Дворце молодёжи, в нём приняли участие 300 первокурсников из 10 вузов: ПГНИУ, ПНИПУ, НИУ ВШЭ, ПГФА, ПГИК, РЭУ им. Плеханова, ПИ ФСИН, ПГГПУ, ПГАТУ им. Прянишникова, РАНХиГС. 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Впервые для информационного сопровождения был создан телеграм-канал, а для лучшего понимания конкурса организаторы провели обучение кураторов команд.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F31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580390</wp:posOffset>
            </wp:positionV>
            <wp:extent cx="5578475" cy="3038475"/>
            <wp:effectExtent l="0" t="0" r="3175" b="9525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4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1"/>
                    <a:stretch/>
                  </pic:blipFill>
                  <pic:spPr bwMode="auto">
                    <a:xfrm>
                      <a:off x="0" y="0"/>
                      <a:ext cx="5578475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0022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24 апреля была проведена акция </w:t>
      </w:r>
      <w:r w:rsidR="0020022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«В порядке»</w:t>
      </w:r>
      <w:r w:rsidR="0020022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которая является аналогом традиционного субботника. В массовой приборке территории кампуса приняли участие 170 студентов, преподавателей и сотрудников университета. Были прибраны 15 участков, покрашены </w:t>
      </w:r>
      <w:r w:rsidR="00200228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металлические ограждения, прибрана территория ботанического сада. Совместно с Экологическим советом ПГНИУ был организован сбор вторсырья: пластиковых бутылок, пластиковой упаковки, алюминиевых банок, макулатуры, батареек.</w:t>
      </w:r>
    </w:p>
    <w:p w:rsidR="00F314E6" w:rsidRPr="00F314E6" w:rsidRDefault="00F314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Новым для Профсоюзной организации стал конкурс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«Профорг года»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На отборочном этапе для всех профоргов проводилось обучение, а затем желающие принять участие в конкурсе заполняли анкету с мини-тестированием. В финал конкурса вышли 8 профоргов с 7 факультетов. В течение месяца для них проводились различные тренинги, мастер-классы и консультации по переговорам, публичным выступлениям и нормативно-правовой базе университета.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drawing>
          <wp:inline distT="114300" distB="114300" distL="114300" distR="114300">
            <wp:extent cx="5852795" cy="3898900"/>
            <wp:effectExtent l="0" t="0" r="0" b="0"/>
            <wp:docPr id="4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19 февраля в конференц-зале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«Аптекарский двор» прошёл финал «Профорга года»: участники показали себя в очных этапах «Автопортрет», «2к1» и «Переговоры», а до этого в заочных – «Правовом тестировании» и «Блице». Победителем конкурса стала председатель профбюро факультета современных иностранных языков и литератур Дарья Копылова, которая затем без </w:t>
      </w:r>
      <w:r w:rsidR="00F314E6">
        <w:rPr>
          <w:rFonts w:ascii="Times New Roman" w:eastAsia="Times New Roman" w:hAnsi="Times New Roman" w:cs="Times New Roman"/>
          <w:sz w:val="24"/>
          <w:szCs w:val="24"/>
          <w:highlight w:val="white"/>
        </w:rPr>
        <w:t>отбора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прошла в финал конкурса «Студенческий лидер».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состав жюри входила председатель СКС Пермского края Колесова Ирина Анатольевна, а также Людмила Ивановна Батюкова – главный специалист крайкома по работе со студентами.</w:t>
      </w:r>
    </w:p>
    <w:p w:rsidR="00FA0B9F" w:rsidRDefault="00FA0B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 четвёртый раз 4 апреля в университете прошёл конкурс самых активных, творческих и перспективных лидеров студенчества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«Студенческий лидер»</w:t>
      </w:r>
      <w:r>
        <w:rPr>
          <w:rFonts w:ascii="Times New Roman" w:eastAsia="Times New Roman" w:hAnsi="Times New Roman" w:cs="Times New Roman"/>
          <w:sz w:val="24"/>
          <w:szCs w:val="24"/>
        </w:rPr>
        <w:t>. Было подано более 20 заявок, финалистами конкурса стали пять участников с четырёх факультетов: физического, химического, экономического и факультета современных иностранных языков и литератур. Победителем стал студент 3 курса физического факультета Кирилл Попов. Кроме того, Кирилл Попов и Юлия Верхоланцева (призёр) приняли участие в краевом этапе конкурса, на котором первое место досталось Юлии.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окружном этапе представитель вуза и региона Юлия Верхоланцева вошла в пятёрку лучших профсоюзных лидеров Приволжского федерального округа.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852795" cy="3898900"/>
            <wp:effectExtent l="0" t="0" r="0" b="0"/>
            <wp:docPr id="4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2795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каждого учебного года Профсоюзная организация проводит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«Итоги года».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13 июня в рамках мероприятия в неформальной обстановке лучших председателей профбюро, лучших профоргов, профсоюзных активистов наградили благодарностями и подарками с символикой Профсоюзной организации (планшетки, ежедневники, термокружки, планеры и т.д.). </w:t>
      </w:r>
    </w:p>
    <w:p w:rsidR="00FA0B9F" w:rsidRDefault="00FA0B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FA0B9F" w:rsidRDefault="00FA0B9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FA0B9F" w:rsidRDefault="00200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Мероприятия, реализуемые Первичной профсоюзной организацией студентов ПГУ или с её участием в 2019 году</w:t>
      </w:r>
    </w:p>
    <w:p w:rsidR="00FA0B9F" w:rsidRDefault="00FA0B9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1985"/>
        <w:gridCol w:w="3969"/>
        <w:gridCol w:w="2835"/>
      </w:tblGrid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мероприятия, 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студента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Руководитель: Анна Кузнецова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Организаторы: 10 человек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Участники: 500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января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профбюро химического факультета – Александра Котельникова,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февраля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профбюро филологического факультета – Полина Мельчакова,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февраля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Профорг года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Александра Брезгина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Организаторы: 8 человек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финалистов: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 Дарья Копылова, 2 курс, факультет СИЯиЛ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 Елена Лузина, 1 курс, географический факультет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 место - Елизавета Семёнова, 2 курс, ИПФ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Анна Кузнецова, 2 курс, химический факультет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Вероника Ануфриева, 2 курс, географический факультет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Ильюшихин, 3 курс, юридический факультет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 Голубева, 2 курс, ФСФ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Юлия Верхоланцева, 2 курс, экономический факультет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февраля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по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Цифровизация профсоюза: электронный профсоюзный билет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Ксения Кувардина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марта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профбюро факультета СИЯиЛ – Дарья Копылова,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 марта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фандрайзинга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Организаторы: ОВСР, отдел по связям с общественностью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Ответственные: Маковеев А.Е.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30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апреля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Студенческий лидер ПГНИУ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Дарья Кетова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Организаторы: 13 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 финалистов: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 место - Кирилл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Попов,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курс, физический факультет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место - Юлия Верхоланцева, 2 курс, экономический факультет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 Дарья Копылова, 2 курс, факультет СИЯиЛ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Дарья Панченко, 4 курс, факультет СИЯиЛ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Дарья Цыбина, 3 курс, химический факультет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апреля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Командообразование профбюро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Руководитель: Андрей Маковеев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Организаторы: 13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Участники: 87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апреля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День тренингов в Перми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Руководитель: Марина Васильева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Организаторы: 9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Участники: 150 человек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Танцевальный флешмоб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Библиоперемена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Руководитель: Александра Брезгина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Постановщик: Владислава Паздникова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Участники: 27 человек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Выборы председателя профбюро биологического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факультета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Ветчанинова,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апреля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порядке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Руководитель: Кирилл Попов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Организаторы: 11 человек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Участники: 170 человек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мая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 демонстрация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Участники: 100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3-10 мая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Оздоровление в санатории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Демидково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120 заявлений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75 студентов прошли оздоровление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br/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мая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Празднование Дня победы в университете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Ответственный: Александра Брезгина 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Волонтёры: 7 человек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мая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Департаментом транспорта о внедрении новой транспортной модели 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Участники: Ксения Кувардина, Александра Брезгина</w:t>
            </w:r>
          </w:p>
        </w:tc>
      </w:tr>
      <w:tr w:rsidR="00FA0B9F" w:rsidTr="00AA0C87">
        <w:trPr>
          <w:trHeight w:val="3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20-29 мая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в общежитии 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Ответственный: Ирина </w:t>
            </w:r>
            <w:r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Вячеславовна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Аносова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мая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Товарищеский матч по волейболу имени С.В. Владимирова между сотрудниками и студентами университета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Тамара Куликова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Организаторы: 5 человек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Участники: 70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мая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народов мира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 ARE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Юлия Басова, Елена Хомутова</w:t>
            </w:r>
          </w:p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Организаторы: 14 человек</w:t>
            </w:r>
          </w:p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Участники: 250 человек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мая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Краевой этап Всероссийского конкурса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Студенческий лидер Пермского края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Александра Брезгина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Организаторы: 6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 финалистов: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 место - Юлия Верхоланцева, ПГНИУ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 место - Татьяна Дегтярёва, ПГГПУ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 место - Кирилл Попов, ПГНИУ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Надежда Дружинина, ПГГПУ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Анна Басова, ПНИПУ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июня 2019 г.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критериям назначения ПГАС за общественную деятельность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Спикер: Александра Брезгина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июня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года Профсоюзной организации студентов ПГУ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Ксения Кувардина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Организаторы: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Участники: 120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20-21 июня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блок Школы кураторов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Анна Ильичева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Участники: 149 человек 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июля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Окружной этап Всероссийского конкурса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Студенческий лидер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2019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ПФО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Финалист от Пермского края: Юлия Верхоланцева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Участник смены: Александра Брезгина, Ксения Кувардина, Елена Лузина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июля 2019 г.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вручение дипломов лучшим выпускникам университета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Руководитель: Тамара Куликова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Участники: 60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 июля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Форум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смыслов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площадка Профсоюзная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Анна Ильичева, Елена Лузина, Алёна Бисерова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15-26 июля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занятости студентов в рамках городского проекта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Молодёжь города Перми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31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июля - 14 августа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Оздоровление на Черноморском побережье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заявления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студентов прошли оздоровление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студент платной формы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16-23 августа 2019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24-31 августа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Оздоровление в санатории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Демидково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заявлений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200 студентов прошли оздоровление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23-30 августа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Заселение первокурсников в общежитие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Ответственные: Александра Брезгина, Ксения Кувардина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Заселено 484 первокурсника и 134 магистранта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26-28 августа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председателей профбюро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Александра Умнова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Участники: 14 человек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29-30 августа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блок Школы кураторов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Анна Ильичева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Участники: 84 человека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сентября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банковских карт первокурсникам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сентября 2019 г.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B9F" w:rsidRDefault="0020022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День здоровья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Руководитель: Тамара Куликова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>Организаторы: 6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Участники: 150 человек 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14-22 сентября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«Студенческий лидер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смены: Юлия Верхоланцева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 сентября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Выездной лагерь лидеров студенческого самоуправления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активе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Анна Сычева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Организаторы: 17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Участники: 54 человека</w:t>
            </w: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профбюро КПО – Мария Шакирова,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профбюро географического факультета – Алёна Полыгалова,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14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Верёвочный курс для профоргов-первокурсников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Организаторы: 4 человека</w:t>
            </w: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профбюро физического факультета – Зейналабидин Азимов, 2 курс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15-17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Школа-семинар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Стипком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ПФО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Елизавета Ветчанинова, Евгения Третьякова</w:t>
            </w: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18-20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тренеров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 тренингов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Руководитель: Андрей Маковеев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Участники: 12 человек </w:t>
            </w: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28-29 октября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донора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200 человек</w:t>
            </w: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24 октября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Отчётно-выборная конференция Профсоюзной организации студентов ПГУ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Делегаты: 122 члена Профсоюза</w:t>
            </w: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5-8 ноября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Выдача Электронных профсоюзных билетов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68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ноября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тренингов в Перми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Руководитель: Дина Родионова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Организаторы: 8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Участники: 100 человек</w:t>
            </w:r>
          </w:p>
        </w:tc>
      </w:tr>
      <w:tr w:rsidR="00FA0B9F" w:rsidTr="00AA0C87">
        <w:trPr>
          <w:trHeight w:val="26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14-16 ноября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школа-семинар 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Стипком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Участник: Александра Умнова</w:t>
            </w:r>
          </w:p>
        </w:tc>
      </w:tr>
      <w:tr w:rsidR="00FA0B9F" w:rsidTr="00AA0C87">
        <w:trPr>
          <w:trHeight w:val="26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15-16 ноября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информационно-тренировочный курс актива Профсоюза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Руководитель: Елена Лузина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Организаторы: 11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Участники: 80 человек </w:t>
            </w:r>
          </w:p>
        </w:tc>
      </w:tr>
      <w:tr w:rsidR="00FA0B9F" w:rsidTr="00AA0C87">
        <w:trPr>
          <w:trHeight w:val="26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декабря 2019 г.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Смотр-конкурс </w:t>
            </w:r>
            <w:r w:rsidR="00F314E6"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 староста студенческого совета студенческого городка</w:t>
            </w:r>
            <w:r w:rsidR="00F314E6"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ПФО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314E6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Организаторы:</w:t>
            </w:r>
            <w:r w:rsidR="00F314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Кувардина, Александра Умнова</w:t>
            </w:r>
          </w:p>
          <w:p w:rsidR="00F314E6" w:rsidRPr="00F314E6" w:rsidRDefault="00F314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Кураторы: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8 студентов ПГНИУ</w:t>
            </w:r>
          </w:p>
        </w:tc>
      </w:tr>
      <w:tr w:rsidR="00FA0B9F" w:rsidTr="00AA0C87">
        <w:trPr>
          <w:trHeight w:val="26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10-12 декабря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Электронных профсоюзных билетов первокурсникам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B9F" w:rsidTr="00AA0C87">
        <w:trPr>
          <w:trHeight w:val="26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декабря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Открытое заседание профкома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Участники: 45 человек </w:t>
            </w:r>
          </w:p>
        </w:tc>
      </w:tr>
      <w:tr w:rsidR="00FA0B9F" w:rsidTr="00AA0C87">
        <w:trPr>
          <w:trHeight w:val="260"/>
        </w:trPr>
        <w:tc>
          <w:tcPr>
            <w:tcW w:w="84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Pr="00AA0C87" w:rsidRDefault="00FA0B9F" w:rsidP="00AA0C87">
            <w:pPr>
              <w:pStyle w:val="ab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декабря 2019 г. </w:t>
            </w:r>
          </w:p>
        </w:tc>
        <w:tc>
          <w:tcPr>
            <w:tcW w:w="3969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 Профсоюзной организации студентов ПГУ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130 человек</w:t>
            </w:r>
          </w:p>
        </w:tc>
      </w:tr>
    </w:tbl>
    <w:p w:rsidR="00FA0B9F" w:rsidRDefault="00FA0B9F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A0B9F" w:rsidRDefault="0020022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FA0B9F" w:rsidRDefault="0020022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Инновационные формы работы</w:t>
      </w:r>
    </w:p>
    <w:p w:rsidR="00FA0B9F" w:rsidRDefault="00200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Для контроля соблюдения законодательства и условий обучения Профсоюзная организация проводит регулярные мониторинги качества образования, питания и других вопросов, связанных с учебным процессом. Для этого мы используем Google-формы для онлайн-опросов и сбор обратной связи через профоргов групп.</w:t>
      </w:r>
    </w:p>
    <w:p w:rsidR="00FA0B9F" w:rsidRDefault="002002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С 2018 года Профсоюзная организация выделяет средства из профсоюзного бюджета на факультетские проекты, которые реализуют профбюро. Тем самым мы поддерживаем студенческие инициативы и способствуем развитию самоуправления на факультете.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Уже традиционным этапом знакомства активистов с деятельностью организации стала практика в профкоме.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Профорги и активисты изучают нормативную базу,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отвечают на вопросы студентов и помогают с заполнением электронной базы членов Профсоюза.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актуализации деятельности и повышения имиджа профоргов был разработан конкурс </w:t>
      </w:r>
      <w:r w:rsidRPr="00AA0C87">
        <w:rPr>
          <w:rFonts w:ascii="Times New Roman" w:eastAsia="Times New Roman" w:hAnsi="Times New Roman" w:cs="Times New Roman"/>
          <w:sz w:val="24"/>
          <w:szCs w:val="24"/>
        </w:rPr>
        <w:t>«Профорг года</w:t>
      </w:r>
      <w:r w:rsidR="00AA0C87" w:rsidRPr="00AA0C8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A0C8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 отборочном этапе для всех профоргов проводилось обучение, а затем желающие принять участие в конкурсе заполняли анкету с мини-тестированием. В финал конкурса вышли 8 профоргов с 7 факультетов. В течение месяца для них проводились различные тренинги, мастер-классы и консультации по переговорам, публичным выступлениям и нормативно-правовой базе университета.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Важным этапом развития Профсоюзной организации и мотивации членства стала цифровизация Профсоюза. С сентября 2019 года мы перешли на электронные профсоюзные билеты. Новый формат билета не только заменил 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синие книжки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но и предоставил членам Профсоюза возможность возвращать уплаченные взносы через кэшбэк платформу, к которой уже присоединились около 500 партнёров.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FA0B9F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FA0B9F" w:rsidRDefault="00200228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Партнёры</w:t>
      </w:r>
    </w:p>
    <w:p w:rsidR="00FA0B9F" w:rsidRDefault="00FA0B9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 проектов и организации мероприятий Профсоюзная организация студентов ПГУ привлекает различных спонсоров и партнёров. У нас сформирована команда фандрайзеров, которые курируют вопросы сотрудничества с организациями.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Фандрайзером года по мнению ППОС ПГУ стала Алиса Молокова – студентка 4 курса факультета современных иностранных языков и литератур. В этом году в рамках 15 Школы Актива мы обучили 8 новых менеджеров по работе с партнёрами. За 2019 год им удалось привлечь более 70 партнёров и спонсоров из различных сфер: питание, спорт, досуг, развлечения, салоны красоты, канцтовары и многое другое. Так команда фандрайзеров смогла привлечь около 1 млн. рублей на реализацию проектов.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Также в ноябре 2019 года в профкоме появилось новое приоритетное направление развития организации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партнёрами. Заместителем председателя по данному направлению стала Елена Лузина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студентка географического факультета. Наша организация стремится к долгосрочному сотрудничеству, и к нашим постоянным партнёрам относятся такие крупные организации, как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Театр-Театр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БК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Парма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ФК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Звезда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ВВК.</w:t>
      </w:r>
    </w:p>
    <w:p w:rsidR="00FA0B9F" w:rsidRDefault="00FA0B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435793" cy="4443017"/>
            <wp:effectExtent l="0" t="0" r="0" b="0"/>
            <wp:docPr id="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35793" cy="4443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A0B9F" w:rsidRDefault="00FA0B9F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0B9F" w:rsidRDefault="00200228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Наши партнёры: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Шаг вперёд - танцевальный клуб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Campus Room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Студия танца Bionika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Портреты на холсте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Фантазер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Smart shop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Киты еды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Мука и Рис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ZEN Oптика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Lounge park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Театр-Театр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Foto печать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Romantic tram cafe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Subway 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Облака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Прикамье тур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Гостиница Азия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ММА Центр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September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Sweet berry 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Shaurma №1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NO2 lounge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Сушилайф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Дари красиво</w:t>
      </w:r>
    </w:p>
    <w:p w:rsidR="00FA0B9F" w:rsidRDefault="00200228">
      <w:pPr>
        <w:widowControl w:val="0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Котокафе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Бургерная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Мясо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Beauty Lab Studio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Квеструм «Lost»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Instaprinter perm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Quizzard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Киноцентр Премьер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Черддакк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Metrofitness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Ms.Apollinaria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 пицца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Вафельница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Bikers pizza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Perm Pie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Bow Tie Perm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Мозгобойня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Альянс парк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Додо пицца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Студия 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Радуга эмоций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Крыша мира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Ювелирный магазин 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Драгоценная орхидея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Wonder Bar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Студия растяжки, фитнеса и шпагат Top Me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Клуб ДЫМ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Post Scriptum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Хитрый ёж - настольные игры в Перми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Art Cat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Вот это букет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Салон красоты 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Эстетика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Promoda showroom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Patrikman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Valery Perm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Street cafe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La vache cafe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Военно врачебная коллегия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Univer service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Coffe Toffe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Coffeshop company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Театр 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Новая драма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Лаборатория звука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Ницше Бродский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Monkey park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VR club Portal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Настольные игры 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Знаем играем</w:t>
      </w:r>
      <w:r w:rsidR="00AA0C87">
        <w:rPr>
          <w:rFonts w:ascii="Times New Roman" w:eastAsia="Times New Roman" w:hAnsi="Times New Roman" w:cs="Times New Roman"/>
          <w:sz w:val="24"/>
          <w:szCs w:val="24"/>
          <w:highlight w:val="white"/>
        </w:rPr>
        <w:t>»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Вкус желаний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СкетчГифт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Молот Прикамье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ФК Звезда</w:t>
      </w:r>
    </w:p>
    <w:p w:rsidR="00FA0B9F" w:rsidRDefault="0020022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БК Парма</w:t>
      </w:r>
    </w:p>
    <w:p w:rsidR="00FA0B9F" w:rsidRDefault="002002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br w:type="page"/>
      </w:r>
    </w:p>
    <w:p w:rsidR="00FA0B9F" w:rsidRDefault="00FA0B9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A0B9F" w:rsidRDefault="00200228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Комитеты ППОС ПГУ</w:t>
      </w:r>
    </w:p>
    <w:p w:rsidR="00FA0B9F" w:rsidRDefault="00FA0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Первичной профсоюзной организации студентов ПГУ ведётся по направлениям деятельности комитетов:</w:t>
      </w:r>
    </w:p>
    <w:p w:rsidR="00FA0B9F" w:rsidRDefault="0020022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социально-правовой работе и стипендиальному обеспечению;</w:t>
      </w:r>
    </w:p>
    <w:p w:rsidR="00FA0B9F" w:rsidRDefault="0020022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информационной работе;</w:t>
      </w:r>
    </w:p>
    <w:p w:rsidR="00FA0B9F" w:rsidRDefault="0020022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организационно-массовый;</w:t>
      </w:r>
    </w:p>
    <w:p w:rsidR="00FA0B9F" w:rsidRDefault="00200228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работе со студенческими общежитиями.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tabs>
          <w:tab w:val="left" w:pos="241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Комитет по социально-правовой работе и стипендиальному обеспечению</w:t>
      </w:r>
    </w:p>
    <w:p w:rsidR="00FA0B9F" w:rsidRDefault="0020022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комитета: контроль соблюдения в университете законодательных, нормативно-правовых и иных актов, касающихся обучающихся, и обучение членов Профсоюза.</w:t>
      </w:r>
    </w:p>
    <w:p w:rsidR="00FA0B9F" w:rsidRDefault="0020022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Председатель: Юлия Лобовикова, студентка 4 курса историко-политологического факультета.</w:t>
      </w:r>
    </w:p>
    <w:p w:rsidR="00FA0B9F" w:rsidRDefault="0020022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2019 года члены комитета помогали в организации Краткого-информационно-тренировочного курсах актива Профсоюза и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Профорга года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0B9F" w:rsidRDefault="0020022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Комитет помогал в отборе стипендиатов именной стипендии Профсоюзной организации студентов. Претенденты заполняли анкету, проходили письменное тестирование и готовили рассказ о Профсоюзной организации.</w:t>
      </w:r>
    </w:p>
    <w:p w:rsidR="00FA0B9F" w:rsidRDefault="00200228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2019 году члены комитета разбирали актуальные вопросы студентов в нормативно-правовой сфере, и подготавливали 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пятиминутки</w:t>
      </w:r>
      <w:r w:rsidR="00AA0C8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профоргов своих факультетов. Таким образом члены профбюро разбирали сложные темы, и в дальнейшем могли консультировать членов Профсоюза в спорных моментах.</w:t>
      </w:r>
    </w:p>
    <w:p w:rsidR="00FA0B9F" w:rsidRDefault="00200228">
      <w:pPr>
        <w:tabs>
          <w:tab w:val="left" w:pos="241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Комитет по информационной работе</w:t>
      </w:r>
    </w:p>
    <w:p w:rsidR="00FA0B9F" w:rsidRDefault="00200228">
      <w:pPr>
        <w:tabs>
          <w:tab w:val="left" w:pos="241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комитета: информационное обеспечение деятельности Профсоюзной организации студентов ПГУ.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Председатель: Дарья Кетова, студентка 3 курса историко-политологического факультета.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В течение года комитет распространяет информацию о деятельности организации, помогает в привлечении билетов и скидок на спектакли, концерты, выставки, спортивные мероприятия и т.д. Регулярно ведутся аккаунты организации и профбюро в социальных сетях. Осуществляется контроль стендов профбюро факультетов и регулярное обновление информации.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данный момент члены комитета занимаются разработкой презентации, промо-ролика Профсоюзной организации, рубрик для группы Вконтакте Профсоюзной организации студентов ПГУ.</w:t>
      </w:r>
    </w:p>
    <w:p w:rsidR="00FA0B9F" w:rsidRDefault="00200228">
      <w:pPr>
        <w:tabs>
          <w:tab w:val="left" w:pos="2415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Организационно-массовый комитет</w:t>
      </w:r>
    </w:p>
    <w:p w:rsidR="00FA0B9F" w:rsidRDefault="00200228">
      <w:pPr>
        <w:tabs>
          <w:tab w:val="left" w:pos="241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комитета: ведение делопроизводства Профсоюзной организации студентов ПГУ на факультете и в университете, а также обеспечение функционирования Профсоюзного волонтёрского центра.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>Председатель: Кристина Епремян, студентка 4 курса филологического факультета.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Деятельность комитета разделена на 3 направления: делопроизводство в профбюро, делопроизводство проектов и Профсоюзный волонтёрский центр. Делопроизводство в профбюро включает в себя работу по подготовке к отчётно-выборной конференции, разработку шаблонов документов, создание инструкции по ведению делопроизводства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профбюро. Работа с проектами – разработка системы по отслеживанию участия активистов профбюро в мероприятиях университета, разработка шаблонов и образцов документов (смета, техническое задание, заявление на аудиторию, отчёт о проведении мероприятия, акт о списании денежных средств и другое). Профсоюзный волонтёрский центр занимается разработкой анкеты о наборе волонтёров для проектов организации, анализом заявок, проведением организационных встреч, составлением и проведением обучений для волонтёров.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A0B9F" w:rsidRDefault="00200228">
      <w:pPr>
        <w:tabs>
          <w:tab w:val="left" w:pos="241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Комитет по работе с общежитиями</w:t>
      </w:r>
    </w:p>
    <w:p w:rsidR="00FA0B9F" w:rsidRDefault="00200228">
      <w:pPr>
        <w:tabs>
          <w:tab w:val="left" w:pos="241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комитета: осуществление общественного контроля за обеспечением иногородних студентов местами в общежитиях, за созданием надлежащих условий проживания. </w:t>
      </w:r>
    </w:p>
    <w:p w:rsidR="00FA0B9F" w:rsidRDefault="00200228">
      <w:pPr>
        <w:tabs>
          <w:tab w:val="left" w:pos="241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Председатель: Анна Мелехина, студентка 2 курса химического факультета.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комфортного проживания иногородних студентов в структуре нашей организации действует комитет по работе с общежитиями, который занимается улучшением условий проживания в общежитиях. Регулярно члены комитета проводят мониторинги и обходы, проверку на соответствие фактического и юридического проживания жильцов, осуществляют сбор макулатуры в общежитиях, обновляют информационные таблички. </w:t>
      </w: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 проводит рейды на выявление курильщиков, контролирует работу клининговых компании, проверяет книги жалоб и предложений. Ведётся работа по делопроизводству студенческих советов общежитий. </w:t>
      </w: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B9F" w:rsidRDefault="002002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Осенью 2019 года комитет поставил вопрос о возобновлении Фестиваля студенческих общежитий. Студенческие советы обновили свои составы, и появилась необходимость в создании условий для развития советов. Таким образом проект ФСО возродится в феврале 2020 года. Он направлен на повышение знаний в нормативной базе, связанной с общежитиями, созданием команды студсовета, выявление лидеров самоуправления в общежитии.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br w:type="page"/>
      </w:r>
    </w:p>
    <w:p w:rsidR="00FA0B9F" w:rsidRDefault="00C9127A" w:rsidP="00C912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1.</w:t>
      </w:r>
    </w:p>
    <w:p w:rsid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color w:val="0A5DA6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</w:t>
      </w: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color w:val="0A5DA6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Председатель ППОС ПГУ</w:t>
      </w: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sz w:val="24"/>
          <w:szCs w:val="24"/>
        </w:rPr>
        <w:t>А.С. Умнова</w:t>
      </w: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color w:val="0A5DA6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Протокол № 59</w:t>
      </w: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C9127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9127A">
        <w:rPr>
          <w:rFonts w:ascii="Times New Roman" w:eastAsia="Times New Roman" w:hAnsi="Times New Roman" w:cs="Times New Roman"/>
          <w:b/>
          <w:sz w:val="24"/>
          <w:szCs w:val="24"/>
        </w:rPr>
        <w:t>января</w:t>
      </w: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</w:t>
      </w:r>
      <w:r w:rsidRPr="00C9127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C9127A" w:rsidRPr="00C9127A" w:rsidRDefault="00C9127A" w:rsidP="00C9127A">
      <w:pPr>
        <w:spacing w:after="0" w:line="240" w:lineRule="auto"/>
        <w:ind w:firstLine="218"/>
        <w:jc w:val="right"/>
        <w:rPr>
          <w:rFonts w:ascii="Times New Roman" w:eastAsia="Times New Roman" w:hAnsi="Times New Roman" w:cs="Times New Roman"/>
          <w:color w:val="0A5DA6"/>
          <w:sz w:val="24"/>
          <w:szCs w:val="24"/>
        </w:rPr>
      </w:pPr>
    </w:p>
    <w:p w:rsidR="00C9127A" w:rsidRPr="00C9127A" w:rsidRDefault="00C9127A" w:rsidP="00C9127A">
      <w:pPr>
        <w:spacing w:after="200"/>
        <w:ind w:firstLine="200"/>
        <w:jc w:val="both"/>
        <w:rPr>
          <w:rFonts w:ascii="Times New Roman" w:eastAsia="Times New Roman" w:hAnsi="Times New Roman" w:cs="Times New Roman"/>
          <w:color w:val="0A5DA6"/>
          <w:sz w:val="24"/>
          <w:szCs w:val="24"/>
        </w:rPr>
      </w:pPr>
    </w:p>
    <w:p w:rsidR="00C9127A" w:rsidRPr="00C9127A" w:rsidRDefault="00C9127A" w:rsidP="00C9127A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color w:val="0A5DA6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C9127A" w:rsidRPr="00C9127A" w:rsidRDefault="00C9127A" w:rsidP="00C9127A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color w:val="0A5DA6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Перспективный план работы</w:t>
      </w:r>
    </w:p>
    <w:p w:rsidR="00C9127A" w:rsidRPr="00C9127A" w:rsidRDefault="00C9127A" w:rsidP="00C9127A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color w:val="0A5DA6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первичной профсоюзной организации студентов</w:t>
      </w:r>
    </w:p>
    <w:p w:rsidR="00C9127A" w:rsidRPr="00C9127A" w:rsidRDefault="00C9127A" w:rsidP="00C9127A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Пермского государственного университета</w:t>
      </w:r>
    </w:p>
    <w:p w:rsidR="00C9127A" w:rsidRPr="00C9127A" w:rsidRDefault="00C9127A" w:rsidP="00C9127A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</w:t>
      </w:r>
      <w:r w:rsidRPr="00C9127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C912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C9127A" w:rsidRPr="00C9127A" w:rsidRDefault="00C9127A" w:rsidP="00C9127A">
      <w:pPr>
        <w:spacing w:after="0" w:line="240" w:lineRule="auto"/>
        <w:ind w:firstLine="218"/>
        <w:jc w:val="center"/>
        <w:rPr>
          <w:rFonts w:ascii="Times New Roman" w:eastAsia="Times New Roman" w:hAnsi="Times New Roman" w:cs="Times New Roman"/>
          <w:color w:val="0A5DA6"/>
          <w:sz w:val="24"/>
          <w:szCs w:val="24"/>
        </w:rPr>
      </w:pPr>
    </w:p>
    <w:tbl>
      <w:tblPr>
        <w:tblW w:w="9628" w:type="dxa"/>
        <w:tblLayout w:type="fixed"/>
        <w:tblLook w:val="0400" w:firstRow="0" w:lastRow="0" w:firstColumn="0" w:lastColumn="0" w:noHBand="0" w:noVBand="1"/>
      </w:tblPr>
      <w:tblGrid>
        <w:gridCol w:w="982"/>
        <w:gridCol w:w="4394"/>
        <w:gridCol w:w="1984"/>
        <w:gridCol w:w="2268"/>
      </w:tblGrid>
      <w:tr w:rsidR="00C9127A" w:rsidRPr="00C9127A" w:rsidTr="00D67374">
        <w:trPr>
          <w:trHeight w:val="59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9127A" w:rsidRPr="00C9127A" w:rsidTr="00D67374">
        <w:trPr>
          <w:trHeight w:val="59"/>
        </w:trPr>
        <w:tc>
          <w:tcPr>
            <w:tcW w:w="96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       ОРГАНИЗАЦИОННО - МАССОВАЯ РАБОТА: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внутрипрофсоюзной дисциплины.</w:t>
            </w:r>
          </w:p>
          <w:p w:rsidR="00C9127A" w:rsidRPr="00C9127A" w:rsidRDefault="00C9127A" w:rsidP="00C9127A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  <w:p w:rsidR="00C9127A" w:rsidRPr="00C9127A" w:rsidRDefault="00C9127A" w:rsidP="00C9127A">
            <w:pPr>
              <w:numPr>
                <w:ilvl w:val="0"/>
                <w:numId w:val="30"/>
              </w:num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заявлений о вступлении в профсоюз, о перечислении профсоюзных взносов безналичным путём.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/>
              <w:ind w:firstLine="20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профбюро;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Воронина Л.Д. – главный бухгалтер</w:t>
            </w:r>
          </w:p>
        </w:tc>
      </w:tr>
      <w:tr w:rsidR="00C9127A" w:rsidRPr="00C9127A" w:rsidTr="00D67374">
        <w:trPr>
          <w:trHeight w:val="227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перечислением членских взносов.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ind w:firstLine="218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/>
              <w:ind w:firstLine="200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Воронина Л.Д. -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над выполнением решений и плана реализации по выполнению критических замечаний и предложений, высказанных членами профсоюза, поступивших в адрес ПК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/>
              <w:ind w:firstLine="20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 профсоюзной организации</w:t>
            </w:r>
          </w:p>
          <w:p w:rsidR="00C9127A" w:rsidRPr="00C9127A" w:rsidRDefault="00C9127A" w:rsidP="00C9127A">
            <w:pPr>
              <w:spacing w:after="0"/>
              <w:ind w:firstLine="218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</w:p>
        </w:tc>
      </w:tr>
      <w:tr w:rsidR="00C9127A" w:rsidRPr="00C9127A" w:rsidTr="00D67374">
        <w:trPr>
          <w:trHeight w:val="52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Делопроизводство; подготовка отчетов работы ППО, профбюро факультетов.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Профсоюзный комитет</w:t>
            </w:r>
          </w:p>
        </w:tc>
      </w:tr>
      <w:tr w:rsidR="00C9127A" w:rsidRPr="00C9127A" w:rsidTr="00D67374">
        <w:trPr>
          <w:trHeight w:val="52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Продление профсоюзных билетов.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профбюро факультетов</w:t>
            </w:r>
          </w:p>
        </w:tc>
      </w:tr>
      <w:tr w:rsidR="00C9127A" w:rsidRPr="00C9127A" w:rsidTr="00D67374">
        <w:trPr>
          <w:trHeight w:val="52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профсоюзной организации. Принятие плана работы профкома на 20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комитетов профсоюзной организации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27A" w:rsidRPr="00C9127A" w:rsidTr="00D67374">
        <w:trPr>
          <w:trHeight w:val="52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Сметы расходов и доходов и Штатного расписания профкома студентов.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 профсоюзной организации;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Воронина Л.Д. - главный бухгалтер</w:t>
            </w:r>
          </w:p>
        </w:tc>
      </w:tr>
      <w:tr w:rsidR="00C9127A" w:rsidRPr="00C9127A" w:rsidTr="00D67374">
        <w:trPr>
          <w:trHeight w:val="52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материальной помощи нуждающимся членам профсоюза.</w:t>
            </w:r>
          </w:p>
          <w:p w:rsidR="00C9127A" w:rsidRPr="00C9127A" w:rsidRDefault="00C9127A" w:rsidP="00C9127A">
            <w:pPr>
              <w:shd w:val="clear" w:color="auto" w:fill="FFFFFF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 председатель профсоюзной организации;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Воронина Л.Д. -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C9127A" w:rsidRPr="00C9127A" w:rsidTr="00D67374">
        <w:trPr>
          <w:trHeight w:val="52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статистических отчетов на факультетах.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Кувардина К.В. -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председателя профкома студентов;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профбюро</w:t>
            </w:r>
          </w:p>
        </w:tc>
      </w:tr>
      <w:tr w:rsidR="00C9127A" w:rsidRPr="00C9127A" w:rsidTr="00D67374">
        <w:trPr>
          <w:trHeight w:val="59"/>
        </w:trPr>
        <w:tc>
          <w:tcPr>
            <w:tcW w:w="96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     РАБОТА ПО СОЦИАЛЬНОЙ-ПРАВОВОЙ ЗАЩИТЕ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прав студентов.</w:t>
            </w:r>
          </w:p>
          <w:p w:rsidR="00C9127A" w:rsidRPr="00C9127A" w:rsidRDefault="00C9127A" w:rsidP="00C9127A">
            <w:pPr>
              <w:numPr>
                <w:ilvl w:val="0"/>
                <w:numId w:val="29"/>
              </w:num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законодательства.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/>
              <w:ind w:firstLine="20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 профсоюзной организации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заявлениям и жалобам студентов.</w:t>
            </w:r>
          </w:p>
          <w:p w:rsidR="00C9127A" w:rsidRPr="00C9127A" w:rsidRDefault="00C9127A" w:rsidP="00C9127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замечаниям и предложениям, высказываемым на заседаниях профкома. </w:t>
            </w:r>
          </w:p>
          <w:p w:rsidR="00C9127A" w:rsidRPr="00C9127A" w:rsidRDefault="00C9127A" w:rsidP="00C9127A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консультаций студентов по законодательству, соц.защите и другим вопросам.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 w:line="240" w:lineRule="auto"/>
              <w:ind w:firstLine="200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требованию</w:t>
            </w:r>
          </w:p>
          <w:p w:rsidR="00C9127A" w:rsidRPr="00C9127A" w:rsidRDefault="00C9127A" w:rsidP="00C9127A">
            <w:pPr>
              <w:spacing w:after="0"/>
              <w:ind w:firstLine="218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Кувардина К.В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зам. председателя профкома студентов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над соблюдением соответствий нормативным актам в отношении студентов.</w:t>
            </w:r>
          </w:p>
          <w:p w:rsidR="00C9127A" w:rsidRPr="00C9127A" w:rsidRDefault="00C9127A" w:rsidP="00C9127A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жалоб студентов по вопросам нарушений их прав.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Соглашением о взаимодействии с администрацией университета и профсоюзной организацией студентов.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 - председатель профсоюзной организации;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Кувардина К.В., Бисерова А.В., Лузина Е.Г. – заместители председателя профсоюзной организации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столы между студентами, преподавателями и администрациями факультетов.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профбюро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 столы, панельные дискуссии, встречи с профсоюзными организациями других вузов для обсуждения волнующих тем и обмена опытом.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Кувардина К.В., Бисерова А.В., Лузина Е.Г. – заместители председателя профкома студентов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устава Профсоюзной организации студентов.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«Краткого Информационно-Тренировочного Курса Актива Профсоюза».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Кувардина К.В., Бисерова А.В., Лузина Е.Г. – заместители председателя профкома студентов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Организация отбора кандидатов на профсоюзную стипендию.</w:t>
            </w:r>
          </w:p>
          <w:p w:rsidR="00C9127A" w:rsidRPr="00C9127A" w:rsidRDefault="00C9127A" w:rsidP="00C9127A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Июнь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Комитет по социально-правовой работе и стипендиальному обеспечению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Проведение аттестации членов профсоюза.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Комитет по социально-правовой работе и стипендиальному обеспечению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кураторов.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Август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Ильичева А.В.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методички председателя профбюро.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Кувардина К.В., председатели профбюро  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информационных карточек по локальным нормативным актам и законодательству РФ.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Комитет по социально-правовой работе и стипендиальному обеспечению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организационно-массового, информационного комитета, комитета по социально-правовой работе и стипендиального обеспечения, комитета по работе со студенческими общежитиями.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Председатели комитетов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анкет кандидатов на повышенную академическую стипендию за достижения в общественной деятельности.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Кувардина К.В., Бисерова А.В., Лузина Е.Г. – заместители председателя профкома студентов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предложений в критерии по назначению повышенной стипендии.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профсоюзной организации;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Кувардина К.В., Бисерова А.В., Лузина Е.Г. – заместители председателя профкома студентов</w:t>
            </w:r>
          </w:p>
        </w:tc>
      </w:tr>
      <w:tr w:rsidR="00C9127A" w:rsidRPr="00C9127A" w:rsidTr="00D67374">
        <w:trPr>
          <w:trHeight w:val="1024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Ходатайство на оказание социальной поддержки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Председатели профбюро</w:t>
            </w:r>
          </w:p>
        </w:tc>
      </w:tr>
      <w:tr w:rsidR="00C9127A" w:rsidRPr="00C9127A" w:rsidTr="00D67374">
        <w:trPr>
          <w:trHeight w:val="59"/>
        </w:trPr>
        <w:tc>
          <w:tcPr>
            <w:tcW w:w="96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    ОЗДОРОВИТЕЛЬНАЯ И СПОРТИВНО-МАССОВАЯ РАБОТА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нуждающихся студентов в оздоровлении.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Профбюро факультетов</w:t>
            </w:r>
          </w:p>
        </w:tc>
      </w:tr>
      <w:tr w:rsidR="00C9127A" w:rsidRPr="00C9127A" w:rsidTr="00D67374">
        <w:trPr>
          <w:trHeight w:val="1018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ind w:firstLine="25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работой точек общественного питания в ПГНИУ, вынесение предложений на Совет по питанию. Участие в деятельности Совета по питанию.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white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Умнова А.С. -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профсоюзной организации</w:t>
            </w:r>
          </w:p>
        </w:tc>
      </w:tr>
      <w:tr w:rsidR="00C9127A" w:rsidRPr="00C9127A" w:rsidTr="00D67374">
        <w:trPr>
          <w:trHeight w:val="59"/>
        </w:trPr>
        <w:tc>
          <w:tcPr>
            <w:tcW w:w="96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   КУЛЬТУРНО - МАССОВАЯ РАБОТА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посещений театров, распределение билетов.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Лузина Е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.Г.- зам. председателя профкома студентов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с партнерами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Интеллектуальные игры и дебаты.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Члены профсоюзного комитета совместно с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интеллектуальным клубом «Логос»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«Профорг года».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Бисерова А.В. -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председателя профкома студентов по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информационной работе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Выездной лагерь-семинар лидеров «В активе».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Сычева А.С.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«Студенческий лидер ПГНИУ».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Кетова Д. А. 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первомайской демонстрации.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профбюро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«Студенческий лидер Пермского края».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 - председатель профкома студентов ПГУ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 2019-2020.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М.С.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направленные на адаптацию 1 курса.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профбюро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первокурсник».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Мисюра М. В. 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тренингов.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Лузина Е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.Г.- зам. председателя профкома студентов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работе с партнерами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списков детей студентов для выделения новогодних подарков, билетов на Новогодний праздник.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Председатели профбюро</w:t>
            </w:r>
          </w:p>
        </w:tc>
      </w:tr>
      <w:tr w:rsidR="00C9127A" w:rsidRPr="00C9127A" w:rsidTr="00D67374">
        <w:trPr>
          <w:trHeight w:val="59"/>
        </w:trPr>
        <w:tc>
          <w:tcPr>
            <w:tcW w:w="96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V.        РАБОТА СО СТУДЕНЧЕСКИМИ ОБЩЕЖИТИЯМИ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нуждающихся в общежитии иногородних студентов. Работа в комиссии по контролю за жилым фондом.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 профсоюзной организации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работой клининговой компании.</w:t>
            </w:r>
          </w:p>
          <w:p w:rsidR="00C9127A" w:rsidRPr="00C9127A" w:rsidRDefault="00C9127A" w:rsidP="00C9127A">
            <w:pPr>
              <w:shd w:val="clear" w:color="auto" w:fill="FFFFFF"/>
              <w:spacing w:after="0"/>
              <w:ind w:firstLine="218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работе с общежитиями, председатели студенческих советов общежитий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студенческих общежитий.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Четина А.И.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городских, Всероссийских конкурсах.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студенческих советов общежитий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стендов студенческих советов общежитий.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по работе с общежитиями, председатели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студенческих советов общежитий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фактического проживания студентов в общежитиях.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работе с общежитиями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общежитиях.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работе с общежитиями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старост этажей в каждом общежитии.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студенческих советов общежитий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заселения студентов 1 курса в общежития.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 профсоюзной организации.</w:t>
            </w:r>
          </w:p>
        </w:tc>
      </w:tr>
      <w:tr w:rsidR="00C9127A" w:rsidRPr="00C9127A" w:rsidTr="00D67374">
        <w:trPr>
          <w:trHeight w:val="59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Урегулирование проблем и жалоб проживающих.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Умнова А.С.- председатель профсоюзной организации;</w:t>
            </w:r>
          </w:p>
          <w:p w:rsidR="00C9127A" w:rsidRPr="00C9127A" w:rsidRDefault="00C9127A" w:rsidP="00C912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 по работе с общежитиями</w:t>
            </w:r>
          </w:p>
        </w:tc>
      </w:tr>
      <w:tr w:rsidR="00C9127A" w:rsidRPr="00C9127A" w:rsidTr="00D67374">
        <w:trPr>
          <w:trHeight w:val="109"/>
        </w:trPr>
        <w:tc>
          <w:tcPr>
            <w:tcW w:w="962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VI.      ИНФОРМАЦИОННАЯ РАБОТА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СМИ с целью освещения профсоюзной жизни и мотивация для вступления в 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рофсоюз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собственной печатной продукции.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профсоюзной жизни на сайте ПГНИУ и в группе «Вконтакте»</w:t>
            </w:r>
          </w:p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сохранение фирменного стиля и его адаптация под соответствующие инфоповоды </w:t>
            </w:r>
          </w:p>
          <w:p w:rsidR="00C9127A" w:rsidRPr="00C9127A" w:rsidRDefault="00C9127A" w:rsidP="00C912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распространение информации среди студентов совместно с комитетом по информационной работе</w:t>
            </w:r>
          </w:p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релизов для публикации на сайте ПГНИУ и других ресурсах о деятельности ППОС ПГУ.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5DA6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Бисерова А.В.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заместитель председателя профкома по информационной работе;</w:t>
            </w:r>
          </w:p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информационного комитета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информации на стендах профкома студентов.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Бисерова А.В.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заместитель председателя профкома по информационной работе;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Кетова Д.А.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 презентации ППОС ПГУ на информационных панелях в корпусах ПГНИУ.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Бисерова А.В.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заместитель председателя профкома по информационной работе;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Кетова Д.А.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промо-ролика ППОС ПГУ.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комитет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информационных карточек и видеороликов о правах студентов.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Бисерова А.В.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заместитель председателя профкома по информационной работе;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и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нформационн</w:t>
            </w: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комитета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опроса среди студентов об оценке деятельности ППОС ПГУ и презентация его результатов.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1-2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Бисерова А.В.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заместитель председателя профкома по информационной работе;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буклетов о деятельности ППОС ПГУ.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комитет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презентационной стойки о деятельности ППОС ПГУ на «Дне открытых дверей» в ПГНИУ.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комитет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информационных флаеров в формате «Инфографика» о деятельности ППОС ПГУ.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комитет</w:t>
            </w:r>
          </w:p>
        </w:tc>
      </w:tr>
      <w:tr w:rsidR="00C9127A" w:rsidRPr="00C9127A" w:rsidTr="00D67374">
        <w:trPr>
          <w:trHeight w:val="675"/>
        </w:trPr>
        <w:tc>
          <w:tcPr>
            <w:tcW w:w="9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«Prof.com»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9127A" w:rsidRPr="00C9127A" w:rsidRDefault="00C9127A" w:rsidP="00C9127A">
            <w:pPr>
              <w:spacing w:after="0" w:line="240" w:lineRule="auto"/>
              <w:ind w:firstLine="2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27A" w:rsidRPr="00C9127A" w:rsidRDefault="00C9127A" w:rsidP="00C9127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Бисерова А.В. </w:t>
            </w:r>
            <w:r w:rsidRPr="00C91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 заместитель председателя профкома по информационной работе;</w:t>
            </w:r>
          </w:p>
        </w:tc>
      </w:tr>
    </w:tbl>
    <w:p w:rsidR="00C9127A" w:rsidRDefault="00C9127A">
      <w:pP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br w:type="page"/>
      </w:r>
    </w:p>
    <w:p w:rsidR="00FA0B9F" w:rsidRDefault="0020022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ПРИЛОЖЕНИЕ 2.</w:t>
      </w:r>
    </w:p>
    <w:p w:rsidR="00FA0B9F" w:rsidRDefault="00FA0B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FA0B9F" w:rsidRDefault="0020022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Предоставленные скидки и бонусы членам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рофсоюза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за 2019 год</w:t>
      </w:r>
    </w:p>
    <w:p w:rsidR="00FA0B9F" w:rsidRDefault="00FA0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410"/>
        <w:gridCol w:w="3558"/>
        <w:gridCol w:w="3104"/>
      </w:tblGrid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мероприятия, </w:t>
            </w:r>
          </w:p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12-13 января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0C87" w:rsidRP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Карлик нос</w:t>
            </w:r>
            <w:r w:rsidR="00AA0C87" w:rsidRP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билетов (4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января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Beatles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билетов (24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января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«На всякого мудреца довольно простоты»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января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«Сара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ернар.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Фанклуб»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билета (1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января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«Монте-кристо»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билетов (10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8,9,10,12 февраля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«Пермские боги»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билетов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февраля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Живаго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билета (2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февраля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«Поминальная молитва»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билетов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февраля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«Йа или жизнь насекомых»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марта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«Jesus Christ Superstar»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билетов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марта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«Jesus Christ Superstar»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марта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Пиковая дама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билета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марта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«неРомео неДжульетта»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билетов (6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апреля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Игроки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билетов (5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апреля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«Добрый человек из Сычуани»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 билета (19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апреля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Звезда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ФК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Нефтехимик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билетов (10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апреля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AA0C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00228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Пастернак.Вечер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билетов (25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мая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Матч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Звезда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Камаз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мая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Анна Каренина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билетов (8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мая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Живаго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билетов (9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Матч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Звезда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Сызрань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билета (2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Молодость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билетов (5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Профсоюзный дисконт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человек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РЖД-бонус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 человек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сентября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Матч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Звезда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Тюмень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 билета (43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Зимняя сказка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билетов (10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Чужой ребенок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билетов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ноября 2019 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Матч «Звезда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Лада»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билетов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Концерт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Би-2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билетов (7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«Пьяные»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билетов (10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«Карлик Нос» 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билетов (8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Тимы Белорусских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билетов (50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«Веселые похороны» 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Чужой ребенок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билетов (10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26,27,28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«Дом Бернанды альбы»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билетов (6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Спектакль 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Пора по парам</w:t>
            </w:r>
            <w:r w:rsidR="00AA0C8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билетов (12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Абонементы в Олимпию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«Географ глобус пропил»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Матч ХК «Молот Прикамье»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билетов (18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«8 женщин»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билетов (8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Матч «Молот - Прикамье»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билетов (18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Artik Asti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билетов (3 человека)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«Поминальная молитва»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билета (1 человек)</w:t>
            </w:r>
          </w:p>
        </w:tc>
      </w:tr>
      <w:tr w:rsidR="00FA0B9F">
        <w:trPr>
          <w:trHeight w:val="14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 в Екатеринбург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билетов (9 человек)</w:t>
            </w:r>
          </w:p>
        </w:tc>
      </w:tr>
      <w:tr w:rsidR="00FA0B9F">
        <w:trPr>
          <w:trHeight w:val="20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«Кроткие»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билета (1 человек)</w:t>
            </w:r>
          </w:p>
        </w:tc>
      </w:tr>
      <w:tr w:rsidR="00FA0B9F">
        <w:trPr>
          <w:trHeight w:val="20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«Биография»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билета (1 человек)</w:t>
            </w:r>
          </w:p>
        </w:tc>
      </w:tr>
      <w:tr w:rsidR="00FA0B9F">
        <w:trPr>
          <w:trHeight w:val="26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 «Калигула»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билета (2 человека)</w:t>
            </w:r>
          </w:p>
        </w:tc>
      </w:tr>
      <w:tr w:rsidR="00FA0B9F">
        <w:trPr>
          <w:trHeight w:val="26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Матч ХК Молот-Прикамье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билета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человек)</w:t>
            </w:r>
          </w:p>
        </w:tc>
      </w:tr>
      <w:tr w:rsidR="00FA0B9F">
        <w:trPr>
          <w:trHeight w:val="26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БК Парма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билетов (10 человек)</w:t>
            </w:r>
          </w:p>
        </w:tc>
      </w:tr>
      <w:tr w:rsidR="00FA0B9F">
        <w:trPr>
          <w:trHeight w:val="260"/>
        </w:trPr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FA0B9F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декабря 2019</w:t>
            </w:r>
          </w:p>
        </w:tc>
        <w:tc>
          <w:tcPr>
            <w:tcW w:w="3558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tabs>
                <w:tab w:val="left" w:pos="18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Матч ХК Молот-Прикамье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</w:tcBorders>
          </w:tcPr>
          <w:p w:rsidR="00FA0B9F" w:rsidRDefault="002002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билетов (23 человека)</w:t>
            </w:r>
          </w:p>
        </w:tc>
      </w:tr>
    </w:tbl>
    <w:p w:rsidR="00FA0B9F" w:rsidRDefault="00FA0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FA0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0B9F" w:rsidRDefault="00FA0B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sectPr w:rsidR="00FA0B9F">
      <w:footerReference w:type="default" r:id="rId21"/>
      <w:pgSz w:w="11906" w:h="16838"/>
      <w:pgMar w:top="283" w:right="851" w:bottom="685" w:left="1842" w:header="709" w:footer="4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074" w:rsidRDefault="00080074">
      <w:pPr>
        <w:spacing w:after="0" w:line="240" w:lineRule="auto"/>
      </w:pPr>
      <w:r>
        <w:separator/>
      </w:r>
    </w:p>
  </w:endnote>
  <w:endnote w:type="continuationSeparator" w:id="0">
    <w:p w:rsidR="00080074" w:rsidRDefault="00080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228" w:rsidRDefault="002002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8C4246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:rsidR="00200228" w:rsidRDefault="002002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074" w:rsidRDefault="00080074">
      <w:pPr>
        <w:spacing w:after="0" w:line="240" w:lineRule="auto"/>
      </w:pPr>
      <w:r>
        <w:separator/>
      </w:r>
    </w:p>
  </w:footnote>
  <w:footnote w:type="continuationSeparator" w:id="0">
    <w:p w:rsidR="00080074" w:rsidRDefault="00080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811D6"/>
    <w:multiLevelType w:val="multilevel"/>
    <w:tmpl w:val="FFB0AF5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3F54"/>
    <w:multiLevelType w:val="multilevel"/>
    <w:tmpl w:val="55AC42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032084"/>
    <w:multiLevelType w:val="multilevel"/>
    <w:tmpl w:val="5590C8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2F76FD"/>
    <w:multiLevelType w:val="multilevel"/>
    <w:tmpl w:val="2002771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13346F42"/>
    <w:multiLevelType w:val="multilevel"/>
    <w:tmpl w:val="F7B69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66B03"/>
    <w:multiLevelType w:val="multilevel"/>
    <w:tmpl w:val="668EC1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4C58A9"/>
    <w:multiLevelType w:val="multilevel"/>
    <w:tmpl w:val="27600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D6372"/>
    <w:multiLevelType w:val="multilevel"/>
    <w:tmpl w:val="A104B576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40DC3"/>
    <w:multiLevelType w:val="multilevel"/>
    <w:tmpl w:val="5D5AB7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4E639A"/>
    <w:multiLevelType w:val="multilevel"/>
    <w:tmpl w:val="BA90B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57897"/>
    <w:multiLevelType w:val="multilevel"/>
    <w:tmpl w:val="1FB272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437CC"/>
    <w:multiLevelType w:val="multilevel"/>
    <w:tmpl w:val="955442E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8A1475"/>
    <w:multiLevelType w:val="multilevel"/>
    <w:tmpl w:val="F23C93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7AE59E0"/>
    <w:multiLevelType w:val="multilevel"/>
    <w:tmpl w:val="665096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0012C2B"/>
    <w:multiLevelType w:val="hybridMultilevel"/>
    <w:tmpl w:val="3B269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41C29"/>
    <w:multiLevelType w:val="multilevel"/>
    <w:tmpl w:val="0540C5F0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1D6B42"/>
    <w:multiLevelType w:val="multilevel"/>
    <w:tmpl w:val="3A36B9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65638"/>
    <w:multiLevelType w:val="multilevel"/>
    <w:tmpl w:val="E16809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18D4674"/>
    <w:multiLevelType w:val="multilevel"/>
    <w:tmpl w:val="2D7E8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942FBA"/>
    <w:multiLevelType w:val="multilevel"/>
    <w:tmpl w:val="53147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8E4CE3"/>
    <w:multiLevelType w:val="multilevel"/>
    <w:tmpl w:val="B9DEF7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E0407CC"/>
    <w:multiLevelType w:val="multilevel"/>
    <w:tmpl w:val="7B0AAE1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B6097"/>
    <w:multiLevelType w:val="multilevel"/>
    <w:tmpl w:val="B6046E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817B7"/>
    <w:multiLevelType w:val="multilevel"/>
    <w:tmpl w:val="1A6C2A9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8BC5432"/>
    <w:multiLevelType w:val="multilevel"/>
    <w:tmpl w:val="1EE8EA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51C8C"/>
    <w:multiLevelType w:val="multilevel"/>
    <w:tmpl w:val="9F2AA9B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8B27E6"/>
    <w:multiLevelType w:val="multilevel"/>
    <w:tmpl w:val="AA0068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741C3A44"/>
    <w:multiLevelType w:val="multilevel"/>
    <w:tmpl w:val="F91897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24388D"/>
    <w:multiLevelType w:val="multilevel"/>
    <w:tmpl w:val="7AE082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CFD398A"/>
    <w:multiLevelType w:val="multilevel"/>
    <w:tmpl w:val="388EF2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F7C6C"/>
    <w:multiLevelType w:val="multilevel"/>
    <w:tmpl w:val="24F8959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9"/>
  </w:num>
  <w:num w:numId="3">
    <w:abstractNumId w:val="28"/>
  </w:num>
  <w:num w:numId="4">
    <w:abstractNumId w:val="23"/>
  </w:num>
  <w:num w:numId="5">
    <w:abstractNumId w:val="1"/>
  </w:num>
  <w:num w:numId="6">
    <w:abstractNumId w:val="8"/>
  </w:num>
  <w:num w:numId="7">
    <w:abstractNumId w:val="25"/>
  </w:num>
  <w:num w:numId="8">
    <w:abstractNumId w:val="3"/>
  </w:num>
  <w:num w:numId="9">
    <w:abstractNumId w:val="24"/>
  </w:num>
  <w:num w:numId="10">
    <w:abstractNumId w:val="2"/>
  </w:num>
  <w:num w:numId="11">
    <w:abstractNumId w:val="7"/>
  </w:num>
  <w:num w:numId="12">
    <w:abstractNumId w:val="29"/>
  </w:num>
  <w:num w:numId="13">
    <w:abstractNumId w:val="17"/>
  </w:num>
  <w:num w:numId="14">
    <w:abstractNumId w:val="4"/>
  </w:num>
  <w:num w:numId="15">
    <w:abstractNumId w:val="15"/>
  </w:num>
  <w:num w:numId="16">
    <w:abstractNumId w:val="30"/>
  </w:num>
  <w:num w:numId="17">
    <w:abstractNumId w:val="11"/>
  </w:num>
  <w:num w:numId="18">
    <w:abstractNumId w:val="21"/>
  </w:num>
  <w:num w:numId="19">
    <w:abstractNumId w:val="12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6"/>
  </w:num>
  <w:num w:numId="25">
    <w:abstractNumId w:val="6"/>
  </w:num>
  <w:num w:numId="26">
    <w:abstractNumId w:val="22"/>
  </w:num>
  <w:num w:numId="27">
    <w:abstractNumId w:val="9"/>
  </w:num>
  <w:num w:numId="28">
    <w:abstractNumId w:val="10"/>
  </w:num>
  <w:num w:numId="29">
    <w:abstractNumId w:val="5"/>
  </w:num>
  <w:num w:numId="30">
    <w:abstractNumId w:val="1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9F"/>
    <w:rsid w:val="00080074"/>
    <w:rsid w:val="00200228"/>
    <w:rsid w:val="008C4246"/>
    <w:rsid w:val="00AA0C87"/>
    <w:rsid w:val="00C9127A"/>
    <w:rsid w:val="00F314E6"/>
    <w:rsid w:val="00F61864"/>
    <w:rsid w:val="00FA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9DAC1-B424-4AFA-95F0-84EB8CBD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433C8"/>
    <w:pPr>
      <w:ind w:left="720"/>
      <w:contextualSpacing/>
    </w:p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MwfkwInxXZEkAYZczqTrOnMhyQ==">AMUW2mVmxv3egjKBWiAgK6E+KuxZAFFEwRHRL+YoFS/dHB5i5ZQY9dpyVQrByhpId1+uo6WpZjiXyIHcEfhX4o0z76X3CM3dASaZJbLs8eniqtlV05yJtgTH3l/qcu9R4o56b1ZzAhNMtsqzpCJoPIHBSnmdF8s5wylepQ0R8b7JSG0ty9NJOt5HGB6jTwIUTxLpr0B0TopX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8218</Words>
  <Characters>46844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Наташа</cp:lastModifiedBy>
  <cp:revision>2</cp:revision>
  <dcterms:created xsi:type="dcterms:W3CDTF">2020-04-08T16:11:00Z</dcterms:created>
  <dcterms:modified xsi:type="dcterms:W3CDTF">2020-04-08T16:11:00Z</dcterms:modified>
</cp:coreProperties>
</file>