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6D" w:rsidRPr="0091156D" w:rsidRDefault="0091156D" w:rsidP="0091156D">
      <w:pPr>
        <w:shd w:val="clear" w:color="auto" w:fill="FFFFFF"/>
        <w:spacing w:after="172" w:line="203" w:lineRule="atLeast"/>
        <w:outlineLvl w:val="1"/>
        <w:rPr>
          <w:rFonts w:ascii="Arial" w:eastAsia="Times New Roman" w:hAnsi="Arial" w:cs="Arial"/>
          <w:b/>
          <w:bCs/>
          <w:color w:val="4D4D4D"/>
          <w:sz w:val="18"/>
          <w:szCs w:val="18"/>
          <w:lang w:eastAsia="ru-RU"/>
        </w:rPr>
      </w:pPr>
      <w:r w:rsidRPr="0091156D">
        <w:rPr>
          <w:rFonts w:ascii="Arial" w:eastAsia="Times New Roman" w:hAnsi="Arial" w:cs="Arial"/>
          <w:b/>
          <w:bCs/>
          <w:color w:val="4D4D4D"/>
          <w:sz w:val="18"/>
          <w:szCs w:val="18"/>
          <w:lang w:eastAsia="ru-RU"/>
        </w:rPr>
        <w:t>Разъяснения Министерства просвещения РФ от 3 сентября 2021 г. "Разъяснения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bookmarkStart w:id="0" w:name="0"/>
      <w:bookmarkEnd w:id="0"/>
      <w:r w:rsidRPr="0091156D">
        <w:rPr>
          <w:rFonts w:ascii="Arial" w:eastAsia="Times New Roman" w:hAnsi="Arial" w:cs="Arial"/>
          <w:color w:val="333333"/>
          <w:sz w:val="15"/>
          <w:szCs w:val="15"/>
          <w:lang w:eastAsia="ru-RU"/>
        </w:rPr>
        <w:t>В Министерство просвещения Российской Федерации и Профсоюз работников народного образования и науки Российской Федерации поступают обращения о применении постановления Правительства Российской Федерации от 30 декабря 2005 г. N 850 "О вознаграждении педагогических работников федеральных государственных общеобразовательных организаций за выполнение функций классного руководителя, а также педагогических работников федеральных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(куратора)" (с изменениями, внесенными постановлениями Правительства Российской Федерации от 7 сентября 2006 г. N 548, от 10 ноября 2020 г. N 1800, от 7 июля 2021 г. N 1133), а также о применении положений, вытекающих из Правил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соответствующих бюджетов бюджетной системы Российской Федерации, утвержденных постановлением Правительства Российской Федерации от 7 июля 2021 г. N 1133 "О внесении изменений в некоторые акты Правительства Российской Федерации".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 xml:space="preserve">В целях единообразного применения указанных нормативных правовых актов </w:t>
      </w:r>
      <w:proofErr w:type="spellStart"/>
      <w:r w:rsidRPr="0091156D">
        <w:rPr>
          <w:rFonts w:ascii="Arial" w:eastAsia="Times New Roman" w:hAnsi="Arial" w:cs="Arial"/>
          <w:color w:val="333333"/>
          <w:sz w:val="15"/>
          <w:szCs w:val="15"/>
          <w:lang w:eastAsia="ru-RU"/>
        </w:rPr>
        <w:t>Минпросвещения</w:t>
      </w:r>
      <w:proofErr w:type="spellEnd"/>
      <w:r w:rsidRPr="0091156D">
        <w:rPr>
          <w:rFonts w:ascii="Arial" w:eastAsia="Times New Roman" w:hAnsi="Arial" w:cs="Arial"/>
          <w:color w:val="333333"/>
          <w:sz w:val="15"/>
          <w:szCs w:val="15"/>
          <w:lang w:eastAsia="ru-RU"/>
        </w:rPr>
        <w:t xml:space="preserve"> России и Общероссийский Профсоюз образования сообщают следующее.</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1. С 1 сентября 2021 г. педагогическим работникам, осуществляющим классное руководство (кураторство) в учебных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устанавливается ежемесячное денежное вознаграждение в размере 5 тысяч рублей с сохранением ранее установленных выплат (далее - классное руководство (кураторство) в группах СПО; организации СПО).</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2. Обеспечение выплат ежемесячного денежного вознаграждения педагогических работников за классное руководство (кураторство) в группах СПО в размере 5 тысяч рублей осуществляется из федерального бюджета путем предоставления иных межбюджетных трансфертов бюджетам субъектов Российской Федерации и бюджету г. Байконура. Выделение средств на выплату ежемесячного денежного вознаграждения организациям СПО, расположенным в местностях с особыми климатическими условиями, осуществляется с учетом районных коэффициентов, а также надбавок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Из этого следует, что если в местностях с особыми климатическими условиями для расчета заработной платы работников, включая ежемесячное денежное вознаграждение за классное руководство (кураторство), применяются районные коэффициенты, превышающие размеры, установленные Правительством Российской Федерации или органами государственной власти бывшего Союза ССР, то дополнительные расходы в связи с имеющейся разницей в размерах коэффициентов должны осуществляться за счет бюджета субъекта Российской Федерации, а отчет об исполнении условий предоставления иного межбюджетного трансферта на обеспечение финансирования ежемесячного денежного вознаграждения должен предоставляться с учетом применения размеров районных коэффициентов, установленных Правительством Российской Федерации или органами государственной власти СССР.</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3. При введении с 1 сентября 2021 года выплаты педагогическим работникам, осуществляющим классное руководство (кураторство), ежемесячного денежного вознаграждения в размере 5 тысяч рублей должны сохраняться ранее установленные выплаты за осуществление классного руководства.</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 xml:space="preserve">4. Руководителям высших исполнительных органов государственной власти субъектов Российской Федерации в целях осуществления учета и отчетности по выплате ежемесячного денежного вознаграждения за классное руководство, направляемого из средств федерального бюджета, следует организовать раздельное начисление и выплату ежемесячного денежного вознаграждения за классное руководство получателям (т.е. педагогическим работникам) по аналогии с тем, как это было предложено </w:t>
      </w:r>
      <w:proofErr w:type="spellStart"/>
      <w:r w:rsidRPr="0091156D">
        <w:rPr>
          <w:rFonts w:ascii="Arial" w:eastAsia="Times New Roman" w:hAnsi="Arial" w:cs="Arial"/>
          <w:color w:val="333333"/>
          <w:sz w:val="15"/>
          <w:szCs w:val="15"/>
          <w:lang w:eastAsia="ru-RU"/>
        </w:rPr>
        <w:t>Минпросвещения</w:t>
      </w:r>
      <w:proofErr w:type="spellEnd"/>
      <w:r w:rsidRPr="0091156D">
        <w:rPr>
          <w:rFonts w:ascii="Arial" w:eastAsia="Times New Roman" w:hAnsi="Arial" w:cs="Arial"/>
          <w:color w:val="333333"/>
          <w:sz w:val="15"/>
          <w:szCs w:val="15"/>
          <w:lang w:eastAsia="ru-RU"/>
        </w:rPr>
        <w:t xml:space="preserve"> России в письме от 21 августа 2020 г. N ВБ-1625/08 (далее - письмо N ВБ-1625/08), имея в виду формирование таких выплат в отдельную ведомость.</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При этом формирование таких выплат в отдельную ведомость не должно влиять на учет ежемесячного денежного вознаграждения при исчислении среднего заработка во всех случаях его определения педагогическим работникам государственных и муниципальных образовательных организаций, финансовое обеспечение которых осуществляется из средств субъектов Российской Федерации.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5. При регулировании вопросов, связанных с осуществлением педагогическими работниками классного руководства (кураторства) в группах СПО, в том числе с выплатой ежемесячного денежного вознаграждения в размере 5000 рублей за каждую группу, необходимо учитывать следующее.</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 xml:space="preserve">5.1. Осуществление классного руководства (кураторства) в группах СПО не входит в должностные обязанности педагогических работников, которые определены квалификационными характеристиками, утвержденными приказом </w:t>
      </w:r>
      <w:proofErr w:type="spellStart"/>
      <w:r w:rsidRPr="0091156D">
        <w:rPr>
          <w:rFonts w:ascii="Arial" w:eastAsia="Times New Roman" w:hAnsi="Arial" w:cs="Arial"/>
          <w:color w:val="333333"/>
          <w:sz w:val="15"/>
          <w:szCs w:val="15"/>
          <w:lang w:eastAsia="ru-RU"/>
        </w:rPr>
        <w:t>Минздравсоцразвития</w:t>
      </w:r>
      <w:proofErr w:type="spellEnd"/>
      <w:r w:rsidRPr="0091156D">
        <w:rPr>
          <w:rFonts w:ascii="Arial" w:eastAsia="Times New Roman" w:hAnsi="Arial" w:cs="Arial"/>
          <w:color w:val="333333"/>
          <w:sz w:val="15"/>
          <w:szCs w:val="15"/>
          <w:lang w:eastAsia="ru-RU"/>
        </w:rPr>
        <w:t xml:space="preserve"> России от 26 августа 2010 г. N 761</w:t>
      </w:r>
      <w:hyperlink r:id="rId4" w:anchor="111" w:history="1">
        <w:r w:rsidRPr="0091156D">
          <w:rPr>
            <w:rFonts w:ascii="Arial" w:eastAsia="Times New Roman" w:hAnsi="Arial" w:cs="Arial"/>
            <w:color w:val="808080"/>
            <w:sz w:val="15"/>
            <w:u w:val="single"/>
            <w:vertAlign w:val="superscript"/>
            <w:lang w:eastAsia="ru-RU"/>
          </w:rPr>
          <w:t>1</w:t>
        </w:r>
      </w:hyperlink>
      <w:r w:rsidRPr="0091156D">
        <w:rPr>
          <w:rFonts w:ascii="Arial" w:eastAsia="Times New Roman" w:hAnsi="Arial" w:cs="Arial"/>
          <w:color w:val="333333"/>
          <w:sz w:val="15"/>
          <w:szCs w:val="15"/>
          <w:lang w:eastAsia="ru-RU"/>
        </w:rPr>
        <w:t>.</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5.2. Классное руководство (кураторство) является для педагогических работников видом дополнительной работы, которая может выполняться ими только с их письменного согласия и за дополнительную оплату, что предусматривается в трудовом договоре (дополнительном соглашении к трудовому договору), в котором указывается ее содержание, срок выполнения и размер оплаты.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5.3. Дополнительные выплаты педагогическим работникам за осуществление классного руководства (кураторства), включая выплату в размере 5 тысяч рублей, именуемую "ежемесячное денежное вознаграждение", относятся к выплатам компенсационного характера.</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5.4. Регулирование опросов, связанных с возложением на педагогических работников дополнительных обязанностей по классному руководству, целесообразно осуществлять в том же порядке, который применяется при распределении учебной нагрузки на новый учебный год, закрепляя соответствующие положения в коллективном договоре организации среднего профессионального образования (СПО).</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5.5.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(кураторства) в группах:</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а) недопущение в течение учебного года и в каникулярный период отмены классного руководства (кураторства) в конкретной группе по инициативе работодателя при надлежащем осуществлении классного руководства, за исключением случаев сокращения количества групп с соблюдением законодательства о труде;</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б) недопущение изменений или отмены педагогическим работникам размеров ранее установленных выплат за классное руководство (кураторство);</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в) преемственность осуществления классного руководства (кураторства) в группах на следующий учебный год;</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lastRenderedPageBreak/>
        <w:t>г) определение кандидатур педагогических работников, которые в следующем учебном году будут осуществлять классное руководство (кураторство) в группах одновременно с распределением учебной нагрузки по окончании учебного года с тем, чтобы каждый педагогический работник знал, в какой группе в новом учебном году он будет осуществлять классное руководство (кураторство);</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proofErr w:type="spellStart"/>
      <w:r w:rsidRPr="0091156D">
        <w:rPr>
          <w:rFonts w:ascii="Arial" w:eastAsia="Times New Roman" w:hAnsi="Arial" w:cs="Arial"/>
          <w:color w:val="333333"/>
          <w:sz w:val="15"/>
          <w:szCs w:val="15"/>
          <w:lang w:eastAsia="ru-RU"/>
        </w:rPr>
        <w:t>д</w:t>
      </w:r>
      <w:proofErr w:type="spellEnd"/>
      <w:r w:rsidRPr="0091156D">
        <w:rPr>
          <w:rFonts w:ascii="Arial" w:eastAsia="Times New Roman" w:hAnsi="Arial" w:cs="Arial"/>
          <w:color w:val="333333"/>
          <w:sz w:val="15"/>
          <w:szCs w:val="15"/>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(кураторство), другим педагогическим работником с установлением ему соответствующих выплат за классное руководство (кураторство) пропорционально времени замещения, что предусматривается в дополнительном соглашении к трудовому договору;</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е) возможность отмены выплат за классное руководство (кураторство) за неисполнение или ненадлежащее исполнение педагогическим работником по его вине работы по классному руководству;</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6. Ежемесячное денежное вознаграждение за классное руководство (кураторство) в размере 5 тысяч рублей является составной частью заработной платы педагогического работника, в связи с этим оно:</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а) выплачивается педагогическим работникам одновременно с выплатой заработной платы;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б) выплачивается ежемесячно за полностью отработанное в календарном месяце время;</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в)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г) учитывается при расчете фактического уровня средней заработной платы отдельных категорий работников, определенных указом Президента Российской Федерации от 7 мая 2012 г. N 597 "О мероприятиях по реализации государственной социальной политики" при определении отношения средней заработной платы этих категорий работников к средней заработной плате по субъекту Российской Федерации;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proofErr w:type="spellStart"/>
      <w:r w:rsidRPr="0091156D">
        <w:rPr>
          <w:rFonts w:ascii="Arial" w:eastAsia="Times New Roman" w:hAnsi="Arial" w:cs="Arial"/>
          <w:color w:val="333333"/>
          <w:sz w:val="15"/>
          <w:szCs w:val="15"/>
          <w:lang w:eastAsia="ru-RU"/>
        </w:rPr>
        <w:t>д</w:t>
      </w:r>
      <w:proofErr w:type="spellEnd"/>
      <w:r w:rsidRPr="0091156D">
        <w:rPr>
          <w:rFonts w:ascii="Arial" w:eastAsia="Times New Roman" w:hAnsi="Arial" w:cs="Arial"/>
          <w:color w:val="333333"/>
          <w:sz w:val="15"/>
          <w:szCs w:val="15"/>
          <w:lang w:eastAsia="ru-RU"/>
        </w:rPr>
        <w:t>) учитывается при определении страховых взносов в Фонд социального страхования Российской Федерации, в Пенсионный фонд Российской Федерации, Федеральный фонд обязательного медицинского страхования;</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е)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ж) учитывается при расчете среднего заработка для всех случаев его определения независимо от источников этих выплат, в том числе при оплате за ежегодные основные удлиненные оплачиваемые и ежегодные дополнительные оплачиваемые отпуска, определяемого в соответствии со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proofErr w:type="spellStart"/>
      <w:r w:rsidRPr="0091156D">
        <w:rPr>
          <w:rFonts w:ascii="Arial" w:eastAsia="Times New Roman" w:hAnsi="Arial" w:cs="Arial"/>
          <w:color w:val="333333"/>
          <w:sz w:val="15"/>
          <w:szCs w:val="15"/>
          <w:lang w:eastAsia="ru-RU"/>
        </w:rPr>
        <w:t>з</w:t>
      </w:r>
      <w:proofErr w:type="spellEnd"/>
      <w:r w:rsidRPr="0091156D">
        <w:rPr>
          <w:rFonts w:ascii="Arial" w:eastAsia="Times New Roman" w:hAnsi="Arial" w:cs="Arial"/>
          <w:color w:val="333333"/>
          <w:sz w:val="15"/>
          <w:szCs w:val="15"/>
          <w:lang w:eastAsia="ru-RU"/>
        </w:rPr>
        <w:t>) учитывается при исчислении пособий по временной нетрудоспособности, по беременности и родам, в порядке, предусмотренном статьей 14 Федерального закона от 29 декабря 2006 г. N 255-ФЗ "Об обязательном социальном страховании на случай временной нетрудоспособности и в связи с материнством" (с изменениями и дополнениями) (далее - Федеральный закон N 255-ФЗ).</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Согласно части 1 статьи 14 Федерального закона N 255-ФЗ пособие по временной нетрудоспособности исчисляется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тогда как выплата денежного вознаграждения будет осуществляться с 1 сентября 2021 года.</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Несмотря на то, что в соответствии с частью 2 статьи 14 Федерального закона N 255-ФЗ в средний заработок, исходя из которого исчисляется пособие по временной нетрудоспособности, включаются все виды выплат и иных вознаграждений в пользу застрахованного лица, на которые начислены страховые взносы, размер пособия по временной нетрудоспособности определяется с учетом страхового стажа, других особенностей, влияющих на его размер по сравнению с размером оплаты труда в период работы.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Таким образом, если в течение месяца часть времени приходится на работу в должности, а часть времени связана с временной нетрудоспособностью, то работнику за часть календарного месяца будет пропорционально начислена заработная плата, в составе которой за дни фактической работы будет учтено денежное вознаграждение, а за дни нетрудоспособности - пособие по временной нетрудоспособности, исчисленное в порядке, установленном положениями Федерального закона N 255-ФЗ. При этом за первые 3 дня временной нетрудоспособности пособие выплачивается за счет средств работодателя (пункт 1 части 2 статьи 3 Федерального закона N 255-ФЗ).</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7.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(кураторство) в двух группах, в том числе временно в связи с заменой другого педагогического работника, отсутствующего по болезни или иным причинам.</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8. В случае необходимости классное руководство (кураторство) в группах СПО может также осуществляться преподавателями из числа руководителей и других работников организаций СПО, ведущих в них учебные занятия.</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9. Периоды каникул, установленные для обучающихся по образовательным программам среднего профессионального образования или профессионального обучения,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ежемесячного денежного вознаграждения в размере 5000 рублей и других выплат за классное руководство (кураторство).</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10. Деятельность педагогического работника, осуществляющего классное руководство (кураторство), регулируется локальным нормативным актом организации СПО, определяющим права, обязанности, ответственность классного руководителя (куратора) группы.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Список педагогических работников, осуществляющих классное руководство (кураторство) с номером курируемой группы, размещается на официальном сайте организации СПО.</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 xml:space="preserve">11. Образовательная организация, реализующая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формирует </w:t>
      </w:r>
      <w:proofErr w:type="spellStart"/>
      <w:r w:rsidRPr="0091156D">
        <w:rPr>
          <w:rFonts w:ascii="Arial" w:eastAsia="Times New Roman" w:hAnsi="Arial" w:cs="Arial"/>
          <w:color w:val="333333"/>
          <w:sz w:val="15"/>
          <w:szCs w:val="15"/>
          <w:lang w:eastAsia="ru-RU"/>
        </w:rPr>
        <w:t>социокультурную</w:t>
      </w:r>
      <w:proofErr w:type="spellEnd"/>
      <w:r w:rsidRPr="0091156D">
        <w:rPr>
          <w:rFonts w:ascii="Arial" w:eastAsia="Times New Roman" w:hAnsi="Arial" w:cs="Arial"/>
          <w:color w:val="333333"/>
          <w:sz w:val="15"/>
          <w:szCs w:val="15"/>
          <w:lang w:eastAsia="ru-RU"/>
        </w:rPr>
        <w:t xml:space="preserve"> среду, создает условия, необходимые для всестороннего развития и социализации личности, сохранения здоровья обучающихся, способствует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 xml:space="preserve">В свою очередь, организация классного руководства (кураторства) в группах таких образовательных организаций предусматривает создание условий эффективной воспитательной деятельности при реализации целей и задач воспитания и социализации обучающихся, установленных нормативными правовыми актами федерального и регионального уровней, а также дополнительных задач с учетом социально-экономической, </w:t>
      </w:r>
      <w:proofErr w:type="spellStart"/>
      <w:r w:rsidRPr="0091156D">
        <w:rPr>
          <w:rFonts w:ascii="Arial" w:eastAsia="Times New Roman" w:hAnsi="Arial" w:cs="Arial"/>
          <w:color w:val="333333"/>
          <w:sz w:val="15"/>
          <w:szCs w:val="15"/>
          <w:lang w:eastAsia="ru-RU"/>
        </w:rPr>
        <w:t>социокультурной</w:t>
      </w:r>
      <w:proofErr w:type="spellEnd"/>
      <w:r w:rsidRPr="0091156D">
        <w:rPr>
          <w:rFonts w:ascii="Arial" w:eastAsia="Times New Roman" w:hAnsi="Arial" w:cs="Arial"/>
          <w:color w:val="333333"/>
          <w:sz w:val="15"/>
          <w:szCs w:val="15"/>
          <w:lang w:eastAsia="ru-RU"/>
        </w:rPr>
        <w:t xml:space="preserve">, </w:t>
      </w:r>
      <w:r w:rsidRPr="0091156D">
        <w:rPr>
          <w:rFonts w:ascii="Arial" w:eastAsia="Times New Roman" w:hAnsi="Arial" w:cs="Arial"/>
          <w:color w:val="333333"/>
          <w:sz w:val="15"/>
          <w:szCs w:val="15"/>
          <w:lang w:eastAsia="ru-RU"/>
        </w:rPr>
        <w:lastRenderedPageBreak/>
        <w:t>демографической, криминогенной ситуации в конкретных муниципальных образованиях и образовательных организациях среднего профессионального образования.</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12. Воспитание обучающихся, осваивающих образовательные программы среднего профессионального образования, в том числе программы профессионального обучения, осуществляется на основе включаемых в образовательные программы рабочей программы воспитания и календарного плана воспитательной работы. 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Педагогические работники, осуществляющие классное руководство (кураторство) в группах, принимают участие в разработке рабочей программы воспитания и календарного плана воспитательной работы образовательной организации, а после ее утверждения формируют на ее основе календарный план воспитательной работы группы (месячный, годовой и пр.). Содержанием воспитательной работы педагогического работника, осуществляющего классное руководство (кураторство) в группах, является воспитательная работа, осуществляемая образовательной организацией в рамках утвержденных программы воспитания и календарного плана воспитательной работы.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13. Для проведения воспитательной работы преподаватели, иные педагогические работники организации должны использовать весь имеющийся аудиторный и внеаудиторный потенциал воспитательной работы организации, определяемый с учетом интересов и потребностей обучающихся, в том числе различных форм (спортивные секции, кружки, творческие объединения, наставничество и пр.).</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Перед педагогическим коллективом организации поставлена задача подготовить не только квалифицированного специалиста, но и воспитать гражданина, патриота, человека с наименьшим количеством или полным отсутствием вредных привычек. При этом педагогические работники, осуществляющие классное руководство (кураторство) в группах во взаимодействии со всеми педагогическими работниками организации, решают следующие задачи: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 xml:space="preserve">создание благоприятных психолого-педагогических условий для развития личности студента путем </w:t>
      </w:r>
      <w:proofErr w:type="spellStart"/>
      <w:r w:rsidRPr="0091156D">
        <w:rPr>
          <w:rFonts w:ascii="Arial" w:eastAsia="Times New Roman" w:hAnsi="Arial" w:cs="Arial"/>
          <w:color w:val="333333"/>
          <w:sz w:val="15"/>
          <w:szCs w:val="15"/>
          <w:lang w:eastAsia="ru-RU"/>
        </w:rPr>
        <w:t>гуманизации</w:t>
      </w:r>
      <w:proofErr w:type="spellEnd"/>
      <w:r w:rsidRPr="0091156D">
        <w:rPr>
          <w:rFonts w:ascii="Arial" w:eastAsia="Times New Roman" w:hAnsi="Arial" w:cs="Arial"/>
          <w:color w:val="333333"/>
          <w:sz w:val="15"/>
          <w:szCs w:val="15"/>
          <w:lang w:eastAsia="ru-RU"/>
        </w:rPr>
        <w:t xml:space="preserve"> межличностных отношений, формирование навыков общения обучающихся, основанных на принципах взаимного уважения и взаимопомощи, ответственности, коллективизма и социальной солидарности, особенно обучающихся, находящихся в трудной жизненной ситуации и утративших контакт с родителями (их представителями);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формирование необходимых качеств у обучающихся для достижения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формирование внутренней позиции личности обучающегося, однозначно осуждающей негативные явления окружающей социальной действительности;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взаимодействие с родителями (законными представителями) обучающихся, повышение их педагогической компетентности, в том числе в вопросах информационной безопасности детей;</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формирование способности обучающихся реализовать свой потенциал в условиях современного общества, развитие творческого потенциала обучающихся; их организационно-коммуникативных навыков;</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профилактики правонарушений и употребления психотропных средств.</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14. В реализации воспитательных задач особенно важным для педагогических работников, осуществляющих классное руководство (кураторство) в группах, является оказание помощи и поддержки тем студентам, которые нуждаются в укреплении собственной жизненной и социальной позиции, в приобретении навыков организаторской, управленческой и других видов деятельности. К специфическим особенностям задач воспитательной деятельности в группах организаций СПО относятся также ориентация обучающихся на формирование их социальной и профессиональной мобильности, на развитие способностей к самоопределению, саморазвитию и самореализации, а также принятие адекватных мер, направленных на компенсацию недостаточной роли семьи в воспитании.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Педагогические работники, осуществляющие классное руководство (кураторство) в группах, предпринимают воспитательные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студентов стойкой направленности на совершение противоправных действий.</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Ключевое место в воспитательной работе педагогического работника, осуществляющего классное руководство (кураторство) в группах организаций СПО, должно занимать мотивирование обучающихся к обучению и освоению содержания образовательной программы в полном объеме, а также к их участию в мероприятиях рабочей программы воспитания и календарного плана воспитательной работы образовательной организации.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15. Важной работой педагогических работников, осуществляющих классное руководство (кураторство) в группах, зависящей от количества запросов, является составление характеристик (</w:t>
      </w:r>
      <w:proofErr w:type="spellStart"/>
      <w:r w:rsidRPr="0091156D">
        <w:rPr>
          <w:rFonts w:ascii="Arial" w:eastAsia="Times New Roman" w:hAnsi="Arial" w:cs="Arial"/>
          <w:color w:val="333333"/>
          <w:sz w:val="15"/>
          <w:szCs w:val="15"/>
          <w:lang w:eastAsia="ru-RU"/>
        </w:rPr>
        <w:t>портфолио</w:t>
      </w:r>
      <w:proofErr w:type="spellEnd"/>
      <w:r w:rsidRPr="0091156D">
        <w:rPr>
          <w:rFonts w:ascii="Arial" w:eastAsia="Times New Roman" w:hAnsi="Arial" w:cs="Arial"/>
          <w:color w:val="333333"/>
          <w:sz w:val="15"/>
          <w:szCs w:val="15"/>
          <w:lang w:eastAsia="ru-RU"/>
        </w:rPr>
        <w:t>) обучающихся, выполнение которой возможно только в тесном взаимодействии с родителями, педагогическими работниками образовательной организации (заместителями директора, другими преподавателями, мастерами производственного обучения, социальным педагогом, педагогом-психологом и прочими специалистами).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16. В перечень документации педагогического работника, осуществляющего классное руководство (кураторство) в образовательных организациях, реализующих образовательные программы среднего профессионального образования, в том числе программы профессионального обучения, включается набор документации: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журнал учебной группы;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материалы личного дела обучающихся группы;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учет посещаемости обучающихся группы;</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учет успеваемости обучающихся группы за семестр (ведомость оценок, при наличии - электронный журнал);</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документация по организации ежедневного питания обучающихся;</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план воспитательной работы группы (годовой, месячный);</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документация классных часов;</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индивидуальные планы работы и сопровождения (социальные паспорта) обучающихся разных категорий (сироты, ОВЗ, малообеспеченные и иные категории).</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lastRenderedPageBreak/>
        <w:t>В целях обеспечения максимальной эффективности деятельности педагогических работников, осуществляющих классное руководство (кураторство), соответствующим региональным органам власти рекомендуется включать в программы ДПО специализированные модули, связанные с повышением квалификации педагогических работников в сфере организации воспитательной деятельности в группах обучающихся организаций СПО.</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 xml:space="preserve">17. При реализации воспитательной деятельности в рамках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в целях конкретизации нормативного правового обеспечения, формирования единых подходов к пониманию целей и задач классного руководства (кураторства), принципов и видов деятельности по осуществлению педагогическими работниками классного руководства (кураторства) вне зависимости от уровня образования, предлагается руководствоваться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w:t>
      </w:r>
      <w:proofErr w:type="spellStart"/>
      <w:r w:rsidRPr="0091156D">
        <w:rPr>
          <w:rFonts w:ascii="Arial" w:eastAsia="Times New Roman" w:hAnsi="Arial" w:cs="Arial"/>
          <w:color w:val="333333"/>
          <w:sz w:val="15"/>
          <w:szCs w:val="15"/>
          <w:lang w:eastAsia="ru-RU"/>
        </w:rPr>
        <w:t>Минпросвещения</w:t>
      </w:r>
      <w:proofErr w:type="spellEnd"/>
      <w:r w:rsidRPr="0091156D">
        <w:rPr>
          <w:rFonts w:ascii="Arial" w:eastAsia="Times New Roman" w:hAnsi="Arial" w:cs="Arial"/>
          <w:color w:val="333333"/>
          <w:sz w:val="15"/>
          <w:szCs w:val="15"/>
          <w:lang w:eastAsia="ru-RU"/>
        </w:rPr>
        <w:t xml:space="preserve"> России от 12 мая 2020 г. N ВБ-1011/08 "О методических рекомендациях").</w:t>
      </w:r>
    </w:p>
    <w:tbl>
      <w:tblPr>
        <w:tblW w:w="0" w:type="auto"/>
        <w:tblCellMar>
          <w:top w:w="15" w:type="dxa"/>
          <w:left w:w="15" w:type="dxa"/>
          <w:bottom w:w="15" w:type="dxa"/>
          <w:right w:w="15" w:type="dxa"/>
        </w:tblCellMar>
        <w:tblLook w:val="04A0"/>
      </w:tblPr>
      <w:tblGrid>
        <w:gridCol w:w="3835"/>
        <w:gridCol w:w="3835"/>
      </w:tblGrid>
      <w:tr w:rsidR="0091156D" w:rsidRPr="0091156D" w:rsidTr="0091156D">
        <w:tc>
          <w:tcPr>
            <w:tcW w:w="2500" w:type="pct"/>
            <w:hideMark/>
          </w:tcPr>
          <w:p w:rsidR="0091156D" w:rsidRPr="0091156D" w:rsidRDefault="0091156D" w:rsidP="0091156D">
            <w:pPr>
              <w:spacing w:after="0" w:line="240" w:lineRule="auto"/>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Первый заместитель Министра</w:t>
            </w:r>
            <w:r w:rsidRPr="0091156D">
              <w:rPr>
                <w:rFonts w:ascii="Times New Roman" w:eastAsia="Times New Roman" w:hAnsi="Times New Roman" w:cs="Times New Roman"/>
                <w:sz w:val="24"/>
                <w:szCs w:val="24"/>
                <w:lang w:eastAsia="ru-RU"/>
              </w:rPr>
              <w:br/>
              <w:t>просвещения Российской Федерации</w:t>
            </w:r>
          </w:p>
        </w:tc>
        <w:tc>
          <w:tcPr>
            <w:tcW w:w="2500" w:type="pct"/>
            <w:hideMark/>
          </w:tcPr>
          <w:p w:rsidR="0091156D" w:rsidRPr="0091156D" w:rsidRDefault="0091156D" w:rsidP="0091156D">
            <w:pPr>
              <w:spacing w:after="0" w:line="240" w:lineRule="auto"/>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А.В. Бугаев</w:t>
            </w:r>
          </w:p>
        </w:tc>
      </w:tr>
    </w:tbl>
    <w:p w:rsidR="0091156D" w:rsidRPr="0091156D" w:rsidRDefault="0091156D" w:rsidP="0091156D">
      <w:pPr>
        <w:shd w:val="clear" w:color="auto" w:fill="FFFFFF"/>
        <w:spacing w:after="0" w:line="240" w:lineRule="auto"/>
        <w:rPr>
          <w:rFonts w:ascii="Arial" w:eastAsia="Times New Roman" w:hAnsi="Arial" w:cs="Arial"/>
          <w:vanish/>
          <w:color w:val="333333"/>
          <w:sz w:val="14"/>
          <w:szCs w:val="14"/>
          <w:lang w:eastAsia="ru-RU"/>
        </w:rPr>
      </w:pPr>
    </w:p>
    <w:tbl>
      <w:tblPr>
        <w:tblW w:w="0" w:type="auto"/>
        <w:tblCellMar>
          <w:top w:w="15" w:type="dxa"/>
          <w:left w:w="15" w:type="dxa"/>
          <w:bottom w:w="15" w:type="dxa"/>
          <w:right w:w="15" w:type="dxa"/>
        </w:tblCellMar>
        <w:tblLook w:val="04A0"/>
      </w:tblPr>
      <w:tblGrid>
        <w:gridCol w:w="3665"/>
        <w:gridCol w:w="3665"/>
      </w:tblGrid>
      <w:tr w:rsidR="0091156D" w:rsidRPr="0091156D" w:rsidTr="0091156D">
        <w:tc>
          <w:tcPr>
            <w:tcW w:w="2500" w:type="pct"/>
            <w:hideMark/>
          </w:tcPr>
          <w:p w:rsidR="0091156D" w:rsidRDefault="0091156D" w:rsidP="0091156D">
            <w:pPr>
              <w:spacing w:after="0" w:line="240" w:lineRule="auto"/>
              <w:rPr>
                <w:rFonts w:ascii="Times New Roman" w:eastAsia="Times New Roman" w:hAnsi="Times New Roman" w:cs="Times New Roman"/>
                <w:sz w:val="24"/>
                <w:szCs w:val="24"/>
                <w:lang w:eastAsia="ru-RU"/>
              </w:rPr>
            </w:pPr>
          </w:p>
          <w:p w:rsidR="0091156D" w:rsidRPr="0091156D" w:rsidRDefault="0091156D" w:rsidP="0091156D">
            <w:pPr>
              <w:spacing w:after="0" w:line="240" w:lineRule="auto"/>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Председатель</w:t>
            </w:r>
            <w:r w:rsidRPr="0091156D">
              <w:rPr>
                <w:rFonts w:ascii="Times New Roman" w:eastAsia="Times New Roman" w:hAnsi="Times New Roman" w:cs="Times New Roman"/>
                <w:sz w:val="24"/>
                <w:szCs w:val="24"/>
                <w:lang w:eastAsia="ru-RU"/>
              </w:rPr>
              <w:br/>
              <w:t>Профессионального союза</w:t>
            </w:r>
            <w:r w:rsidRPr="0091156D">
              <w:rPr>
                <w:rFonts w:ascii="Times New Roman" w:eastAsia="Times New Roman" w:hAnsi="Times New Roman" w:cs="Times New Roman"/>
                <w:sz w:val="24"/>
                <w:szCs w:val="24"/>
                <w:lang w:eastAsia="ru-RU"/>
              </w:rPr>
              <w:br/>
              <w:t>работников народного образования</w:t>
            </w:r>
            <w:r w:rsidRPr="0091156D">
              <w:rPr>
                <w:rFonts w:ascii="Times New Roman" w:eastAsia="Times New Roman" w:hAnsi="Times New Roman" w:cs="Times New Roman"/>
                <w:sz w:val="24"/>
                <w:szCs w:val="24"/>
                <w:lang w:eastAsia="ru-RU"/>
              </w:rPr>
              <w:br/>
              <w:t>и науки Российской Федерации</w:t>
            </w:r>
          </w:p>
        </w:tc>
        <w:tc>
          <w:tcPr>
            <w:tcW w:w="2500" w:type="pct"/>
            <w:hideMark/>
          </w:tcPr>
          <w:p w:rsidR="0091156D" w:rsidRDefault="0091156D" w:rsidP="0091156D">
            <w:pPr>
              <w:spacing w:after="0" w:line="240" w:lineRule="auto"/>
              <w:rPr>
                <w:rFonts w:ascii="Times New Roman" w:eastAsia="Times New Roman" w:hAnsi="Times New Roman" w:cs="Times New Roman"/>
                <w:sz w:val="24"/>
                <w:szCs w:val="24"/>
                <w:lang w:eastAsia="ru-RU"/>
              </w:rPr>
            </w:pPr>
          </w:p>
          <w:p w:rsidR="0091156D" w:rsidRPr="0091156D" w:rsidRDefault="0091156D" w:rsidP="0091156D">
            <w:pPr>
              <w:spacing w:after="0" w:line="240" w:lineRule="auto"/>
              <w:rPr>
                <w:rFonts w:ascii="Times New Roman" w:eastAsia="Times New Roman" w:hAnsi="Times New Roman" w:cs="Times New Roman"/>
                <w:sz w:val="24"/>
                <w:szCs w:val="24"/>
                <w:lang w:eastAsia="ru-RU"/>
              </w:rPr>
            </w:pPr>
            <w:r w:rsidRPr="0091156D">
              <w:rPr>
                <w:rFonts w:ascii="Times New Roman" w:eastAsia="Times New Roman" w:hAnsi="Times New Roman" w:cs="Times New Roman"/>
                <w:sz w:val="24"/>
                <w:szCs w:val="24"/>
                <w:lang w:eastAsia="ru-RU"/>
              </w:rPr>
              <w:t>Г.И. Меркулова</w:t>
            </w:r>
          </w:p>
        </w:tc>
      </w:tr>
    </w:tbl>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lang w:eastAsia="ru-RU"/>
        </w:rPr>
        <w:t>------------------------------</w:t>
      </w:r>
    </w:p>
    <w:p w:rsidR="0091156D" w:rsidRPr="0091156D" w:rsidRDefault="0091156D" w:rsidP="0091156D">
      <w:pPr>
        <w:shd w:val="clear" w:color="auto" w:fill="FFFFFF"/>
        <w:spacing w:after="172" w:line="183" w:lineRule="atLeast"/>
        <w:rPr>
          <w:rFonts w:ascii="Arial" w:eastAsia="Times New Roman" w:hAnsi="Arial" w:cs="Arial"/>
          <w:color w:val="333333"/>
          <w:sz w:val="15"/>
          <w:szCs w:val="15"/>
          <w:lang w:eastAsia="ru-RU"/>
        </w:rPr>
      </w:pPr>
      <w:r w:rsidRPr="0091156D">
        <w:rPr>
          <w:rFonts w:ascii="Arial" w:eastAsia="Times New Roman" w:hAnsi="Arial" w:cs="Arial"/>
          <w:color w:val="333333"/>
          <w:sz w:val="15"/>
          <w:szCs w:val="15"/>
          <w:vertAlign w:val="superscript"/>
          <w:lang w:eastAsia="ru-RU"/>
        </w:rPr>
        <w:t>1</w:t>
      </w:r>
      <w:r w:rsidRPr="0091156D">
        <w:rPr>
          <w:rFonts w:ascii="Arial" w:eastAsia="Times New Roman" w:hAnsi="Arial" w:cs="Arial"/>
          <w:color w:val="333333"/>
          <w:sz w:val="15"/>
          <w:szCs w:val="15"/>
          <w:lang w:eastAsia="ru-RU"/>
        </w:rPr>
        <w: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C7195" w:rsidRDefault="008C7195"/>
    <w:sectPr w:rsidR="008C7195" w:rsidSect="0091156D">
      <w:pgSz w:w="11906" w:h="16838"/>
      <w:pgMar w:top="624"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91156D"/>
    <w:rsid w:val="00002134"/>
    <w:rsid w:val="000030CC"/>
    <w:rsid w:val="00003344"/>
    <w:rsid w:val="000036D3"/>
    <w:rsid w:val="00003827"/>
    <w:rsid w:val="00003BDA"/>
    <w:rsid w:val="00004856"/>
    <w:rsid w:val="000050A6"/>
    <w:rsid w:val="00005EF2"/>
    <w:rsid w:val="00006F65"/>
    <w:rsid w:val="00010891"/>
    <w:rsid w:val="00011D94"/>
    <w:rsid w:val="0001294E"/>
    <w:rsid w:val="0001431E"/>
    <w:rsid w:val="00020303"/>
    <w:rsid w:val="00020688"/>
    <w:rsid w:val="00022DAB"/>
    <w:rsid w:val="00023224"/>
    <w:rsid w:val="00025037"/>
    <w:rsid w:val="000251F9"/>
    <w:rsid w:val="000262E6"/>
    <w:rsid w:val="000269BB"/>
    <w:rsid w:val="000274A4"/>
    <w:rsid w:val="00030821"/>
    <w:rsid w:val="00030DFA"/>
    <w:rsid w:val="00032645"/>
    <w:rsid w:val="00032C98"/>
    <w:rsid w:val="00034780"/>
    <w:rsid w:val="00035496"/>
    <w:rsid w:val="00035AF9"/>
    <w:rsid w:val="00036884"/>
    <w:rsid w:val="00042918"/>
    <w:rsid w:val="000431FE"/>
    <w:rsid w:val="0004333A"/>
    <w:rsid w:val="00043949"/>
    <w:rsid w:val="00045BF4"/>
    <w:rsid w:val="00047193"/>
    <w:rsid w:val="0004761E"/>
    <w:rsid w:val="00047F24"/>
    <w:rsid w:val="00050510"/>
    <w:rsid w:val="00055D65"/>
    <w:rsid w:val="00056914"/>
    <w:rsid w:val="00056E0F"/>
    <w:rsid w:val="00057053"/>
    <w:rsid w:val="00061C44"/>
    <w:rsid w:val="00062300"/>
    <w:rsid w:val="000624AE"/>
    <w:rsid w:val="00062C95"/>
    <w:rsid w:val="00063753"/>
    <w:rsid w:val="000641D9"/>
    <w:rsid w:val="00065663"/>
    <w:rsid w:val="00065A14"/>
    <w:rsid w:val="0007023A"/>
    <w:rsid w:val="00070591"/>
    <w:rsid w:val="000709A1"/>
    <w:rsid w:val="00070B30"/>
    <w:rsid w:val="00071625"/>
    <w:rsid w:val="00071EFD"/>
    <w:rsid w:val="00077FEF"/>
    <w:rsid w:val="0008108C"/>
    <w:rsid w:val="00083530"/>
    <w:rsid w:val="0008355A"/>
    <w:rsid w:val="0008484F"/>
    <w:rsid w:val="00086193"/>
    <w:rsid w:val="000870AD"/>
    <w:rsid w:val="00090B8A"/>
    <w:rsid w:val="000919DB"/>
    <w:rsid w:val="00091EAB"/>
    <w:rsid w:val="00092253"/>
    <w:rsid w:val="00092D22"/>
    <w:rsid w:val="000969A1"/>
    <w:rsid w:val="00096AFD"/>
    <w:rsid w:val="00097B6F"/>
    <w:rsid w:val="00097D8C"/>
    <w:rsid w:val="000A0A43"/>
    <w:rsid w:val="000A1749"/>
    <w:rsid w:val="000A236D"/>
    <w:rsid w:val="000A2ACA"/>
    <w:rsid w:val="000A31BC"/>
    <w:rsid w:val="000A340C"/>
    <w:rsid w:val="000A5A85"/>
    <w:rsid w:val="000B0CEA"/>
    <w:rsid w:val="000B5B50"/>
    <w:rsid w:val="000B5E3D"/>
    <w:rsid w:val="000B71CB"/>
    <w:rsid w:val="000C0D8D"/>
    <w:rsid w:val="000C10E0"/>
    <w:rsid w:val="000C14CE"/>
    <w:rsid w:val="000C22C8"/>
    <w:rsid w:val="000C23C4"/>
    <w:rsid w:val="000C3A10"/>
    <w:rsid w:val="000C5F13"/>
    <w:rsid w:val="000C6857"/>
    <w:rsid w:val="000C7829"/>
    <w:rsid w:val="000C7DFE"/>
    <w:rsid w:val="000D052A"/>
    <w:rsid w:val="000D1EC9"/>
    <w:rsid w:val="000D2333"/>
    <w:rsid w:val="000D2AAB"/>
    <w:rsid w:val="000D2E19"/>
    <w:rsid w:val="000D2EF3"/>
    <w:rsid w:val="000D3551"/>
    <w:rsid w:val="000D5CE4"/>
    <w:rsid w:val="000D774B"/>
    <w:rsid w:val="000D7E81"/>
    <w:rsid w:val="000E0496"/>
    <w:rsid w:val="000E0E93"/>
    <w:rsid w:val="000E1812"/>
    <w:rsid w:val="000E2669"/>
    <w:rsid w:val="000E3DD4"/>
    <w:rsid w:val="000E56B1"/>
    <w:rsid w:val="000E5ABB"/>
    <w:rsid w:val="000E688D"/>
    <w:rsid w:val="000E7391"/>
    <w:rsid w:val="000E7D50"/>
    <w:rsid w:val="000F068B"/>
    <w:rsid w:val="000F1AA8"/>
    <w:rsid w:val="000F3204"/>
    <w:rsid w:val="000F43C8"/>
    <w:rsid w:val="000F467C"/>
    <w:rsid w:val="000F4B60"/>
    <w:rsid w:val="000F5478"/>
    <w:rsid w:val="001002A6"/>
    <w:rsid w:val="00100BA8"/>
    <w:rsid w:val="00101CCB"/>
    <w:rsid w:val="00103C6F"/>
    <w:rsid w:val="0010419D"/>
    <w:rsid w:val="00104E23"/>
    <w:rsid w:val="00105005"/>
    <w:rsid w:val="00106B9D"/>
    <w:rsid w:val="00107AC9"/>
    <w:rsid w:val="00107C81"/>
    <w:rsid w:val="001106A5"/>
    <w:rsid w:val="001114FA"/>
    <w:rsid w:val="001122C8"/>
    <w:rsid w:val="00112458"/>
    <w:rsid w:val="001126B4"/>
    <w:rsid w:val="00112CBB"/>
    <w:rsid w:val="001139DA"/>
    <w:rsid w:val="00114DA0"/>
    <w:rsid w:val="001150AC"/>
    <w:rsid w:val="001154C1"/>
    <w:rsid w:val="0011678C"/>
    <w:rsid w:val="001167FA"/>
    <w:rsid w:val="00117616"/>
    <w:rsid w:val="00117926"/>
    <w:rsid w:val="00117F54"/>
    <w:rsid w:val="00120255"/>
    <w:rsid w:val="0012068B"/>
    <w:rsid w:val="00121009"/>
    <w:rsid w:val="00121F5C"/>
    <w:rsid w:val="00125A4C"/>
    <w:rsid w:val="00130BD5"/>
    <w:rsid w:val="00131919"/>
    <w:rsid w:val="00131B9F"/>
    <w:rsid w:val="00133046"/>
    <w:rsid w:val="00133E88"/>
    <w:rsid w:val="001378A1"/>
    <w:rsid w:val="00137918"/>
    <w:rsid w:val="0014131E"/>
    <w:rsid w:val="001430FC"/>
    <w:rsid w:val="00143B00"/>
    <w:rsid w:val="00143C58"/>
    <w:rsid w:val="00143DA9"/>
    <w:rsid w:val="00144DC5"/>
    <w:rsid w:val="001453A0"/>
    <w:rsid w:val="00145F5A"/>
    <w:rsid w:val="001471DD"/>
    <w:rsid w:val="001472F0"/>
    <w:rsid w:val="00150E35"/>
    <w:rsid w:val="00150EC4"/>
    <w:rsid w:val="00151033"/>
    <w:rsid w:val="00151B20"/>
    <w:rsid w:val="001540FF"/>
    <w:rsid w:val="00155B32"/>
    <w:rsid w:val="001576A5"/>
    <w:rsid w:val="001630BA"/>
    <w:rsid w:val="00163735"/>
    <w:rsid w:val="00164F2A"/>
    <w:rsid w:val="00165AC5"/>
    <w:rsid w:val="00166797"/>
    <w:rsid w:val="0017016B"/>
    <w:rsid w:val="001734FA"/>
    <w:rsid w:val="00175617"/>
    <w:rsid w:val="00175DD2"/>
    <w:rsid w:val="00176F3B"/>
    <w:rsid w:val="00177F4D"/>
    <w:rsid w:val="00180CDB"/>
    <w:rsid w:val="001820E9"/>
    <w:rsid w:val="00182595"/>
    <w:rsid w:val="0018341C"/>
    <w:rsid w:val="001835F1"/>
    <w:rsid w:val="001838A4"/>
    <w:rsid w:val="00183F86"/>
    <w:rsid w:val="00185A58"/>
    <w:rsid w:val="00185BDB"/>
    <w:rsid w:val="00187319"/>
    <w:rsid w:val="00187BCC"/>
    <w:rsid w:val="00187ED7"/>
    <w:rsid w:val="001911E1"/>
    <w:rsid w:val="00192ED9"/>
    <w:rsid w:val="00193053"/>
    <w:rsid w:val="001964F7"/>
    <w:rsid w:val="001A0EAA"/>
    <w:rsid w:val="001A222C"/>
    <w:rsid w:val="001A2583"/>
    <w:rsid w:val="001A2DC4"/>
    <w:rsid w:val="001A311B"/>
    <w:rsid w:val="001A36B0"/>
    <w:rsid w:val="001A39B3"/>
    <w:rsid w:val="001A3BA5"/>
    <w:rsid w:val="001A40B4"/>
    <w:rsid w:val="001A4EC4"/>
    <w:rsid w:val="001A7817"/>
    <w:rsid w:val="001A79E0"/>
    <w:rsid w:val="001B030B"/>
    <w:rsid w:val="001B0EBA"/>
    <w:rsid w:val="001B15B0"/>
    <w:rsid w:val="001B42BF"/>
    <w:rsid w:val="001B44A9"/>
    <w:rsid w:val="001B5DE3"/>
    <w:rsid w:val="001B61CF"/>
    <w:rsid w:val="001B63B2"/>
    <w:rsid w:val="001C0A1C"/>
    <w:rsid w:val="001C25DB"/>
    <w:rsid w:val="001C2A80"/>
    <w:rsid w:val="001C3675"/>
    <w:rsid w:val="001C5F16"/>
    <w:rsid w:val="001C5F32"/>
    <w:rsid w:val="001C6B7D"/>
    <w:rsid w:val="001C7257"/>
    <w:rsid w:val="001D1F77"/>
    <w:rsid w:val="001D2101"/>
    <w:rsid w:val="001D3152"/>
    <w:rsid w:val="001D3697"/>
    <w:rsid w:val="001D51DA"/>
    <w:rsid w:val="001D53E4"/>
    <w:rsid w:val="001D5483"/>
    <w:rsid w:val="001D6763"/>
    <w:rsid w:val="001E03CD"/>
    <w:rsid w:val="001E072C"/>
    <w:rsid w:val="001E1438"/>
    <w:rsid w:val="001E1502"/>
    <w:rsid w:val="001E20CB"/>
    <w:rsid w:val="001E310B"/>
    <w:rsid w:val="001E328E"/>
    <w:rsid w:val="001E3B1D"/>
    <w:rsid w:val="001E3B9D"/>
    <w:rsid w:val="001E42B1"/>
    <w:rsid w:val="001E6583"/>
    <w:rsid w:val="001E7FB7"/>
    <w:rsid w:val="001F0A09"/>
    <w:rsid w:val="001F1B9A"/>
    <w:rsid w:val="001F35B1"/>
    <w:rsid w:val="001F580F"/>
    <w:rsid w:val="0020156D"/>
    <w:rsid w:val="00201645"/>
    <w:rsid w:val="0020202E"/>
    <w:rsid w:val="0020375E"/>
    <w:rsid w:val="00205246"/>
    <w:rsid w:val="00205FC9"/>
    <w:rsid w:val="0021004C"/>
    <w:rsid w:val="00213617"/>
    <w:rsid w:val="00214030"/>
    <w:rsid w:val="002164A3"/>
    <w:rsid w:val="0021721E"/>
    <w:rsid w:val="00217940"/>
    <w:rsid w:val="00220E54"/>
    <w:rsid w:val="00222F30"/>
    <w:rsid w:val="00226F9D"/>
    <w:rsid w:val="00227F96"/>
    <w:rsid w:val="00231CC9"/>
    <w:rsid w:val="00232868"/>
    <w:rsid w:val="00232B9B"/>
    <w:rsid w:val="00234EF7"/>
    <w:rsid w:val="00240B36"/>
    <w:rsid w:val="002424AB"/>
    <w:rsid w:val="00242C22"/>
    <w:rsid w:val="00242E0C"/>
    <w:rsid w:val="002441D7"/>
    <w:rsid w:val="002455B3"/>
    <w:rsid w:val="002459AD"/>
    <w:rsid w:val="00245AD4"/>
    <w:rsid w:val="00245CF4"/>
    <w:rsid w:val="002460C8"/>
    <w:rsid w:val="00246EDC"/>
    <w:rsid w:val="002470D4"/>
    <w:rsid w:val="002502FC"/>
    <w:rsid w:val="00251CD5"/>
    <w:rsid w:val="00251DFA"/>
    <w:rsid w:val="002527F2"/>
    <w:rsid w:val="0025357B"/>
    <w:rsid w:val="00256723"/>
    <w:rsid w:val="002572C4"/>
    <w:rsid w:val="00257DB1"/>
    <w:rsid w:val="002601C3"/>
    <w:rsid w:val="00261033"/>
    <w:rsid w:val="00262091"/>
    <w:rsid w:val="002625D5"/>
    <w:rsid w:val="00264C14"/>
    <w:rsid w:val="0026511E"/>
    <w:rsid w:val="002664EC"/>
    <w:rsid w:val="002672DF"/>
    <w:rsid w:val="00271A2B"/>
    <w:rsid w:val="002722D6"/>
    <w:rsid w:val="00273FA1"/>
    <w:rsid w:val="00274320"/>
    <w:rsid w:val="00274B12"/>
    <w:rsid w:val="002756C4"/>
    <w:rsid w:val="00276876"/>
    <w:rsid w:val="0027701C"/>
    <w:rsid w:val="0027706B"/>
    <w:rsid w:val="0027715C"/>
    <w:rsid w:val="00277E28"/>
    <w:rsid w:val="0028231E"/>
    <w:rsid w:val="00284772"/>
    <w:rsid w:val="00285100"/>
    <w:rsid w:val="0028529B"/>
    <w:rsid w:val="00285B49"/>
    <w:rsid w:val="002879FA"/>
    <w:rsid w:val="00292042"/>
    <w:rsid w:val="00292B29"/>
    <w:rsid w:val="002933C6"/>
    <w:rsid w:val="002948FF"/>
    <w:rsid w:val="002954DC"/>
    <w:rsid w:val="00296C0D"/>
    <w:rsid w:val="002973A7"/>
    <w:rsid w:val="002A016C"/>
    <w:rsid w:val="002A07BD"/>
    <w:rsid w:val="002A0CDA"/>
    <w:rsid w:val="002A0CFF"/>
    <w:rsid w:val="002A0D28"/>
    <w:rsid w:val="002A2727"/>
    <w:rsid w:val="002A4193"/>
    <w:rsid w:val="002A57A4"/>
    <w:rsid w:val="002A5857"/>
    <w:rsid w:val="002A5F6A"/>
    <w:rsid w:val="002A62E4"/>
    <w:rsid w:val="002B0CE4"/>
    <w:rsid w:val="002B22D1"/>
    <w:rsid w:val="002B4CB9"/>
    <w:rsid w:val="002B6473"/>
    <w:rsid w:val="002B72ED"/>
    <w:rsid w:val="002B783A"/>
    <w:rsid w:val="002B7DEB"/>
    <w:rsid w:val="002C0DA3"/>
    <w:rsid w:val="002C1B81"/>
    <w:rsid w:val="002C287A"/>
    <w:rsid w:val="002C4AD7"/>
    <w:rsid w:val="002C5B5B"/>
    <w:rsid w:val="002D2375"/>
    <w:rsid w:val="002D2D9F"/>
    <w:rsid w:val="002D48BE"/>
    <w:rsid w:val="002D72AA"/>
    <w:rsid w:val="002D7B19"/>
    <w:rsid w:val="002E0BDB"/>
    <w:rsid w:val="002E3EA9"/>
    <w:rsid w:val="002E4E58"/>
    <w:rsid w:val="002E5D93"/>
    <w:rsid w:val="002E665D"/>
    <w:rsid w:val="002E692C"/>
    <w:rsid w:val="002E7610"/>
    <w:rsid w:val="002E7A22"/>
    <w:rsid w:val="002F0AF0"/>
    <w:rsid w:val="002F239F"/>
    <w:rsid w:val="002F2FE6"/>
    <w:rsid w:val="002F3427"/>
    <w:rsid w:val="002F5BBB"/>
    <w:rsid w:val="002F5E9F"/>
    <w:rsid w:val="002F74B4"/>
    <w:rsid w:val="002F77AE"/>
    <w:rsid w:val="002F7F24"/>
    <w:rsid w:val="0030153E"/>
    <w:rsid w:val="00302526"/>
    <w:rsid w:val="00302E91"/>
    <w:rsid w:val="00303765"/>
    <w:rsid w:val="00303DC3"/>
    <w:rsid w:val="003052D7"/>
    <w:rsid w:val="0030551C"/>
    <w:rsid w:val="00305A5E"/>
    <w:rsid w:val="00305DA9"/>
    <w:rsid w:val="00310BCF"/>
    <w:rsid w:val="0031137D"/>
    <w:rsid w:val="00311B48"/>
    <w:rsid w:val="00311FC0"/>
    <w:rsid w:val="003142B3"/>
    <w:rsid w:val="00314EA7"/>
    <w:rsid w:val="0031665B"/>
    <w:rsid w:val="003173AB"/>
    <w:rsid w:val="003177B3"/>
    <w:rsid w:val="003179A2"/>
    <w:rsid w:val="00317D4A"/>
    <w:rsid w:val="00321652"/>
    <w:rsid w:val="00321A3D"/>
    <w:rsid w:val="00323678"/>
    <w:rsid w:val="00323DBC"/>
    <w:rsid w:val="00324119"/>
    <w:rsid w:val="00324652"/>
    <w:rsid w:val="00326201"/>
    <w:rsid w:val="003263A9"/>
    <w:rsid w:val="00326DA8"/>
    <w:rsid w:val="00327BEB"/>
    <w:rsid w:val="00330149"/>
    <w:rsid w:val="00330D16"/>
    <w:rsid w:val="00331157"/>
    <w:rsid w:val="003313C8"/>
    <w:rsid w:val="003325B5"/>
    <w:rsid w:val="00332A81"/>
    <w:rsid w:val="00332EB7"/>
    <w:rsid w:val="003331F3"/>
    <w:rsid w:val="0033383F"/>
    <w:rsid w:val="00333FDC"/>
    <w:rsid w:val="00335E0C"/>
    <w:rsid w:val="00335F53"/>
    <w:rsid w:val="00336649"/>
    <w:rsid w:val="00336F34"/>
    <w:rsid w:val="0033719B"/>
    <w:rsid w:val="003371F3"/>
    <w:rsid w:val="0033770C"/>
    <w:rsid w:val="00341AFB"/>
    <w:rsid w:val="00341F01"/>
    <w:rsid w:val="00343367"/>
    <w:rsid w:val="003440B5"/>
    <w:rsid w:val="003448C5"/>
    <w:rsid w:val="003460C0"/>
    <w:rsid w:val="00350789"/>
    <w:rsid w:val="0035109A"/>
    <w:rsid w:val="00352486"/>
    <w:rsid w:val="0035273C"/>
    <w:rsid w:val="00352DA7"/>
    <w:rsid w:val="0035343A"/>
    <w:rsid w:val="00357A15"/>
    <w:rsid w:val="00357D5B"/>
    <w:rsid w:val="003621B6"/>
    <w:rsid w:val="0036525B"/>
    <w:rsid w:val="0036536C"/>
    <w:rsid w:val="003669F3"/>
    <w:rsid w:val="00366E0E"/>
    <w:rsid w:val="003673F8"/>
    <w:rsid w:val="003673FD"/>
    <w:rsid w:val="00370D1C"/>
    <w:rsid w:val="003721D4"/>
    <w:rsid w:val="00373182"/>
    <w:rsid w:val="00373ED0"/>
    <w:rsid w:val="0037416F"/>
    <w:rsid w:val="00374764"/>
    <w:rsid w:val="003751A5"/>
    <w:rsid w:val="00375876"/>
    <w:rsid w:val="00375E67"/>
    <w:rsid w:val="00376939"/>
    <w:rsid w:val="00380634"/>
    <w:rsid w:val="0038110D"/>
    <w:rsid w:val="0038469A"/>
    <w:rsid w:val="00385A7B"/>
    <w:rsid w:val="00385F79"/>
    <w:rsid w:val="003864BF"/>
    <w:rsid w:val="00386DFB"/>
    <w:rsid w:val="003876E8"/>
    <w:rsid w:val="00387A30"/>
    <w:rsid w:val="00390039"/>
    <w:rsid w:val="00390F6D"/>
    <w:rsid w:val="003914AC"/>
    <w:rsid w:val="003916D4"/>
    <w:rsid w:val="00392CEF"/>
    <w:rsid w:val="00393315"/>
    <w:rsid w:val="00393574"/>
    <w:rsid w:val="00394F5A"/>
    <w:rsid w:val="00395174"/>
    <w:rsid w:val="003956A2"/>
    <w:rsid w:val="003970EB"/>
    <w:rsid w:val="003A298D"/>
    <w:rsid w:val="003A3E9E"/>
    <w:rsid w:val="003A54C4"/>
    <w:rsid w:val="003A55B8"/>
    <w:rsid w:val="003A5948"/>
    <w:rsid w:val="003B03EF"/>
    <w:rsid w:val="003B132B"/>
    <w:rsid w:val="003B2C03"/>
    <w:rsid w:val="003B309D"/>
    <w:rsid w:val="003B50E4"/>
    <w:rsid w:val="003B6708"/>
    <w:rsid w:val="003C0AA5"/>
    <w:rsid w:val="003C267F"/>
    <w:rsid w:val="003C2A04"/>
    <w:rsid w:val="003C2FD1"/>
    <w:rsid w:val="003C3516"/>
    <w:rsid w:val="003C3B66"/>
    <w:rsid w:val="003C4C9C"/>
    <w:rsid w:val="003C5AD6"/>
    <w:rsid w:val="003C6C1C"/>
    <w:rsid w:val="003C6D36"/>
    <w:rsid w:val="003C727D"/>
    <w:rsid w:val="003C7732"/>
    <w:rsid w:val="003C7BCE"/>
    <w:rsid w:val="003D078B"/>
    <w:rsid w:val="003D1866"/>
    <w:rsid w:val="003D1B43"/>
    <w:rsid w:val="003D4BA0"/>
    <w:rsid w:val="003D5A67"/>
    <w:rsid w:val="003D6364"/>
    <w:rsid w:val="003D74CB"/>
    <w:rsid w:val="003E39D8"/>
    <w:rsid w:val="003E3A93"/>
    <w:rsid w:val="003E525F"/>
    <w:rsid w:val="003E56F9"/>
    <w:rsid w:val="003F1D57"/>
    <w:rsid w:val="003F297C"/>
    <w:rsid w:val="003F2DD0"/>
    <w:rsid w:val="003F2F52"/>
    <w:rsid w:val="003F5551"/>
    <w:rsid w:val="003F5F15"/>
    <w:rsid w:val="003F6997"/>
    <w:rsid w:val="003F734A"/>
    <w:rsid w:val="00400BC7"/>
    <w:rsid w:val="00402C97"/>
    <w:rsid w:val="00403F35"/>
    <w:rsid w:val="00404949"/>
    <w:rsid w:val="004050CE"/>
    <w:rsid w:val="0040510E"/>
    <w:rsid w:val="0040603C"/>
    <w:rsid w:val="004072BF"/>
    <w:rsid w:val="004103D6"/>
    <w:rsid w:val="004105D0"/>
    <w:rsid w:val="00410B5B"/>
    <w:rsid w:val="00410B65"/>
    <w:rsid w:val="004115C5"/>
    <w:rsid w:val="00412848"/>
    <w:rsid w:val="004129EE"/>
    <w:rsid w:val="004135B4"/>
    <w:rsid w:val="004135DB"/>
    <w:rsid w:val="00415DB6"/>
    <w:rsid w:val="00417205"/>
    <w:rsid w:val="00417C0B"/>
    <w:rsid w:val="00417C6C"/>
    <w:rsid w:val="0042267C"/>
    <w:rsid w:val="00422F0A"/>
    <w:rsid w:val="0042393D"/>
    <w:rsid w:val="00425677"/>
    <w:rsid w:val="00425B1F"/>
    <w:rsid w:val="00427DEC"/>
    <w:rsid w:val="00430E34"/>
    <w:rsid w:val="00431326"/>
    <w:rsid w:val="004319D6"/>
    <w:rsid w:val="00434906"/>
    <w:rsid w:val="00434BD5"/>
    <w:rsid w:val="004357C6"/>
    <w:rsid w:val="00435A56"/>
    <w:rsid w:val="0043789B"/>
    <w:rsid w:val="00440384"/>
    <w:rsid w:val="004423CD"/>
    <w:rsid w:val="00442494"/>
    <w:rsid w:val="004430FF"/>
    <w:rsid w:val="004446F9"/>
    <w:rsid w:val="0045241C"/>
    <w:rsid w:val="00452CAF"/>
    <w:rsid w:val="0045463E"/>
    <w:rsid w:val="00454D28"/>
    <w:rsid w:val="00455A8C"/>
    <w:rsid w:val="00457CF4"/>
    <w:rsid w:val="004603DB"/>
    <w:rsid w:val="00460CAA"/>
    <w:rsid w:val="0046119E"/>
    <w:rsid w:val="00461F4A"/>
    <w:rsid w:val="00462F73"/>
    <w:rsid w:val="00465ECB"/>
    <w:rsid w:val="00467BA3"/>
    <w:rsid w:val="00470098"/>
    <w:rsid w:val="00470654"/>
    <w:rsid w:val="00470C4F"/>
    <w:rsid w:val="00470C56"/>
    <w:rsid w:val="00470FE4"/>
    <w:rsid w:val="00472D2A"/>
    <w:rsid w:val="00474E77"/>
    <w:rsid w:val="00475400"/>
    <w:rsid w:val="004762BB"/>
    <w:rsid w:val="00482565"/>
    <w:rsid w:val="00482DF7"/>
    <w:rsid w:val="00486D3C"/>
    <w:rsid w:val="0048749D"/>
    <w:rsid w:val="00491EFA"/>
    <w:rsid w:val="004927B9"/>
    <w:rsid w:val="00494BC0"/>
    <w:rsid w:val="00496316"/>
    <w:rsid w:val="004A01D4"/>
    <w:rsid w:val="004A0728"/>
    <w:rsid w:val="004A09C3"/>
    <w:rsid w:val="004A0ED5"/>
    <w:rsid w:val="004A11C6"/>
    <w:rsid w:val="004A28A9"/>
    <w:rsid w:val="004A330F"/>
    <w:rsid w:val="004A458E"/>
    <w:rsid w:val="004A49D4"/>
    <w:rsid w:val="004A59A6"/>
    <w:rsid w:val="004A7694"/>
    <w:rsid w:val="004A7AA2"/>
    <w:rsid w:val="004B1A0B"/>
    <w:rsid w:val="004B1EFD"/>
    <w:rsid w:val="004B22F5"/>
    <w:rsid w:val="004B300D"/>
    <w:rsid w:val="004B459B"/>
    <w:rsid w:val="004B7471"/>
    <w:rsid w:val="004C0B50"/>
    <w:rsid w:val="004C175B"/>
    <w:rsid w:val="004C1A9C"/>
    <w:rsid w:val="004C3CA5"/>
    <w:rsid w:val="004C3DB5"/>
    <w:rsid w:val="004C4232"/>
    <w:rsid w:val="004C50F5"/>
    <w:rsid w:val="004D0651"/>
    <w:rsid w:val="004D0B01"/>
    <w:rsid w:val="004D1641"/>
    <w:rsid w:val="004D2548"/>
    <w:rsid w:val="004D2FA7"/>
    <w:rsid w:val="004D42D2"/>
    <w:rsid w:val="004D5CE2"/>
    <w:rsid w:val="004E2F03"/>
    <w:rsid w:val="004E428D"/>
    <w:rsid w:val="004E4741"/>
    <w:rsid w:val="004E5430"/>
    <w:rsid w:val="004E5F54"/>
    <w:rsid w:val="004E6F7B"/>
    <w:rsid w:val="004F112A"/>
    <w:rsid w:val="004F11D9"/>
    <w:rsid w:val="004F33BC"/>
    <w:rsid w:val="004F3D4D"/>
    <w:rsid w:val="004F3FEC"/>
    <w:rsid w:val="004F44F5"/>
    <w:rsid w:val="004F65CB"/>
    <w:rsid w:val="004F79D0"/>
    <w:rsid w:val="004F7A67"/>
    <w:rsid w:val="00500040"/>
    <w:rsid w:val="00500340"/>
    <w:rsid w:val="00502193"/>
    <w:rsid w:val="00503BEB"/>
    <w:rsid w:val="005047A2"/>
    <w:rsid w:val="005047B1"/>
    <w:rsid w:val="0050486A"/>
    <w:rsid w:val="005048A5"/>
    <w:rsid w:val="0050628B"/>
    <w:rsid w:val="00506ABD"/>
    <w:rsid w:val="00511586"/>
    <w:rsid w:val="00511E12"/>
    <w:rsid w:val="00512713"/>
    <w:rsid w:val="00515356"/>
    <w:rsid w:val="0051584C"/>
    <w:rsid w:val="0052082D"/>
    <w:rsid w:val="00523C2D"/>
    <w:rsid w:val="00523EE3"/>
    <w:rsid w:val="00523FEB"/>
    <w:rsid w:val="00524BDA"/>
    <w:rsid w:val="0052722F"/>
    <w:rsid w:val="00527ECF"/>
    <w:rsid w:val="00531104"/>
    <w:rsid w:val="0053130D"/>
    <w:rsid w:val="00531B28"/>
    <w:rsid w:val="00532D40"/>
    <w:rsid w:val="00532FB2"/>
    <w:rsid w:val="0053334E"/>
    <w:rsid w:val="00534804"/>
    <w:rsid w:val="005352E0"/>
    <w:rsid w:val="0054121F"/>
    <w:rsid w:val="00541A53"/>
    <w:rsid w:val="00545115"/>
    <w:rsid w:val="005456D1"/>
    <w:rsid w:val="00546CEA"/>
    <w:rsid w:val="00551D3A"/>
    <w:rsid w:val="00552FFE"/>
    <w:rsid w:val="005567D3"/>
    <w:rsid w:val="005611A4"/>
    <w:rsid w:val="00562191"/>
    <w:rsid w:val="00564532"/>
    <w:rsid w:val="00564544"/>
    <w:rsid w:val="00565EF6"/>
    <w:rsid w:val="00566627"/>
    <w:rsid w:val="005701AF"/>
    <w:rsid w:val="0057073E"/>
    <w:rsid w:val="00571252"/>
    <w:rsid w:val="00571EBE"/>
    <w:rsid w:val="00575043"/>
    <w:rsid w:val="0057576F"/>
    <w:rsid w:val="00575C96"/>
    <w:rsid w:val="00575EFD"/>
    <w:rsid w:val="005761E3"/>
    <w:rsid w:val="00581228"/>
    <w:rsid w:val="00583306"/>
    <w:rsid w:val="00583E37"/>
    <w:rsid w:val="005860ED"/>
    <w:rsid w:val="005863ED"/>
    <w:rsid w:val="005874EF"/>
    <w:rsid w:val="00590EBD"/>
    <w:rsid w:val="00592CF2"/>
    <w:rsid w:val="00592FC5"/>
    <w:rsid w:val="005935CF"/>
    <w:rsid w:val="005940CE"/>
    <w:rsid w:val="00594D2F"/>
    <w:rsid w:val="00595A1E"/>
    <w:rsid w:val="00596130"/>
    <w:rsid w:val="005973BA"/>
    <w:rsid w:val="005975B5"/>
    <w:rsid w:val="00597638"/>
    <w:rsid w:val="005A0302"/>
    <w:rsid w:val="005A09F8"/>
    <w:rsid w:val="005A3F86"/>
    <w:rsid w:val="005A4415"/>
    <w:rsid w:val="005A710E"/>
    <w:rsid w:val="005B1CA4"/>
    <w:rsid w:val="005B2CFA"/>
    <w:rsid w:val="005B2EAB"/>
    <w:rsid w:val="005B3BAF"/>
    <w:rsid w:val="005B5DE0"/>
    <w:rsid w:val="005B765B"/>
    <w:rsid w:val="005B7972"/>
    <w:rsid w:val="005C10B8"/>
    <w:rsid w:val="005C188B"/>
    <w:rsid w:val="005C4B25"/>
    <w:rsid w:val="005C6921"/>
    <w:rsid w:val="005D0BAE"/>
    <w:rsid w:val="005D0D8C"/>
    <w:rsid w:val="005D134C"/>
    <w:rsid w:val="005D1F8A"/>
    <w:rsid w:val="005D2DC6"/>
    <w:rsid w:val="005D3CD0"/>
    <w:rsid w:val="005D44D2"/>
    <w:rsid w:val="005D61F1"/>
    <w:rsid w:val="005D71E0"/>
    <w:rsid w:val="005D7648"/>
    <w:rsid w:val="005D7F33"/>
    <w:rsid w:val="005E071F"/>
    <w:rsid w:val="005E278E"/>
    <w:rsid w:val="005E3137"/>
    <w:rsid w:val="005E4043"/>
    <w:rsid w:val="005E6032"/>
    <w:rsid w:val="005F00A7"/>
    <w:rsid w:val="005F08E6"/>
    <w:rsid w:val="005F0EE6"/>
    <w:rsid w:val="005F2BFE"/>
    <w:rsid w:val="005F2F40"/>
    <w:rsid w:val="005F5C4F"/>
    <w:rsid w:val="005F5DD8"/>
    <w:rsid w:val="005F682D"/>
    <w:rsid w:val="005F6C0A"/>
    <w:rsid w:val="006002EA"/>
    <w:rsid w:val="00601761"/>
    <w:rsid w:val="00602694"/>
    <w:rsid w:val="00610718"/>
    <w:rsid w:val="00610725"/>
    <w:rsid w:val="0061140E"/>
    <w:rsid w:val="006116AA"/>
    <w:rsid w:val="006119C4"/>
    <w:rsid w:val="0061247C"/>
    <w:rsid w:val="006127A2"/>
    <w:rsid w:val="00613043"/>
    <w:rsid w:val="00614C21"/>
    <w:rsid w:val="006151E0"/>
    <w:rsid w:val="00615277"/>
    <w:rsid w:val="006162C4"/>
    <w:rsid w:val="006172A2"/>
    <w:rsid w:val="006209E3"/>
    <w:rsid w:val="0062200C"/>
    <w:rsid w:val="00622A56"/>
    <w:rsid w:val="006245EC"/>
    <w:rsid w:val="00626E50"/>
    <w:rsid w:val="00626F90"/>
    <w:rsid w:val="00627160"/>
    <w:rsid w:val="006274AE"/>
    <w:rsid w:val="00627544"/>
    <w:rsid w:val="00627FCA"/>
    <w:rsid w:val="006322BC"/>
    <w:rsid w:val="00634D81"/>
    <w:rsid w:val="00635F0E"/>
    <w:rsid w:val="006363E8"/>
    <w:rsid w:val="00636893"/>
    <w:rsid w:val="00636E04"/>
    <w:rsid w:val="00637C8E"/>
    <w:rsid w:val="006400AD"/>
    <w:rsid w:val="00641476"/>
    <w:rsid w:val="00641A31"/>
    <w:rsid w:val="00642B50"/>
    <w:rsid w:val="00644331"/>
    <w:rsid w:val="00644AF7"/>
    <w:rsid w:val="00650372"/>
    <w:rsid w:val="00650692"/>
    <w:rsid w:val="006527C8"/>
    <w:rsid w:val="00653829"/>
    <w:rsid w:val="006541B4"/>
    <w:rsid w:val="00654473"/>
    <w:rsid w:val="00654C82"/>
    <w:rsid w:val="00654E7E"/>
    <w:rsid w:val="0065654B"/>
    <w:rsid w:val="00656EA0"/>
    <w:rsid w:val="00662728"/>
    <w:rsid w:val="0066341B"/>
    <w:rsid w:val="00663BC1"/>
    <w:rsid w:val="00666046"/>
    <w:rsid w:val="00671634"/>
    <w:rsid w:val="0067180E"/>
    <w:rsid w:val="0067240A"/>
    <w:rsid w:val="006728EB"/>
    <w:rsid w:val="006736A6"/>
    <w:rsid w:val="0067476E"/>
    <w:rsid w:val="00675BFC"/>
    <w:rsid w:val="0067602D"/>
    <w:rsid w:val="00680AA4"/>
    <w:rsid w:val="00680C95"/>
    <w:rsid w:val="00680EC0"/>
    <w:rsid w:val="00682492"/>
    <w:rsid w:val="006827B8"/>
    <w:rsid w:val="006827D5"/>
    <w:rsid w:val="006828FC"/>
    <w:rsid w:val="00682BBA"/>
    <w:rsid w:val="006845C4"/>
    <w:rsid w:val="00684CDD"/>
    <w:rsid w:val="00685042"/>
    <w:rsid w:val="0068758C"/>
    <w:rsid w:val="00687D7E"/>
    <w:rsid w:val="0069000F"/>
    <w:rsid w:val="00691AC7"/>
    <w:rsid w:val="00693949"/>
    <w:rsid w:val="0069431E"/>
    <w:rsid w:val="00695362"/>
    <w:rsid w:val="00695D46"/>
    <w:rsid w:val="00697168"/>
    <w:rsid w:val="006A0A38"/>
    <w:rsid w:val="006A0ADF"/>
    <w:rsid w:val="006A253F"/>
    <w:rsid w:val="006A4AEF"/>
    <w:rsid w:val="006A4CF2"/>
    <w:rsid w:val="006A545B"/>
    <w:rsid w:val="006A5DA3"/>
    <w:rsid w:val="006A6378"/>
    <w:rsid w:val="006A7075"/>
    <w:rsid w:val="006A741D"/>
    <w:rsid w:val="006A7556"/>
    <w:rsid w:val="006A7695"/>
    <w:rsid w:val="006B1AE0"/>
    <w:rsid w:val="006B2A75"/>
    <w:rsid w:val="006B3D4E"/>
    <w:rsid w:val="006B4C35"/>
    <w:rsid w:val="006B52A2"/>
    <w:rsid w:val="006C0ED4"/>
    <w:rsid w:val="006C35E2"/>
    <w:rsid w:val="006C3BC9"/>
    <w:rsid w:val="006C4299"/>
    <w:rsid w:val="006C42D7"/>
    <w:rsid w:val="006C5208"/>
    <w:rsid w:val="006C6275"/>
    <w:rsid w:val="006C6754"/>
    <w:rsid w:val="006D1AC1"/>
    <w:rsid w:val="006D2195"/>
    <w:rsid w:val="006D277A"/>
    <w:rsid w:val="006D364B"/>
    <w:rsid w:val="006D404F"/>
    <w:rsid w:val="006D661A"/>
    <w:rsid w:val="006D6B10"/>
    <w:rsid w:val="006E02C1"/>
    <w:rsid w:val="006E1B83"/>
    <w:rsid w:val="006E25B2"/>
    <w:rsid w:val="006E494D"/>
    <w:rsid w:val="006E5E53"/>
    <w:rsid w:val="006E6002"/>
    <w:rsid w:val="006E6384"/>
    <w:rsid w:val="006E76EB"/>
    <w:rsid w:val="006F06DE"/>
    <w:rsid w:val="006F192C"/>
    <w:rsid w:val="006F22CB"/>
    <w:rsid w:val="006F32C7"/>
    <w:rsid w:val="006F4CB6"/>
    <w:rsid w:val="006F5EFC"/>
    <w:rsid w:val="006F6E77"/>
    <w:rsid w:val="00701E0E"/>
    <w:rsid w:val="00707A85"/>
    <w:rsid w:val="0071189E"/>
    <w:rsid w:val="00713178"/>
    <w:rsid w:val="00714280"/>
    <w:rsid w:val="007150C8"/>
    <w:rsid w:val="00715368"/>
    <w:rsid w:val="00715530"/>
    <w:rsid w:val="00715DA5"/>
    <w:rsid w:val="0071615B"/>
    <w:rsid w:val="00720565"/>
    <w:rsid w:val="00720697"/>
    <w:rsid w:val="00720CEC"/>
    <w:rsid w:val="00720FF3"/>
    <w:rsid w:val="007211B7"/>
    <w:rsid w:val="0072147A"/>
    <w:rsid w:val="007219BF"/>
    <w:rsid w:val="0072208B"/>
    <w:rsid w:val="00724991"/>
    <w:rsid w:val="00725A3F"/>
    <w:rsid w:val="00725BDB"/>
    <w:rsid w:val="00726F48"/>
    <w:rsid w:val="0072796B"/>
    <w:rsid w:val="00730424"/>
    <w:rsid w:val="00730F2F"/>
    <w:rsid w:val="0073553D"/>
    <w:rsid w:val="007366BE"/>
    <w:rsid w:val="00736FE5"/>
    <w:rsid w:val="00737CD1"/>
    <w:rsid w:val="00741C03"/>
    <w:rsid w:val="00741DB9"/>
    <w:rsid w:val="0074333B"/>
    <w:rsid w:val="00743825"/>
    <w:rsid w:val="00745169"/>
    <w:rsid w:val="007454F8"/>
    <w:rsid w:val="0074638F"/>
    <w:rsid w:val="0074692D"/>
    <w:rsid w:val="00750470"/>
    <w:rsid w:val="00750C28"/>
    <w:rsid w:val="00752B47"/>
    <w:rsid w:val="00754BD5"/>
    <w:rsid w:val="00754DE2"/>
    <w:rsid w:val="0075677E"/>
    <w:rsid w:val="00756A1B"/>
    <w:rsid w:val="00762BB0"/>
    <w:rsid w:val="00763298"/>
    <w:rsid w:val="0076394C"/>
    <w:rsid w:val="0076550D"/>
    <w:rsid w:val="00766555"/>
    <w:rsid w:val="00766A1F"/>
    <w:rsid w:val="007702C7"/>
    <w:rsid w:val="00770E81"/>
    <w:rsid w:val="00771271"/>
    <w:rsid w:val="007718F2"/>
    <w:rsid w:val="00772802"/>
    <w:rsid w:val="00772EE4"/>
    <w:rsid w:val="0077542F"/>
    <w:rsid w:val="00775750"/>
    <w:rsid w:val="00775D6F"/>
    <w:rsid w:val="00776180"/>
    <w:rsid w:val="00776440"/>
    <w:rsid w:val="00776611"/>
    <w:rsid w:val="00776668"/>
    <w:rsid w:val="00776F8C"/>
    <w:rsid w:val="00777EA6"/>
    <w:rsid w:val="00781A46"/>
    <w:rsid w:val="00781B85"/>
    <w:rsid w:val="00781D26"/>
    <w:rsid w:val="00782CA0"/>
    <w:rsid w:val="00786B94"/>
    <w:rsid w:val="00787B5E"/>
    <w:rsid w:val="00790B84"/>
    <w:rsid w:val="00790BD2"/>
    <w:rsid w:val="0079232E"/>
    <w:rsid w:val="007940A3"/>
    <w:rsid w:val="007951E9"/>
    <w:rsid w:val="00796EE1"/>
    <w:rsid w:val="00796FB8"/>
    <w:rsid w:val="00797464"/>
    <w:rsid w:val="007A01DD"/>
    <w:rsid w:val="007A09B0"/>
    <w:rsid w:val="007A0C19"/>
    <w:rsid w:val="007A1296"/>
    <w:rsid w:val="007A2937"/>
    <w:rsid w:val="007A3060"/>
    <w:rsid w:val="007A47FD"/>
    <w:rsid w:val="007A4D8A"/>
    <w:rsid w:val="007A536F"/>
    <w:rsid w:val="007A5CA5"/>
    <w:rsid w:val="007A5EDA"/>
    <w:rsid w:val="007A67A4"/>
    <w:rsid w:val="007A6849"/>
    <w:rsid w:val="007A75DE"/>
    <w:rsid w:val="007B086D"/>
    <w:rsid w:val="007B08D9"/>
    <w:rsid w:val="007B276F"/>
    <w:rsid w:val="007B2C34"/>
    <w:rsid w:val="007B3FCF"/>
    <w:rsid w:val="007B5A67"/>
    <w:rsid w:val="007B7B48"/>
    <w:rsid w:val="007C2CB2"/>
    <w:rsid w:val="007C59A3"/>
    <w:rsid w:val="007D0A6F"/>
    <w:rsid w:val="007D0BC2"/>
    <w:rsid w:val="007D1CBD"/>
    <w:rsid w:val="007D45ED"/>
    <w:rsid w:val="007D4A5C"/>
    <w:rsid w:val="007D4D53"/>
    <w:rsid w:val="007D4DD1"/>
    <w:rsid w:val="007D5D6A"/>
    <w:rsid w:val="007D6808"/>
    <w:rsid w:val="007D6DAB"/>
    <w:rsid w:val="007D6F4B"/>
    <w:rsid w:val="007E0EE7"/>
    <w:rsid w:val="007E1671"/>
    <w:rsid w:val="007E1E2B"/>
    <w:rsid w:val="007E227F"/>
    <w:rsid w:val="007E2532"/>
    <w:rsid w:val="007E2A4B"/>
    <w:rsid w:val="007E36A8"/>
    <w:rsid w:val="007E37EA"/>
    <w:rsid w:val="007E3C32"/>
    <w:rsid w:val="007E42C8"/>
    <w:rsid w:val="007E4A70"/>
    <w:rsid w:val="007E53B4"/>
    <w:rsid w:val="007E7A04"/>
    <w:rsid w:val="007F0260"/>
    <w:rsid w:val="007F146D"/>
    <w:rsid w:val="007F24EE"/>
    <w:rsid w:val="007F3AF5"/>
    <w:rsid w:val="007F3BA5"/>
    <w:rsid w:val="007F41A3"/>
    <w:rsid w:val="007F5BE1"/>
    <w:rsid w:val="007F5FC7"/>
    <w:rsid w:val="007F61C7"/>
    <w:rsid w:val="008002E6"/>
    <w:rsid w:val="0080062B"/>
    <w:rsid w:val="00801B81"/>
    <w:rsid w:val="00802EB1"/>
    <w:rsid w:val="00803AEB"/>
    <w:rsid w:val="0080408D"/>
    <w:rsid w:val="008053F4"/>
    <w:rsid w:val="00807091"/>
    <w:rsid w:val="00812B62"/>
    <w:rsid w:val="00813AF5"/>
    <w:rsid w:val="0081402C"/>
    <w:rsid w:val="00814BDD"/>
    <w:rsid w:val="00820A72"/>
    <w:rsid w:val="00821C00"/>
    <w:rsid w:val="00821FDA"/>
    <w:rsid w:val="00823249"/>
    <w:rsid w:val="008242B4"/>
    <w:rsid w:val="0082479D"/>
    <w:rsid w:val="00825212"/>
    <w:rsid w:val="00832CA8"/>
    <w:rsid w:val="00834DC8"/>
    <w:rsid w:val="00836A98"/>
    <w:rsid w:val="00837501"/>
    <w:rsid w:val="00840669"/>
    <w:rsid w:val="00840688"/>
    <w:rsid w:val="00840898"/>
    <w:rsid w:val="00842677"/>
    <w:rsid w:val="00843E30"/>
    <w:rsid w:val="00843E68"/>
    <w:rsid w:val="00845442"/>
    <w:rsid w:val="0084559A"/>
    <w:rsid w:val="00846D0D"/>
    <w:rsid w:val="00847473"/>
    <w:rsid w:val="00847D1F"/>
    <w:rsid w:val="00850134"/>
    <w:rsid w:val="00850A83"/>
    <w:rsid w:val="00851A4B"/>
    <w:rsid w:val="008530B7"/>
    <w:rsid w:val="00853A21"/>
    <w:rsid w:val="00853C18"/>
    <w:rsid w:val="0085419B"/>
    <w:rsid w:val="00854D3F"/>
    <w:rsid w:val="008555F4"/>
    <w:rsid w:val="00857E88"/>
    <w:rsid w:val="0086158F"/>
    <w:rsid w:val="00861682"/>
    <w:rsid w:val="008620E1"/>
    <w:rsid w:val="00862F51"/>
    <w:rsid w:val="00864947"/>
    <w:rsid w:val="0086639F"/>
    <w:rsid w:val="00866755"/>
    <w:rsid w:val="00871AF3"/>
    <w:rsid w:val="008740E1"/>
    <w:rsid w:val="00875C50"/>
    <w:rsid w:val="008766F5"/>
    <w:rsid w:val="00877619"/>
    <w:rsid w:val="00880894"/>
    <w:rsid w:val="00883A44"/>
    <w:rsid w:val="0088460C"/>
    <w:rsid w:val="00886F58"/>
    <w:rsid w:val="008903C5"/>
    <w:rsid w:val="00890463"/>
    <w:rsid w:val="00890842"/>
    <w:rsid w:val="00892D9B"/>
    <w:rsid w:val="008964E3"/>
    <w:rsid w:val="00897326"/>
    <w:rsid w:val="00897F3A"/>
    <w:rsid w:val="008A0C71"/>
    <w:rsid w:val="008A236F"/>
    <w:rsid w:val="008A28EF"/>
    <w:rsid w:val="008A3957"/>
    <w:rsid w:val="008A54D5"/>
    <w:rsid w:val="008A5DBE"/>
    <w:rsid w:val="008A79F7"/>
    <w:rsid w:val="008B4310"/>
    <w:rsid w:val="008B463D"/>
    <w:rsid w:val="008B5748"/>
    <w:rsid w:val="008B5E61"/>
    <w:rsid w:val="008B6FF6"/>
    <w:rsid w:val="008C0DB2"/>
    <w:rsid w:val="008C3B49"/>
    <w:rsid w:val="008C5D3D"/>
    <w:rsid w:val="008C7195"/>
    <w:rsid w:val="008C7F8F"/>
    <w:rsid w:val="008D02A2"/>
    <w:rsid w:val="008D04C3"/>
    <w:rsid w:val="008D45A1"/>
    <w:rsid w:val="008D5076"/>
    <w:rsid w:val="008D6E76"/>
    <w:rsid w:val="008D79AB"/>
    <w:rsid w:val="008E001F"/>
    <w:rsid w:val="008E1DC9"/>
    <w:rsid w:val="008E1F3D"/>
    <w:rsid w:val="008E2096"/>
    <w:rsid w:val="008E2C82"/>
    <w:rsid w:val="008E440F"/>
    <w:rsid w:val="008E49C3"/>
    <w:rsid w:val="008E69B3"/>
    <w:rsid w:val="008E7BE1"/>
    <w:rsid w:val="008F054F"/>
    <w:rsid w:val="008F0EDD"/>
    <w:rsid w:val="008F148E"/>
    <w:rsid w:val="008F154B"/>
    <w:rsid w:val="008F1939"/>
    <w:rsid w:val="008F3392"/>
    <w:rsid w:val="008F479D"/>
    <w:rsid w:val="008F620E"/>
    <w:rsid w:val="00903A6B"/>
    <w:rsid w:val="009045B9"/>
    <w:rsid w:val="009058D0"/>
    <w:rsid w:val="0090607E"/>
    <w:rsid w:val="0090768F"/>
    <w:rsid w:val="00911135"/>
    <w:rsid w:val="0091139E"/>
    <w:rsid w:val="0091156D"/>
    <w:rsid w:val="00911BF8"/>
    <w:rsid w:val="0091298D"/>
    <w:rsid w:val="00913B13"/>
    <w:rsid w:val="00914103"/>
    <w:rsid w:val="00914AF8"/>
    <w:rsid w:val="00914CB2"/>
    <w:rsid w:val="0091502C"/>
    <w:rsid w:val="00915965"/>
    <w:rsid w:val="009160D0"/>
    <w:rsid w:val="00916758"/>
    <w:rsid w:val="009171B0"/>
    <w:rsid w:val="00917CD9"/>
    <w:rsid w:val="00920A90"/>
    <w:rsid w:val="00920AC2"/>
    <w:rsid w:val="00921351"/>
    <w:rsid w:val="009228DF"/>
    <w:rsid w:val="00925198"/>
    <w:rsid w:val="00926B86"/>
    <w:rsid w:val="009315D8"/>
    <w:rsid w:val="00931C82"/>
    <w:rsid w:val="009355B2"/>
    <w:rsid w:val="00935FF9"/>
    <w:rsid w:val="00936228"/>
    <w:rsid w:val="00936D55"/>
    <w:rsid w:val="00941C2B"/>
    <w:rsid w:val="009423A2"/>
    <w:rsid w:val="00943699"/>
    <w:rsid w:val="00945BD8"/>
    <w:rsid w:val="00946D69"/>
    <w:rsid w:val="00947496"/>
    <w:rsid w:val="00947802"/>
    <w:rsid w:val="00950A13"/>
    <w:rsid w:val="00952FA3"/>
    <w:rsid w:val="00954DC8"/>
    <w:rsid w:val="00954EF7"/>
    <w:rsid w:val="009550A0"/>
    <w:rsid w:val="0096000C"/>
    <w:rsid w:val="0096215B"/>
    <w:rsid w:val="00963DBB"/>
    <w:rsid w:val="009648E1"/>
    <w:rsid w:val="009675A1"/>
    <w:rsid w:val="009675FE"/>
    <w:rsid w:val="0097128A"/>
    <w:rsid w:val="00971F1B"/>
    <w:rsid w:val="00972500"/>
    <w:rsid w:val="009737BF"/>
    <w:rsid w:val="0097580F"/>
    <w:rsid w:val="00977ECA"/>
    <w:rsid w:val="00980BB7"/>
    <w:rsid w:val="00982212"/>
    <w:rsid w:val="009824AA"/>
    <w:rsid w:val="009825C9"/>
    <w:rsid w:val="00983F63"/>
    <w:rsid w:val="0098408F"/>
    <w:rsid w:val="009842F4"/>
    <w:rsid w:val="00984316"/>
    <w:rsid w:val="00985296"/>
    <w:rsid w:val="009854B1"/>
    <w:rsid w:val="0098589E"/>
    <w:rsid w:val="0098759F"/>
    <w:rsid w:val="00987D6E"/>
    <w:rsid w:val="00990B84"/>
    <w:rsid w:val="009915C9"/>
    <w:rsid w:val="00993390"/>
    <w:rsid w:val="009938F6"/>
    <w:rsid w:val="00994B15"/>
    <w:rsid w:val="009951B2"/>
    <w:rsid w:val="0099606F"/>
    <w:rsid w:val="0099794A"/>
    <w:rsid w:val="00997CB4"/>
    <w:rsid w:val="009A02BB"/>
    <w:rsid w:val="009A1860"/>
    <w:rsid w:val="009A1AE2"/>
    <w:rsid w:val="009A27AF"/>
    <w:rsid w:val="009A27C4"/>
    <w:rsid w:val="009A406D"/>
    <w:rsid w:val="009A7508"/>
    <w:rsid w:val="009A7E2D"/>
    <w:rsid w:val="009B3252"/>
    <w:rsid w:val="009B5D20"/>
    <w:rsid w:val="009B7670"/>
    <w:rsid w:val="009C0252"/>
    <w:rsid w:val="009C1015"/>
    <w:rsid w:val="009C12A8"/>
    <w:rsid w:val="009C2553"/>
    <w:rsid w:val="009C38D4"/>
    <w:rsid w:val="009C398C"/>
    <w:rsid w:val="009C3EE1"/>
    <w:rsid w:val="009D05BB"/>
    <w:rsid w:val="009D1E3B"/>
    <w:rsid w:val="009D3ECD"/>
    <w:rsid w:val="009D5336"/>
    <w:rsid w:val="009D6DC7"/>
    <w:rsid w:val="009D74E5"/>
    <w:rsid w:val="009E37D4"/>
    <w:rsid w:val="009E3B4C"/>
    <w:rsid w:val="009E5BA6"/>
    <w:rsid w:val="009E5DC6"/>
    <w:rsid w:val="009E765A"/>
    <w:rsid w:val="009E78FD"/>
    <w:rsid w:val="009E7C0A"/>
    <w:rsid w:val="009F0BB1"/>
    <w:rsid w:val="009F1176"/>
    <w:rsid w:val="009F142C"/>
    <w:rsid w:val="009F19C5"/>
    <w:rsid w:val="009F1B94"/>
    <w:rsid w:val="009F2158"/>
    <w:rsid w:val="009F2493"/>
    <w:rsid w:val="009F5608"/>
    <w:rsid w:val="009F63E4"/>
    <w:rsid w:val="00A00B87"/>
    <w:rsid w:val="00A00CF1"/>
    <w:rsid w:val="00A01253"/>
    <w:rsid w:val="00A015E0"/>
    <w:rsid w:val="00A021CB"/>
    <w:rsid w:val="00A04374"/>
    <w:rsid w:val="00A0702D"/>
    <w:rsid w:val="00A07FCC"/>
    <w:rsid w:val="00A10502"/>
    <w:rsid w:val="00A106CB"/>
    <w:rsid w:val="00A112F3"/>
    <w:rsid w:val="00A11FE2"/>
    <w:rsid w:val="00A124FE"/>
    <w:rsid w:val="00A146CC"/>
    <w:rsid w:val="00A148EC"/>
    <w:rsid w:val="00A17837"/>
    <w:rsid w:val="00A22AA2"/>
    <w:rsid w:val="00A2370C"/>
    <w:rsid w:val="00A25D28"/>
    <w:rsid w:val="00A30833"/>
    <w:rsid w:val="00A3526F"/>
    <w:rsid w:val="00A3540D"/>
    <w:rsid w:val="00A35931"/>
    <w:rsid w:val="00A36D54"/>
    <w:rsid w:val="00A377C4"/>
    <w:rsid w:val="00A37E5D"/>
    <w:rsid w:val="00A40DAB"/>
    <w:rsid w:val="00A43215"/>
    <w:rsid w:val="00A438E7"/>
    <w:rsid w:val="00A4426E"/>
    <w:rsid w:val="00A4758E"/>
    <w:rsid w:val="00A50F08"/>
    <w:rsid w:val="00A50FD8"/>
    <w:rsid w:val="00A51900"/>
    <w:rsid w:val="00A52CE6"/>
    <w:rsid w:val="00A55C6D"/>
    <w:rsid w:val="00A56F75"/>
    <w:rsid w:val="00A56F79"/>
    <w:rsid w:val="00A6210F"/>
    <w:rsid w:val="00A63176"/>
    <w:rsid w:val="00A63445"/>
    <w:rsid w:val="00A6348F"/>
    <w:rsid w:val="00A6349A"/>
    <w:rsid w:val="00A66802"/>
    <w:rsid w:val="00A66A53"/>
    <w:rsid w:val="00A673A0"/>
    <w:rsid w:val="00A70204"/>
    <w:rsid w:val="00A70C5B"/>
    <w:rsid w:val="00A71D6A"/>
    <w:rsid w:val="00A72C38"/>
    <w:rsid w:val="00A72C71"/>
    <w:rsid w:val="00A753A6"/>
    <w:rsid w:val="00A75704"/>
    <w:rsid w:val="00A75B15"/>
    <w:rsid w:val="00A76F47"/>
    <w:rsid w:val="00A80561"/>
    <w:rsid w:val="00A837BA"/>
    <w:rsid w:val="00A871D2"/>
    <w:rsid w:val="00A87942"/>
    <w:rsid w:val="00A87D2B"/>
    <w:rsid w:val="00A90FAD"/>
    <w:rsid w:val="00A92729"/>
    <w:rsid w:val="00A92B99"/>
    <w:rsid w:val="00A9412E"/>
    <w:rsid w:val="00A94D63"/>
    <w:rsid w:val="00A962DE"/>
    <w:rsid w:val="00A97161"/>
    <w:rsid w:val="00A977E6"/>
    <w:rsid w:val="00AA0257"/>
    <w:rsid w:val="00AA2443"/>
    <w:rsid w:val="00AA3677"/>
    <w:rsid w:val="00AA489F"/>
    <w:rsid w:val="00AA4C3C"/>
    <w:rsid w:val="00AA5E71"/>
    <w:rsid w:val="00AA766E"/>
    <w:rsid w:val="00AB0CD5"/>
    <w:rsid w:val="00AB42A3"/>
    <w:rsid w:val="00AB5C53"/>
    <w:rsid w:val="00AB64BC"/>
    <w:rsid w:val="00AB696D"/>
    <w:rsid w:val="00AB7667"/>
    <w:rsid w:val="00AB7D1B"/>
    <w:rsid w:val="00AC097D"/>
    <w:rsid w:val="00AC2276"/>
    <w:rsid w:val="00AC2E6E"/>
    <w:rsid w:val="00AC3644"/>
    <w:rsid w:val="00AC4B08"/>
    <w:rsid w:val="00AC4F44"/>
    <w:rsid w:val="00AC5D6B"/>
    <w:rsid w:val="00AC602A"/>
    <w:rsid w:val="00AC69C5"/>
    <w:rsid w:val="00AC6A34"/>
    <w:rsid w:val="00AD0F20"/>
    <w:rsid w:val="00AD22E8"/>
    <w:rsid w:val="00AD2A38"/>
    <w:rsid w:val="00AD3616"/>
    <w:rsid w:val="00AD377F"/>
    <w:rsid w:val="00AD39F9"/>
    <w:rsid w:val="00AD48E6"/>
    <w:rsid w:val="00AD571D"/>
    <w:rsid w:val="00AE0BFB"/>
    <w:rsid w:val="00AE17DB"/>
    <w:rsid w:val="00AE28C5"/>
    <w:rsid w:val="00AE3199"/>
    <w:rsid w:val="00AE3274"/>
    <w:rsid w:val="00AE3C04"/>
    <w:rsid w:val="00AE414D"/>
    <w:rsid w:val="00AE45EC"/>
    <w:rsid w:val="00AE49EE"/>
    <w:rsid w:val="00AE57E6"/>
    <w:rsid w:val="00AE6926"/>
    <w:rsid w:val="00AE7B81"/>
    <w:rsid w:val="00AF1D4D"/>
    <w:rsid w:val="00AF2AD7"/>
    <w:rsid w:val="00AF365E"/>
    <w:rsid w:val="00AF37E2"/>
    <w:rsid w:val="00AF5578"/>
    <w:rsid w:val="00AF638E"/>
    <w:rsid w:val="00AF63F8"/>
    <w:rsid w:val="00AF6FBA"/>
    <w:rsid w:val="00AF7973"/>
    <w:rsid w:val="00B02120"/>
    <w:rsid w:val="00B0284B"/>
    <w:rsid w:val="00B03138"/>
    <w:rsid w:val="00B03622"/>
    <w:rsid w:val="00B03764"/>
    <w:rsid w:val="00B03D6E"/>
    <w:rsid w:val="00B040F1"/>
    <w:rsid w:val="00B046ED"/>
    <w:rsid w:val="00B04F73"/>
    <w:rsid w:val="00B055A0"/>
    <w:rsid w:val="00B0625B"/>
    <w:rsid w:val="00B06869"/>
    <w:rsid w:val="00B10703"/>
    <w:rsid w:val="00B11517"/>
    <w:rsid w:val="00B120AE"/>
    <w:rsid w:val="00B121BE"/>
    <w:rsid w:val="00B128F9"/>
    <w:rsid w:val="00B12E27"/>
    <w:rsid w:val="00B134E5"/>
    <w:rsid w:val="00B13F79"/>
    <w:rsid w:val="00B146DA"/>
    <w:rsid w:val="00B158F0"/>
    <w:rsid w:val="00B16158"/>
    <w:rsid w:val="00B16365"/>
    <w:rsid w:val="00B17714"/>
    <w:rsid w:val="00B17889"/>
    <w:rsid w:val="00B20C74"/>
    <w:rsid w:val="00B21CF1"/>
    <w:rsid w:val="00B233BF"/>
    <w:rsid w:val="00B25B58"/>
    <w:rsid w:val="00B26D8F"/>
    <w:rsid w:val="00B30048"/>
    <w:rsid w:val="00B31CDE"/>
    <w:rsid w:val="00B32A52"/>
    <w:rsid w:val="00B34132"/>
    <w:rsid w:val="00B34289"/>
    <w:rsid w:val="00B34759"/>
    <w:rsid w:val="00B35A48"/>
    <w:rsid w:val="00B37BC1"/>
    <w:rsid w:val="00B405A3"/>
    <w:rsid w:val="00B41317"/>
    <w:rsid w:val="00B414E5"/>
    <w:rsid w:val="00B43635"/>
    <w:rsid w:val="00B44559"/>
    <w:rsid w:val="00B44880"/>
    <w:rsid w:val="00B4547C"/>
    <w:rsid w:val="00B50864"/>
    <w:rsid w:val="00B518DA"/>
    <w:rsid w:val="00B531CF"/>
    <w:rsid w:val="00B54A1F"/>
    <w:rsid w:val="00B5533B"/>
    <w:rsid w:val="00B558C6"/>
    <w:rsid w:val="00B5678B"/>
    <w:rsid w:val="00B56891"/>
    <w:rsid w:val="00B568F1"/>
    <w:rsid w:val="00B5699A"/>
    <w:rsid w:val="00B5765A"/>
    <w:rsid w:val="00B60731"/>
    <w:rsid w:val="00B61EB4"/>
    <w:rsid w:val="00B62B98"/>
    <w:rsid w:val="00B62F98"/>
    <w:rsid w:val="00B64513"/>
    <w:rsid w:val="00B65EF8"/>
    <w:rsid w:val="00B67B7E"/>
    <w:rsid w:val="00B70FE0"/>
    <w:rsid w:val="00B74762"/>
    <w:rsid w:val="00B75965"/>
    <w:rsid w:val="00B77338"/>
    <w:rsid w:val="00B80A27"/>
    <w:rsid w:val="00B8121D"/>
    <w:rsid w:val="00B81CFB"/>
    <w:rsid w:val="00B81FA7"/>
    <w:rsid w:val="00B833E1"/>
    <w:rsid w:val="00B8405A"/>
    <w:rsid w:val="00B84CF4"/>
    <w:rsid w:val="00B90DFF"/>
    <w:rsid w:val="00B9262B"/>
    <w:rsid w:val="00B935B8"/>
    <w:rsid w:val="00B9394B"/>
    <w:rsid w:val="00B939B1"/>
    <w:rsid w:val="00B948CD"/>
    <w:rsid w:val="00B94F50"/>
    <w:rsid w:val="00B95868"/>
    <w:rsid w:val="00B958CF"/>
    <w:rsid w:val="00B95B92"/>
    <w:rsid w:val="00B96F23"/>
    <w:rsid w:val="00B97522"/>
    <w:rsid w:val="00BA02E0"/>
    <w:rsid w:val="00BA09A7"/>
    <w:rsid w:val="00BA0B1A"/>
    <w:rsid w:val="00BA155E"/>
    <w:rsid w:val="00BA158B"/>
    <w:rsid w:val="00BA3302"/>
    <w:rsid w:val="00BA38FD"/>
    <w:rsid w:val="00BA4AC4"/>
    <w:rsid w:val="00BA6382"/>
    <w:rsid w:val="00BA6E04"/>
    <w:rsid w:val="00BA71A1"/>
    <w:rsid w:val="00BB11E2"/>
    <w:rsid w:val="00BB1219"/>
    <w:rsid w:val="00BB1F7F"/>
    <w:rsid w:val="00BB4B25"/>
    <w:rsid w:val="00BB5F87"/>
    <w:rsid w:val="00BB74A6"/>
    <w:rsid w:val="00BC035A"/>
    <w:rsid w:val="00BC17A4"/>
    <w:rsid w:val="00BC1B37"/>
    <w:rsid w:val="00BC2B0D"/>
    <w:rsid w:val="00BC3651"/>
    <w:rsid w:val="00BC3AF5"/>
    <w:rsid w:val="00BC4EF9"/>
    <w:rsid w:val="00BC54FF"/>
    <w:rsid w:val="00BC5525"/>
    <w:rsid w:val="00BC6190"/>
    <w:rsid w:val="00BC68EA"/>
    <w:rsid w:val="00BC6E6F"/>
    <w:rsid w:val="00BC7B88"/>
    <w:rsid w:val="00BD1469"/>
    <w:rsid w:val="00BD1731"/>
    <w:rsid w:val="00BD3E6D"/>
    <w:rsid w:val="00BD422C"/>
    <w:rsid w:val="00BD4503"/>
    <w:rsid w:val="00BD4E5D"/>
    <w:rsid w:val="00BD5AA8"/>
    <w:rsid w:val="00BD7EF4"/>
    <w:rsid w:val="00BE36BB"/>
    <w:rsid w:val="00BE3826"/>
    <w:rsid w:val="00BE683C"/>
    <w:rsid w:val="00BE7388"/>
    <w:rsid w:val="00BF1CD5"/>
    <w:rsid w:val="00BF26ED"/>
    <w:rsid w:val="00BF4529"/>
    <w:rsid w:val="00BF49B5"/>
    <w:rsid w:val="00BF612D"/>
    <w:rsid w:val="00BF6F6D"/>
    <w:rsid w:val="00BF7019"/>
    <w:rsid w:val="00C00BD4"/>
    <w:rsid w:val="00C0136B"/>
    <w:rsid w:val="00C01A61"/>
    <w:rsid w:val="00C03880"/>
    <w:rsid w:val="00C03D7E"/>
    <w:rsid w:val="00C053AC"/>
    <w:rsid w:val="00C0543F"/>
    <w:rsid w:val="00C07CE2"/>
    <w:rsid w:val="00C10670"/>
    <w:rsid w:val="00C11BD7"/>
    <w:rsid w:val="00C11F73"/>
    <w:rsid w:val="00C12622"/>
    <w:rsid w:val="00C12CEA"/>
    <w:rsid w:val="00C137A4"/>
    <w:rsid w:val="00C14307"/>
    <w:rsid w:val="00C174F0"/>
    <w:rsid w:val="00C17FCF"/>
    <w:rsid w:val="00C20056"/>
    <w:rsid w:val="00C2006B"/>
    <w:rsid w:val="00C20FE2"/>
    <w:rsid w:val="00C22D57"/>
    <w:rsid w:val="00C22E90"/>
    <w:rsid w:val="00C2330E"/>
    <w:rsid w:val="00C23766"/>
    <w:rsid w:val="00C23938"/>
    <w:rsid w:val="00C262B9"/>
    <w:rsid w:val="00C27CEF"/>
    <w:rsid w:val="00C31C4B"/>
    <w:rsid w:val="00C33E13"/>
    <w:rsid w:val="00C367F6"/>
    <w:rsid w:val="00C36A2F"/>
    <w:rsid w:val="00C36F83"/>
    <w:rsid w:val="00C37F6B"/>
    <w:rsid w:val="00C41499"/>
    <w:rsid w:val="00C41C23"/>
    <w:rsid w:val="00C43441"/>
    <w:rsid w:val="00C45A47"/>
    <w:rsid w:val="00C467A3"/>
    <w:rsid w:val="00C46808"/>
    <w:rsid w:val="00C4741F"/>
    <w:rsid w:val="00C50701"/>
    <w:rsid w:val="00C54281"/>
    <w:rsid w:val="00C574AB"/>
    <w:rsid w:val="00C6189D"/>
    <w:rsid w:val="00C627D2"/>
    <w:rsid w:val="00C66F36"/>
    <w:rsid w:val="00C70AF6"/>
    <w:rsid w:val="00C7228C"/>
    <w:rsid w:val="00C73319"/>
    <w:rsid w:val="00C74513"/>
    <w:rsid w:val="00C74F0A"/>
    <w:rsid w:val="00C770E6"/>
    <w:rsid w:val="00C80C62"/>
    <w:rsid w:val="00C81BCF"/>
    <w:rsid w:val="00C822A4"/>
    <w:rsid w:val="00C826EA"/>
    <w:rsid w:val="00C90286"/>
    <w:rsid w:val="00C90D02"/>
    <w:rsid w:val="00C90E7E"/>
    <w:rsid w:val="00C91BFA"/>
    <w:rsid w:val="00C91D80"/>
    <w:rsid w:val="00C92A01"/>
    <w:rsid w:val="00C93381"/>
    <w:rsid w:val="00C94AC9"/>
    <w:rsid w:val="00C955DD"/>
    <w:rsid w:val="00C965AD"/>
    <w:rsid w:val="00C96897"/>
    <w:rsid w:val="00CA03A6"/>
    <w:rsid w:val="00CA14F5"/>
    <w:rsid w:val="00CA159B"/>
    <w:rsid w:val="00CA31B1"/>
    <w:rsid w:val="00CA48AC"/>
    <w:rsid w:val="00CA543C"/>
    <w:rsid w:val="00CA64CE"/>
    <w:rsid w:val="00CA6CE7"/>
    <w:rsid w:val="00CA7AFC"/>
    <w:rsid w:val="00CB040C"/>
    <w:rsid w:val="00CB126C"/>
    <w:rsid w:val="00CB181C"/>
    <w:rsid w:val="00CB2C27"/>
    <w:rsid w:val="00CB3780"/>
    <w:rsid w:val="00CB3A27"/>
    <w:rsid w:val="00CB3EF3"/>
    <w:rsid w:val="00CB45F8"/>
    <w:rsid w:val="00CB5100"/>
    <w:rsid w:val="00CB5B09"/>
    <w:rsid w:val="00CB5F88"/>
    <w:rsid w:val="00CB701C"/>
    <w:rsid w:val="00CB73CD"/>
    <w:rsid w:val="00CC1A15"/>
    <w:rsid w:val="00CC216C"/>
    <w:rsid w:val="00CC26B7"/>
    <w:rsid w:val="00CC33D6"/>
    <w:rsid w:val="00CC4208"/>
    <w:rsid w:val="00CC4C67"/>
    <w:rsid w:val="00CC5A8E"/>
    <w:rsid w:val="00CC6D0B"/>
    <w:rsid w:val="00CD183D"/>
    <w:rsid w:val="00CD29E9"/>
    <w:rsid w:val="00CD588E"/>
    <w:rsid w:val="00CD5EAC"/>
    <w:rsid w:val="00CE10B1"/>
    <w:rsid w:val="00CE4681"/>
    <w:rsid w:val="00CE4A92"/>
    <w:rsid w:val="00CE602C"/>
    <w:rsid w:val="00CE696E"/>
    <w:rsid w:val="00CF052B"/>
    <w:rsid w:val="00CF1C9A"/>
    <w:rsid w:val="00CF212F"/>
    <w:rsid w:val="00CF363C"/>
    <w:rsid w:val="00CF4BE8"/>
    <w:rsid w:val="00CF5C81"/>
    <w:rsid w:val="00D00441"/>
    <w:rsid w:val="00D01000"/>
    <w:rsid w:val="00D010D4"/>
    <w:rsid w:val="00D0287C"/>
    <w:rsid w:val="00D02CC6"/>
    <w:rsid w:val="00D05657"/>
    <w:rsid w:val="00D06056"/>
    <w:rsid w:val="00D06166"/>
    <w:rsid w:val="00D07BF2"/>
    <w:rsid w:val="00D135B0"/>
    <w:rsid w:val="00D16A8E"/>
    <w:rsid w:val="00D1734C"/>
    <w:rsid w:val="00D17A93"/>
    <w:rsid w:val="00D21337"/>
    <w:rsid w:val="00D21780"/>
    <w:rsid w:val="00D227F6"/>
    <w:rsid w:val="00D23AF4"/>
    <w:rsid w:val="00D23CEC"/>
    <w:rsid w:val="00D24025"/>
    <w:rsid w:val="00D24AFD"/>
    <w:rsid w:val="00D24B72"/>
    <w:rsid w:val="00D2515B"/>
    <w:rsid w:val="00D262AF"/>
    <w:rsid w:val="00D30769"/>
    <w:rsid w:val="00D33C5C"/>
    <w:rsid w:val="00D34E3A"/>
    <w:rsid w:val="00D370D6"/>
    <w:rsid w:val="00D37FC3"/>
    <w:rsid w:val="00D40F46"/>
    <w:rsid w:val="00D41F78"/>
    <w:rsid w:val="00D42792"/>
    <w:rsid w:val="00D43911"/>
    <w:rsid w:val="00D43E5E"/>
    <w:rsid w:val="00D502DC"/>
    <w:rsid w:val="00D50B99"/>
    <w:rsid w:val="00D51981"/>
    <w:rsid w:val="00D51991"/>
    <w:rsid w:val="00D52842"/>
    <w:rsid w:val="00D530C0"/>
    <w:rsid w:val="00D54E25"/>
    <w:rsid w:val="00D55E5C"/>
    <w:rsid w:val="00D604FC"/>
    <w:rsid w:val="00D61F7D"/>
    <w:rsid w:val="00D63082"/>
    <w:rsid w:val="00D63AA6"/>
    <w:rsid w:val="00D647A2"/>
    <w:rsid w:val="00D649D3"/>
    <w:rsid w:val="00D65843"/>
    <w:rsid w:val="00D66B68"/>
    <w:rsid w:val="00D673E0"/>
    <w:rsid w:val="00D673F1"/>
    <w:rsid w:val="00D67718"/>
    <w:rsid w:val="00D72CC2"/>
    <w:rsid w:val="00D7388F"/>
    <w:rsid w:val="00D75DB6"/>
    <w:rsid w:val="00D762DA"/>
    <w:rsid w:val="00D767B4"/>
    <w:rsid w:val="00D76963"/>
    <w:rsid w:val="00D76A4D"/>
    <w:rsid w:val="00D803C6"/>
    <w:rsid w:val="00D8101F"/>
    <w:rsid w:val="00D81ADC"/>
    <w:rsid w:val="00D82CC1"/>
    <w:rsid w:val="00D87082"/>
    <w:rsid w:val="00D90A0F"/>
    <w:rsid w:val="00D93762"/>
    <w:rsid w:val="00D94113"/>
    <w:rsid w:val="00D96A0B"/>
    <w:rsid w:val="00D96F5C"/>
    <w:rsid w:val="00D97018"/>
    <w:rsid w:val="00DA12EB"/>
    <w:rsid w:val="00DA177A"/>
    <w:rsid w:val="00DA2492"/>
    <w:rsid w:val="00DA2F88"/>
    <w:rsid w:val="00DA4210"/>
    <w:rsid w:val="00DA4413"/>
    <w:rsid w:val="00DA44A4"/>
    <w:rsid w:val="00DA746C"/>
    <w:rsid w:val="00DA7C33"/>
    <w:rsid w:val="00DB06C6"/>
    <w:rsid w:val="00DB0705"/>
    <w:rsid w:val="00DB19AE"/>
    <w:rsid w:val="00DB325A"/>
    <w:rsid w:val="00DB36EC"/>
    <w:rsid w:val="00DB3C34"/>
    <w:rsid w:val="00DB4002"/>
    <w:rsid w:val="00DB46FF"/>
    <w:rsid w:val="00DB4CBB"/>
    <w:rsid w:val="00DB564B"/>
    <w:rsid w:val="00DB58EC"/>
    <w:rsid w:val="00DB62AD"/>
    <w:rsid w:val="00DB66FC"/>
    <w:rsid w:val="00DB6F49"/>
    <w:rsid w:val="00DB7DCA"/>
    <w:rsid w:val="00DC1616"/>
    <w:rsid w:val="00DC4024"/>
    <w:rsid w:val="00DC6777"/>
    <w:rsid w:val="00DD149E"/>
    <w:rsid w:val="00DD2E5B"/>
    <w:rsid w:val="00DD355F"/>
    <w:rsid w:val="00DD41AE"/>
    <w:rsid w:val="00DD41E2"/>
    <w:rsid w:val="00DD49DE"/>
    <w:rsid w:val="00DD5C2C"/>
    <w:rsid w:val="00DD65C7"/>
    <w:rsid w:val="00DD7E51"/>
    <w:rsid w:val="00DE008C"/>
    <w:rsid w:val="00DE0885"/>
    <w:rsid w:val="00DE1E22"/>
    <w:rsid w:val="00DE2EFC"/>
    <w:rsid w:val="00DE4B10"/>
    <w:rsid w:val="00DE4DFF"/>
    <w:rsid w:val="00DE5579"/>
    <w:rsid w:val="00DE5AB2"/>
    <w:rsid w:val="00DF435C"/>
    <w:rsid w:val="00DF51C2"/>
    <w:rsid w:val="00DF60C9"/>
    <w:rsid w:val="00DF6747"/>
    <w:rsid w:val="00DF7258"/>
    <w:rsid w:val="00DF750B"/>
    <w:rsid w:val="00E0048D"/>
    <w:rsid w:val="00E00E99"/>
    <w:rsid w:val="00E01174"/>
    <w:rsid w:val="00E0132E"/>
    <w:rsid w:val="00E02D4E"/>
    <w:rsid w:val="00E035F2"/>
    <w:rsid w:val="00E046C3"/>
    <w:rsid w:val="00E04DDB"/>
    <w:rsid w:val="00E06253"/>
    <w:rsid w:val="00E078FF"/>
    <w:rsid w:val="00E07D93"/>
    <w:rsid w:val="00E1138B"/>
    <w:rsid w:val="00E122E3"/>
    <w:rsid w:val="00E13457"/>
    <w:rsid w:val="00E14DCC"/>
    <w:rsid w:val="00E15023"/>
    <w:rsid w:val="00E16366"/>
    <w:rsid w:val="00E1670E"/>
    <w:rsid w:val="00E17CAA"/>
    <w:rsid w:val="00E2031C"/>
    <w:rsid w:val="00E205BE"/>
    <w:rsid w:val="00E2100D"/>
    <w:rsid w:val="00E227B5"/>
    <w:rsid w:val="00E22DE5"/>
    <w:rsid w:val="00E234A8"/>
    <w:rsid w:val="00E24E69"/>
    <w:rsid w:val="00E26B6F"/>
    <w:rsid w:val="00E31EA5"/>
    <w:rsid w:val="00E34D3D"/>
    <w:rsid w:val="00E359B3"/>
    <w:rsid w:val="00E365A5"/>
    <w:rsid w:val="00E36D16"/>
    <w:rsid w:val="00E4045D"/>
    <w:rsid w:val="00E40B2B"/>
    <w:rsid w:val="00E40EC3"/>
    <w:rsid w:val="00E429E5"/>
    <w:rsid w:val="00E4326C"/>
    <w:rsid w:val="00E43DCE"/>
    <w:rsid w:val="00E441E6"/>
    <w:rsid w:val="00E44335"/>
    <w:rsid w:val="00E44F70"/>
    <w:rsid w:val="00E44FDA"/>
    <w:rsid w:val="00E45302"/>
    <w:rsid w:val="00E45CFF"/>
    <w:rsid w:val="00E463D4"/>
    <w:rsid w:val="00E46941"/>
    <w:rsid w:val="00E476B6"/>
    <w:rsid w:val="00E4785A"/>
    <w:rsid w:val="00E47A21"/>
    <w:rsid w:val="00E47CD1"/>
    <w:rsid w:val="00E50021"/>
    <w:rsid w:val="00E51BD9"/>
    <w:rsid w:val="00E52A26"/>
    <w:rsid w:val="00E54D23"/>
    <w:rsid w:val="00E55C70"/>
    <w:rsid w:val="00E5662C"/>
    <w:rsid w:val="00E57EB6"/>
    <w:rsid w:val="00E60AE1"/>
    <w:rsid w:val="00E61336"/>
    <w:rsid w:val="00E61E37"/>
    <w:rsid w:val="00E62F06"/>
    <w:rsid w:val="00E632B9"/>
    <w:rsid w:val="00E64E64"/>
    <w:rsid w:val="00E65685"/>
    <w:rsid w:val="00E6582E"/>
    <w:rsid w:val="00E6703B"/>
    <w:rsid w:val="00E67300"/>
    <w:rsid w:val="00E67387"/>
    <w:rsid w:val="00E67FB2"/>
    <w:rsid w:val="00E70985"/>
    <w:rsid w:val="00E7164C"/>
    <w:rsid w:val="00E726B6"/>
    <w:rsid w:val="00E72FE5"/>
    <w:rsid w:val="00E7489D"/>
    <w:rsid w:val="00E748E8"/>
    <w:rsid w:val="00E75BC5"/>
    <w:rsid w:val="00E75F85"/>
    <w:rsid w:val="00E774E6"/>
    <w:rsid w:val="00E80AC0"/>
    <w:rsid w:val="00E80BB9"/>
    <w:rsid w:val="00E82315"/>
    <w:rsid w:val="00E82683"/>
    <w:rsid w:val="00E84376"/>
    <w:rsid w:val="00E84E6F"/>
    <w:rsid w:val="00E86E6B"/>
    <w:rsid w:val="00E873E0"/>
    <w:rsid w:val="00E87C8B"/>
    <w:rsid w:val="00E905CE"/>
    <w:rsid w:val="00E925C8"/>
    <w:rsid w:val="00E93831"/>
    <w:rsid w:val="00E9507C"/>
    <w:rsid w:val="00EA27D3"/>
    <w:rsid w:val="00EA6694"/>
    <w:rsid w:val="00EA6B79"/>
    <w:rsid w:val="00EA7C41"/>
    <w:rsid w:val="00EB0D88"/>
    <w:rsid w:val="00EB1015"/>
    <w:rsid w:val="00EB3D62"/>
    <w:rsid w:val="00EB4886"/>
    <w:rsid w:val="00EB54D7"/>
    <w:rsid w:val="00EB6421"/>
    <w:rsid w:val="00EC00DF"/>
    <w:rsid w:val="00EC1919"/>
    <w:rsid w:val="00EC2BC3"/>
    <w:rsid w:val="00EC3470"/>
    <w:rsid w:val="00EC43D8"/>
    <w:rsid w:val="00EC5F03"/>
    <w:rsid w:val="00EC6235"/>
    <w:rsid w:val="00EC6D61"/>
    <w:rsid w:val="00EC7BC7"/>
    <w:rsid w:val="00ED011A"/>
    <w:rsid w:val="00ED07E5"/>
    <w:rsid w:val="00ED09DC"/>
    <w:rsid w:val="00ED0BCF"/>
    <w:rsid w:val="00ED2826"/>
    <w:rsid w:val="00ED2AAA"/>
    <w:rsid w:val="00ED2D79"/>
    <w:rsid w:val="00ED3283"/>
    <w:rsid w:val="00ED3EC6"/>
    <w:rsid w:val="00ED46FC"/>
    <w:rsid w:val="00ED654B"/>
    <w:rsid w:val="00ED6817"/>
    <w:rsid w:val="00ED6CD8"/>
    <w:rsid w:val="00EE1366"/>
    <w:rsid w:val="00EE2CFB"/>
    <w:rsid w:val="00EE3A4B"/>
    <w:rsid w:val="00EE40DD"/>
    <w:rsid w:val="00EE5CA3"/>
    <w:rsid w:val="00EE5DBB"/>
    <w:rsid w:val="00EF00BF"/>
    <w:rsid w:val="00EF0996"/>
    <w:rsid w:val="00EF2B17"/>
    <w:rsid w:val="00EF3759"/>
    <w:rsid w:val="00EF38A8"/>
    <w:rsid w:val="00EF3F14"/>
    <w:rsid w:val="00EF52CC"/>
    <w:rsid w:val="00EF5464"/>
    <w:rsid w:val="00EF6813"/>
    <w:rsid w:val="00EF683F"/>
    <w:rsid w:val="00EF68E3"/>
    <w:rsid w:val="00EF7831"/>
    <w:rsid w:val="00F002D2"/>
    <w:rsid w:val="00F020A5"/>
    <w:rsid w:val="00F070B1"/>
    <w:rsid w:val="00F11A5B"/>
    <w:rsid w:val="00F12433"/>
    <w:rsid w:val="00F12CA3"/>
    <w:rsid w:val="00F1312B"/>
    <w:rsid w:val="00F13751"/>
    <w:rsid w:val="00F13C51"/>
    <w:rsid w:val="00F172B7"/>
    <w:rsid w:val="00F2066A"/>
    <w:rsid w:val="00F20E25"/>
    <w:rsid w:val="00F212DD"/>
    <w:rsid w:val="00F22A23"/>
    <w:rsid w:val="00F22CF3"/>
    <w:rsid w:val="00F22F9F"/>
    <w:rsid w:val="00F24573"/>
    <w:rsid w:val="00F2462B"/>
    <w:rsid w:val="00F246C4"/>
    <w:rsid w:val="00F2653B"/>
    <w:rsid w:val="00F32030"/>
    <w:rsid w:val="00F32CD9"/>
    <w:rsid w:val="00F33ADA"/>
    <w:rsid w:val="00F34536"/>
    <w:rsid w:val="00F361E2"/>
    <w:rsid w:val="00F3633B"/>
    <w:rsid w:val="00F365FB"/>
    <w:rsid w:val="00F368AD"/>
    <w:rsid w:val="00F4089E"/>
    <w:rsid w:val="00F413CB"/>
    <w:rsid w:val="00F426AB"/>
    <w:rsid w:val="00F46603"/>
    <w:rsid w:val="00F47EDE"/>
    <w:rsid w:val="00F5042E"/>
    <w:rsid w:val="00F50A7A"/>
    <w:rsid w:val="00F51894"/>
    <w:rsid w:val="00F51D5A"/>
    <w:rsid w:val="00F52969"/>
    <w:rsid w:val="00F52B15"/>
    <w:rsid w:val="00F53F66"/>
    <w:rsid w:val="00F5451A"/>
    <w:rsid w:val="00F54A30"/>
    <w:rsid w:val="00F551A0"/>
    <w:rsid w:val="00F55685"/>
    <w:rsid w:val="00F620DF"/>
    <w:rsid w:val="00F6272B"/>
    <w:rsid w:val="00F6281D"/>
    <w:rsid w:val="00F62CD1"/>
    <w:rsid w:val="00F63BF4"/>
    <w:rsid w:val="00F63EBC"/>
    <w:rsid w:val="00F64873"/>
    <w:rsid w:val="00F648FE"/>
    <w:rsid w:val="00F6627F"/>
    <w:rsid w:val="00F67338"/>
    <w:rsid w:val="00F705FB"/>
    <w:rsid w:val="00F719B9"/>
    <w:rsid w:val="00F72779"/>
    <w:rsid w:val="00F72CCA"/>
    <w:rsid w:val="00F74A8F"/>
    <w:rsid w:val="00F753DB"/>
    <w:rsid w:val="00F75599"/>
    <w:rsid w:val="00F76662"/>
    <w:rsid w:val="00F77195"/>
    <w:rsid w:val="00F7788D"/>
    <w:rsid w:val="00F80AA8"/>
    <w:rsid w:val="00F81CE9"/>
    <w:rsid w:val="00F81E2A"/>
    <w:rsid w:val="00F83342"/>
    <w:rsid w:val="00F83D77"/>
    <w:rsid w:val="00F8433B"/>
    <w:rsid w:val="00F848C8"/>
    <w:rsid w:val="00F86EB8"/>
    <w:rsid w:val="00F87BC4"/>
    <w:rsid w:val="00F90EA5"/>
    <w:rsid w:val="00F91DEF"/>
    <w:rsid w:val="00F9243B"/>
    <w:rsid w:val="00F928A6"/>
    <w:rsid w:val="00F938CE"/>
    <w:rsid w:val="00F93A63"/>
    <w:rsid w:val="00F950A1"/>
    <w:rsid w:val="00F9549B"/>
    <w:rsid w:val="00F95BB1"/>
    <w:rsid w:val="00F96A83"/>
    <w:rsid w:val="00F975CD"/>
    <w:rsid w:val="00FA1F41"/>
    <w:rsid w:val="00FA24D5"/>
    <w:rsid w:val="00FA3205"/>
    <w:rsid w:val="00FA33A8"/>
    <w:rsid w:val="00FA44F9"/>
    <w:rsid w:val="00FA5517"/>
    <w:rsid w:val="00FA55CC"/>
    <w:rsid w:val="00FA7433"/>
    <w:rsid w:val="00FB08D6"/>
    <w:rsid w:val="00FB2268"/>
    <w:rsid w:val="00FB2DD2"/>
    <w:rsid w:val="00FB32A9"/>
    <w:rsid w:val="00FB32F3"/>
    <w:rsid w:val="00FB4181"/>
    <w:rsid w:val="00FB4876"/>
    <w:rsid w:val="00FB55C3"/>
    <w:rsid w:val="00FB56D7"/>
    <w:rsid w:val="00FB5B96"/>
    <w:rsid w:val="00FB5E65"/>
    <w:rsid w:val="00FB6329"/>
    <w:rsid w:val="00FB7533"/>
    <w:rsid w:val="00FB7607"/>
    <w:rsid w:val="00FC016E"/>
    <w:rsid w:val="00FC2907"/>
    <w:rsid w:val="00FC2C9A"/>
    <w:rsid w:val="00FC3841"/>
    <w:rsid w:val="00FC4811"/>
    <w:rsid w:val="00FC5A1D"/>
    <w:rsid w:val="00FC6C49"/>
    <w:rsid w:val="00FC7FF8"/>
    <w:rsid w:val="00FD01F6"/>
    <w:rsid w:val="00FD0893"/>
    <w:rsid w:val="00FD0EBF"/>
    <w:rsid w:val="00FD1ED8"/>
    <w:rsid w:val="00FD266D"/>
    <w:rsid w:val="00FD278E"/>
    <w:rsid w:val="00FD2C22"/>
    <w:rsid w:val="00FD3FBA"/>
    <w:rsid w:val="00FD50D2"/>
    <w:rsid w:val="00FD517E"/>
    <w:rsid w:val="00FD630A"/>
    <w:rsid w:val="00FD747B"/>
    <w:rsid w:val="00FE0312"/>
    <w:rsid w:val="00FE0320"/>
    <w:rsid w:val="00FE097B"/>
    <w:rsid w:val="00FE151D"/>
    <w:rsid w:val="00FE1B16"/>
    <w:rsid w:val="00FE2469"/>
    <w:rsid w:val="00FE2573"/>
    <w:rsid w:val="00FE2C11"/>
    <w:rsid w:val="00FE3101"/>
    <w:rsid w:val="00FE37B1"/>
    <w:rsid w:val="00FE3992"/>
    <w:rsid w:val="00FF16BF"/>
    <w:rsid w:val="00FF1860"/>
    <w:rsid w:val="00FF1BE2"/>
    <w:rsid w:val="00FF396C"/>
    <w:rsid w:val="00FF3D23"/>
    <w:rsid w:val="00FF41F7"/>
    <w:rsid w:val="00FF458F"/>
    <w:rsid w:val="00FF60A8"/>
    <w:rsid w:val="00FF62DB"/>
    <w:rsid w:val="00FF7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95"/>
  </w:style>
  <w:style w:type="paragraph" w:styleId="2">
    <w:name w:val="heading 2"/>
    <w:basedOn w:val="a"/>
    <w:link w:val="20"/>
    <w:uiPriority w:val="9"/>
    <w:qFormat/>
    <w:rsid w:val="009115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56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156D"/>
    <w:rPr>
      <w:color w:val="0000FF"/>
      <w:u w:val="single"/>
    </w:rPr>
  </w:style>
</w:styles>
</file>

<file path=word/webSettings.xml><?xml version="1.0" encoding="utf-8"?>
<w:webSettings xmlns:r="http://schemas.openxmlformats.org/officeDocument/2006/relationships" xmlns:w="http://schemas.openxmlformats.org/wordprocessingml/2006/main">
  <w:divs>
    <w:div w:id="1926763878">
      <w:bodyDiv w:val="1"/>
      <w:marLeft w:val="0"/>
      <w:marRight w:val="0"/>
      <w:marTop w:val="0"/>
      <w:marBottom w:val="0"/>
      <w:divBdr>
        <w:top w:val="none" w:sz="0" w:space="0" w:color="auto"/>
        <w:left w:val="none" w:sz="0" w:space="0" w:color="auto"/>
        <w:bottom w:val="none" w:sz="0" w:space="0" w:color="auto"/>
        <w:right w:val="none" w:sz="0" w:space="0" w:color="auto"/>
      </w:divBdr>
      <w:divsChild>
        <w:div w:id="1767844315">
          <w:marLeft w:val="0"/>
          <w:marRight w:val="0"/>
          <w:marTop w:val="0"/>
          <w:marBottom w:val="122"/>
          <w:divBdr>
            <w:top w:val="none" w:sz="0" w:space="0" w:color="auto"/>
            <w:left w:val="none" w:sz="0" w:space="0" w:color="auto"/>
            <w:bottom w:val="none" w:sz="0" w:space="0" w:color="auto"/>
            <w:right w:val="none" w:sz="0" w:space="0" w:color="auto"/>
          </w:divBdr>
        </w:div>
        <w:div w:id="139843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402595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3599</Words>
  <Characters>20519</Characters>
  <Application>Microsoft Office Word</Application>
  <DocSecurity>0</DocSecurity>
  <Lines>170</Lines>
  <Paragraphs>48</Paragraphs>
  <ScaleCrop>false</ScaleCrop>
  <Company>Microsoft</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2021-10-15T12:33:00Z</dcterms:created>
  <dcterms:modified xsi:type="dcterms:W3CDTF">2021-10-15T12:35:00Z</dcterms:modified>
</cp:coreProperties>
</file>