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532" w:rsidRDefault="007F7532" w:rsidP="007F7532">
      <w:pPr>
        <w:pStyle w:val="a4"/>
        <w:framePr w:w="4144" w:h="648" w:wrap="none" w:hAnchor="page" w:x="938" w:y="1"/>
        <w:spacing w:line="252" w:lineRule="auto"/>
      </w:pPr>
      <w:r>
        <w:rPr>
          <w:color w:val="000000"/>
        </w:rPr>
        <w:t>Министерство образования и науки Карачаево-Черкесской Республики</w:t>
      </w:r>
    </w:p>
    <w:p w:rsidR="007F7532" w:rsidRDefault="007F7532" w:rsidP="007F7532">
      <w:pPr>
        <w:pStyle w:val="a4"/>
        <w:framePr w:w="1084" w:h="328" w:wrap="none" w:hAnchor="page" w:x="942" w:y="1549"/>
        <w:jc w:val="both"/>
      </w:pPr>
      <w:r>
        <w:rPr>
          <w:color w:val="000000"/>
        </w:rPr>
        <w:t>Министр</w:t>
      </w:r>
    </w:p>
    <w:p w:rsidR="007F7532" w:rsidRDefault="007F7532" w:rsidP="007F7532">
      <w:pPr>
        <w:pStyle w:val="a4"/>
        <w:framePr w:w="4658" w:h="954" w:wrap="none" w:hAnchor="page" w:x="6086" w:y="19"/>
      </w:pPr>
      <w:r>
        <w:rPr>
          <w:color w:val="000000"/>
        </w:rPr>
        <w:t>Карачаево-Черкесская республиканская организация Профсоюза работников народного образования и науки РФ</w:t>
      </w:r>
    </w:p>
    <w:p w:rsidR="007F7532" w:rsidRDefault="007F7532" w:rsidP="007F7532">
      <w:pPr>
        <w:spacing w:line="360" w:lineRule="exact"/>
      </w:pPr>
      <w:r>
        <w:rPr>
          <w:noProof/>
          <w:lang w:bidi="ar-SA"/>
        </w:rPr>
        <w:lastRenderedPageBreak/>
        <w:drawing>
          <wp:anchor distT="429895" distB="0" distL="692785" distR="0" simplePos="0" relativeHeight="251659264" behindDoc="1" locked="0" layoutInCell="1" allowOverlap="1" wp14:anchorId="0985EE79" wp14:editId="721A45E3">
            <wp:simplePos x="0" y="0"/>
            <wp:positionH relativeFrom="page">
              <wp:posOffset>1287780</wp:posOffset>
            </wp:positionH>
            <wp:positionV relativeFrom="margin">
              <wp:posOffset>429895</wp:posOffset>
            </wp:positionV>
            <wp:extent cx="1974850" cy="1676400"/>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6"/>
                    <a:stretch/>
                  </pic:blipFill>
                  <pic:spPr>
                    <a:xfrm>
                      <a:off x="0" y="0"/>
                      <a:ext cx="1974850" cy="1676400"/>
                    </a:xfrm>
                    <a:prstGeom prst="rect">
                      <a:avLst/>
                    </a:prstGeom>
                  </pic:spPr>
                </pic:pic>
              </a:graphicData>
            </a:graphic>
          </wp:anchor>
        </w:drawing>
      </w:r>
      <w:r>
        <w:rPr>
          <w:noProof/>
          <w:lang w:bidi="ar-SA"/>
        </w:rPr>
        <w:drawing>
          <wp:anchor distT="601345" distB="0" distL="15875" distR="27305" simplePos="0" relativeHeight="251660288" behindDoc="1" locked="0" layoutInCell="1" allowOverlap="1" wp14:anchorId="74F7FC90" wp14:editId="68A11E1D">
            <wp:simplePos x="0" y="0"/>
            <wp:positionH relativeFrom="page">
              <wp:posOffset>3879850</wp:posOffset>
            </wp:positionH>
            <wp:positionV relativeFrom="margin">
              <wp:posOffset>612775</wp:posOffset>
            </wp:positionV>
            <wp:extent cx="2914015" cy="1444625"/>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7"/>
                    <a:stretch/>
                  </pic:blipFill>
                  <pic:spPr>
                    <a:xfrm>
                      <a:off x="0" y="0"/>
                      <a:ext cx="2914015" cy="1444625"/>
                    </a:xfrm>
                    <a:prstGeom prst="rect">
                      <a:avLst/>
                    </a:prstGeom>
                  </pic:spPr>
                </pic:pic>
              </a:graphicData>
            </a:graphic>
          </wp:anchor>
        </w:drawing>
      </w:r>
    </w:p>
    <w:p w:rsidR="007F7532" w:rsidRDefault="007F7532" w:rsidP="007F7532">
      <w:pPr>
        <w:spacing w:line="360" w:lineRule="exact"/>
      </w:pPr>
    </w:p>
    <w:p w:rsidR="007F7532" w:rsidRDefault="007F7532" w:rsidP="007F7532">
      <w:pPr>
        <w:spacing w:line="360" w:lineRule="exact"/>
      </w:pPr>
    </w:p>
    <w:p w:rsidR="007F7532" w:rsidRDefault="007F7532" w:rsidP="007F7532">
      <w:pPr>
        <w:spacing w:line="360" w:lineRule="exact"/>
      </w:pPr>
    </w:p>
    <w:p w:rsidR="007F7532" w:rsidRDefault="007F7532" w:rsidP="007F7532">
      <w:pPr>
        <w:spacing w:line="360" w:lineRule="exact"/>
      </w:pPr>
    </w:p>
    <w:p w:rsidR="007F7532" w:rsidRDefault="007F7532" w:rsidP="007F7532">
      <w:pPr>
        <w:spacing w:line="360" w:lineRule="exact"/>
      </w:pPr>
    </w:p>
    <w:p w:rsidR="007F7532" w:rsidRDefault="007F7532" w:rsidP="007F7532">
      <w:pPr>
        <w:spacing w:line="360" w:lineRule="exact"/>
      </w:pPr>
    </w:p>
    <w:p w:rsidR="007F7532" w:rsidRDefault="007F7532" w:rsidP="007F7532">
      <w:pPr>
        <w:spacing w:line="360" w:lineRule="exact"/>
      </w:pPr>
    </w:p>
    <w:p w:rsidR="007F7532" w:rsidRDefault="007F7532" w:rsidP="007F7532">
      <w:pPr>
        <w:spacing w:after="435" w:line="1" w:lineRule="exact"/>
      </w:pPr>
    </w:p>
    <w:p w:rsidR="007F7532" w:rsidRDefault="007F7532" w:rsidP="007F7532">
      <w:pPr>
        <w:spacing w:line="1" w:lineRule="exact"/>
        <w:sectPr w:rsidR="007F7532">
          <w:footerReference w:type="default" r:id="rId8"/>
          <w:pgSz w:w="11900" w:h="16840"/>
          <w:pgMar w:top="1830" w:right="811" w:bottom="427" w:left="937" w:header="1402" w:footer="3" w:gutter="0"/>
          <w:pgNumType w:start="1"/>
          <w:cols w:space="720"/>
          <w:noEndnote/>
          <w:docGrid w:linePitch="360"/>
        </w:sectPr>
      </w:pPr>
    </w:p>
    <w:p w:rsidR="007F7532" w:rsidRDefault="007F7532" w:rsidP="007F7532">
      <w:pPr>
        <w:spacing w:line="240" w:lineRule="exact"/>
        <w:rPr>
          <w:sz w:val="19"/>
          <w:szCs w:val="19"/>
        </w:rPr>
      </w:pPr>
    </w:p>
    <w:p w:rsidR="007F7532" w:rsidRDefault="007F7532" w:rsidP="007F7532">
      <w:pPr>
        <w:spacing w:line="240" w:lineRule="exact"/>
        <w:rPr>
          <w:sz w:val="19"/>
          <w:szCs w:val="19"/>
        </w:rPr>
      </w:pPr>
    </w:p>
    <w:p w:rsidR="007F7532" w:rsidRDefault="007F7532" w:rsidP="007F7532">
      <w:pPr>
        <w:spacing w:line="240" w:lineRule="exact"/>
        <w:rPr>
          <w:sz w:val="19"/>
          <w:szCs w:val="19"/>
        </w:rPr>
      </w:pPr>
    </w:p>
    <w:p w:rsidR="007F7532" w:rsidRDefault="007F7532" w:rsidP="007F7532">
      <w:pPr>
        <w:spacing w:before="69" w:after="69" w:line="240" w:lineRule="exact"/>
        <w:rPr>
          <w:sz w:val="19"/>
          <w:szCs w:val="19"/>
        </w:rPr>
      </w:pPr>
    </w:p>
    <w:p w:rsidR="007F7532" w:rsidRDefault="007F7532" w:rsidP="007F7532">
      <w:pPr>
        <w:spacing w:line="1" w:lineRule="exact"/>
        <w:sectPr w:rsidR="007F7532">
          <w:type w:val="continuous"/>
          <w:pgSz w:w="11900" w:h="16840"/>
          <w:pgMar w:top="1830" w:right="0" w:bottom="507" w:left="0" w:header="0" w:footer="3" w:gutter="0"/>
          <w:cols w:space="720"/>
          <w:noEndnote/>
          <w:docGrid w:linePitch="360"/>
        </w:sectPr>
      </w:pPr>
    </w:p>
    <w:p w:rsidR="007F7532" w:rsidRDefault="007F7532" w:rsidP="007F7532">
      <w:pPr>
        <w:pStyle w:val="11"/>
        <w:spacing w:line="382" w:lineRule="auto"/>
        <w:rPr>
          <w:sz w:val="28"/>
          <w:szCs w:val="28"/>
        </w:rPr>
      </w:pPr>
      <w:r>
        <w:rPr>
          <w:b/>
          <w:bCs/>
          <w:color w:val="000000"/>
          <w:sz w:val="28"/>
          <w:szCs w:val="28"/>
        </w:rPr>
        <w:lastRenderedPageBreak/>
        <w:t>РЕГИОНАЛЬНОЕ ОТРАСЛЕВОЕ</w:t>
      </w:r>
      <w:r>
        <w:rPr>
          <w:b/>
          <w:bCs/>
          <w:color w:val="000000"/>
          <w:sz w:val="28"/>
          <w:szCs w:val="28"/>
        </w:rPr>
        <w:br/>
        <w:t>СОГЛАШЕНИЕ</w:t>
      </w:r>
    </w:p>
    <w:p w:rsidR="007F7532" w:rsidRDefault="007F7532" w:rsidP="007F7532">
      <w:pPr>
        <w:pStyle w:val="11"/>
      </w:pPr>
      <w:r>
        <w:rPr>
          <w:color w:val="000000"/>
        </w:rPr>
        <w:t>между Министерством образования и науки</w:t>
      </w:r>
      <w:r>
        <w:rPr>
          <w:color w:val="000000"/>
        </w:rPr>
        <w:br/>
        <w:t>Карачаево-Черкесской Республики и</w:t>
      </w:r>
      <w:r>
        <w:rPr>
          <w:color w:val="000000"/>
        </w:rPr>
        <w:br/>
        <w:t>Карачаево-Черкесской республиканской организацией</w:t>
      </w:r>
      <w:r>
        <w:rPr>
          <w:color w:val="000000"/>
        </w:rPr>
        <w:br/>
        <w:t>Профессионального союза работников народного</w:t>
      </w:r>
      <w:r>
        <w:rPr>
          <w:color w:val="000000"/>
        </w:rPr>
        <w:br/>
        <w:t>образования и науки Российской Федерации</w:t>
      </w:r>
    </w:p>
    <w:p w:rsidR="007F7532" w:rsidRDefault="007F7532" w:rsidP="007F7532">
      <w:pPr>
        <w:pStyle w:val="11"/>
        <w:sectPr w:rsidR="007F7532">
          <w:type w:val="continuous"/>
          <w:pgSz w:w="11900" w:h="16840"/>
          <w:pgMar w:top="1830" w:right="2467" w:bottom="507" w:left="3097" w:header="0" w:footer="3" w:gutter="0"/>
          <w:cols w:space="720"/>
          <w:noEndnote/>
          <w:docGrid w:linePitch="360"/>
        </w:sectPr>
      </w:pPr>
      <w:r>
        <w:rPr>
          <w:color w:val="000000"/>
        </w:rPr>
        <w:t>на 2023-2025 годы</w:t>
      </w:r>
    </w:p>
    <w:p w:rsidR="007F7532" w:rsidRDefault="007F7532" w:rsidP="007F7532">
      <w:pPr>
        <w:spacing w:line="240" w:lineRule="exact"/>
        <w:rPr>
          <w:sz w:val="19"/>
          <w:szCs w:val="19"/>
        </w:rPr>
      </w:pPr>
    </w:p>
    <w:p w:rsidR="007F7532" w:rsidRDefault="007F7532" w:rsidP="007F7532">
      <w:pPr>
        <w:spacing w:line="240" w:lineRule="exact"/>
        <w:rPr>
          <w:sz w:val="19"/>
          <w:szCs w:val="19"/>
        </w:rPr>
      </w:pPr>
    </w:p>
    <w:p w:rsidR="007F7532" w:rsidRDefault="007F7532" w:rsidP="007F7532">
      <w:pPr>
        <w:spacing w:line="240" w:lineRule="exact"/>
        <w:rPr>
          <w:sz w:val="19"/>
          <w:szCs w:val="19"/>
        </w:rPr>
      </w:pPr>
      <w:r>
        <w:rPr>
          <w:sz w:val="19"/>
          <w:szCs w:val="19"/>
        </w:rPr>
        <w:t xml:space="preserve"> </w:t>
      </w:r>
    </w:p>
    <w:p w:rsidR="007F7532" w:rsidRDefault="007F7532" w:rsidP="007F7532">
      <w:pPr>
        <w:spacing w:line="240" w:lineRule="exact"/>
        <w:rPr>
          <w:sz w:val="19"/>
          <w:szCs w:val="19"/>
        </w:rPr>
      </w:pPr>
    </w:p>
    <w:p w:rsidR="007F7532" w:rsidRDefault="007F7532" w:rsidP="007F7532">
      <w:pPr>
        <w:spacing w:line="240" w:lineRule="exact"/>
        <w:rPr>
          <w:sz w:val="19"/>
          <w:szCs w:val="19"/>
        </w:rPr>
      </w:pPr>
    </w:p>
    <w:p w:rsidR="007F7532" w:rsidRDefault="007F7532" w:rsidP="007F7532">
      <w:pPr>
        <w:spacing w:before="99" w:after="99" w:line="240" w:lineRule="exact"/>
        <w:rPr>
          <w:sz w:val="19"/>
          <w:szCs w:val="19"/>
        </w:rPr>
      </w:pPr>
    </w:p>
    <w:p w:rsidR="007F7532" w:rsidRDefault="007F7532" w:rsidP="007F7532">
      <w:pPr>
        <w:pStyle w:val="a4"/>
        <w:framePr w:w="8719" w:h="335" w:wrap="none" w:vAnchor="text" w:hAnchor="page" w:x="2051" w:y="21"/>
      </w:pPr>
      <w:r>
        <w:rPr>
          <w:color w:val="000000"/>
        </w:rPr>
        <w:t>Регистрирующий орган: Министерство труда и социального развития КЧР</w:t>
      </w:r>
    </w:p>
    <w:p w:rsidR="007F7532" w:rsidRDefault="007F7532" w:rsidP="007F7532">
      <w:pPr>
        <w:pStyle w:val="a4"/>
        <w:framePr w:w="763" w:h="320" w:wrap="none" w:vAnchor="text" w:hAnchor="page" w:x="6026" w:y="2797"/>
      </w:pPr>
      <w:r>
        <w:rPr>
          <w:color w:val="000000"/>
        </w:rPr>
        <w:t>2023г.</w:t>
      </w:r>
    </w:p>
    <w:p w:rsidR="007F7532" w:rsidRDefault="007F7532" w:rsidP="007F7532">
      <w:pPr>
        <w:spacing w:line="360" w:lineRule="exact"/>
      </w:pPr>
      <w:r>
        <w:rPr>
          <w:noProof/>
          <w:lang w:bidi="ar-SA"/>
        </w:rPr>
        <w:drawing>
          <wp:anchor distT="196850" distB="210185" distL="1812925" distR="84455" simplePos="0" relativeHeight="251662336" behindDoc="1" locked="0" layoutInCell="1" allowOverlap="1" wp14:anchorId="21056A6E" wp14:editId="67D0D267">
            <wp:simplePos x="0" y="0"/>
            <wp:positionH relativeFrom="page">
              <wp:posOffset>3114675</wp:posOffset>
            </wp:positionH>
            <wp:positionV relativeFrom="paragraph">
              <wp:posOffset>209550</wp:posOffset>
            </wp:positionV>
            <wp:extent cx="3639185" cy="1560830"/>
            <wp:effectExtent l="0" t="0" r="0" b="0"/>
            <wp:wrapNone/>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9"/>
                    <a:stretch/>
                  </pic:blipFill>
                  <pic:spPr>
                    <a:xfrm>
                      <a:off x="0" y="0"/>
                      <a:ext cx="3639185" cy="1560830"/>
                    </a:xfrm>
                    <a:prstGeom prst="rect">
                      <a:avLst/>
                    </a:prstGeom>
                  </pic:spPr>
                </pic:pic>
              </a:graphicData>
            </a:graphic>
          </wp:anchor>
        </w:drawing>
      </w:r>
    </w:p>
    <w:p w:rsidR="007F7532" w:rsidRDefault="007F7532" w:rsidP="007F7532">
      <w:pPr>
        <w:spacing w:line="360" w:lineRule="exact"/>
      </w:pPr>
    </w:p>
    <w:p w:rsidR="007F7532" w:rsidRDefault="007F7532" w:rsidP="007F7532">
      <w:pPr>
        <w:spacing w:line="360" w:lineRule="exact"/>
      </w:pPr>
    </w:p>
    <w:p w:rsidR="007F7532" w:rsidRDefault="007F7532" w:rsidP="007F7532">
      <w:pPr>
        <w:spacing w:line="360" w:lineRule="exact"/>
      </w:pPr>
    </w:p>
    <w:p w:rsidR="007F7532" w:rsidRDefault="007F7532" w:rsidP="007F7532">
      <w:pPr>
        <w:spacing w:line="360" w:lineRule="exact"/>
      </w:pPr>
    </w:p>
    <w:p w:rsidR="007F7532" w:rsidRDefault="007F7532" w:rsidP="007F7532">
      <w:pPr>
        <w:spacing w:line="360" w:lineRule="exact"/>
      </w:pPr>
    </w:p>
    <w:p w:rsidR="007F7532" w:rsidRDefault="007F7532" w:rsidP="007F7532">
      <w:pPr>
        <w:spacing w:line="360" w:lineRule="exact"/>
      </w:pPr>
    </w:p>
    <w:p w:rsidR="007F7532" w:rsidRDefault="007F7532" w:rsidP="007F7532">
      <w:pPr>
        <w:spacing w:line="1" w:lineRule="exact"/>
        <w:sectPr w:rsidR="007F7532">
          <w:type w:val="continuous"/>
          <w:pgSz w:w="11900" w:h="16840"/>
          <w:pgMar w:top="1830" w:right="0" w:bottom="427" w:left="0" w:header="0" w:footer="3" w:gutter="0"/>
          <w:cols w:space="720"/>
          <w:noEndnote/>
          <w:docGrid w:linePitch="360"/>
        </w:sectPr>
      </w:pPr>
    </w:p>
    <w:p w:rsidR="007F7532" w:rsidRPr="00A44611" w:rsidRDefault="007F7532" w:rsidP="007F7532">
      <w:pPr>
        <w:pStyle w:val="a6"/>
        <w:spacing w:before="0" w:beforeAutospacing="0" w:after="0"/>
        <w:contextualSpacing/>
        <w:jc w:val="center"/>
        <w:rPr>
          <w:b/>
          <w:bCs/>
          <w:sz w:val="28"/>
          <w:szCs w:val="28"/>
        </w:rPr>
      </w:pPr>
      <w:r w:rsidRPr="00A44611">
        <w:rPr>
          <w:b/>
          <w:bCs/>
          <w:sz w:val="28"/>
          <w:szCs w:val="28"/>
        </w:rPr>
        <w:lastRenderedPageBreak/>
        <w:t>1. Общие положения</w:t>
      </w:r>
    </w:p>
    <w:p w:rsidR="007F7532" w:rsidRPr="00A44611" w:rsidRDefault="007F7532" w:rsidP="007F7532">
      <w:pPr>
        <w:pStyle w:val="a6"/>
        <w:spacing w:before="0" w:beforeAutospacing="0" w:after="0"/>
        <w:contextualSpacing/>
        <w:jc w:val="center"/>
        <w:rPr>
          <w:b/>
          <w:bCs/>
          <w:sz w:val="28"/>
          <w:szCs w:val="28"/>
        </w:rPr>
      </w:pPr>
    </w:p>
    <w:p w:rsidR="007F7532" w:rsidRPr="007F7532" w:rsidRDefault="007F7532" w:rsidP="007F7532">
      <w:pPr>
        <w:jc w:val="both"/>
        <w:rPr>
          <w:rFonts w:ascii="Times New Roman" w:hAnsi="Times New Roman" w:cs="Times New Roman"/>
          <w:sz w:val="28"/>
          <w:szCs w:val="28"/>
        </w:rPr>
      </w:pPr>
      <w:r w:rsidRPr="007F7532">
        <w:rPr>
          <w:rFonts w:ascii="Times New Roman" w:hAnsi="Times New Roman" w:cs="Times New Roman"/>
          <w:bCs/>
          <w:sz w:val="28"/>
          <w:szCs w:val="28"/>
        </w:rPr>
        <w:t xml:space="preserve">    1.1. </w:t>
      </w:r>
      <w:proofErr w:type="gramStart"/>
      <w:r w:rsidRPr="007F7532">
        <w:rPr>
          <w:rFonts w:ascii="Times New Roman" w:hAnsi="Times New Roman" w:cs="Times New Roman"/>
          <w:bCs/>
          <w:sz w:val="28"/>
          <w:szCs w:val="28"/>
        </w:rPr>
        <w:t xml:space="preserve">Настоящее Региональное отраслевое Соглашение (далее – Соглашение) заключено в соответствии с Трудовым кодексом Российской Федерации (далее – ТК РФ), Федеральным законом «О профессиональных союзах, их правах и гарантиях деятельности», Федеральным законом от 29 декабря 2012 года № 273-ФЗ «Об образовании в Российской Федерации» (далее – Федеральный закон № 273-ФЗ), отраслевым Соглашением по организациям, находящимся в ведении Министерства просвещения Российской Федерации на 2021 – 2023г.г., </w:t>
      </w:r>
      <w:r w:rsidRPr="007F7532">
        <w:rPr>
          <w:rFonts w:ascii="Times New Roman" w:hAnsi="Times New Roman" w:cs="Times New Roman"/>
          <w:sz w:val="28"/>
          <w:szCs w:val="28"/>
        </w:rPr>
        <w:t>Законом</w:t>
      </w:r>
      <w:proofErr w:type="gramEnd"/>
      <w:r w:rsidRPr="007F7532">
        <w:rPr>
          <w:rFonts w:ascii="Times New Roman" w:hAnsi="Times New Roman" w:cs="Times New Roman"/>
          <w:sz w:val="28"/>
          <w:szCs w:val="28"/>
        </w:rPr>
        <w:t xml:space="preserve"> Карачаево-Черкесской Республики от 06.12.2013г. №72-РЗ  «Об отдельных вопросах в сфере образования на территории Карачаево-Черкесской Республики» и иных нормативных  актах.</w:t>
      </w: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w:t>
      </w:r>
      <w:proofErr w:type="gramStart"/>
      <w:r w:rsidRPr="007F7532">
        <w:rPr>
          <w:bCs/>
          <w:sz w:val="28"/>
          <w:szCs w:val="28"/>
        </w:rPr>
        <w:t>Соглашение является правовым актом и призвано укреплять и развивать систему социального партнерства, основными принципами которого являются равноправие, уважение, учет интересов, заинтересованность сторон в участии в договорных отношениях, соблюдение сторонами и их представителями трудового законодательства и иных нормативных правовых актов, содержащих нормы трудового права, полномочность представителей сторон, свободу выбора при обсуждении вопросов, входящих в сферу труда,   реальность обязательств, принимаемых на себя</w:t>
      </w:r>
      <w:proofErr w:type="gramEnd"/>
      <w:r w:rsidRPr="007F7532">
        <w:rPr>
          <w:bCs/>
          <w:sz w:val="28"/>
          <w:szCs w:val="28"/>
        </w:rPr>
        <w:t xml:space="preserve"> сторонами, обязательность выполнения положений Соглашения, контроль и ответственность.</w:t>
      </w:r>
    </w:p>
    <w:p w:rsidR="007F7532" w:rsidRPr="007F7532" w:rsidRDefault="007F7532" w:rsidP="007F7532">
      <w:pPr>
        <w:jc w:val="both"/>
        <w:rPr>
          <w:rFonts w:ascii="Times New Roman" w:hAnsi="Times New Roman" w:cs="Times New Roman"/>
          <w:sz w:val="28"/>
          <w:szCs w:val="28"/>
        </w:rPr>
      </w:pPr>
      <w:r w:rsidRPr="007F7532">
        <w:rPr>
          <w:rFonts w:ascii="Times New Roman" w:hAnsi="Times New Roman" w:cs="Times New Roman"/>
          <w:bCs/>
          <w:sz w:val="28"/>
          <w:szCs w:val="28"/>
        </w:rPr>
        <w:t xml:space="preserve">    1.2. </w:t>
      </w:r>
      <w:proofErr w:type="gramStart"/>
      <w:r w:rsidRPr="007F7532">
        <w:rPr>
          <w:rFonts w:ascii="Times New Roman" w:hAnsi="Times New Roman" w:cs="Times New Roman"/>
          <w:bCs/>
          <w:sz w:val="28"/>
          <w:szCs w:val="28"/>
        </w:rPr>
        <w:t xml:space="preserve">Сторонами настоящего соглашения </w:t>
      </w:r>
      <w:r w:rsidRPr="007F7532">
        <w:rPr>
          <w:rFonts w:ascii="Times New Roman" w:hAnsi="Times New Roman" w:cs="Times New Roman"/>
          <w:sz w:val="28"/>
          <w:szCs w:val="28"/>
        </w:rPr>
        <w:t xml:space="preserve">(далее – стороны) </w:t>
      </w:r>
      <w:r w:rsidRPr="007F7532">
        <w:rPr>
          <w:rFonts w:ascii="Times New Roman" w:hAnsi="Times New Roman" w:cs="Times New Roman"/>
          <w:bCs/>
          <w:sz w:val="28"/>
          <w:szCs w:val="28"/>
        </w:rPr>
        <w:t xml:space="preserve"> являются:  работники</w:t>
      </w:r>
      <w:r w:rsidRPr="007F7532">
        <w:rPr>
          <w:rFonts w:ascii="Times New Roman" w:hAnsi="Times New Roman" w:cs="Times New Roman"/>
          <w:sz w:val="28"/>
          <w:szCs w:val="28"/>
        </w:rPr>
        <w:t xml:space="preserve"> образовательных учреждений, а также обучающиеся в учреждениях профессионального образования (далее - работники), в лице их представителя - Карачаево-Черкесской республиканской организации Профессионального союза работников народного образования и науки Российской Федерации, действующей на основании Устава Профессионального союза работников народного образования и науки Российской Федерации (далее – республиканская организация Профсоюза) и     </w:t>
      </w:r>
      <w:proofErr w:type="gramEnd"/>
    </w:p>
    <w:p w:rsidR="007F7532" w:rsidRPr="007F7532" w:rsidRDefault="007F7532" w:rsidP="007F7532">
      <w:pPr>
        <w:jc w:val="both"/>
        <w:rPr>
          <w:rFonts w:ascii="Times New Roman" w:hAnsi="Times New Roman" w:cs="Times New Roman"/>
          <w:sz w:val="28"/>
          <w:szCs w:val="28"/>
        </w:rPr>
      </w:pPr>
      <w:r w:rsidRPr="007F7532">
        <w:rPr>
          <w:rFonts w:ascii="Times New Roman" w:hAnsi="Times New Roman" w:cs="Times New Roman"/>
          <w:bCs/>
          <w:sz w:val="28"/>
          <w:szCs w:val="28"/>
        </w:rPr>
        <w:t xml:space="preserve">работодатели в лице их представителя  </w:t>
      </w:r>
      <w:r w:rsidRPr="007F7532">
        <w:rPr>
          <w:rFonts w:ascii="Times New Roman" w:hAnsi="Times New Roman" w:cs="Times New Roman"/>
          <w:sz w:val="28"/>
          <w:szCs w:val="28"/>
        </w:rPr>
        <w:t>Министерства образования Карачаево-Черкесской Республики (далее - Министерство образования)</w:t>
      </w:r>
    </w:p>
    <w:p w:rsidR="007F7532" w:rsidRPr="007F7532" w:rsidRDefault="007F7532" w:rsidP="007F7532">
      <w:pPr>
        <w:jc w:val="both"/>
        <w:rPr>
          <w:rFonts w:ascii="Times New Roman" w:hAnsi="Times New Roman" w:cs="Times New Roman"/>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1.3. Предметом настоящего Соглашения является взаимодействие Сторон в решении вопросов: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-дальнейшего развития системы образования Карачаево-Черкесской Республики, демократизации управления образованием;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-улучшения кадрового потенциала, повышения уровня профессиональной подготовки и переподготовки педагогических кадров;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-дальнейшего совершенствования системы оплаты труда, повышения заработной платы, уровня социальных гарантий работников образования;</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-обеспечения надлежащих условий труда, необходимых для качественного выполнения работниками трудовых обязанностей.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1.4. Взаимодействие Сторон в вопросах, отнесенных к предмету настоящего Соглашения, осуществляется в пределах их компетенции, в </w:t>
      </w:r>
      <w:r w:rsidRPr="007F7532">
        <w:rPr>
          <w:sz w:val="28"/>
          <w:szCs w:val="28"/>
        </w:rPr>
        <w:lastRenderedPageBreak/>
        <w:t>соответствии с действующим законодательством Российской Федерации и Карачаево-Черкесской Республики.</w:t>
      </w:r>
    </w:p>
    <w:p w:rsidR="007F7532" w:rsidRPr="007F7532" w:rsidRDefault="007F7532" w:rsidP="007F7532">
      <w:pPr>
        <w:pStyle w:val="a6"/>
        <w:spacing w:before="0" w:beforeAutospacing="0" w:after="0"/>
        <w:contextualSpacing/>
        <w:jc w:val="both"/>
        <w:rPr>
          <w:bCs/>
          <w:sz w:val="28"/>
          <w:szCs w:val="28"/>
        </w:rPr>
      </w:pP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1.5.   Соглашение распространяется на всех работников и работодателей организаций системы Министерства образования Карачаево-Черкесской Республики, на все первичные профсоюзные организации, находящиеся на профсоюзном обслуживании в Республиканской организации Профсоюза.</w:t>
      </w: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w:t>
      </w: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1.6. </w:t>
      </w:r>
      <w:proofErr w:type="gramStart"/>
      <w:r w:rsidRPr="007F7532">
        <w:rPr>
          <w:bCs/>
          <w:sz w:val="28"/>
          <w:szCs w:val="28"/>
        </w:rPr>
        <w:t>Стороны признают, что Республиканская организация Профсоюза и входящие в ее структуру районные, городские, первичные организации Профсоюза, в лице их выборных органов, выступают в качестве единственных полномочных представителей работников организаций образования Карачаево-Черкесской Республики при разработке и заключении соглашений, коллективных договоров, ведении переговоров по решению трудовых, профессиональных и социально-экономических вопросов, в том числе вопросов оплаты труда, условий и охраны труда, занятости, найма</w:t>
      </w:r>
      <w:proofErr w:type="gramEnd"/>
      <w:r w:rsidRPr="007F7532">
        <w:rPr>
          <w:bCs/>
          <w:sz w:val="28"/>
          <w:szCs w:val="28"/>
        </w:rPr>
        <w:t>, увольнения работников, а также по другим вопросам социальной поддержки работников.</w:t>
      </w: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w:t>
      </w:r>
      <w:proofErr w:type="gramStart"/>
      <w:r w:rsidRPr="007F7532">
        <w:rPr>
          <w:bCs/>
          <w:sz w:val="28"/>
          <w:szCs w:val="28"/>
        </w:rPr>
        <w:t>Работодатели и соответствующие выборные органы первичных профсоюзных организаций могут заключать иные соглашения в соответствии с частью 10 статьи 45 ТК РФ, содержащие разделы о распространении отдельных социальных льгот и гарантий только на членов Профсоюза, а также на работников, не являющихся членами Профсоюза,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w:t>
      </w:r>
      <w:proofErr w:type="gramEnd"/>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w:t>
      </w: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1.7. Представители сторон несут ответственность за уклонение от участия в переговорах по заключению, изменению Соглашения, непредставление информации, необходимой для ведения переговоров и осуществления </w:t>
      </w:r>
      <w:proofErr w:type="gramStart"/>
      <w:r w:rsidRPr="007F7532">
        <w:rPr>
          <w:bCs/>
          <w:sz w:val="28"/>
          <w:szCs w:val="28"/>
        </w:rPr>
        <w:t>контроля за</w:t>
      </w:r>
      <w:proofErr w:type="gramEnd"/>
      <w:r w:rsidRPr="007F7532">
        <w:rPr>
          <w:bCs/>
          <w:sz w:val="28"/>
          <w:szCs w:val="28"/>
        </w:rPr>
        <w:t xml:space="preserve"> соблюдением Соглашения, нарушение или невыполнение обязательств, предусмотренных Соглашением, другие противоправные действия (бездействие) в соответствии с федеральным законодательством.</w:t>
      </w: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w:t>
      </w: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1.8. Соглашение обязательно к применению при заключении территориальных соглашений, коллективных договоров в учреждениях, трудовых договоров работников учреждений, при разрешении индивидуальных и коллективных трудовых споров.</w:t>
      </w: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w:t>
      </w: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1.9. Соглашение не может содержать условий, снижающих уровень льгот и гарантий работников, установленных действующим законодательством.</w:t>
      </w:r>
    </w:p>
    <w:p w:rsidR="007F7532" w:rsidRPr="007F7532" w:rsidRDefault="007F7532" w:rsidP="007F7532">
      <w:pPr>
        <w:pStyle w:val="a6"/>
        <w:spacing w:before="0" w:beforeAutospacing="0" w:after="0"/>
        <w:contextualSpacing/>
        <w:jc w:val="both"/>
        <w:rPr>
          <w:bCs/>
          <w:sz w:val="28"/>
          <w:szCs w:val="28"/>
        </w:rPr>
      </w:pP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1.10. С учетом финансовых и производственных возможностей Соглашение может предусматривать дополнительные меры поддержки, более </w:t>
      </w:r>
      <w:r w:rsidRPr="007F7532">
        <w:rPr>
          <w:bCs/>
          <w:sz w:val="28"/>
          <w:szCs w:val="28"/>
        </w:rPr>
        <w:lastRenderedPageBreak/>
        <w:t>благоприятные условия труда по сравнению с установленными законами, другими нормативными правовыми актами.</w:t>
      </w: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w:t>
      </w: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1.11. В течение срока действия Соглашения стороны вправе вносить   дополнения и изменения в него на основе взаимной договоренности. При внесении дополнений и изменений в настоящее Соглашение инициатор выступает с соответствующим предложением о начале переговоров в соответствии с действующим законодательством. Принятые сторонами изменения и дополнения к Соглашению оформляются дополнительным соглашением, которое доводится до сведения образовательных учреждений, подведомственных Министерству образования, и является неотъемлемой частью настоящего Соглашения.</w:t>
      </w: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w:t>
      </w: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1.12. Ни одна из сторон Соглашения не может в течение установленного срока действия настоящего Соглашения в одностороннем порядке прекратить выполнение принятых на себя обязательств.</w:t>
      </w: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w:t>
      </w: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1.13. В случае реорганизации сторон Соглашения права и обязанности сторон по настоящему Соглашению переходят к их правопреемникам и сохраняются до заключения нового Соглашения или внесения изменений и дополнений в настоящее Соглашение.</w:t>
      </w: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w:t>
      </w: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1.14. Стороны Соглашения обязуются не позднее, чем за три месяца до окончания срока действия Соглашения вступить в переговоры для заключения нового Соглашения.</w:t>
      </w: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w:t>
      </w:r>
    </w:p>
    <w:p w:rsidR="007F7532" w:rsidRPr="007F7532" w:rsidRDefault="007F7532" w:rsidP="007F7532">
      <w:pPr>
        <w:pStyle w:val="a6"/>
        <w:spacing w:before="0" w:beforeAutospacing="0" w:after="0"/>
        <w:contextualSpacing/>
        <w:jc w:val="both"/>
        <w:rPr>
          <w:rStyle w:val="af0"/>
          <w:bCs/>
          <w:sz w:val="28"/>
          <w:szCs w:val="28"/>
        </w:rPr>
      </w:pPr>
      <w:r w:rsidRPr="007F7532">
        <w:rPr>
          <w:bCs/>
          <w:sz w:val="28"/>
          <w:szCs w:val="28"/>
        </w:rPr>
        <w:t xml:space="preserve">   1.15. Текст Соглашения размещается в информационно-коммуникационной сети «Интернет» на странице Министерства образования – </w:t>
      </w:r>
      <w:hyperlink r:id="rId10" w:history="1">
        <w:r w:rsidRPr="007F7532">
          <w:rPr>
            <w:rStyle w:val="af0"/>
            <w:color w:val="990000"/>
            <w:sz w:val="28"/>
            <w:szCs w:val="28"/>
          </w:rPr>
          <w:t>www.minobrkchr.ru</w:t>
        </w:r>
      </w:hyperlink>
      <w:r w:rsidRPr="007F7532">
        <w:rPr>
          <w:bCs/>
          <w:sz w:val="28"/>
          <w:szCs w:val="28"/>
        </w:rPr>
        <w:t xml:space="preserve">, на сайте республиканской организации Профсоюза– </w:t>
      </w:r>
      <w:hyperlink r:id="rId11" w:history="1">
        <w:r w:rsidRPr="007F7532">
          <w:rPr>
            <w:rStyle w:val="af0"/>
            <w:bCs/>
            <w:sz w:val="28"/>
            <w:szCs w:val="28"/>
          </w:rPr>
          <w:t>https://www.eseur.ru/karach/</w:t>
        </w:r>
      </w:hyperlink>
    </w:p>
    <w:p w:rsidR="007F7532" w:rsidRPr="007F7532" w:rsidRDefault="007F7532" w:rsidP="007F7532">
      <w:pPr>
        <w:pStyle w:val="a6"/>
        <w:spacing w:before="0" w:beforeAutospacing="0" w:after="0"/>
        <w:contextualSpacing/>
        <w:jc w:val="both"/>
        <w:rPr>
          <w:bCs/>
          <w:sz w:val="28"/>
          <w:szCs w:val="28"/>
        </w:rPr>
      </w:pPr>
    </w:p>
    <w:p w:rsidR="007F7532" w:rsidRPr="007F7532" w:rsidRDefault="007F7532" w:rsidP="007F7532">
      <w:pPr>
        <w:pStyle w:val="a6"/>
        <w:spacing w:before="0" w:beforeAutospacing="0" w:after="0"/>
        <w:contextualSpacing/>
        <w:jc w:val="both"/>
        <w:rPr>
          <w:bCs/>
          <w:sz w:val="28"/>
          <w:szCs w:val="28"/>
        </w:rPr>
      </w:pPr>
      <w:r w:rsidRPr="007F7532">
        <w:rPr>
          <w:bCs/>
          <w:sz w:val="28"/>
          <w:szCs w:val="28"/>
        </w:rPr>
        <w:t xml:space="preserve">  1.16. Соглашение вступает в силу с 01 января 2023 года и действует в течение трех лет.</w:t>
      </w:r>
    </w:p>
    <w:p w:rsidR="007F7532" w:rsidRPr="007F7532" w:rsidRDefault="007F7532" w:rsidP="007F7532">
      <w:pPr>
        <w:pStyle w:val="a6"/>
        <w:spacing w:before="0" w:beforeAutospacing="0" w:after="0"/>
        <w:contextualSpacing/>
        <w:jc w:val="center"/>
        <w:rPr>
          <w:b/>
          <w:bCs/>
          <w:sz w:val="28"/>
          <w:szCs w:val="28"/>
        </w:rPr>
      </w:pPr>
    </w:p>
    <w:p w:rsidR="007F7532" w:rsidRPr="007F7532" w:rsidRDefault="007F7532" w:rsidP="007F7532">
      <w:pPr>
        <w:pStyle w:val="a6"/>
        <w:spacing w:before="0" w:beforeAutospacing="0" w:after="0"/>
        <w:contextualSpacing/>
        <w:jc w:val="center"/>
        <w:rPr>
          <w:b/>
          <w:sz w:val="28"/>
          <w:szCs w:val="28"/>
        </w:rPr>
      </w:pPr>
      <w:r w:rsidRPr="007F7532">
        <w:rPr>
          <w:b/>
          <w:sz w:val="28"/>
          <w:szCs w:val="28"/>
        </w:rPr>
        <w:t>2. Социальное партнерство и координация действий сторон Соглашения</w:t>
      </w:r>
    </w:p>
    <w:p w:rsidR="007F7532" w:rsidRPr="007F7532" w:rsidRDefault="007F7532" w:rsidP="007F7532">
      <w:pPr>
        <w:pStyle w:val="a6"/>
        <w:spacing w:before="0" w:beforeAutospacing="0" w:after="0"/>
        <w:contextualSpacing/>
        <w:jc w:val="center"/>
        <w:rPr>
          <w:b/>
          <w:sz w:val="28"/>
          <w:szCs w:val="28"/>
        </w:rPr>
      </w:pPr>
    </w:p>
    <w:p w:rsidR="007F7532" w:rsidRPr="007F7532" w:rsidRDefault="007F7532" w:rsidP="007F7532">
      <w:pPr>
        <w:pStyle w:val="a6"/>
        <w:spacing w:before="0" w:beforeAutospacing="0" w:after="0"/>
        <w:contextualSpacing/>
        <w:jc w:val="both"/>
        <w:rPr>
          <w:sz w:val="28"/>
          <w:szCs w:val="28"/>
        </w:rPr>
      </w:pPr>
      <w:r w:rsidRPr="007F7532">
        <w:rPr>
          <w:b/>
          <w:sz w:val="28"/>
          <w:szCs w:val="28"/>
        </w:rPr>
        <w:t xml:space="preserve">  2.1. В целях развития социального партнерства стороны обязуются</w:t>
      </w: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2.1.1. 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Соглашением обязательства и договоренности.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2.1.2. Проводить взаимные консультации (переговоры) по вопросам регулирования трудовых правоотношений, обеспечения гарантий социально трудовых прав работников, совершенствования ведомственной, </w:t>
      </w:r>
      <w:r w:rsidRPr="007F7532">
        <w:rPr>
          <w:sz w:val="28"/>
          <w:szCs w:val="28"/>
        </w:rPr>
        <w:lastRenderedPageBreak/>
        <w:t xml:space="preserve">муниципальной и локальной нормативной правовой базы и другим социально значимым вопросам. </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2.1.3. Обеспечивать участие представителей другой стороны Соглашения в работе своих руководящих органов. </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2.1.4. Содействовать участию сторон территориальных соглашений, коллективных договоров в работе руководящих органов. </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2.1.5. Предоставлять другой стороне полную, достоверную и своевременную информацию по вопросам защиты социальных, трудовых, профессиональных прав и интересов работников отрасли: о численности, составе работников, условиях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и др. </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2.1.6. Содействовать развитию в профессиональных образовательных организациях системы студенческого самоуправления через студенческие профсоюзные организации. </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2.1.7. Стороны согласились с тем, что работодатели заключают соглашения, коллективные договоры с работниками в лице их представителей - выборных профсоюзных органов, обеспечивают исполнение действующего в Российской Федерации и в Карачаево-Черкесской Республике законодательства и не реже одного раза в год отчитываются перед работниками </w:t>
      </w:r>
      <w:proofErr w:type="gramStart"/>
      <w:r w:rsidRPr="007F7532">
        <w:rPr>
          <w:sz w:val="28"/>
          <w:szCs w:val="28"/>
        </w:rPr>
        <w:t>о</w:t>
      </w:r>
      <w:proofErr w:type="gramEnd"/>
      <w:r w:rsidRPr="007F7532">
        <w:rPr>
          <w:sz w:val="28"/>
          <w:szCs w:val="28"/>
        </w:rPr>
        <w:t xml:space="preserve"> их выполнении.</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2.1.8. При изменении типа, организационно-правовой формы, ликвидации образовательных организаций, сокращении численности или штата работников образовательных организаций Профсоюз представляет и защищает права и интересы членов Профсоюза по вопросам индивидуальных трудовых и непосредственно связанных с ними отношений, а в области коллективных прав и интересов - всех работников, независимо от их членства в Профсоюзе.</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rPr>
          <w:b/>
          <w:sz w:val="28"/>
          <w:szCs w:val="28"/>
        </w:rPr>
      </w:pPr>
      <w:r w:rsidRPr="007F7532">
        <w:rPr>
          <w:sz w:val="28"/>
          <w:szCs w:val="28"/>
        </w:rPr>
        <w:t xml:space="preserve">  </w:t>
      </w:r>
      <w:r w:rsidRPr="007F7532">
        <w:rPr>
          <w:b/>
          <w:sz w:val="28"/>
          <w:szCs w:val="28"/>
        </w:rPr>
        <w:t>2.2. Стороны считают необходимым:</w:t>
      </w:r>
    </w:p>
    <w:p w:rsidR="007F7532" w:rsidRPr="007F7532" w:rsidRDefault="007F7532" w:rsidP="007F7532">
      <w:pPr>
        <w:pStyle w:val="a6"/>
        <w:spacing w:before="0" w:beforeAutospacing="0" w:after="0"/>
        <w:contextualSpacing/>
        <w:rPr>
          <w:b/>
          <w:sz w:val="28"/>
          <w:szCs w:val="28"/>
        </w:rPr>
      </w:pPr>
    </w:p>
    <w:p w:rsidR="007F7532" w:rsidRPr="007F7532" w:rsidRDefault="007F7532" w:rsidP="007F7532">
      <w:pPr>
        <w:pStyle w:val="a6"/>
        <w:spacing w:before="0" w:beforeAutospacing="0" w:after="0"/>
        <w:contextualSpacing/>
        <w:jc w:val="both"/>
        <w:rPr>
          <w:sz w:val="28"/>
          <w:szCs w:val="28"/>
        </w:rPr>
      </w:pPr>
      <w:r w:rsidRPr="007F7532">
        <w:rPr>
          <w:b/>
          <w:sz w:val="28"/>
          <w:szCs w:val="28"/>
        </w:rPr>
        <w:t xml:space="preserve">  </w:t>
      </w:r>
      <w:r w:rsidRPr="007F7532">
        <w:rPr>
          <w:sz w:val="28"/>
          <w:szCs w:val="28"/>
        </w:rPr>
        <w:t>2.2.1. Не допускать снижения действующего уровня социальных гарантий, льгот и компенсаций, размеров и условий оплаты труда работников при принятии законодательных и нормативных правовых актов.</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2.2.2. Проводить совместные семинары и совещания руководителей органов управления образованием, образовательных организаций, профсоюзных органов по вопросам финансирования отрасли, оплаты труда, охраны труда, </w:t>
      </w:r>
      <w:r w:rsidRPr="007F7532">
        <w:rPr>
          <w:sz w:val="28"/>
          <w:szCs w:val="28"/>
        </w:rPr>
        <w:lastRenderedPageBreak/>
        <w:t>применения норм трудового законодательства в сфере образования, предоставления работникам льгот и гарантий, аттестации педагогических работников и др.</w:t>
      </w:r>
    </w:p>
    <w:p w:rsidR="007F7532" w:rsidRPr="007F7532" w:rsidRDefault="007F7532" w:rsidP="007F7532">
      <w:pPr>
        <w:pStyle w:val="a6"/>
        <w:spacing w:before="0" w:beforeAutospacing="0" w:after="0"/>
        <w:contextualSpacing/>
        <w:jc w:val="both"/>
        <w:rPr>
          <w:color w:val="FF0000"/>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2.2.3. Министерство образования и Республиканская организация Профсоюза, в целях устранения  избыточной отчетности образовательных учреждений, а так же педагогических работников (в том числе педагогических работников, отнесённых к профессорско-преподавательскому составу), при составлении трудовых договоров и должностных инструкций, рекомендуют работодателям руководствоваться:</w:t>
      </w:r>
    </w:p>
    <w:p w:rsidR="007F7532" w:rsidRPr="007F7532" w:rsidRDefault="007F7532" w:rsidP="007F7532">
      <w:pPr>
        <w:tabs>
          <w:tab w:val="left" w:pos="993"/>
        </w:tabs>
        <w:ind w:firstLine="567"/>
        <w:jc w:val="both"/>
        <w:rPr>
          <w:rFonts w:ascii="Times New Roman" w:hAnsi="Times New Roman" w:cs="Times New Roman"/>
          <w:sz w:val="28"/>
          <w:szCs w:val="28"/>
        </w:rPr>
      </w:pPr>
      <w:r w:rsidRPr="007F7532">
        <w:rPr>
          <w:rFonts w:ascii="Times New Roman" w:hAnsi="Times New Roman" w:cs="Times New Roman"/>
          <w:sz w:val="28"/>
          <w:szCs w:val="28"/>
        </w:rPr>
        <w:t xml:space="preserve">- Рекомендациями по сокращению и устранению избыточной отчётности учителей письмо </w:t>
      </w:r>
      <w:proofErr w:type="spellStart"/>
      <w:r w:rsidRPr="007F7532">
        <w:rPr>
          <w:rFonts w:ascii="Times New Roman" w:hAnsi="Times New Roman" w:cs="Times New Roman"/>
          <w:sz w:val="28"/>
          <w:szCs w:val="28"/>
        </w:rPr>
        <w:t>Минобрнауки</w:t>
      </w:r>
      <w:proofErr w:type="spellEnd"/>
      <w:r w:rsidRPr="007F7532">
        <w:rPr>
          <w:rFonts w:ascii="Times New Roman" w:hAnsi="Times New Roman" w:cs="Times New Roman"/>
          <w:sz w:val="28"/>
          <w:szCs w:val="28"/>
        </w:rPr>
        <w:t xml:space="preserve">  России и  Общероссийского Профсоюза работников народного образования и науки РФ от 16 мая 2016 г. №НТ-664/08);</w:t>
      </w:r>
    </w:p>
    <w:p w:rsidR="007F7532" w:rsidRPr="007F7532" w:rsidRDefault="007F7532" w:rsidP="007F7532">
      <w:pPr>
        <w:tabs>
          <w:tab w:val="left" w:pos="993"/>
        </w:tabs>
        <w:ind w:firstLine="567"/>
        <w:jc w:val="both"/>
        <w:rPr>
          <w:rFonts w:ascii="Times New Roman" w:hAnsi="Times New Roman" w:cs="Times New Roman"/>
          <w:sz w:val="28"/>
          <w:szCs w:val="28"/>
        </w:rPr>
      </w:pPr>
      <w:r w:rsidRPr="007F7532">
        <w:rPr>
          <w:rFonts w:ascii="Times New Roman" w:hAnsi="Times New Roman" w:cs="Times New Roman"/>
          <w:sz w:val="28"/>
          <w:szCs w:val="28"/>
        </w:rPr>
        <w:t>-Письмом Министерства  образования и науки РФ 21 марта 2017 года №08-554 «О принятии мер по устранению избыточной отчетности»</w:t>
      </w:r>
      <w:proofErr w:type="gramStart"/>
      <w:r w:rsidRPr="007F7532">
        <w:rPr>
          <w:rFonts w:ascii="Times New Roman" w:hAnsi="Times New Roman" w:cs="Times New Roman"/>
          <w:sz w:val="28"/>
          <w:szCs w:val="28"/>
        </w:rPr>
        <w:t xml:space="preserve"> ;</w:t>
      </w:r>
      <w:proofErr w:type="gramEnd"/>
    </w:p>
    <w:p w:rsidR="007F7532" w:rsidRPr="007F7532" w:rsidRDefault="007F7532" w:rsidP="007F7532">
      <w:pPr>
        <w:tabs>
          <w:tab w:val="left" w:pos="993"/>
        </w:tabs>
        <w:ind w:firstLine="567"/>
        <w:jc w:val="both"/>
        <w:rPr>
          <w:rFonts w:ascii="Times New Roman" w:hAnsi="Times New Roman" w:cs="Times New Roman"/>
          <w:sz w:val="28"/>
          <w:szCs w:val="28"/>
        </w:rPr>
      </w:pPr>
      <w:r w:rsidRPr="007F7532">
        <w:rPr>
          <w:rFonts w:ascii="Times New Roman" w:hAnsi="Times New Roman" w:cs="Times New Roman"/>
          <w:sz w:val="28"/>
          <w:szCs w:val="28"/>
        </w:rPr>
        <w:t xml:space="preserve">-Разъяснениями по устранению избыточной отчётности воспитателей и педагогов дополнительного образования детей (письмо </w:t>
      </w:r>
      <w:proofErr w:type="spellStart"/>
      <w:r w:rsidRPr="007F7532">
        <w:rPr>
          <w:rFonts w:ascii="Times New Roman" w:hAnsi="Times New Roman" w:cs="Times New Roman"/>
          <w:sz w:val="28"/>
          <w:szCs w:val="28"/>
        </w:rPr>
        <w:t>Минобрнауки</w:t>
      </w:r>
      <w:proofErr w:type="spellEnd"/>
      <w:r w:rsidRPr="007F7532">
        <w:rPr>
          <w:rFonts w:ascii="Times New Roman" w:hAnsi="Times New Roman" w:cs="Times New Roman"/>
          <w:sz w:val="28"/>
          <w:szCs w:val="28"/>
        </w:rPr>
        <w:t xml:space="preserve"> России и Общероссийского Профсоюза работников народного образования и науки РФ от 11 апреля 2018 г. №ИП-234/09/189).»</w:t>
      </w:r>
    </w:p>
    <w:p w:rsidR="007F7532" w:rsidRPr="007F7532" w:rsidRDefault="007F7532" w:rsidP="007F7532">
      <w:pPr>
        <w:tabs>
          <w:tab w:val="left" w:pos="993"/>
        </w:tabs>
        <w:ind w:firstLine="567"/>
        <w:jc w:val="both"/>
        <w:rPr>
          <w:rFonts w:ascii="Times New Roman" w:hAnsi="Times New Roman" w:cs="Times New Roman"/>
          <w:sz w:val="28"/>
          <w:szCs w:val="28"/>
        </w:rPr>
      </w:pPr>
      <w:r w:rsidRPr="007F7532">
        <w:rPr>
          <w:rFonts w:ascii="Times New Roman" w:hAnsi="Times New Roman" w:cs="Times New Roman"/>
          <w:sz w:val="28"/>
          <w:szCs w:val="28"/>
        </w:rPr>
        <w:t>-Приказом Министерства Посвящения № 582 от 21.07.2022г. «Об утверждении перечня документации, подготовка которой осуществляется педагогическими работниками  при реализации основных общеобразовательных программ»</w:t>
      </w:r>
      <w:proofErr w:type="gramStart"/>
      <w:r w:rsidRPr="007F7532">
        <w:rPr>
          <w:rFonts w:ascii="Times New Roman" w:hAnsi="Times New Roman" w:cs="Times New Roman"/>
          <w:sz w:val="28"/>
          <w:szCs w:val="28"/>
        </w:rPr>
        <w:t xml:space="preserve"> .</w:t>
      </w:r>
      <w:proofErr w:type="gramEnd"/>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2.2.4. В целях повышения эффективности коллективно-договорного регулирования на уровне образовательной организации содействовать принятию локальных нормативных актов, содержащих нормы трудового права, в том числе при установлении либо изменении условий, норм и оплаты труда, по согласованию с соответствующим выборным профсоюзным органом.</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rPr>
          <w:b/>
          <w:sz w:val="28"/>
          <w:szCs w:val="28"/>
        </w:rPr>
      </w:pPr>
      <w:r w:rsidRPr="007F7532">
        <w:rPr>
          <w:sz w:val="28"/>
          <w:szCs w:val="28"/>
        </w:rPr>
        <w:t xml:space="preserve">  </w:t>
      </w:r>
      <w:r w:rsidRPr="007F7532">
        <w:rPr>
          <w:b/>
          <w:sz w:val="28"/>
          <w:szCs w:val="28"/>
        </w:rPr>
        <w:t>2.3. Министерство образования:</w:t>
      </w:r>
    </w:p>
    <w:p w:rsidR="007F7532" w:rsidRPr="007F7532" w:rsidRDefault="007F7532" w:rsidP="007F7532">
      <w:pPr>
        <w:pStyle w:val="a6"/>
        <w:spacing w:before="0" w:beforeAutospacing="0" w:after="0"/>
        <w:contextualSpacing/>
        <w:rPr>
          <w:b/>
          <w:sz w:val="28"/>
          <w:szCs w:val="28"/>
        </w:rPr>
      </w:pPr>
    </w:p>
    <w:p w:rsidR="007F7532" w:rsidRPr="007F7532" w:rsidRDefault="007F7532" w:rsidP="007F7532">
      <w:pPr>
        <w:pStyle w:val="a6"/>
        <w:spacing w:before="0" w:beforeAutospacing="0" w:after="0"/>
        <w:contextualSpacing/>
        <w:jc w:val="both"/>
        <w:rPr>
          <w:sz w:val="28"/>
          <w:szCs w:val="28"/>
        </w:rPr>
      </w:pPr>
      <w:r w:rsidRPr="007F7532">
        <w:rPr>
          <w:b/>
          <w:sz w:val="28"/>
          <w:szCs w:val="28"/>
        </w:rPr>
        <w:t xml:space="preserve">  </w:t>
      </w:r>
      <w:r w:rsidRPr="007F7532">
        <w:rPr>
          <w:sz w:val="28"/>
          <w:szCs w:val="28"/>
        </w:rPr>
        <w:t>2.3.1. Направляет в Республиканскую организацию Профсоюза для учёта мотивированного мнения проекты ведомственных нормативных правовых актов затрагивающих социальные, трудовые, профессиональные права и интересов работников.</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2.3.2. Включает представителей Республиканской организации Профсоюза в состав комиссий, рабочих групп по подготовке ведомственных нормативных правовых актов, программ, концепций и др., затрагивающих социальные, трудовые, профессиональные права и интересы работников, а также учитывает мнение профсоюзной стороны при их разработке и реализации.</w:t>
      </w:r>
    </w:p>
    <w:p w:rsidR="007F7532" w:rsidRPr="007F7532" w:rsidRDefault="007F7532" w:rsidP="007F7532">
      <w:pPr>
        <w:tabs>
          <w:tab w:val="left" w:pos="993"/>
        </w:tabs>
        <w:jc w:val="both"/>
        <w:rPr>
          <w:rFonts w:ascii="Times New Roman" w:hAnsi="Times New Roman" w:cs="Times New Roman"/>
          <w:sz w:val="28"/>
          <w:szCs w:val="28"/>
        </w:rPr>
      </w:pPr>
      <w:r w:rsidRPr="007F7532">
        <w:rPr>
          <w:rFonts w:ascii="Times New Roman" w:hAnsi="Times New Roman" w:cs="Times New Roman"/>
          <w:sz w:val="28"/>
          <w:szCs w:val="28"/>
        </w:rPr>
        <w:t xml:space="preserve">  Рекомендует органам управления образования в муниципальных районах Карачаево-Черкесской республики, образовательным учреждениям </w:t>
      </w:r>
      <w:r w:rsidRPr="007F7532">
        <w:rPr>
          <w:rFonts w:ascii="Times New Roman" w:hAnsi="Times New Roman" w:cs="Times New Roman"/>
          <w:sz w:val="28"/>
          <w:szCs w:val="28"/>
        </w:rPr>
        <w:lastRenderedPageBreak/>
        <w:t>осуществлять аналогичный по отношению к соответствующим выборным органам Профсоюза, порядок подготовки принятия локальных нормативных актов, затрагивающих социально-экономические, профессиональные трудовые права и интересы работников.</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2.3.3. Включает Республиканскую организацию Профсоюза в перечень организаций для рассылки документов, ведомственных и иных нормативных правовых актов, касающихся социальных, трудовых, профессиональных прав и интересов работников отрасли.</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2.3.4. Содействует развитию социального партнерства, созданию условий для деятельности профсоюзных организаций, недопущению препятствования деятельности профсоюзных организаций, подмены органами студенческого самоуправления студенческих профсоюзных организаций в реализации функций и задач, определенных законодательством Российской Федерации. </w:t>
      </w:r>
    </w:p>
    <w:p w:rsidR="007F7532" w:rsidRPr="007F7532" w:rsidRDefault="007F7532" w:rsidP="007F7532">
      <w:pPr>
        <w:pStyle w:val="a6"/>
        <w:spacing w:before="0" w:beforeAutospacing="0" w:after="0"/>
        <w:contextualSpacing/>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rPr>
          <w:b/>
          <w:sz w:val="28"/>
          <w:szCs w:val="28"/>
        </w:rPr>
      </w:pPr>
      <w:r w:rsidRPr="007F7532">
        <w:rPr>
          <w:sz w:val="28"/>
          <w:szCs w:val="28"/>
        </w:rPr>
        <w:t xml:space="preserve"> </w:t>
      </w:r>
      <w:r w:rsidRPr="007F7532">
        <w:rPr>
          <w:b/>
          <w:sz w:val="28"/>
          <w:szCs w:val="28"/>
        </w:rPr>
        <w:t>2.4. Республиканская организация Профсоюза:</w:t>
      </w:r>
    </w:p>
    <w:p w:rsidR="007F7532" w:rsidRPr="007F7532" w:rsidRDefault="007F7532" w:rsidP="007F7532">
      <w:pPr>
        <w:pStyle w:val="a6"/>
        <w:spacing w:before="0" w:beforeAutospacing="0" w:after="0"/>
        <w:contextualSpacing/>
        <w:rPr>
          <w:b/>
          <w:sz w:val="28"/>
          <w:szCs w:val="28"/>
        </w:rPr>
      </w:pPr>
    </w:p>
    <w:p w:rsidR="007F7532" w:rsidRPr="007F7532" w:rsidRDefault="007F7532" w:rsidP="007F7532">
      <w:pPr>
        <w:pStyle w:val="a6"/>
        <w:spacing w:before="0" w:beforeAutospacing="0" w:after="0"/>
        <w:contextualSpacing/>
        <w:rPr>
          <w:sz w:val="28"/>
          <w:szCs w:val="28"/>
        </w:rPr>
      </w:pPr>
      <w:r w:rsidRPr="007F7532">
        <w:rPr>
          <w:b/>
          <w:sz w:val="28"/>
          <w:szCs w:val="28"/>
        </w:rPr>
        <w:t xml:space="preserve">  </w:t>
      </w:r>
      <w:r w:rsidRPr="007F7532">
        <w:rPr>
          <w:sz w:val="28"/>
          <w:szCs w:val="28"/>
        </w:rPr>
        <w:t>2.4.1. Содействует реализации Соглашения, сохранению социальной стабильности в трудовых коллективах, укреплению трудовой дисциплины, установлению партнерских взаимоотношений профсоюзных органов с органами власти и управления, работодателями.</w:t>
      </w:r>
    </w:p>
    <w:p w:rsidR="007F7532" w:rsidRPr="007F7532" w:rsidRDefault="007F7532" w:rsidP="007F7532">
      <w:pPr>
        <w:pStyle w:val="a6"/>
        <w:spacing w:before="0" w:beforeAutospacing="0" w:after="0"/>
        <w:contextualSpacing/>
        <w:rPr>
          <w:b/>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2.4.2. Представляет и защищает социальные, трудовые, профессиональные права и интересы работников – членов Профсоюза в государственных, судебных и других органах и организациях.</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2.4.3. В соответствии с действующим трудовым законодательством осуществляет контроль, за выполнением органами, осуществляющими управление образованием, работодателями норм трудового права в сфере социально-трудовых правоотношений: оплаты, условий, охраны труда и др. </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2.4.4. Проводит экспертизу проектов законов и других нормативных правовых актов, затрагивающих социальные, трудовые, профессиональные права и интересы работников, студентов, анализирует практику применения трудового законодательства, законодательства в сфере образования.</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2.4.5. </w:t>
      </w:r>
      <w:proofErr w:type="gramStart"/>
      <w:r w:rsidRPr="007F7532">
        <w:rPr>
          <w:sz w:val="28"/>
          <w:szCs w:val="28"/>
        </w:rPr>
        <w:t xml:space="preserve">Оказывает членам Профсоюза, выборным органам территориальных, первичных профсоюзных организаций, а также работникам, не являющимся членами Профсоюза, но уполномочившим выборный орган первичной профсоюзной организации на представление их интересов в соответствии с действующим законодательством Российской Федерации, органам управления образованием, руководителям организаций помощь в вопросах применения трудового законодательства, разработки локальных нормативных актов, содержащих нормы трудового права, заключения </w:t>
      </w:r>
      <w:r w:rsidRPr="007F7532">
        <w:rPr>
          <w:sz w:val="28"/>
          <w:szCs w:val="28"/>
        </w:rPr>
        <w:lastRenderedPageBreak/>
        <w:t>территориальных соглашений и коллективных договоров, разрешения</w:t>
      </w:r>
      <w:proofErr w:type="gramEnd"/>
      <w:r w:rsidRPr="007F7532">
        <w:rPr>
          <w:sz w:val="28"/>
          <w:szCs w:val="28"/>
        </w:rPr>
        <w:t xml:space="preserve"> индивидуальных и коллективных трудовых споров и др.</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2.4.6. Содействует предотвращению в образовательных организациях коллективных трудовых споров при выполнении обязательств, включенных в Соглашение, территориальные соглашения и коллективные договоры.</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2.4.7. Организует правовой всеобуч, веб-семинары, выпуск информационных бюллетеней, методических материалов в помощь руководителям образовательных организаций, профсоюзному активу, публикует материалы в СМИ, на сайте Республиканской организации Профсоюза - </w:t>
      </w:r>
      <w:hyperlink r:id="rId12" w:history="1">
        <w:r w:rsidRPr="007F7532">
          <w:rPr>
            <w:rStyle w:val="af0"/>
            <w:sz w:val="28"/>
            <w:szCs w:val="28"/>
          </w:rPr>
          <w:t>https://www.eseur.ru/karach/</w:t>
        </w:r>
      </w:hyperlink>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b/>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center"/>
        <w:rPr>
          <w:b/>
          <w:sz w:val="28"/>
          <w:szCs w:val="28"/>
        </w:rPr>
      </w:pPr>
      <w:r w:rsidRPr="007F7532">
        <w:rPr>
          <w:b/>
          <w:sz w:val="28"/>
          <w:szCs w:val="28"/>
        </w:rPr>
        <w:t>4. Трудовые отношения</w:t>
      </w:r>
    </w:p>
    <w:p w:rsidR="007F7532" w:rsidRPr="007F7532" w:rsidRDefault="007F7532" w:rsidP="007F7532">
      <w:pPr>
        <w:pStyle w:val="a6"/>
        <w:spacing w:before="0" w:beforeAutospacing="0" w:after="0"/>
        <w:contextualSpacing/>
        <w:jc w:val="center"/>
        <w:rPr>
          <w:b/>
          <w:sz w:val="28"/>
          <w:szCs w:val="28"/>
        </w:rPr>
      </w:pPr>
    </w:p>
    <w:p w:rsidR="007F7532" w:rsidRPr="007F7532" w:rsidRDefault="007F7532" w:rsidP="007F7532">
      <w:pPr>
        <w:pStyle w:val="a6"/>
        <w:spacing w:before="0" w:beforeAutospacing="0" w:after="0"/>
        <w:contextualSpacing/>
        <w:jc w:val="both"/>
        <w:rPr>
          <w:b/>
          <w:sz w:val="28"/>
          <w:szCs w:val="28"/>
        </w:rPr>
      </w:pPr>
      <w:r w:rsidRPr="007F7532">
        <w:rPr>
          <w:b/>
          <w:sz w:val="28"/>
          <w:szCs w:val="28"/>
        </w:rPr>
        <w:t xml:space="preserve">  3.1. Стороны при регулировании трудовых отношений исходят из того, что: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3.1.1. Трудовой договор с работниками организаций заключается в письменной форме, как правило, на неопределенный срок. 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 Трудовые договоры на замещение должностей педагогических работников, относящихся к профессорско-преподавательскому составу в образовательной организации высшего образования, могут заключаться как на неопределенный срок, так и на срок, определенный сторонами трудового договора с учетом особенностей, установленных статьей 332 ТК РФ.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3.1.2. Стороны трудового договора определяют его условия с учетом  положений ТК РФ, соответствующих нормативных правовых актов, настоящего Соглашения, других соглашений, коллективного договора, устава и иных локальных нормативных актов организации.</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3.1.3. </w:t>
      </w:r>
      <w:proofErr w:type="gramStart"/>
      <w:r w:rsidRPr="007F7532">
        <w:rPr>
          <w:sz w:val="28"/>
          <w:szCs w:val="28"/>
        </w:rPr>
        <w:t>Работодатели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 апреля 2013 г. № 167н (с изменениями, внесенными приказом Минтруда России от 20 февраля 2014 г. № 103н (зарегистрирован Минюстом России 15 мая 2014 г., регистрационный № 32284), обеспечивают заключение (оформление в письменной форме) с</w:t>
      </w:r>
      <w:proofErr w:type="gramEnd"/>
      <w:r w:rsidRPr="007F7532">
        <w:rPr>
          <w:sz w:val="28"/>
          <w:szCs w:val="28"/>
        </w:rPr>
        <w:t xml:space="preserve"> работниками трудового договора, в котором конкретизированы его трудовые (должностные) обязанности, </w:t>
      </w:r>
      <w:r w:rsidRPr="007F7532">
        <w:rPr>
          <w:sz w:val="28"/>
          <w:szCs w:val="28"/>
        </w:rPr>
        <w:lastRenderedPageBreak/>
        <w:t xml:space="preserve">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w:t>
      </w:r>
      <w:proofErr w:type="gramStart"/>
      <w:r w:rsidRPr="007F7532">
        <w:rPr>
          <w:sz w:val="28"/>
          <w:szCs w:val="28"/>
        </w:rPr>
        <w:t>качества</w:t>
      </w:r>
      <w:proofErr w:type="gramEnd"/>
      <w:r w:rsidRPr="007F7532">
        <w:rPr>
          <w:sz w:val="28"/>
          <w:szCs w:val="28"/>
        </w:rPr>
        <w:t xml:space="preserve"> оказываемых государственных (муниципальных) услуг, меры социальной поддержки, а также обязательные условия оплаты труда, такие как:</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а) размер оклада (должностного оклада), ставки заработной платы, конкретно устанавливаемый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w:t>
      </w:r>
      <w:proofErr w:type="gramStart"/>
      <w:r w:rsidRPr="007F7532">
        <w:rPr>
          <w:sz w:val="28"/>
          <w:szCs w:val="28"/>
        </w:rPr>
        <w:t xml:space="preserve">( </w:t>
      </w:r>
      <w:proofErr w:type="gramEnd"/>
      <w:r w:rsidRPr="007F7532">
        <w:rPr>
          <w:sz w:val="28"/>
          <w:szCs w:val="28"/>
        </w:rPr>
        <w:t>год) за ставку заработной платы;</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б) виды и размеры выплат компенсационного характера (при выполнении работ с вредными и (или) опасными условиями труда в условиях, отклоняющихся от нормальных условий труда, и др.);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в) виды и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организацией показателей и критериев.</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roofErr w:type="gramStart"/>
      <w:r w:rsidRPr="007F7532">
        <w:rPr>
          <w:sz w:val="28"/>
          <w:szCs w:val="28"/>
        </w:rPr>
        <w:t xml:space="preserve">3.1.4 Работодатели обеспечивают своевременное уведомление работников </w:t>
      </w:r>
      <w:r w:rsidRPr="007F7532">
        <w:rPr>
          <w:color w:val="FF0000"/>
          <w:sz w:val="28"/>
          <w:szCs w:val="28"/>
        </w:rPr>
        <w:t xml:space="preserve">в </w:t>
      </w:r>
      <w:r w:rsidRPr="007F7532">
        <w:rPr>
          <w:sz w:val="28"/>
          <w:szCs w:val="28"/>
        </w:rPr>
        <w:t>письменной форме о предстоящих изменениях условий трудового договора (в том числе об изменениях размера оклада (должностного оклада), ставки заработной платы (при изменении порядка и условий их установления и (или) при их увеличении), размеров иных выплат, устанавливаемых работникам) не позднее, чем за два месяца до их введения, а также своевременное заключение дополнительных соглашений к</w:t>
      </w:r>
      <w:proofErr w:type="gramEnd"/>
      <w:r w:rsidRPr="007F7532">
        <w:rPr>
          <w:sz w:val="28"/>
          <w:szCs w:val="28"/>
        </w:rPr>
        <w:t xml:space="preserve"> трудовому договору об изменении условий трудового договора. Условия трудового договора, снижающие уровень прав и гарантий работника, установленный трудовым законодательством, настоящим Соглашением, иными соглашениями и коллективным договором, являются </w:t>
      </w:r>
      <w:proofErr w:type="gramStart"/>
      <w:r w:rsidRPr="007F7532">
        <w:rPr>
          <w:sz w:val="28"/>
          <w:szCs w:val="28"/>
        </w:rPr>
        <w:t>недействительными</w:t>
      </w:r>
      <w:proofErr w:type="gramEnd"/>
      <w:r w:rsidRPr="007F7532">
        <w:rPr>
          <w:sz w:val="28"/>
          <w:szCs w:val="28"/>
        </w:rPr>
        <w:t xml:space="preserve"> и применяться не могут.</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Реорганизация (слияние, присоединение, разделение, выделение, преобразование) образовательной организации не может являться основанием для расторжения трудового договора с работником.</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3.1.5. </w:t>
      </w:r>
      <w:proofErr w:type="gramStart"/>
      <w:r w:rsidRPr="007F7532">
        <w:rPr>
          <w:sz w:val="28"/>
          <w:szCs w:val="28"/>
        </w:rPr>
        <w:t>Работники образовательных организаций, включая руководителей и заместителей руководителя образовательных организаций, реализующих общеобразовательные программы, образовательные программы профессионального образования, а также дополнительные образовательные программы, наряду с работой, определенной трудовым договором, могут замещать в той же образовательной организации на условиях дополнительного соглашения к трудовому договору должности педагогических работников по выполнению учебной (преподавательской) работы без занятия штатной должности (далее учебная нагрузка) в классах, группах</w:t>
      </w:r>
      <w:proofErr w:type="gramEnd"/>
      <w:r w:rsidRPr="007F7532">
        <w:rPr>
          <w:sz w:val="28"/>
          <w:szCs w:val="28"/>
        </w:rPr>
        <w:t xml:space="preserve">, кружках, секциях, </w:t>
      </w:r>
      <w:proofErr w:type="gramStart"/>
      <w:r w:rsidRPr="007F7532">
        <w:rPr>
          <w:sz w:val="28"/>
          <w:szCs w:val="28"/>
        </w:rPr>
        <w:t>которая</w:t>
      </w:r>
      <w:proofErr w:type="gramEnd"/>
      <w:r w:rsidRPr="007F7532">
        <w:rPr>
          <w:sz w:val="28"/>
          <w:szCs w:val="28"/>
        </w:rPr>
        <w:t xml:space="preserve"> не считается совместительством.</w:t>
      </w:r>
    </w:p>
    <w:p w:rsidR="007F7532" w:rsidRPr="007F7532" w:rsidRDefault="007F7532" w:rsidP="007F7532">
      <w:pPr>
        <w:pStyle w:val="a6"/>
        <w:spacing w:before="0" w:beforeAutospacing="0" w:after="0"/>
        <w:contextualSpacing/>
        <w:jc w:val="both"/>
        <w:rPr>
          <w:sz w:val="28"/>
          <w:szCs w:val="28"/>
        </w:rPr>
      </w:pPr>
      <w:r w:rsidRPr="007F7532">
        <w:rPr>
          <w:sz w:val="28"/>
          <w:szCs w:val="28"/>
        </w:rPr>
        <w:lastRenderedPageBreak/>
        <w:t xml:space="preserve"> </w:t>
      </w:r>
      <w:proofErr w:type="gramStart"/>
      <w:r w:rsidRPr="007F7532">
        <w:rPr>
          <w:sz w:val="28"/>
          <w:szCs w:val="28"/>
        </w:rPr>
        <w:t>При замещении должностей учителей, преподавателей работники образовательных организаций, включая руководителей и заместителей руководителя образовательных организаций, наряду с работой, определенной трудовым договором, могут одновременно осуществлять такие виды дополнительной работы 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и другие виды работ, не входящие в должностные обязанности педагогических работников.</w:t>
      </w:r>
      <w:proofErr w:type="gramEnd"/>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Определение учебной нагрузки и видов дополнительной работы указанным лицам, замещающим должности учителей, преподавателей, наряду с работой, определенной трудовым договором, осуществляется путем заключения дополнительного соглашения к трудовому договору, в котором указываются срок, в течение которого будет выполняться учебная нагрузка, ее содержание и объем, выполнение дополнительных видов работ, а также размеры оплаты.</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roofErr w:type="gramStart"/>
      <w:r w:rsidRPr="007F7532">
        <w:rPr>
          <w:sz w:val="28"/>
          <w:szCs w:val="28"/>
        </w:rPr>
        <w:t>Предоставление учебной нагрузки указанным лицам, а также педагогическим и иным работникам других образовательных организаций,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образовательная организация является местом основной работы, обеспечены преподавательской работой (учебной нагрузкой</w:t>
      </w:r>
      <w:proofErr w:type="gramEnd"/>
      <w:r w:rsidRPr="007F7532">
        <w:rPr>
          <w:sz w:val="28"/>
          <w:szCs w:val="28"/>
        </w:rPr>
        <w:t>) по своей специальности в объеме не менее чем на ставку заработной платы.</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3.1.6. Работодатели в сфере трудовых отношений обязаны: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а) до подписания трудового договора с работником ознакомить его под роспись с уставом организации, правилами внутреннего трудового распорядка, Соглашением, иными соглашениями, коллективным договором, а также иными локальными нормативными актами, непосредственно связанными с трудовой деятельностью работника;</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б) вести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 а работникам, впервые поступившим на работу в период с  1 января 2021 г., обеспечивать формирование сведений о трудовой деятельности в электронном виде;</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в) по запросу работника предоставлять сведения о его трудовой деятельности;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roofErr w:type="gramStart"/>
      <w:r w:rsidRPr="007F7532">
        <w:rPr>
          <w:sz w:val="28"/>
          <w:szCs w:val="28"/>
        </w:rPr>
        <w:t xml:space="preserve">г) руководствоваться Единым квалификационным справочником должностей руководителей, специалистов и служащих, содержащим, в том числе, квалификационные характеристики должностей работников образования, а также руководителей и специалистов высшего и </w:t>
      </w:r>
      <w:r w:rsidRPr="007F7532">
        <w:rPr>
          <w:sz w:val="28"/>
          <w:szCs w:val="28"/>
        </w:rPr>
        <w:lastRenderedPageBreak/>
        <w:t xml:space="preserve">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 </w:t>
      </w:r>
      <w:proofErr w:type="gramEnd"/>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roofErr w:type="gramStart"/>
      <w:r w:rsidRPr="007F7532">
        <w:rPr>
          <w:sz w:val="28"/>
          <w:szCs w:val="28"/>
        </w:rPr>
        <w:t>д) не допускать снижения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в том числе при заключении в порядке, установленном трудовым законодательством, дополнительных соглашений к трудовым договорам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w:t>
      </w:r>
      <w:proofErr w:type="gramEnd"/>
      <w:r w:rsidRPr="007F7532">
        <w:rPr>
          <w:sz w:val="28"/>
          <w:szCs w:val="28"/>
        </w:rPr>
        <w:t xml:space="preserve"> поощрения за достижения в труде;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е) учитывать профессиональные стандарты в случаях, предусмотренных частью первой статьи 195.3 ТК РФ.</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3.1.7. Учебная нагрузка педагогическим работникам, оговариваемая в трудовом договоре, устанавливается в порядке, установленном нормативными правовыми актами РФ и Карачаево-Черкесской Республики, с учетом мнения выборного органа первичной профсоюзной организации до ухода работника в отпуск.</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3.1.8. </w:t>
      </w:r>
      <w:proofErr w:type="gramStart"/>
      <w:r w:rsidRPr="007F7532">
        <w:rPr>
          <w:sz w:val="28"/>
          <w:szCs w:val="28"/>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w:t>
      </w:r>
      <w:proofErr w:type="gramEnd"/>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 Согласие работника на такой перевод не требуется. </w:t>
      </w:r>
      <w:proofErr w:type="gramStart"/>
      <w:r w:rsidRPr="007F7532">
        <w:rPr>
          <w:sz w:val="28"/>
          <w:szCs w:val="28"/>
        </w:rPr>
        <w:t>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дистанционным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w:t>
      </w:r>
      <w:proofErr w:type="gramEnd"/>
      <w:r w:rsidRPr="007F7532">
        <w:rPr>
          <w:sz w:val="28"/>
          <w:szCs w:val="28"/>
        </w:rPr>
        <w:t xml:space="preserve">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w:t>
      </w:r>
      <w:r w:rsidRPr="007F7532">
        <w:rPr>
          <w:sz w:val="28"/>
          <w:szCs w:val="28"/>
        </w:rPr>
        <w:lastRenderedPageBreak/>
        <w:t>оборудования, программно-технических средств, средств защиты информации и иных средств, рекомендованных или предоставленных работодателем.</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При временном переводе на дистанционную работу по инициативе работодателя по основаниям, предусмотренным статьёй 312.9 ТК РФ, внесение изменений в трудовой договор с работником не требуется.</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её выполнению.</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roofErr w:type="gramStart"/>
      <w:r w:rsidRPr="007F7532">
        <w:rPr>
          <w:sz w:val="28"/>
          <w:szCs w:val="28"/>
        </w:rPr>
        <w:t>На период временного перевода на дистанционную работу по инициативе работодателя на работника распространяются гарантии, предусмотренные главой 49.1 ТК РФ,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дистанционным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w:t>
      </w:r>
      <w:proofErr w:type="gramEnd"/>
      <w:r w:rsidRPr="007F7532">
        <w:rPr>
          <w:sz w:val="28"/>
          <w:szCs w:val="28"/>
        </w:rPr>
        <w:t>,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b/>
          <w:sz w:val="28"/>
          <w:szCs w:val="28"/>
        </w:rPr>
      </w:pPr>
      <w:r w:rsidRPr="007F7532">
        <w:rPr>
          <w:b/>
          <w:sz w:val="28"/>
          <w:szCs w:val="28"/>
        </w:rPr>
        <w:t xml:space="preserve">  3.2. Стороны рекомендуют:</w:t>
      </w:r>
    </w:p>
    <w:p w:rsidR="007F7532" w:rsidRPr="007F7532" w:rsidRDefault="007F7532" w:rsidP="007F7532">
      <w:pPr>
        <w:pStyle w:val="a6"/>
        <w:spacing w:before="0" w:beforeAutospacing="0" w:after="0"/>
        <w:contextualSpacing/>
        <w:jc w:val="both"/>
        <w:rPr>
          <w:b/>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3.2.1. </w:t>
      </w:r>
      <w:proofErr w:type="gramStart"/>
      <w:r w:rsidRPr="007F7532">
        <w:rPr>
          <w:sz w:val="28"/>
          <w:szCs w:val="28"/>
        </w:rPr>
        <w:t>В коллективных договорах и трудовых договорах с работниками устанавливать выплату выходного пособия в размере не менее среднего месячного заработка в случае прекращения трудового договора по основанию, предусмотренному пунктом 7 части первой статьи 77 ТК РФ, в связи с отказом работника от продолжения работы в силу изменений, определенных сторонами условий трудового договора, при уменьшении учебной нагрузки на 0,5 ставки и более.</w:t>
      </w:r>
      <w:proofErr w:type="gramEnd"/>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3.2.2. Заключать трудовые договоры на замещение должностей педагогических работников, относящихся к профессорско-преподавательскому составу, научных работников организаций,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как на неопределённый срок, так и срок, </w:t>
      </w:r>
    </w:p>
    <w:p w:rsidR="007F7532" w:rsidRPr="007F7532" w:rsidRDefault="007F7532" w:rsidP="007F7532">
      <w:pPr>
        <w:pStyle w:val="a6"/>
        <w:spacing w:before="0" w:beforeAutospacing="0" w:after="0"/>
        <w:contextualSpacing/>
        <w:jc w:val="both"/>
        <w:rPr>
          <w:sz w:val="28"/>
          <w:szCs w:val="28"/>
        </w:rPr>
      </w:pPr>
      <w:proofErr w:type="gramStart"/>
      <w:r w:rsidRPr="007F7532">
        <w:rPr>
          <w:sz w:val="28"/>
          <w:szCs w:val="28"/>
        </w:rPr>
        <w:t>определённый</w:t>
      </w:r>
      <w:proofErr w:type="gramEnd"/>
      <w:r w:rsidRPr="007F7532">
        <w:rPr>
          <w:sz w:val="28"/>
          <w:szCs w:val="28"/>
        </w:rPr>
        <w:t xml:space="preserve"> сторонами трудового договора с учётом особенностей, установленных статьями 332 и 336.1 ТК РФ. </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center"/>
        <w:rPr>
          <w:b/>
          <w:sz w:val="28"/>
          <w:szCs w:val="28"/>
        </w:rPr>
      </w:pPr>
      <w:r w:rsidRPr="007F7532">
        <w:rPr>
          <w:b/>
          <w:sz w:val="28"/>
          <w:szCs w:val="28"/>
        </w:rPr>
        <w:t xml:space="preserve">4. Оплата труда </w:t>
      </w:r>
    </w:p>
    <w:p w:rsidR="007F7532" w:rsidRPr="007F7532" w:rsidRDefault="007F7532" w:rsidP="007F7532">
      <w:pPr>
        <w:pStyle w:val="a6"/>
        <w:spacing w:before="0" w:beforeAutospacing="0" w:after="0"/>
        <w:contextualSpacing/>
        <w:jc w:val="center"/>
        <w:rPr>
          <w:b/>
          <w:sz w:val="28"/>
          <w:szCs w:val="28"/>
        </w:rPr>
      </w:pPr>
    </w:p>
    <w:p w:rsidR="007F7532" w:rsidRPr="007F7532" w:rsidRDefault="007F7532" w:rsidP="007F7532">
      <w:pPr>
        <w:pStyle w:val="a6"/>
        <w:spacing w:before="0" w:beforeAutospacing="0" w:after="0"/>
        <w:contextualSpacing/>
        <w:jc w:val="both"/>
        <w:rPr>
          <w:b/>
          <w:sz w:val="28"/>
          <w:szCs w:val="28"/>
        </w:rPr>
      </w:pPr>
      <w:r w:rsidRPr="007F7532">
        <w:rPr>
          <w:b/>
          <w:sz w:val="28"/>
          <w:szCs w:val="28"/>
        </w:rPr>
        <w:t xml:space="preserve">   4.1.Стороны признают необходимым:</w:t>
      </w:r>
    </w:p>
    <w:p w:rsidR="007F7532" w:rsidRPr="007F7532" w:rsidRDefault="007F7532" w:rsidP="007F7532">
      <w:pPr>
        <w:pStyle w:val="a6"/>
        <w:spacing w:before="0" w:beforeAutospacing="0" w:after="0"/>
        <w:contextualSpacing/>
        <w:jc w:val="both"/>
        <w:rPr>
          <w:b/>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4.1.1. Продолжить работу по совершенствованию системы оплаты труда, механизма оценки качества труда и стимулирования работников.</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4.1.2. Добиваться повышения оплаты труда в отрасли образования, ежегодной индексации объема бюджетных ассигнований, направляемых на оплату труда работников образовательных учреждений.</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4.1.3. Обеспечивать право образовательных учреждений самостоятельно  формировать и использовать фонд оплаты труда в пределах ассигнований, выделяемых на финансовый год.</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4.1.4. 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учитывать следующие основные принципы:</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а) размер вознаграждения работника должен определяться на основе объективной оценки результатов его труда (принцип объективности);</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б)  работник должен знать, какое вознаграждение он получит в зависимости от результатов своего труда (принцип предсказуемости);</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в) вознаграждение должно быть адекватно трудовому вкладу каждого работника в результат деятельности всей организации, его опыту и уровню квалификации (принцип адекватности);</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г) вознаграждение должно следовать за достижением результата (принцип своевременности);</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д) правила определения вознаграждения должны быть понятны каждому работнику (принцип справедливости);</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е) принятие решений о выплатах вознаграждения и их размерах должны осуществляться по согласованию с выборным органом первичной профсоюзной организации (принцип прозрачности).</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4.1.5. Учитывать, что в случаях, когда </w:t>
      </w:r>
      <w:proofErr w:type="gramStart"/>
      <w:r w:rsidRPr="007F7532">
        <w:rPr>
          <w:sz w:val="28"/>
          <w:szCs w:val="28"/>
        </w:rPr>
        <w:t>размер оплаты труда</w:t>
      </w:r>
      <w:proofErr w:type="gramEnd"/>
      <w:r w:rsidRPr="007F7532">
        <w:rPr>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а) 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предоставления документа о стаже, дающем право на повышение размера ставки (оклада) заработной платы;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б) при получении образования или восстановлении документов об образовании - со дня предоставления соответствующего документа;</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lastRenderedPageBreak/>
        <w:t xml:space="preserve"> в) при установлении квалификационной категории - со дня вынесения решения аттестационной комиссией;</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г) при присвоении почетного звания, награждении ведомственными знаками отличия - со дня присвоения, награждения;</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д) при присуждении ученой степени доктора наук и кандидата наук - со дня принятия </w:t>
      </w:r>
      <w:proofErr w:type="spellStart"/>
      <w:r w:rsidRPr="007F7532">
        <w:rPr>
          <w:sz w:val="28"/>
          <w:szCs w:val="28"/>
        </w:rPr>
        <w:t>Минобрнауки</w:t>
      </w:r>
      <w:proofErr w:type="spellEnd"/>
      <w:r w:rsidRPr="007F7532">
        <w:rPr>
          <w:sz w:val="28"/>
          <w:szCs w:val="28"/>
        </w:rPr>
        <w:t xml:space="preserve"> России решения о выдаче диплома. 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4.1.6. Обеспечивать участие представителей выборных профсоюзных органов в работе органов управления организаций, как по вопросам принятия локальных нормативных актов, содержащих нормы трудового права и затрагивающих социальные, трудовые, профессиональные права и интересы работников, в т. ч. по вопросам оплаты и нормирования труда работников, так и относящихся к деятельности организации в целом.</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4.1.7. В случае нарушения работодателем сроков выплат заработной платы, оплаты отпусков, других выплат, независимо от наличия вины работодателя, производить выплаты с начислением процентов в соответствии со статьей 236 ТК РФ.</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4.1.8. Считать общественную работу на выборной должности председателя профсоюзной организации значимой для деятельности учреждения. При поощрении работников, </w:t>
      </w:r>
      <w:r w:rsidRPr="007F7532">
        <w:rPr>
          <w:color w:val="FF0000"/>
          <w:sz w:val="28"/>
          <w:szCs w:val="28"/>
        </w:rPr>
        <w:t xml:space="preserve"> </w:t>
      </w:r>
      <w:r w:rsidRPr="007F7532">
        <w:rPr>
          <w:sz w:val="28"/>
          <w:szCs w:val="28"/>
        </w:rPr>
        <w:t>принимать во внимание активное участие в создании условий для результативной работы коллектива.</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4.1.9. Осуществлять тарификацию учителей, обучающих на дому длительно болеющих или хронически больных детей, на общих основаниях на учебный год, т.е. по 31 августа.</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4.1.10. Рекомендовать Работодателям осуществлять оплату труда работников в ночное время (с 22 часов до 6 часов)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lastRenderedPageBreak/>
        <w:t xml:space="preserve">  4.1.11. Считать, что сверхурочная работа работников образовательных организаций оплачивается в соответствии с нормами ТК РФ.</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4.1.12. </w:t>
      </w:r>
      <w:proofErr w:type="gramStart"/>
      <w:r w:rsidRPr="007F7532">
        <w:rPr>
          <w:sz w:val="28"/>
          <w:szCs w:val="28"/>
        </w:rPr>
        <w:t>Оплату труда работников, занятых на работах с вредными и (или) опасными условиями труда, устанавливать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w:t>
      </w:r>
      <w:proofErr w:type="gramEnd"/>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Работодатель с учетом мнения выборного органа первичной профсоюзной организации в порядке, предусмотренном статьей 372 ТК РФ для принятия локальных нормативных актов, устанавливает конкретные размеры доплат. </w:t>
      </w:r>
      <w:proofErr w:type="gramStart"/>
      <w:r w:rsidRPr="007F7532">
        <w:rPr>
          <w:sz w:val="28"/>
          <w:szCs w:val="28"/>
        </w:rPr>
        <w:t>При проведении специальной оценки условий труда в соответствии с федеральными законами от 28 декабря 2013 г. № 426-ФЗ "О специальной оценке условий труда" (далее - Федеральный закон № 426-ФЗ) и от 28 декабря 2013 г.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 к вредным</w:t>
      </w:r>
      <w:proofErr w:type="gramEnd"/>
      <w:r w:rsidRPr="007F7532">
        <w:rPr>
          <w:sz w:val="28"/>
          <w:szCs w:val="28"/>
        </w:rPr>
        <w:t xml:space="preserve"> и (или) опасным по результатам специальной оценки условий труда, предоставляются гарантии и компенсации в размере и на условиях, предусмотренных статьями 92, 117 и 147 ТК РФ.</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4.1.13. </w:t>
      </w:r>
      <w:proofErr w:type="gramStart"/>
      <w:r w:rsidRPr="007F7532">
        <w:rPr>
          <w:sz w:val="28"/>
          <w:szCs w:val="28"/>
        </w:rPr>
        <w:t>Устанавливать условия</w:t>
      </w:r>
      <w:proofErr w:type="gramEnd"/>
      <w:r w:rsidRPr="007F7532">
        <w:rPr>
          <w:sz w:val="28"/>
          <w:szCs w:val="28"/>
        </w:rPr>
        <w:t xml:space="preserve"> оплаты труда педагогическим работникам, выполняющим работу по иной должности, по которой не установлена квалификационная категория, с учетом имеющейся квалификационной категории, если профиль выполняемой педагогической работы соответствует профилю работы, по которой имеется категория, в том числе в случаях, изложенных в Приложении 1.</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4.1.14</w:t>
      </w:r>
      <w:proofErr w:type="gramStart"/>
      <w:r w:rsidRPr="007F7532">
        <w:rPr>
          <w:sz w:val="28"/>
          <w:szCs w:val="28"/>
        </w:rPr>
        <w:t xml:space="preserve">  С</w:t>
      </w:r>
      <w:proofErr w:type="gramEnd"/>
      <w:r w:rsidRPr="007F7532">
        <w:rPr>
          <w:sz w:val="28"/>
          <w:szCs w:val="28"/>
        </w:rPr>
        <w:t xml:space="preserve">охранять за педагогическими работниками условия оплаты труда с учетом имевшейся квалификационной категории по истечении срока действия квалификационной категории в следующих случаях:  </w:t>
      </w:r>
    </w:p>
    <w:p w:rsidR="007F7532" w:rsidRPr="007F7532" w:rsidRDefault="007F7532" w:rsidP="007F7532">
      <w:pPr>
        <w:pStyle w:val="a6"/>
        <w:spacing w:before="0" w:beforeAutospacing="0" w:after="0"/>
        <w:ind w:firstLine="709"/>
        <w:contextualSpacing/>
        <w:jc w:val="both"/>
        <w:rPr>
          <w:sz w:val="28"/>
          <w:szCs w:val="28"/>
        </w:rPr>
      </w:pPr>
      <w:r w:rsidRPr="007F7532">
        <w:rPr>
          <w:sz w:val="28"/>
          <w:szCs w:val="28"/>
        </w:rPr>
        <w:t>а) после выхода на работу из отпуска по уходу за ребенком до достижения им возраста трех лет - не менее чем на один год;</w:t>
      </w:r>
    </w:p>
    <w:p w:rsidR="007F7532" w:rsidRPr="007F7532" w:rsidRDefault="007F7532" w:rsidP="007F7532">
      <w:pPr>
        <w:pStyle w:val="a6"/>
        <w:spacing w:before="0" w:beforeAutospacing="0" w:after="0"/>
        <w:ind w:firstLine="709"/>
        <w:contextualSpacing/>
        <w:jc w:val="both"/>
        <w:rPr>
          <w:bCs/>
          <w:sz w:val="28"/>
          <w:szCs w:val="28"/>
        </w:rPr>
      </w:pPr>
      <w:r w:rsidRPr="007F7532">
        <w:rPr>
          <w:sz w:val="28"/>
          <w:szCs w:val="28"/>
        </w:rPr>
        <w:t>б) до возникновения права для назначения страховой пенсии по старости, а также до наступления срока ее назначения досрочно (приложение № 7 к Федеральному закону от 28 декабря 2013 г. № 400-ФЗ "О страховых пенсиях" в редакции Федерального закона от 3 октября 2018 г. № 350) - не менее чем за один год;</w:t>
      </w:r>
    </w:p>
    <w:p w:rsidR="007F7532" w:rsidRPr="007F7532" w:rsidRDefault="007F7532" w:rsidP="007F7532">
      <w:pPr>
        <w:pStyle w:val="a6"/>
        <w:spacing w:before="0" w:beforeAutospacing="0" w:after="0"/>
        <w:ind w:firstLine="709"/>
        <w:contextualSpacing/>
        <w:jc w:val="both"/>
        <w:rPr>
          <w:sz w:val="28"/>
          <w:szCs w:val="28"/>
        </w:rPr>
      </w:pPr>
      <w:r w:rsidRPr="007F7532">
        <w:rPr>
          <w:sz w:val="28"/>
          <w:szCs w:val="28"/>
        </w:rPr>
        <w:t xml:space="preserve">в) по окончании длительной болезни, длительного отпуска, предоставляемого до одного года, - не менее чем на 6 месяцев; </w:t>
      </w:r>
    </w:p>
    <w:p w:rsidR="007F7532" w:rsidRPr="007F7532" w:rsidRDefault="007F7532" w:rsidP="007F7532">
      <w:pPr>
        <w:pStyle w:val="a6"/>
        <w:spacing w:before="0" w:beforeAutospacing="0" w:after="0"/>
        <w:ind w:firstLine="709"/>
        <w:contextualSpacing/>
        <w:jc w:val="both"/>
        <w:rPr>
          <w:sz w:val="28"/>
          <w:szCs w:val="28"/>
        </w:rPr>
      </w:pPr>
      <w:r w:rsidRPr="007F7532">
        <w:rPr>
          <w:sz w:val="28"/>
          <w:szCs w:val="28"/>
        </w:rPr>
        <w:t xml:space="preserve">г) в случае истечения срока действия квалификационной категории после подачи заявления в аттестационную комиссию - на период до принятия </w:t>
      </w:r>
      <w:r w:rsidRPr="007F7532">
        <w:rPr>
          <w:sz w:val="28"/>
          <w:szCs w:val="28"/>
        </w:rPr>
        <w:lastRenderedPageBreak/>
        <w:t xml:space="preserve">аттестационной комиссией решения об установлении (отказе в установлении) квалификационной категории; </w:t>
      </w:r>
    </w:p>
    <w:p w:rsidR="007F7532" w:rsidRPr="007F7532" w:rsidRDefault="007F7532" w:rsidP="007F7532">
      <w:pPr>
        <w:pStyle w:val="a6"/>
        <w:spacing w:before="0" w:beforeAutospacing="0" w:after="0"/>
        <w:ind w:firstLine="709"/>
        <w:contextualSpacing/>
        <w:jc w:val="both"/>
        <w:rPr>
          <w:sz w:val="28"/>
          <w:szCs w:val="28"/>
        </w:rPr>
      </w:pPr>
      <w:proofErr w:type="gramStart"/>
      <w:r w:rsidRPr="007F7532">
        <w:rPr>
          <w:sz w:val="28"/>
          <w:szCs w:val="28"/>
        </w:rPr>
        <w:t xml:space="preserve">д) при наступлении чрезвычайных ситуаций, в том числе по </w:t>
      </w:r>
      <w:proofErr w:type="spellStart"/>
      <w:r w:rsidRPr="007F7532">
        <w:rPr>
          <w:sz w:val="28"/>
          <w:szCs w:val="28"/>
        </w:rPr>
        <w:t>санитарноэпидемиологическим</w:t>
      </w:r>
      <w:proofErr w:type="spellEnd"/>
      <w:r w:rsidRPr="007F7532">
        <w:rPr>
          <w:sz w:val="28"/>
          <w:szCs w:val="28"/>
        </w:rPr>
        <w:t xml:space="preserve">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 - не менее чем на 6 месяцев. </w:t>
      </w:r>
      <w:proofErr w:type="gramEnd"/>
    </w:p>
    <w:p w:rsidR="007F7532" w:rsidRPr="007F7532" w:rsidRDefault="007F7532" w:rsidP="007F7532">
      <w:pPr>
        <w:pStyle w:val="a6"/>
        <w:spacing w:before="0" w:beforeAutospacing="0" w:after="0"/>
        <w:contextualSpacing/>
        <w:jc w:val="both"/>
        <w:rPr>
          <w:sz w:val="28"/>
          <w:szCs w:val="28"/>
        </w:rPr>
      </w:pPr>
      <w:r w:rsidRPr="007F7532">
        <w:rPr>
          <w:sz w:val="28"/>
          <w:szCs w:val="28"/>
        </w:rPr>
        <w:t>Конкретный срок сверх указанного выше, на который оплата труда сохраняется с учетом имевшейся квалификационной категории, определяется коллективным договором.</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roofErr w:type="gramStart"/>
      <w:r w:rsidRPr="007F7532">
        <w:rPr>
          <w:sz w:val="28"/>
          <w:szCs w:val="28"/>
        </w:rPr>
        <w:t>4.1.15.Учитывать возможность рассмотрения аттестационными комиссиями заявлений педагогических работников о прохождении аттестации на ту же квалификационную категорию и принятии решения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w:t>
      </w:r>
      <w:proofErr w:type="gramEnd"/>
      <w:r w:rsidRPr="007F7532">
        <w:rPr>
          <w:sz w:val="28"/>
          <w:szCs w:val="28"/>
        </w:rPr>
        <w:t xml:space="preserve"> конкурсов, на основе указанных в заявлении сведений, а также с учетом иных данных о результатах профессиональной деятельности, которые подтверждены руководителем организации и согласованы с выборным органом первичной профсоюзной организации. </w:t>
      </w:r>
    </w:p>
    <w:p w:rsidR="007F7532" w:rsidRPr="007F7532" w:rsidRDefault="007F7532" w:rsidP="007F7532">
      <w:pPr>
        <w:pStyle w:val="a6"/>
        <w:spacing w:before="0" w:beforeAutospacing="0" w:after="0"/>
        <w:contextualSpacing/>
        <w:jc w:val="both"/>
        <w:rPr>
          <w:color w:val="FFC000"/>
          <w:sz w:val="26"/>
          <w:szCs w:val="26"/>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4.1.16. Учитывать возможность прохождения аттестации на высшую квалификационную категорию педагогическим работникам:</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а) </w:t>
      </w:r>
      <w:proofErr w:type="gramStart"/>
      <w:r w:rsidRPr="007F7532">
        <w:rPr>
          <w:sz w:val="28"/>
          <w:szCs w:val="28"/>
        </w:rPr>
        <w:t>имеющим</w:t>
      </w:r>
      <w:proofErr w:type="gramEnd"/>
      <w:r w:rsidRPr="007F7532">
        <w:rPr>
          <w:sz w:val="28"/>
          <w:szCs w:val="28"/>
        </w:rPr>
        <w:t xml:space="preserve">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roofErr w:type="gramStart"/>
      <w:r w:rsidRPr="007F7532">
        <w:rPr>
          <w:sz w:val="28"/>
          <w:szCs w:val="28"/>
        </w:rPr>
        <w:t>б) являющимся гражданами Российской Федерации, имеющим первую или высшую квалификационную категорию, присвоенную на территории республик СССР, независимо от того, что они не проходили на территории Российской Федерации аттестацию ни на первую, ни на высшую квалификационную категорию.</w:t>
      </w:r>
      <w:proofErr w:type="gramEnd"/>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4.1.17. </w:t>
      </w:r>
      <w:proofErr w:type="gramStart"/>
      <w:r w:rsidRPr="007F7532">
        <w:rPr>
          <w:sz w:val="28"/>
          <w:szCs w:val="28"/>
        </w:rPr>
        <w:t xml:space="preserve">Предоставлять гарантии и компенсации, установленные трудовым   законодательством и иными актами, содержащими нормы трудового права,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w:t>
      </w:r>
      <w:r w:rsidRPr="007F7532">
        <w:rPr>
          <w:sz w:val="28"/>
          <w:szCs w:val="28"/>
        </w:rPr>
        <w:lastRenderedPageBreak/>
        <w:t>освобождённым от основной работы на период проведения указанной государственной итоговой аттестации.</w:t>
      </w:r>
      <w:proofErr w:type="gramEnd"/>
      <w:r w:rsidRPr="007F7532">
        <w:rPr>
          <w:sz w:val="28"/>
          <w:szCs w:val="28"/>
        </w:rPr>
        <w:t xml:space="preserve">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устанавливается субъектом Российской Федерации за счёт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 </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4.1.18. </w:t>
      </w:r>
      <w:proofErr w:type="gramStart"/>
      <w:r w:rsidRPr="007F7532">
        <w:rPr>
          <w:sz w:val="28"/>
          <w:szCs w:val="28"/>
        </w:rPr>
        <w:t>Признавая, что наполняемость классов, дошкольных групп, исчисляемая исходя из расчёта соблюдения нормы площади на одного обучающегося (ребёнка), а также иных санитарно-эпидемиологических требований (СанПиН) к условиям и организации обучения в общеобразовательных учреждениях и (или) к устройству, содержанию и организации режима работы дошкольных образовательных организаций, является для педагогических и иных работников, непосредственно связанных с работой по обучению, воспитанию и уходу и присмотру</w:t>
      </w:r>
      <w:proofErr w:type="gramEnd"/>
      <w:r w:rsidRPr="007F7532">
        <w:rPr>
          <w:sz w:val="28"/>
          <w:szCs w:val="28"/>
        </w:rPr>
        <w:t xml:space="preserve">, нормой обслуживания, считать превышение этой нормы основанием для установления доплат за увеличение объёма работ в порядке, определяемом коллективным договором. </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4.1.19. Проводить совместно мониторинг систем оплаты труда в образовательных организациях.</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4.1.20. Совместно разрабатывать предложения и рекомендации по совершенствованию систем оплаты труда, нормированию труда, не допуская изменений, ухудшающих положение работников.</w:t>
      </w:r>
    </w:p>
    <w:p w:rsidR="007F7532" w:rsidRPr="007F7532" w:rsidRDefault="007F7532" w:rsidP="007F7532">
      <w:pPr>
        <w:pStyle w:val="a6"/>
        <w:spacing w:before="0" w:beforeAutospacing="0" w:after="0"/>
        <w:contextualSpacing/>
        <w:jc w:val="both"/>
        <w:rPr>
          <w:color w:val="FF0000"/>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4.1.21. Конкретизировать при заключении работодателями трудового договора (дополнительного соглашения к трудовому договору) с работником организации его должностные обязанности, условия оплаты труда, наличие мер социальной поддержки, показатели и критерии оценки эффективности его деятельности в зависимости от результатов труда, достижение которых должно осуществляться в рамках установленной федеральным законодательством продолжительности рабочего времени.</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4.1.22. Рекомендовать работодателям и первичным профсоюзным организациям предусматривать в положениях об оплате труда соответствующих образовательных организаций механизмы стимулирования молодых преподавательских кадров (ассистентов, преподавателей и старших преподавателей, не имеющих ученой степени) образовательных организаций </w:t>
      </w:r>
      <w:r w:rsidRPr="007F7532">
        <w:rPr>
          <w:sz w:val="28"/>
          <w:szCs w:val="28"/>
        </w:rPr>
        <w:lastRenderedPageBreak/>
        <w:t>высшего образования, особенно в течение первых трех лет преподавательской работы.</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4.1.23. Рекомендовать работодателям в целях снятия социальной напряженности информировать работников об источниках и размерах фонда оплаты труда, структуре заработной платы, размерах средних заработных плат, должностных окладов (ставок), выплат компенсационного и стимулирующего характера, премиальных выплатах в разрезе основных категорий работников, в том числе по должностям работников, относящимся к профессорско-преподавательскому составу.</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2"/>
        <w:shd w:val="clear" w:color="auto" w:fill="FFFFFF"/>
        <w:spacing w:after="255" w:line="300" w:lineRule="atLeast"/>
        <w:ind w:firstLine="0"/>
        <w:rPr>
          <w:b w:val="0"/>
          <w:sz w:val="28"/>
          <w:szCs w:val="28"/>
        </w:rPr>
      </w:pPr>
      <w:r w:rsidRPr="007F7532">
        <w:rPr>
          <w:b w:val="0"/>
          <w:color w:val="FF0000"/>
          <w:sz w:val="28"/>
          <w:szCs w:val="28"/>
        </w:rPr>
        <w:t xml:space="preserve">   </w:t>
      </w:r>
      <w:r w:rsidRPr="007F7532">
        <w:rPr>
          <w:b w:val="0"/>
          <w:sz w:val="28"/>
          <w:szCs w:val="28"/>
        </w:rPr>
        <w:t xml:space="preserve">4.1.24. </w:t>
      </w:r>
      <w:proofErr w:type="gramStart"/>
      <w:r w:rsidRPr="007F7532">
        <w:rPr>
          <w:rStyle w:val="af"/>
          <w:b w:val="0"/>
          <w:sz w:val="28"/>
          <w:szCs w:val="28"/>
        </w:rPr>
        <w:t xml:space="preserve">При выплате ежемесячного денежного вознаграждения педагогическим работникам за классное руководство руководствоваться </w:t>
      </w:r>
      <w:r w:rsidRPr="007F7532">
        <w:rPr>
          <w:b w:val="0"/>
          <w:sz w:val="26"/>
          <w:szCs w:val="26"/>
        </w:rPr>
        <w:t xml:space="preserve">  </w:t>
      </w:r>
      <w:r w:rsidRPr="007F7532">
        <w:rPr>
          <w:b w:val="0"/>
          <w:sz w:val="28"/>
          <w:szCs w:val="28"/>
        </w:rPr>
        <w:t xml:space="preserve">разъяснениями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(письмо </w:t>
      </w:r>
      <w:proofErr w:type="spellStart"/>
      <w:r w:rsidRPr="007F7532">
        <w:rPr>
          <w:b w:val="0"/>
          <w:sz w:val="28"/>
          <w:szCs w:val="28"/>
        </w:rPr>
        <w:t>Минпросвещения</w:t>
      </w:r>
      <w:proofErr w:type="spellEnd"/>
      <w:r w:rsidRPr="007F7532">
        <w:rPr>
          <w:b w:val="0"/>
          <w:sz w:val="28"/>
          <w:szCs w:val="28"/>
        </w:rPr>
        <w:t xml:space="preserve"> России от 28 мая 2020г.</w:t>
      </w:r>
      <w:proofErr w:type="gramEnd"/>
      <w:r w:rsidRPr="007F7532">
        <w:rPr>
          <w:b w:val="0"/>
          <w:sz w:val="28"/>
          <w:szCs w:val="28"/>
        </w:rPr>
        <w:t xml:space="preserve"> №ВБ-1159\08 и от 7 сентября 2020г. </w:t>
      </w:r>
      <w:proofErr w:type="gramStart"/>
      <w:r w:rsidRPr="007F7532">
        <w:rPr>
          <w:b w:val="0"/>
          <w:sz w:val="28"/>
          <w:szCs w:val="28"/>
        </w:rPr>
        <w:t xml:space="preserve">ВБ-1700\08), а также постановлением Правительства Российской Федерации от 30 декабря 2005г.№850 «О вознаграждении педагогических работников  федеральных общеобразовательных учреждений за выполнения  функций классного руководителя (в редакции постановления Правительства Российской Федерации от 10 ноября 2020г. №1800) далее постановление №850)» </w:t>
      </w:r>
      <w:proofErr w:type="gramEnd"/>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4.1.25. Предусматривать в коллективном договоре образовательной организации (а также в перечне выплат стимулирующего характера как приложении к нему) возможность установления выплаты (доплаты) работнику (работникам), на которого (на которых) с письменного согласия возложены общественно значимые виды деятельности:</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а) по содействию созданию условий, повышающих результативность деятельности образовательной организации, благоприятного климата в коллективе;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б) по участию в разработке локальных нормативных актов, подготовке и организации социально значимых мероприятий в образовательной организации;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в) по </w:t>
      </w:r>
      <w:proofErr w:type="gramStart"/>
      <w:r w:rsidRPr="007F7532">
        <w:rPr>
          <w:sz w:val="28"/>
          <w:szCs w:val="28"/>
        </w:rPr>
        <w:t>контролю за</w:t>
      </w:r>
      <w:proofErr w:type="gramEnd"/>
      <w:r w:rsidRPr="007F7532">
        <w:rPr>
          <w:sz w:val="28"/>
          <w:szCs w:val="28"/>
        </w:rPr>
        <w:t xml:space="preserve"> соблюдением трудового законодательства и иных нормативных правовых актов, содержащих нормы трудового права;</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г) по </w:t>
      </w:r>
      <w:proofErr w:type="gramStart"/>
      <w:r w:rsidRPr="007F7532">
        <w:rPr>
          <w:sz w:val="28"/>
          <w:szCs w:val="28"/>
        </w:rPr>
        <w:t>контролю за</w:t>
      </w:r>
      <w:proofErr w:type="gramEnd"/>
      <w:r w:rsidRPr="007F7532">
        <w:rPr>
          <w:sz w:val="28"/>
          <w:szCs w:val="28"/>
        </w:rPr>
        <w:t xml:space="preserve"> выполнением условий трудовых договоров работников, дополнительных соглашений к трудовым договорам, коллективных договоров.</w:t>
      </w:r>
    </w:p>
    <w:p w:rsidR="007F7532" w:rsidRPr="007F7532" w:rsidRDefault="007F7532" w:rsidP="007F7532">
      <w:pPr>
        <w:pStyle w:val="a6"/>
        <w:contextualSpacing/>
        <w:jc w:val="both"/>
        <w:rPr>
          <w:sz w:val="28"/>
          <w:szCs w:val="28"/>
        </w:rPr>
      </w:pPr>
      <w:r w:rsidRPr="007F7532">
        <w:rPr>
          <w:sz w:val="28"/>
          <w:szCs w:val="28"/>
        </w:rPr>
        <w:t xml:space="preserve">    4.1.26. </w:t>
      </w:r>
      <w:r w:rsidRPr="007F7532">
        <w:t xml:space="preserve"> </w:t>
      </w:r>
      <w:r w:rsidRPr="007F7532">
        <w:rPr>
          <w:sz w:val="28"/>
          <w:szCs w:val="28"/>
        </w:rPr>
        <w:t>Стороны пришли к соглашению о целесообразности предусматривать в коллективном договоре образовательной   возможность установления выплаты стимулирующего характера в размере 10-15 баллов неосвобожденным председателям первичных профсоюзных организаций, на которых возложены общественно значимые виды деятельности:</w:t>
      </w:r>
    </w:p>
    <w:p w:rsidR="007F7532" w:rsidRPr="007F7532" w:rsidRDefault="007F7532" w:rsidP="007F7532">
      <w:pPr>
        <w:pStyle w:val="a6"/>
        <w:contextualSpacing/>
        <w:jc w:val="both"/>
        <w:rPr>
          <w:sz w:val="28"/>
          <w:szCs w:val="28"/>
        </w:rPr>
      </w:pPr>
      <w:r w:rsidRPr="007F7532">
        <w:rPr>
          <w:sz w:val="28"/>
          <w:szCs w:val="28"/>
        </w:rPr>
        <w:lastRenderedPageBreak/>
        <w:t xml:space="preserve">        - по содействию созданию условий, повышающих результативность деятельности образовательной организации, благоприятного климата в коллективе;</w:t>
      </w:r>
    </w:p>
    <w:p w:rsidR="007F7532" w:rsidRPr="007F7532" w:rsidRDefault="007F7532" w:rsidP="007F7532">
      <w:pPr>
        <w:pStyle w:val="a6"/>
        <w:contextualSpacing/>
        <w:jc w:val="both"/>
        <w:rPr>
          <w:sz w:val="28"/>
          <w:szCs w:val="28"/>
        </w:rPr>
      </w:pPr>
      <w:r w:rsidRPr="007F7532">
        <w:rPr>
          <w:sz w:val="28"/>
          <w:szCs w:val="28"/>
        </w:rPr>
        <w:t xml:space="preserve">         - по участию в разработке локальных нормативных актов, подготовке и организации социально значимых мероприятий в образовательной организации;</w:t>
      </w:r>
    </w:p>
    <w:p w:rsidR="007F7532" w:rsidRPr="007F7532" w:rsidRDefault="007F7532" w:rsidP="007F7532">
      <w:pPr>
        <w:pStyle w:val="a6"/>
        <w:ind w:firstLine="720"/>
        <w:contextualSpacing/>
        <w:jc w:val="both"/>
        <w:rPr>
          <w:sz w:val="28"/>
          <w:szCs w:val="28"/>
        </w:rPr>
      </w:pPr>
      <w:r w:rsidRPr="007F7532">
        <w:rPr>
          <w:sz w:val="28"/>
          <w:szCs w:val="28"/>
        </w:rPr>
        <w:t xml:space="preserve">- по </w:t>
      </w:r>
      <w:proofErr w:type="gramStart"/>
      <w:r w:rsidRPr="007F7532">
        <w:rPr>
          <w:sz w:val="28"/>
          <w:szCs w:val="28"/>
        </w:rPr>
        <w:t>контролю за</w:t>
      </w:r>
      <w:proofErr w:type="gramEnd"/>
      <w:r w:rsidRPr="007F7532">
        <w:rPr>
          <w:sz w:val="28"/>
          <w:szCs w:val="28"/>
        </w:rPr>
        <w:t xml:space="preserve"> соблюдением трудового законодательства и иных нормативных правовых актов, содержащих нормы трудового права;</w:t>
      </w:r>
    </w:p>
    <w:p w:rsidR="007F7532" w:rsidRPr="007F7532" w:rsidRDefault="007F7532" w:rsidP="007F7532">
      <w:pPr>
        <w:pStyle w:val="a6"/>
        <w:spacing w:before="0" w:beforeAutospacing="0" w:after="0"/>
        <w:ind w:firstLine="720"/>
        <w:contextualSpacing/>
        <w:jc w:val="both"/>
        <w:rPr>
          <w:sz w:val="28"/>
          <w:szCs w:val="28"/>
        </w:rPr>
      </w:pPr>
      <w:r w:rsidRPr="007F7532">
        <w:rPr>
          <w:sz w:val="28"/>
          <w:szCs w:val="28"/>
        </w:rPr>
        <w:t xml:space="preserve">- по </w:t>
      </w:r>
      <w:proofErr w:type="gramStart"/>
      <w:r w:rsidRPr="007F7532">
        <w:rPr>
          <w:sz w:val="28"/>
          <w:szCs w:val="28"/>
        </w:rPr>
        <w:t>контролю за</w:t>
      </w:r>
      <w:proofErr w:type="gramEnd"/>
      <w:r w:rsidRPr="007F7532">
        <w:rPr>
          <w:sz w:val="28"/>
          <w:szCs w:val="28"/>
        </w:rPr>
        <w:t xml:space="preserve"> выполнением условий трудовых договоров работников, дополнительных соглашений к трудовым договорам, коллективных договоров.</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center"/>
        <w:rPr>
          <w:b/>
          <w:sz w:val="28"/>
          <w:szCs w:val="28"/>
        </w:rPr>
      </w:pPr>
      <w:r w:rsidRPr="007F7532">
        <w:rPr>
          <w:b/>
          <w:sz w:val="28"/>
          <w:szCs w:val="28"/>
        </w:rPr>
        <w:t>5. Рабочее время и время отдыха</w:t>
      </w:r>
    </w:p>
    <w:p w:rsidR="007F7532" w:rsidRPr="007F7532" w:rsidRDefault="007F7532" w:rsidP="007F7532">
      <w:pPr>
        <w:pStyle w:val="a6"/>
        <w:spacing w:before="0" w:beforeAutospacing="0" w:after="0"/>
        <w:contextualSpacing/>
        <w:jc w:val="center"/>
        <w:rPr>
          <w:sz w:val="28"/>
          <w:szCs w:val="28"/>
        </w:rPr>
      </w:pPr>
    </w:p>
    <w:p w:rsidR="007F7532" w:rsidRPr="007F7532" w:rsidRDefault="007F7532" w:rsidP="007F7532">
      <w:pPr>
        <w:pStyle w:val="a6"/>
        <w:spacing w:before="0" w:beforeAutospacing="0" w:after="0"/>
        <w:contextualSpacing/>
        <w:jc w:val="both"/>
        <w:rPr>
          <w:b/>
          <w:bCs/>
          <w:sz w:val="28"/>
          <w:szCs w:val="28"/>
        </w:rPr>
      </w:pPr>
      <w:r w:rsidRPr="007F7532">
        <w:rPr>
          <w:b/>
          <w:sz w:val="28"/>
          <w:szCs w:val="28"/>
        </w:rPr>
        <w:t xml:space="preserve">    5.1. Стороны при регулировании вопросов рабочего времени и времени отдыха исходят из того, что:</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5.1.1. Продолжительность рабочего времени и времени </w:t>
      </w:r>
      <w:proofErr w:type="gramStart"/>
      <w:r w:rsidRPr="007F7532">
        <w:rPr>
          <w:sz w:val="28"/>
          <w:szCs w:val="28"/>
        </w:rPr>
        <w:t>отдыха</w:t>
      </w:r>
      <w:proofErr w:type="gramEnd"/>
      <w:r w:rsidRPr="007F7532">
        <w:rPr>
          <w:sz w:val="28"/>
          <w:szCs w:val="28"/>
        </w:rPr>
        <w:t xml:space="preserve"> педагогических и других работников организаций определяется в соответствии с трудовым законодательством в зависимости от наименования должности, условий труда и других факторов. </w:t>
      </w:r>
      <w:proofErr w:type="gramStart"/>
      <w:r w:rsidRPr="007F7532">
        <w:rPr>
          <w:sz w:val="28"/>
          <w:szCs w:val="28"/>
        </w:rPr>
        <w:t>Для педагогических работников в зависимости от должности и (или) специальности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регулируются в соответствии с частью третьей статьи 333 ТК РФ, соответствующими нормативными правовыми актами</w:t>
      </w:r>
      <w:proofErr w:type="gramEnd"/>
      <w:r w:rsidRPr="007F7532">
        <w:rPr>
          <w:sz w:val="28"/>
          <w:szCs w:val="28"/>
        </w:rPr>
        <w:t xml:space="preserve">, утверждаемыми </w:t>
      </w:r>
      <w:proofErr w:type="spellStart"/>
      <w:r w:rsidRPr="007F7532">
        <w:rPr>
          <w:sz w:val="28"/>
          <w:szCs w:val="28"/>
        </w:rPr>
        <w:t>Минпросвещения</w:t>
      </w:r>
      <w:proofErr w:type="spellEnd"/>
      <w:r w:rsidRPr="007F7532">
        <w:rPr>
          <w:sz w:val="28"/>
          <w:szCs w:val="28"/>
        </w:rPr>
        <w:t xml:space="preserve"> России и </w:t>
      </w:r>
      <w:proofErr w:type="spellStart"/>
      <w:r w:rsidRPr="007F7532">
        <w:rPr>
          <w:sz w:val="28"/>
          <w:szCs w:val="28"/>
        </w:rPr>
        <w:t>Минобрнауки</w:t>
      </w:r>
      <w:proofErr w:type="spellEnd"/>
      <w:r w:rsidRPr="007F7532">
        <w:rPr>
          <w:sz w:val="28"/>
          <w:szCs w:val="28"/>
        </w:rPr>
        <w:t xml:space="preserve"> России в установленных сферах ведения и, в частности,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педагогической нагрузки педагогических работников, оговариваемой в трудовом договоре».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5.1.2. Режим рабочего времени и времени </w:t>
      </w:r>
      <w:proofErr w:type="gramStart"/>
      <w:r w:rsidRPr="007F7532">
        <w:rPr>
          <w:sz w:val="28"/>
          <w:szCs w:val="28"/>
        </w:rPr>
        <w:t>отдыха</w:t>
      </w:r>
      <w:proofErr w:type="gramEnd"/>
      <w:r w:rsidRPr="007F7532">
        <w:rPr>
          <w:sz w:val="28"/>
          <w:szCs w:val="28"/>
        </w:rPr>
        <w:t xml:space="preserve"> педагогических и других работников организаций определяется правилами внутреннего трудового распорядка.</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roofErr w:type="gramStart"/>
      <w:r w:rsidRPr="007F7532">
        <w:rPr>
          <w:sz w:val="28"/>
          <w:szCs w:val="28"/>
        </w:rPr>
        <w:t xml:space="preserve">Работодатели и первичные профсоюзные организации обеспечивают разработку правил внутреннего трудового распорядка в организации в соответствии с ТК РФ, другими федеральными законами, а также с учетом особенностей, установленных приказом министерства образования и науки РФ от 11.05.2016 № 536 «Об утверждении Особенностей режима рабочего </w:t>
      </w:r>
      <w:r w:rsidRPr="007F7532">
        <w:rPr>
          <w:sz w:val="28"/>
          <w:szCs w:val="28"/>
        </w:rPr>
        <w:lastRenderedPageBreak/>
        <w:t xml:space="preserve">времени и времени отдыха педагогических и иных работников организаций, осуществляющих образовательную деятельность», предусматривая в них в том числе: </w:t>
      </w:r>
      <w:proofErr w:type="gramEnd"/>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а) 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б) порядок и условия осуществления педагогической деятельности в организациях с круглосуточным пребыванием детей применительно к порядку и условиям, установленным при вахтовом методе (в том числе в период карантина, чрезвычайных ситуаций, в том числе </w:t>
      </w:r>
      <w:proofErr w:type="spellStart"/>
      <w:r w:rsidRPr="007F7532">
        <w:rPr>
          <w:sz w:val="28"/>
          <w:szCs w:val="28"/>
        </w:rPr>
        <w:t>санитарноэпидемиологических</w:t>
      </w:r>
      <w:proofErr w:type="spellEnd"/>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в) предоставление свободного дня (дней) для прохождения диспансеризации в порядке, предусмотренном статьей 185.1 ТК РФ;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г) освобождение педагогического работника от работы в целях реализации права лично присутствовать на заседании аттестационной комиссии при его аттестации с сохранением заработной платы;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д) условия реализации права педагогических работников, относящихся к профессорско-преподавательскому составу, на выполнение обязанностей, связанных с научной, творческой и исследовательской работой, а также другой работой, предусмотренной должностными обязанностями или индивидуальным планом как непосредственно в образовательной организации, так и за ее пределами;</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е) условия реализации права педагогических работников, ведущих преподавательскую работу, не присутствовать в образовательной организации в дни, свободные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ж) возможность установления при составлении расписания учебных занятий свободных дней для педагогических работников, в том числе относящихся к профессорско-преподавательскому составу, от обязательного присутствия в образовательной организации с целью использования их для дополнительного профессионального образования, самообразования, подготовки к занятиям;</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з) осуществление расчета норм времени педагогических работников, относящихся к профессорско-преподавательскому составу, принимая 1 академический час учебной нагрузки за 1 астрономический час рабочего времени.</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5.1.3. Работа в выходные и нерабочие праздничные дни запрещается, за исключением случаев, предусмотренных ТК РФ.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roofErr w:type="gramStart"/>
      <w:r w:rsidRPr="007F7532">
        <w:rPr>
          <w:sz w:val="28"/>
          <w:szCs w:val="28"/>
        </w:rPr>
        <w:t xml:space="preserve">Привлечение к работе в установленные работникам выходные дни, а также нерабочие праздничные дни, вызванное необходимостью проведения экзаменационной сессии, учебных занятий с обучающимися по заочной </w:t>
      </w:r>
      <w:r w:rsidRPr="007F7532">
        <w:rPr>
          <w:sz w:val="28"/>
          <w:szCs w:val="28"/>
        </w:rPr>
        <w:lastRenderedPageBreak/>
        <w:t>форме обучения, дней открытых дверей для абитуриентов и их родителей и др., допускается по письменному распоряжению руководителя организации с письменного согласия работника и с учетом мнения выборного профсоюзного органа.</w:t>
      </w:r>
      <w:proofErr w:type="gramEnd"/>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Работодатели обеспечивают оплату за работу в выходной и нерабочий праздничный день за фактически отработанное время не менее чем в двойном размере либо по желанию работника, работавшего в выходной или нерабочий праздничный день, 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7F7532" w:rsidRPr="007F7532" w:rsidRDefault="007F7532" w:rsidP="007F7532">
      <w:pPr>
        <w:pStyle w:val="a6"/>
        <w:spacing w:before="0" w:beforeAutospacing="0" w:after="0"/>
        <w:contextualSpacing/>
        <w:jc w:val="both"/>
        <w:rPr>
          <w:bCs/>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5.1.4. Предоставление ежегодных основного и дополнительных оплачиваемых отпусков осуществляется, как правило, по окончании учебного года в летний период. Регулирование продолжительности ежегодного основного удлиненного оплачиваемого отпуска работников, замещающих должности педагогических работников, а также руководителей образовательных организаций, заместителей руководителя образовательных организаций, руководителей структурных подразделений этих организаций и их заместителей осуществляется в соответствии с постановлением Правительства Российской Федерации от 14 мая 2015 г. № 466 "О ежегодных основных удлиненных оплачиваемых отпусках".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Ежегодный основной удлиненный оплачиваемый отпуск продолжительностью 56 календарных дней предоставляется педагогическим работникам дошкольных образовательных организаций (дошкольных групп в общеобразовательных организациях), работающим с </w:t>
      </w:r>
      <w:proofErr w:type="gramStart"/>
      <w:r w:rsidRPr="007F7532">
        <w:rPr>
          <w:sz w:val="28"/>
          <w:szCs w:val="28"/>
        </w:rPr>
        <w:t>обучающимися</w:t>
      </w:r>
      <w:proofErr w:type="gramEnd"/>
      <w:r w:rsidRPr="007F7532">
        <w:rPr>
          <w:sz w:val="28"/>
          <w:szCs w:val="28"/>
        </w:rPr>
        <w:t xml:space="preserve"> с ОВЗ, а также нуждающимися в длительном лечении, независимо от их количества в организации (дошкольной группе).</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Работодатели с учетом мнения выборного органа первичной профсоюзной организации утверждают не позднее, чем за две недели до наступления календарного года график отпусков в порядке, установленном статьей 372 ТК РФ, для принятия локальных нормативных актов.</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Изменение графика отпусков работодателем может осуществляться с согласия работника и выборного органа первичной профсоюзной организации.</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Запрещается не предоставление ежегодного оплачиваемого отпуска в течение двух лет подряд (часть 4 статьи 124 ТК РФ).</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Запрещается направление работников в неоплачиваемые отпуска по инициативе работодателя.</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Отзыв работника из отпуска осуществляется по письменному распоряжению работодателя только с согласия работника. При этом денежные суммы, приходящиеся на дни неиспользованного отпуска, </w:t>
      </w:r>
      <w:r w:rsidRPr="007F7532">
        <w:rPr>
          <w:sz w:val="28"/>
          <w:szCs w:val="28"/>
        </w:rPr>
        <w:lastRenderedPageBreak/>
        <w:t xml:space="preserve">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Часть ежегодного оплачиваемого отпуска, превышающая 28 календарных дней, по письменному заявлению работника может быть заменена денежной компенсацией, что закрепляется в коллективном договоре.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Оплата отпуска производится не позднее, чем за три дня до его начала.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5.1.5. При предоставлении ежегодного отпуска преподавателям и другим педагогическим работникам за первый год работы в каникулярный период, в том числе до истечения шести месяцев работы, продолжительность этого отпуска должна соответствовать установленной для этих должностей педагогических работников его продолжительности и оплачиваться в полном размере. 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Преподавателям, учителям и другим педагогическим работникам, продолжительность отпуска которых составляет не менее 56 календарных дней,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 При этом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7F7532">
        <w:rPr>
          <w:sz w:val="28"/>
          <w:szCs w:val="28"/>
        </w:rPr>
        <w:t>до полного месяца</w:t>
      </w:r>
      <w:proofErr w:type="gramEnd"/>
      <w:r w:rsidRPr="007F7532">
        <w:rPr>
          <w:sz w:val="28"/>
          <w:szCs w:val="28"/>
        </w:rPr>
        <w:t>.</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5.1.6. Работникам с ненормированным рабочим днем, включая руководителей, их заместителей, руководителей структурных подразделений, предоставляется ежегодный дополнительный оплачиваемый отпуск.</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roofErr w:type="gramStart"/>
      <w:r w:rsidRPr="007F7532">
        <w:rPr>
          <w:sz w:val="28"/>
          <w:szCs w:val="28"/>
        </w:rPr>
        <w:t>Перечень категорий работников с ненормированным рабочим днем, в том числе эпизодически привлекаемых к выполнению своих трудовых (должностных) обязанностей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предусматривается коллективным договором, правилами внутреннего трудового распорядка в зависимости от объема работы, степени напряженности труда, возможности работника выполнять свои трудовые</w:t>
      </w:r>
      <w:proofErr w:type="gramEnd"/>
      <w:r w:rsidRPr="007F7532">
        <w:rPr>
          <w:sz w:val="28"/>
          <w:szCs w:val="28"/>
        </w:rPr>
        <w:t xml:space="preserve"> (должностные) обязанности за пределами нормальной продолжительности рабочего времени и других условий.</w:t>
      </w:r>
    </w:p>
    <w:p w:rsidR="007F7532" w:rsidRPr="007F7532" w:rsidRDefault="007F7532" w:rsidP="007F7532">
      <w:pPr>
        <w:pStyle w:val="a6"/>
        <w:spacing w:before="0" w:beforeAutospacing="0" w:after="0"/>
        <w:contextualSpacing/>
        <w:jc w:val="both"/>
        <w:rPr>
          <w:sz w:val="28"/>
          <w:szCs w:val="28"/>
        </w:rPr>
      </w:pPr>
      <w:r w:rsidRPr="007F7532">
        <w:rPr>
          <w:sz w:val="28"/>
          <w:szCs w:val="28"/>
        </w:rPr>
        <w:lastRenderedPageBreak/>
        <w:t xml:space="preserve">   Оплата дополнительных отпусков, предоставляемых работникам с ненормированным рабочим днем, производится в пределах фонда оплаты труда.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roofErr w:type="gramStart"/>
      <w:r w:rsidRPr="007F7532">
        <w:rPr>
          <w:sz w:val="28"/>
          <w:szCs w:val="28"/>
        </w:rPr>
        <w:t>Руководителям и их заместителям при условии, что их деятельность связана с руководством образовательной, научной и методической деятельностью, государственных образовательных организаций для детей-сирот и детей, оставшихся без попечения родителей, предоставляются ежегодный основной   оплачиваемый отпуск и ежегодные дополнительные оплачиваемые отпуска, в том числе за ненормированный рабочий день, которые в сумме должны составлять 56 календарных дней.</w:t>
      </w:r>
      <w:proofErr w:type="gramEnd"/>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Педагогическим работникам государственных образовательных организаций для детей-сирот и детей, оставшихся без попечения родителей, устанавливается ежегодный основной удлинённый оплачиваемый отпуск, продолжительность которого приравнивается к продолжительности отпуска, установленного для категории педагогических работников, предусмотренных в пункте 2 раздела 4 постановления Правительства Российской Федерации от 14.05.2015 № 466 «О ежегодных основных удлинённых оплачиваемых отпусках». </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5.1.7. </w:t>
      </w:r>
      <w:proofErr w:type="gramStart"/>
      <w:r w:rsidRPr="007F7532">
        <w:rPr>
          <w:sz w:val="28"/>
          <w:szCs w:val="28"/>
        </w:rPr>
        <w:t>При проведении специальной оценки условий труда в целях реализации Федерального закона от 28 декабря 2013 года № 426-ФЗ «О специальной оценке условий труда», Федерального закона от 28 декабря 2013 № 421-ФЗ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 к вредным и (или) опасным по</w:t>
      </w:r>
      <w:proofErr w:type="gramEnd"/>
      <w:r w:rsidRPr="007F7532">
        <w:rPr>
          <w:sz w:val="28"/>
          <w:szCs w:val="28"/>
        </w:rPr>
        <w:t xml:space="preserve"> результатам специальной оценки условий труда, предоставляется ежегодный дополнительный оплачиваемый отпуск в соответствии со статьей 117 ТК РФ.</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5.1.8. Педагогическим работникам организаций, осуществляющих образовательную деятельность, предоставляется длительный отпуск сроком до одного года в порядке, установленном приказом </w:t>
      </w:r>
      <w:proofErr w:type="spellStart"/>
      <w:r w:rsidRPr="007F7532">
        <w:rPr>
          <w:sz w:val="28"/>
          <w:szCs w:val="28"/>
        </w:rPr>
        <w:t>Минобрнауки</w:t>
      </w:r>
      <w:proofErr w:type="spellEnd"/>
      <w:r w:rsidRPr="007F7532">
        <w:rPr>
          <w:sz w:val="28"/>
          <w:szCs w:val="28"/>
        </w:rPr>
        <w:t xml:space="preserve"> России от 31 мая 2016 года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(зарегистрировано Минюстом России 15 июня 2016 г., регистрационный № 42532).</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roofErr w:type="gramStart"/>
      <w:r w:rsidRPr="007F7532">
        <w:rPr>
          <w:sz w:val="28"/>
          <w:szCs w:val="28"/>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w:t>
      </w:r>
      <w:r w:rsidRPr="007F7532">
        <w:rPr>
          <w:sz w:val="28"/>
          <w:szCs w:val="28"/>
        </w:rPr>
        <w:lastRenderedPageBreak/>
        <w:t>непосредственно положениями указанного порядка, определяются коллективным договором.</w:t>
      </w:r>
      <w:proofErr w:type="gramEnd"/>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center"/>
        <w:rPr>
          <w:b/>
          <w:sz w:val="28"/>
          <w:szCs w:val="28"/>
        </w:rPr>
      </w:pPr>
      <w:r w:rsidRPr="007F7532">
        <w:rPr>
          <w:b/>
          <w:sz w:val="28"/>
          <w:szCs w:val="28"/>
        </w:rPr>
        <w:t>6. Условия и охрана труда</w:t>
      </w:r>
    </w:p>
    <w:p w:rsidR="007F7532" w:rsidRPr="007F7532" w:rsidRDefault="007F7532" w:rsidP="007F7532">
      <w:pPr>
        <w:pStyle w:val="a6"/>
        <w:spacing w:before="0" w:beforeAutospacing="0" w:after="0"/>
        <w:contextualSpacing/>
        <w:jc w:val="center"/>
        <w:rPr>
          <w:b/>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6.1. Стороны Соглашения рассматривают охрану труда и здоровья работников организаций в качестве одного из приоритетных направлений деятельности. </w:t>
      </w:r>
    </w:p>
    <w:p w:rsidR="007F7532" w:rsidRPr="007F7532" w:rsidRDefault="007F7532" w:rsidP="007F7532">
      <w:pPr>
        <w:pStyle w:val="a6"/>
        <w:spacing w:before="0" w:beforeAutospacing="0" w:after="0"/>
        <w:contextualSpacing/>
        <w:jc w:val="both"/>
        <w:rPr>
          <w:bCs/>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b/>
          <w:sz w:val="28"/>
          <w:szCs w:val="28"/>
        </w:rPr>
      </w:pPr>
      <w:r w:rsidRPr="007F7532">
        <w:rPr>
          <w:b/>
          <w:sz w:val="28"/>
          <w:szCs w:val="28"/>
        </w:rPr>
        <w:t xml:space="preserve">   6.2. Министерство образования: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6.2.1. Обеспечивает разработку нормативных правовых актов, содержащих государственные нормативные требования охраны труда, с участием Профсоюза.</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6.2.2. Осуществляет учет и ежегодный анализ причин производственного травматизма, а также несчастных случаев с </w:t>
      </w:r>
      <w:proofErr w:type="gramStart"/>
      <w:r w:rsidRPr="007F7532">
        <w:rPr>
          <w:sz w:val="28"/>
          <w:szCs w:val="28"/>
        </w:rPr>
        <w:t>обучающимися</w:t>
      </w:r>
      <w:proofErr w:type="gramEnd"/>
      <w:r w:rsidRPr="007F7532">
        <w:rPr>
          <w:sz w:val="28"/>
          <w:szCs w:val="28"/>
        </w:rPr>
        <w:t xml:space="preserve"> при проведении образовательной деятельности, обобщает государственную отчетность по формам 7- Т (травматизм), 1-Т (условия труда) за истекший год с целью принятия мер по улучшению условий труда и снижению травматизма.</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6.2.3. </w:t>
      </w:r>
      <w:proofErr w:type="gramStart"/>
      <w:r w:rsidRPr="007F7532">
        <w:rPr>
          <w:sz w:val="28"/>
          <w:szCs w:val="28"/>
        </w:rPr>
        <w:t>Информирует Республиканскую  организацию Профсоюза в течение первого квартала текущего года о несчастных случаях, произошедших в отчетном периоде на производстве, а также с обучающимися при проведении образовательной деятельности, причинах несчастных случаев, выделении образовательными организациями денежных средств на выполнение мероприятий по охране труда, в том числе на проведение специальной оценки условий труда, обучения по охране труда, медицинских осмотров, приобретение спецодежды и других</w:t>
      </w:r>
      <w:proofErr w:type="gramEnd"/>
      <w:r w:rsidRPr="007F7532">
        <w:rPr>
          <w:sz w:val="28"/>
          <w:szCs w:val="28"/>
        </w:rPr>
        <w:t xml:space="preserve"> средств индивидуальной защиты (далее -  </w:t>
      </w:r>
      <w:proofErr w:type="gramStart"/>
      <w:r w:rsidRPr="007F7532">
        <w:rPr>
          <w:sz w:val="28"/>
          <w:szCs w:val="28"/>
        </w:rPr>
        <w:t>СИЗ</w:t>
      </w:r>
      <w:proofErr w:type="gramEnd"/>
      <w:r w:rsidRPr="007F7532">
        <w:rPr>
          <w:sz w:val="28"/>
          <w:szCs w:val="28"/>
        </w:rPr>
        <w:t>), компенсации работникам, занятым во вредных и (или) опасных условиях труда.</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6.2.4. Предусматривает ежегодное выделение средств на обеспечение безопасности образовательных организаций и охрану труда и здоровья работников и обучающихся в составе субсидий на выполнение государственных услуг (работ), оказываемых образовательными организациями.</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6.3. Министерство образования способствует деятельности работодателей и их представителей, которые в соответствии с требованиями законодательства: </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6.3.1. Обеспечивают создание и функционирование системы управления охраной труда в соответствии со статьей 212 ТК РФ.</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lastRenderedPageBreak/>
        <w:t xml:space="preserve">  6.3.2.Выделяют средства на выполнение мероприятий по охране труда, в том числе на проведение специальной оценки условий труда, </w:t>
      </w:r>
      <w:proofErr w:type="gramStart"/>
      <w:r w:rsidRPr="007F7532">
        <w:rPr>
          <w:sz w:val="28"/>
          <w:szCs w:val="28"/>
        </w:rPr>
        <w:t>обучение по охране</w:t>
      </w:r>
      <w:proofErr w:type="gramEnd"/>
      <w:r w:rsidRPr="007F7532">
        <w:rPr>
          <w:sz w:val="28"/>
          <w:szCs w:val="28"/>
        </w:rPr>
        <w:t xml:space="preserve"> труда, медицинских осмотров работников в соответствии с действующим законодательством.</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6.3.3. Обеспечивают работников сертифицированной спецодеждой и другими </w:t>
      </w:r>
      <w:proofErr w:type="gramStart"/>
      <w:r w:rsidRPr="007F7532">
        <w:rPr>
          <w:sz w:val="28"/>
          <w:szCs w:val="28"/>
        </w:rPr>
        <w:t>СИЗ</w:t>
      </w:r>
      <w:proofErr w:type="gramEnd"/>
      <w:r w:rsidRPr="007F7532">
        <w:rPr>
          <w:sz w:val="28"/>
          <w:szCs w:val="28"/>
        </w:rPr>
        <w:t>, молоком, смывающими и (или) обезвреживающими средствами в соответствии с установленными нормами.</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6.3.4. </w:t>
      </w:r>
      <w:proofErr w:type="gramStart"/>
      <w:r w:rsidRPr="007F7532">
        <w:rPr>
          <w:sz w:val="28"/>
          <w:szCs w:val="28"/>
        </w:rPr>
        <w:t>Используют в качестве дополнительного источника финансирования мероприятий по охране труда возможность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 в соответствии с</w:t>
      </w:r>
      <w:proofErr w:type="gramEnd"/>
      <w:r w:rsidRPr="007F7532">
        <w:rPr>
          <w:sz w:val="28"/>
          <w:szCs w:val="28"/>
        </w:rPr>
        <w:t xml:space="preserve"> Федеральным 24 законом от 8 декабря 2020 г. № 390-ФЗ «О бюджете Фонда социального страхования Российской Федерации на 2021 год и на плановый период 2022 и 2023 годов».</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6.3.5. Обеспечивают за счет средств работодателя проведение обязательных предварительных (при поступлении на работу) и периодических медицинских осмотров, а также обязательного психиатрического освидетельствования работников в соответствии со статьей 213 ТК РФ.</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6.3.6. Обеспечивают проведение специальной оценки условий труда в соответствии с Федеральным законом от 28 декабря 2013 г. № 426-ФЗ «О специальной оценке условий труда».</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6.3.7. </w:t>
      </w:r>
      <w:proofErr w:type="gramStart"/>
      <w:r w:rsidRPr="007F7532">
        <w:rPr>
          <w:sz w:val="28"/>
          <w:szCs w:val="28"/>
        </w:rPr>
        <w:t>Предусматривают участие технических инспекторов труда отраслевого Профсоюза в расследовании несчастных случаев   с педагогами и с обучающимися при проведении образовательной деятельности.</w:t>
      </w:r>
      <w:proofErr w:type="gramEnd"/>
      <w:r w:rsidRPr="007F7532">
        <w:rPr>
          <w:sz w:val="28"/>
          <w:szCs w:val="28"/>
        </w:rPr>
        <w:t xml:space="preserve"> Представляют информацию в профсоюзные органы о выполнении мероприятий по устранению причин несчастных случаев.</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b/>
          <w:sz w:val="28"/>
          <w:szCs w:val="28"/>
        </w:rPr>
      </w:pPr>
      <w:r w:rsidRPr="007F7532">
        <w:rPr>
          <w:b/>
          <w:sz w:val="28"/>
          <w:szCs w:val="28"/>
        </w:rPr>
        <w:t xml:space="preserve">   6.4. Республиканская организация Профсоюза:</w:t>
      </w:r>
    </w:p>
    <w:p w:rsidR="007F7532" w:rsidRPr="007F7532" w:rsidRDefault="007F7532" w:rsidP="007F7532">
      <w:pPr>
        <w:pStyle w:val="a6"/>
        <w:spacing w:before="0" w:beforeAutospacing="0" w:after="0"/>
        <w:contextualSpacing/>
        <w:jc w:val="both"/>
        <w:rPr>
          <w:sz w:val="28"/>
          <w:szCs w:val="28"/>
        </w:rPr>
      </w:pPr>
      <w:r w:rsidRPr="007F7532">
        <w:rPr>
          <w:b/>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6.4.1. Осуществляет защитные функции по соблюдению прав членов Профсоюза на безопасные условия труда, гарантии и компенсации работникам, занятым во вредных и (или) опасных условиях труда, привлекая для этих целей технических, внештатных технических инспекторов труда и уполномоченных (доверенных) лиц по охране труда, представляют интересы членов Профсоюза в органах государственной власти, в суде.</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lastRenderedPageBreak/>
        <w:t xml:space="preserve">  6.4.2. Организует проведение проверок состояния охраны труда в организациях, выполнение мероприятий по охране труда, предусмотренных коллективными договорами, соглашениями по охране труда.</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6.4.3. Обеспечивает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6.4.4. Обеспечивает избрание уполномоченных (доверенных) лиц по охране труда  от первичных профсоюзных организаций, способствует формированию и организации деятельности совместных комитетов (комиссий) по охране труда, организует их обучение и оказывает помощь в работе по осуществлению общественного </w:t>
      </w:r>
      <w:proofErr w:type="gramStart"/>
      <w:r w:rsidRPr="007F7532">
        <w:rPr>
          <w:sz w:val="28"/>
          <w:szCs w:val="28"/>
        </w:rPr>
        <w:t>контроля за</w:t>
      </w:r>
      <w:proofErr w:type="gramEnd"/>
      <w:r w:rsidRPr="007F7532">
        <w:rPr>
          <w:sz w:val="28"/>
          <w:szCs w:val="28"/>
        </w:rPr>
        <w:t xml:space="preserve"> состоянием охраны труда.</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6.4.5. Принимает участие в лице своих представителей, включая технических, внештатных технических инспекторов труда Профсоюза, в работе комиссий по проверкам:</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 готовности организаций, осуществляющих образовательную деятельность, к началу учебного года;</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 организаций, осуществляющих лечение, оздоровление и (или) отдых перед началом летней оздоровительной кампании.</w:t>
      </w:r>
    </w:p>
    <w:p w:rsidR="007F7532" w:rsidRPr="007F7532" w:rsidRDefault="007F7532" w:rsidP="007F7532">
      <w:pPr>
        <w:pStyle w:val="a6"/>
        <w:spacing w:before="0" w:beforeAutospacing="0" w:after="0"/>
        <w:contextualSpacing/>
        <w:jc w:val="both"/>
        <w:rPr>
          <w:bCs/>
          <w:sz w:val="28"/>
          <w:szCs w:val="28"/>
        </w:rPr>
      </w:pPr>
    </w:p>
    <w:p w:rsidR="007F7532" w:rsidRPr="007F7532" w:rsidRDefault="007F7532" w:rsidP="007F7532">
      <w:pPr>
        <w:pStyle w:val="a6"/>
        <w:spacing w:before="0" w:beforeAutospacing="0" w:after="0"/>
        <w:contextualSpacing/>
        <w:jc w:val="both"/>
        <w:rPr>
          <w:b/>
          <w:sz w:val="28"/>
          <w:szCs w:val="28"/>
        </w:rPr>
      </w:pPr>
      <w:r w:rsidRPr="007F7532">
        <w:rPr>
          <w:b/>
          <w:sz w:val="28"/>
          <w:szCs w:val="28"/>
        </w:rPr>
        <w:t xml:space="preserve">  6.5. Стороны совместно:</w:t>
      </w:r>
    </w:p>
    <w:p w:rsidR="007F7532" w:rsidRPr="007F7532" w:rsidRDefault="007F7532" w:rsidP="007F7532">
      <w:pPr>
        <w:pStyle w:val="a6"/>
        <w:spacing w:before="0" w:beforeAutospacing="0" w:after="0"/>
        <w:contextualSpacing/>
        <w:jc w:val="both"/>
        <w:rPr>
          <w:b/>
          <w:sz w:val="28"/>
          <w:szCs w:val="28"/>
        </w:rPr>
      </w:pPr>
    </w:p>
    <w:p w:rsidR="007F7532" w:rsidRPr="007F7532" w:rsidRDefault="007F7532" w:rsidP="007F7532">
      <w:pPr>
        <w:pStyle w:val="a6"/>
        <w:spacing w:before="0" w:beforeAutospacing="0" w:after="0"/>
        <w:contextualSpacing/>
        <w:jc w:val="both"/>
        <w:rPr>
          <w:sz w:val="28"/>
          <w:szCs w:val="28"/>
        </w:rPr>
      </w:pPr>
      <w:r w:rsidRPr="007F7532">
        <w:rPr>
          <w:b/>
          <w:sz w:val="28"/>
          <w:szCs w:val="28"/>
        </w:rPr>
        <w:t xml:space="preserve">   </w:t>
      </w:r>
      <w:r w:rsidRPr="007F7532">
        <w:rPr>
          <w:sz w:val="28"/>
          <w:szCs w:val="28"/>
        </w:rPr>
        <w:t>6.5.1. Содействуют выполнению представлений и требований технических инспекторов труда и внештатных технических инспекторов труда, представлений уполномоченных (доверенных) лиц по охране труда профсоюзных организаций, выданных работодателям, по устранению выявленных в ходе проверок нарушений, требований охраны труда и здоровья.</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bCs/>
          <w:sz w:val="28"/>
          <w:szCs w:val="28"/>
        </w:rPr>
      </w:pPr>
      <w:r w:rsidRPr="007F7532">
        <w:rPr>
          <w:sz w:val="28"/>
          <w:szCs w:val="28"/>
        </w:rPr>
        <w:t xml:space="preserve">   6.5.2. Способствуют формированию у населения культуры здорового образа жизни, совершенствуют профилактические меры противодействия распространению наркомании, алкоголизма, социально значимых заболеваний, в том числе ВИЧ/СПИДа, среди работников организаций.</w:t>
      </w:r>
    </w:p>
    <w:p w:rsidR="007F7532" w:rsidRPr="007F7532" w:rsidRDefault="007F7532" w:rsidP="007F7532">
      <w:pPr>
        <w:pStyle w:val="a6"/>
        <w:spacing w:before="0" w:beforeAutospacing="0" w:after="0"/>
        <w:contextualSpacing/>
        <w:jc w:val="both"/>
        <w:rPr>
          <w:bCs/>
          <w:sz w:val="28"/>
          <w:szCs w:val="28"/>
        </w:rPr>
      </w:pPr>
    </w:p>
    <w:p w:rsidR="007F7532" w:rsidRPr="007F7532" w:rsidRDefault="007F7532" w:rsidP="007F7532">
      <w:pPr>
        <w:pStyle w:val="a6"/>
        <w:spacing w:before="0" w:beforeAutospacing="0" w:after="0"/>
        <w:contextualSpacing/>
        <w:jc w:val="center"/>
        <w:rPr>
          <w:b/>
          <w:sz w:val="28"/>
          <w:szCs w:val="28"/>
        </w:rPr>
      </w:pPr>
      <w:r w:rsidRPr="007F7532">
        <w:rPr>
          <w:b/>
          <w:sz w:val="28"/>
          <w:szCs w:val="28"/>
        </w:rPr>
        <w:t>7. Содействие занятости, повышение квалификации</w:t>
      </w:r>
    </w:p>
    <w:p w:rsidR="007F7532" w:rsidRPr="007F7532" w:rsidRDefault="007F7532" w:rsidP="007F7532">
      <w:pPr>
        <w:pStyle w:val="a6"/>
        <w:spacing w:before="0" w:beforeAutospacing="0" w:after="0"/>
        <w:contextualSpacing/>
        <w:jc w:val="center"/>
        <w:rPr>
          <w:b/>
          <w:sz w:val="28"/>
          <w:szCs w:val="28"/>
        </w:rPr>
      </w:pPr>
      <w:r w:rsidRPr="007F7532">
        <w:rPr>
          <w:b/>
          <w:sz w:val="28"/>
          <w:szCs w:val="28"/>
        </w:rPr>
        <w:t xml:space="preserve"> и закрепление профессиональных кадров</w:t>
      </w:r>
    </w:p>
    <w:p w:rsidR="007F7532" w:rsidRPr="007F7532" w:rsidRDefault="007F7532" w:rsidP="007F7532">
      <w:pPr>
        <w:pStyle w:val="a6"/>
        <w:spacing w:before="0" w:beforeAutospacing="0" w:after="0"/>
        <w:contextualSpacing/>
        <w:jc w:val="center"/>
        <w:rPr>
          <w:b/>
          <w:sz w:val="28"/>
          <w:szCs w:val="28"/>
        </w:rPr>
      </w:pPr>
    </w:p>
    <w:p w:rsidR="007F7532" w:rsidRPr="007F7532" w:rsidRDefault="007F7532" w:rsidP="007F7532">
      <w:pPr>
        <w:shd w:val="clear" w:color="auto" w:fill="FFFFFF"/>
        <w:tabs>
          <w:tab w:val="left" w:pos="778"/>
        </w:tabs>
        <w:jc w:val="both"/>
        <w:rPr>
          <w:rFonts w:ascii="Times New Roman" w:hAnsi="Times New Roman" w:cs="Times New Roman"/>
          <w:b/>
          <w:sz w:val="28"/>
          <w:szCs w:val="28"/>
        </w:rPr>
      </w:pPr>
      <w:r w:rsidRPr="007F7532">
        <w:rPr>
          <w:rFonts w:ascii="Times New Roman" w:hAnsi="Times New Roman" w:cs="Times New Roman"/>
          <w:sz w:val="28"/>
          <w:szCs w:val="28"/>
        </w:rPr>
        <w:t xml:space="preserve">   </w:t>
      </w:r>
      <w:r w:rsidRPr="007F7532">
        <w:rPr>
          <w:rFonts w:ascii="Times New Roman" w:hAnsi="Times New Roman" w:cs="Times New Roman"/>
          <w:b/>
          <w:sz w:val="28"/>
          <w:szCs w:val="28"/>
        </w:rPr>
        <w:t>7.1. Стороны рекомендуют:</w:t>
      </w:r>
    </w:p>
    <w:p w:rsidR="007F7532" w:rsidRPr="007F7532" w:rsidRDefault="007F7532" w:rsidP="007F7532">
      <w:pPr>
        <w:shd w:val="clear" w:color="auto" w:fill="FFFFFF"/>
        <w:tabs>
          <w:tab w:val="left" w:pos="778"/>
        </w:tabs>
        <w:jc w:val="both"/>
        <w:rPr>
          <w:rFonts w:ascii="Times New Roman" w:hAnsi="Times New Roman" w:cs="Times New Roman"/>
          <w:b/>
          <w:sz w:val="28"/>
          <w:szCs w:val="28"/>
        </w:rPr>
      </w:pPr>
    </w:p>
    <w:p w:rsidR="007F7532" w:rsidRPr="007F7532" w:rsidRDefault="007F7532" w:rsidP="007F7532">
      <w:pPr>
        <w:shd w:val="clear" w:color="auto" w:fill="FFFFFF"/>
        <w:tabs>
          <w:tab w:val="left" w:pos="1027"/>
        </w:tabs>
        <w:jc w:val="both"/>
        <w:rPr>
          <w:rFonts w:ascii="Times New Roman" w:hAnsi="Times New Roman" w:cs="Times New Roman"/>
          <w:sz w:val="28"/>
          <w:szCs w:val="28"/>
        </w:rPr>
      </w:pPr>
      <w:r w:rsidRPr="007F7532">
        <w:rPr>
          <w:rFonts w:ascii="Times New Roman" w:hAnsi="Times New Roman" w:cs="Times New Roman"/>
          <w:sz w:val="28"/>
          <w:szCs w:val="28"/>
        </w:rPr>
        <w:t xml:space="preserve">   7.1.1.</w:t>
      </w:r>
      <w:r w:rsidRPr="007F7532">
        <w:rPr>
          <w:rFonts w:ascii="Times New Roman" w:hAnsi="Times New Roman" w:cs="Times New Roman"/>
          <w:sz w:val="28"/>
          <w:szCs w:val="28"/>
        </w:rPr>
        <w:tab/>
        <w:t xml:space="preserve">Органам управления образованием проводить анализ кадрового </w:t>
      </w:r>
      <w:r w:rsidRPr="007F7532">
        <w:rPr>
          <w:rFonts w:ascii="Times New Roman" w:hAnsi="Times New Roman" w:cs="Times New Roman"/>
          <w:sz w:val="28"/>
          <w:szCs w:val="28"/>
        </w:rPr>
        <w:lastRenderedPageBreak/>
        <w:t>потенциала организаций, в том числе возрастного состава, текучести кадров, фактической педагогической нагрузки, дефицита кадров по специальностям.</w:t>
      </w:r>
    </w:p>
    <w:p w:rsidR="007F7532" w:rsidRPr="007F7532" w:rsidRDefault="007F7532" w:rsidP="007F7532">
      <w:pPr>
        <w:shd w:val="clear" w:color="auto" w:fill="FFFFFF"/>
        <w:tabs>
          <w:tab w:val="left" w:pos="1027"/>
        </w:tabs>
        <w:jc w:val="both"/>
        <w:rPr>
          <w:rFonts w:ascii="Times New Roman" w:hAnsi="Times New Roman" w:cs="Times New Roman"/>
          <w:sz w:val="28"/>
          <w:szCs w:val="28"/>
        </w:rPr>
      </w:pPr>
    </w:p>
    <w:p w:rsidR="007F7532" w:rsidRPr="007F7532" w:rsidRDefault="007F7532" w:rsidP="007F7532">
      <w:pPr>
        <w:shd w:val="clear" w:color="auto" w:fill="FFFFFF"/>
        <w:tabs>
          <w:tab w:val="left" w:pos="1027"/>
        </w:tabs>
        <w:jc w:val="both"/>
        <w:rPr>
          <w:rFonts w:ascii="Times New Roman" w:hAnsi="Times New Roman" w:cs="Times New Roman"/>
          <w:sz w:val="28"/>
          <w:szCs w:val="28"/>
        </w:rPr>
      </w:pPr>
      <w:r w:rsidRPr="007F7532">
        <w:rPr>
          <w:rFonts w:ascii="Times New Roman" w:hAnsi="Times New Roman" w:cs="Times New Roman"/>
          <w:sz w:val="28"/>
          <w:szCs w:val="28"/>
        </w:rPr>
        <w:t xml:space="preserve">   7.1.2. Разработать совместно с профсоюзными органами соответствующих уровней, органами исполнительной власти муниципальных образований, согласованную программу действий по защите работников от безработицы и добиваться её реализации с учетом территориальной программы содействия занятости.</w:t>
      </w:r>
    </w:p>
    <w:p w:rsidR="007F7532" w:rsidRPr="007F7532" w:rsidRDefault="007F7532" w:rsidP="007F7532">
      <w:pPr>
        <w:shd w:val="clear" w:color="auto" w:fill="FFFFFF"/>
        <w:tabs>
          <w:tab w:val="left" w:pos="1027"/>
        </w:tabs>
        <w:jc w:val="both"/>
        <w:rPr>
          <w:rFonts w:ascii="Times New Roman" w:hAnsi="Times New Roman" w:cs="Times New Roman"/>
          <w:sz w:val="28"/>
          <w:szCs w:val="28"/>
        </w:rPr>
      </w:pPr>
    </w:p>
    <w:p w:rsidR="007F7532" w:rsidRPr="007F7532" w:rsidRDefault="007F7532" w:rsidP="007F7532">
      <w:pPr>
        <w:shd w:val="clear" w:color="auto" w:fill="FFFFFF"/>
        <w:tabs>
          <w:tab w:val="left" w:pos="1027"/>
        </w:tabs>
        <w:jc w:val="both"/>
        <w:rPr>
          <w:rFonts w:ascii="Times New Roman" w:hAnsi="Times New Roman" w:cs="Times New Roman"/>
          <w:sz w:val="28"/>
          <w:szCs w:val="28"/>
        </w:rPr>
      </w:pPr>
      <w:r w:rsidRPr="007F7532">
        <w:rPr>
          <w:rFonts w:ascii="Times New Roman" w:hAnsi="Times New Roman" w:cs="Times New Roman"/>
          <w:sz w:val="28"/>
          <w:szCs w:val="28"/>
        </w:rPr>
        <w:t xml:space="preserve">   7.1.3. Разрабатывать и предусматривать в соглашениях и коллективных договорах меры по развитию системы обучения, повышения профессионального уровня и опережающего обучения высвобождаемых работников.</w:t>
      </w:r>
    </w:p>
    <w:p w:rsidR="007F7532" w:rsidRPr="007F7532" w:rsidRDefault="007F7532" w:rsidP="007F7532">
      <w:pPr>
        <w:shd w:val="clear" w:color="auto" w:fill="FFFFFF"/>
        <w:tabs>
          <w:tab w:val="left" w:pos="1027"/>
        </w:tabs>
        <w:jc w:val="both"/>
        <w:rPr>
          <w:rFonts w:ascii="Times New Roman" w:hAnsi="Times New Roman" w:cs="Times New Roman"/>
          <w:sz w:val="28"/>
          <w:szCs w:val="28"/>
        </w:rPr>
      </w:pPr>
    </w:p>
    <w:p w:rsidR="007F7532" w:rsidRPr="007F7532" w:rsidRDefault="007F7532" w:rsidP="007F7532">
      <w:pPr>
        <w:shd w:val="clear" w:color="auto" w:fill="FFFFFF"/>
        <w:tabs>
          <w:tab w:val="left" w:pos="1078"/>
        </w:tabs>
        <w:ind w:left="14"/>
        <w:jc w:val="both"/>
        <w:rPr>
          <w:rFonts w:ascii="Times New Roman" w:hAnsi="Times New Roman" w:cs="Times New Roman"/>
          <w:sz w:val="28"/>
          <w:szCs w:val="28"/>
        </w:rPr>
      </w:pPr>
      <w:r w:rsidRPr="007F7532">
        <w:rPr>
          <w:rFonts w:ascii="Times New Roman" w:hAnsi="Times New Roman" w:cs="Times New Roman"/>
          <w:sz w:val="28"/>
          <w:szCs w:val="28"/>
        </w:rPr>
        <w:t xml:space="preserve">   7.1.4.</w:t>
      </w:r>
      <w:r w:rsidRPr="007F7532">
        <w:rPr>
          <w:rFonts w:ascii="Times New Roman" w:hAnsi="Times New Roman" w:cs="Times New Roman"/>
          <w:sz w:val="28"/>
          <w:szCs w:val="28"/>
        </w:rPr>
        <w:tab/>
        <w:t>Органам управления образованием предусматривать средства, необходимые для планового повышения квалификации педагогических работников при формировании бюджета соответствующего уровня.</w:t>
      </w:r>
    </w:p>
    <w:p w:rsidR="007F7532" w:rsidRPr="007F7532" w:rsidRDefault="007F7532" w:rsidP="007F7532">
      <w:pPr>
        <w:shd w:val="clear" w:color="auto" w:fill="FFFFFF"/>
        <w:tabs>
          <w:tab w:val="left" w:pos="1078"/>
        </w:tabs>
        <w:ind w:left="14"/>
        <w:jc w:val="both"/>
        <w:rPr>
          <w:rFonts w:ascii="Times New Roman" w:hAnsi="Times New Roman" w:cs="Times New Roman"/>
          <w:sz w:val="28"/>
          <w:szCs w:val="28"/>
        </w:rPr>
      </w:pPr>
    </w:p>
    <w:p w:rsidR="007F7532" w:rsidRPr="007F7532" w:rsidRDefault="007F7532" w:rsidP="007F7532">
      <w:pPr>
        <w:pStyle w:val="5"/>
        <w:ind w:right="-5" w:firstLine="0"/>
        <w:rPr>
          <w:color w:val="000000"/>
          <w:sz w:val="28"/>
          <w:szCs w:val="28"/>
        </w:rPr>
      </w:pPr>
      <w:r w:rsidRPr="007F7532">
        <w:rPr>
          <w:color w:val="000000"/>
          <w:sz w:val="28"/>
          <w:szCs w:val="28"/>
        </w:rPr>
        <w:t xml:space="preserve">   7.1.5. Не допускать необоснованной ликвидации организаций, сокращения рабочих мест, ликвидации сельских организаций без предварительного согласия схода жителей.</w:t>
      </w:r>
    </w:p>
    <w:p w:rsidR="007F7532" w:rsidRPr="007F7532" w:rsidRDefault="007F7532" w:rsidP="007F7532">
      <w:pPr>
        <w:pStyle w:val="5"/>
        <w:ind w:right="-5" w:firstLine="0"/>
        <w:rPr>
          <w:color w:val="000000"/>
          <w:sz w:val="28"/>
          <w:szCs w:val="28"/>
        </w:rPr>
      </w:pPr>
    </w:p>
    <w:p w:rsidR="007F7532" w:rsidRPr="007F7532" w:rsidRDefault="007F7532" w:rsidP="007F7532">
      <w:pPr>
        <w:jc w:val="both"/>
        <w:rPr>
          <w:rFonts w:ascii="Times New Roman" w:hAnsi="Times New Roman" w:cs="Times New Roman"/>
          <w:b/>
          <w:sz w:val="28"/>
          <w:szCs w:val="28"/>
        </w:rPr>
      </w:pPr>
      <w:r w:rsidRPr="007F7532">
        <w:rPr>
          <w:rFonts w:ascii="Times New Roman" w:hAnsi="Times New Roman" w:cs="Times New Roman"/>
          <w:b/>
          <w:sz w:val="28"/>
          <w:szCs w:val="28"/>
        </w:rPr>
        <w:t xml:space="preserve">   7.2. Стороны считают:</w:t>
      </w:r>
    </w:p>
    <w:p w:rsidR="007F7532" w:rsidRPr="007F7532" w:rsidRDefault="007F7532" w:rsidP="007F7532">
      <w:pPr>
        <w:jc w:val="both"/>
        <w:rPr>
          <w:rFonts w:ascii="Times New Roman" w:hAnsi="Times New Roman" w:cs="Times New Roman"/>
          <w:b/>
          <w:sz w:val="28"/>
          <w:szCs w:val="28"/>
        </w:rPr>
      </w:pPr>
    </w:p>
    <w:p w:rsidR="007F7532" w:rsidRPr="007F7532" w:rsidRDefault="007F7532" w:rsidP="007F7532">
      <w:pPr>
        <w:jc w:val="both"/>
        <w:rPr>
          <w:rFonts w:ascii="Times New Roman" w:hAnsi="Times New Roman" w:cs="Times New Roman"/>
          <w:sz w:val="28"/>
          <w:szCs w:val="28"/>
        </w:rPr>
      </w:pPr>
      <w:r w:rsidRPr="007F7532">
        <w:rPr>
          <w:rFonts w:ascii="Times New Roman" w:hAnsi="Times New Roman" w:cs="Times New Roman"/>
          <w:sz w:val="28"/>
          <w:szCs w:val="28"/>
        </w:rPr>
        <w:t xml:space="preserve">   7.2.1. В случаях массовых высвобождений, возникших в связи с ликвидацией организаций, а также сокращением объемов их деятельности представителям работодателя своевременно, не менее</w:t>
      </w:r>
      <w:proofErr w:type="gramStart"/>
      <w:r w:rsidRPr="007F7532">
        <w:rPr>
          <w:rFonts w:ascii="Times New Roman" w:hAnsi="Times New Roman" w:cs="Times New Roman"/>
          <w:sz w:val="28"/>
          <w:szCs w:val="28"/>
        </w:rPr>
        <w:t>,</w:t>
      </w:r>
      <w:proofErr w:type="gramEnd"/>
      <w:r w:rsidRPr="007F7532">
        <w:rPr>
          <w:rFonts w:ascii="Times New Roman" w:hAnsi="Times New Roman" w:cs="Times New Roman"/>
          <w:sz w:val="28"/>
          <w:szCs w:val="28"/>
        </w:rPr>
        <w:t xml:space="preserve"> чем за три месяца и в полном объеме, необходимо представлять органам службы занятости, соответствующему профсоюзному органу информацию:</w:t>
      </w:r>
    </w:p>
    <w:p w:rsidR="007F7532" w:rsidRPr="007F7532" w:rsidRDefault="007F7532" w:rsidP="007F7532">
      <w:pPr>
        <w:jc w:val="both"/>
        <w:rPr>
          <w:rFonts w:ascii="Times New Roman" w:hAnsi="Times New Roman" w:cs="Times New Roman"/>
          <w:sz w:val="28"/>
          <w:szCs w:val="28"/>
        </w:rPr>
      </w:pPr>
      <w:r w:rsidRPr="007F7532">
        <w:rPr>
          <w:rFonts w:ascii="Times New Roman" w:hAnsi="Times New Roman" w:cs="Times New Roman"/>
          <w:sz w:val="28"/>
          <w:szCs w:val="28"/>
        </w:rPr>
        <w:t xml:space="preserve">  - о возможных массовых увольнениях работников,</w:t>
      </w:r>
    </w:p>
    <w:p w:rsidR="007F7532" w:rsidRPr="007F7532" w:rsidRDefault="007F7532" w:rsidP="007F7532">
      <w:pPr>
        <w:jc w:val="both"/>
        <w:rPr>
          <w:rFonts w:ascii="Times New Roman" w:hAnsi="Times New Roman" w:cs="Times New Roman"/>
          <w:sz w:val="28"/>
          <w:szCs w:val="28"/>
        </w:rPr>
      </w:pPr>
      <w:r w:rsidRPr="007F7532">
        <w:rPr>
          <w:rFonts w:ascii="Times New Roman" w:hAnsi="Times New Roman" w:cs="Times New Roman"/>
          <w:sz w:val="28"/>
          <w:szCs w:val="28"/>
        </w:rPr>
        <w:t xml:space="preserve">  - числе </w:t>
      </w:r>
      <w:proofErr w:type="gramStart"/>
      <w:r w:rsidRPr="007F7532">
        <w:rPr>
          <w:rFonts w:ascii="Times New Roman" w:hAnsi="Times New Roman" w:cs="Times New Roman"/>
          <w:sz w:val="28"/>
          <w:szCs w:val="28"/>
        </w:rPr>
        <w:t>увольняемых</w:t>
      </w:r>
      <w:proofErr w:type="gramEnd"/>
      <w:r w:rsidRPr="007F7532">
        <w:rPr>
          <w:rFonts w:ascii="Times New Roman" w:hAnsi="Times New Roman" w:cs="Times New Roman"/>
          <w:sz w:val="28"/>
          <w:szCs w:val="28"/>
        </w:rPr>
        <w:t>,</w:t>
      </w:r>
    </w:p>
    <w:p w:rsidR="007F7532" w:rsidRPr="007F7532" w:rsidRDefault="007F7532" w:rsidP="007F7532">
      <w:pPr>
        <w:jc w:val="both"/>
        <w:rPr>
          <w:rFonts w:ascii="Times New Roman" w:hAnsi="Times New Roman" w:cs="Times New Roman"/>
          <w:sz w:val="28"/>
          <w:szCs w:val="28"/>
        </w:rPr>
      </w:pPr>
      <w:r w:rsidRPr="007F7532">
        <w:rPr>
          <w:rFonts w:ascii="Times New Roman" w:hAnsi="Times New Roman" w:cs="Times New Roman"/>
          <w:sz w:val="28"/>
          <w:szCs w:val="28"/>
        </w:rPr>
        <w:t xml:space="preserve">  - категориях и сроках, в течени</w:t>
      </w:r>
      <w:proofErr w:type="gramStart"/>
      <w:r w:rsidRPr="007F7532">
        <w:rPr>
          <w:rFonts w:ascii="Times New Roman" w:hAnsi="Times New Roman" w:cs="Times New Roman"/>
          <w:sz w:val="28"/>
          <w:szCs w:val="28"/>
        </w:rPr>
        <w:t>и</w:t>
      </w:r>
      <w:proofErr w:type="gramEnd"/>
      <w:r w:rsidRPr="007F7532">
        <w:rPr>
          <w:rFonts w:ascii="Times New Roman" w:hAnsi="Times New Roman" w:cs="Times New Roman"/>
          <w:sz w:val="28"/>
          <w:szCs w:val="28"/>
        </w:rPr>
        <w:t xml:space="preserve"> которых их намерено осуществить, и несут ответственность в установленном порядке. </w:t>
      </w:r>
    </w:p>
    <w:p w:rsidR="007F7532" w:rsidRPr="007F7532" w:rsidRDefault="007F7532" w:rsidP="007F7532">
      <w:pPr>
        <w:jc w:val="both"/>
        <w:rPr>
          <w:rFonts w:ascii="Times New Roman" w:hAnsi="Times New Roman" w:cs="Times New Roman"/>
          <w:sz w:val="28"/>
          <w:szCs w:val="28"/>
        </w:rPr>
      </w:pPr>
    </w:p>
    <w:p w:rsidR="007F7532" w:rsidRPr="007F7532" w:rsidRDefault="007F7532" w:rsidP="007F7532">
      <w:pPr>
        <w:jc w:val="both"/>
        <w:rPr>
          <w:rFonts w:ascii="Times New Roman" w:hAnsi="Times New Roman" w:cs="Times New Roman"/>
          <w:sz w:val="28"/>
          <w:szCs w:val="28"/>
        </w:rPr>
      </w:pPr>
      <w:r w:rsidRPr="007F7532">
        <w:rPr>
          <w:rFonts w:ascii="Times New Roman" w:hAnsi="Times New Roman" w:cs="Times New Roman"/>
          <w:sz w:val="28"/>
          <w:szCs w:val="28"/>
        </w:rPr>
        <w:t xml:space="preserve">   7.2.2.Основными критериями массового высвобождения работников образования являются показатели численности увольняемых работников в связи с ликвидацией организаций либо сокращением численности или штата работников за определенный календарный период. К ним относятся:</w:t>
      </w:r>
    </w:p>
    <w:p w:rsidR="007F7532" w:rsidRPr="007F7532" w:rsidRDefault="007F7532" w:rsidP="007F7532">
      <w:pPr>
        <w:rPr>
          <w:rFonts w:ascii="Times New Roman" w:hAnsi="Times New Roman" w:cs="Times New Roman"/>
          <w:sz w:val="28"/>
          <w:szCs w:val="28"/>
        </w:rPr>
      </w:pPr>
      <w:r w:rsidRPr="007F7532">
        <w:rPr>
          <w:rFonts w:ascii="Times New Roman" w:hAnsi="Times New Roman" w:cs="Times New Roman"/>
          <w:sz w:val="28"/>
          <w:szCs w:val="28"/>
        </w:rPr>
        <w:t xml:space="preserve">  -ликвидация организаций, его филиала независимо от количества работающих;</w:t>
      </w:r>
    </w:p>
    <w:p w:rsidR="007F7532" w:rsidRPr="007F7532" w:rsidRDefault="007F7532" w:rsidP="007F7532">
      <w:pPr>
        <w:rPr>
          <w:rFonts w:ascii="Times New Roman" w:hAnsi="Times New Roman" w:cs="Times New Roman"/>
          <w:sz w:val="28"/>
          <w:szCs w:val="28"/>
        </w:rPr>
      </w:pPr>
      <w:r w:rsidRPr="007F7532">
        <w:rPr>
          <w:rFonts w:ascii="Times New Roman" w:hAnsi="Times New Roman" w:cs="Times New Roman"/>
          <w:sz w:val="28"/>
          <w:szCs w:val="28"/>
        </w:rPr>
        <w:t xml:space="preserve">   -сокращение численности или штата работников организаций в размере пяти и более процентов от количества работников в течение трех календарных месяцев.</w:t>
      </w:r>
    </w:p>
    <w:p w:rsidR="007F7532" w:rsidRPr="007F7532" w:rsidRDefault="007F7532" w:rsidP="007F7532">
      <w:pPr>
        <w:rPr>
          <w:rFonts w:ascii="Times New Roman" w:hAnsi="Times New Roman" w:cs="Times New Roman"/>
          <w:sz w:val="28"/>
          <w:szCs w:val="28"/>
        </w:rPr>
      </w:pPr>
    </w:p>
    <w:p w:rsidR="007F7532" w:rsidRPr="007F7532" w:rsidRDefault="007F7532" w:rsidP="007F7532">
      <w:pPr>
        <w:pStyle w:val="af2"/>
        <w:ind w:firstLine="0"/>
        <w:rPr>
          <w:color w:val="000000"/>
          <w:szCs w:val="28"/>
        </w:rPr>
      </w:pPr>
      <w:r w:rsidRPr="007F7532">
        <w:rPr>
          <w:color w:val="000000"/>
          <w:szCs w:val="28"/>
        </w:rPr>
        <w:lastRenderedPageBreak/>
        <w:t xml:space="preserve">   7.3. При принятии решения о сокращении численности или штата работников и возможном расторжении трудовых договоров работодатель уведомляет первичную профсоюзную организацию письменно не </w:t>
      </w:r>
      <w:proofErr w:type="gramStart"/>
      <w:r w:rsidRPr="007F7532">
        <w:rPr>
          <w:color w:val="000000"/>
          <w:szCs w:val="28"/>
        </w:rPr>
        <w:t>позднее</w:t>
      </w:r>
      <w:proofErr w:type="gramEnd"/>
      <w:r w:rsidRPr="007F7532">
        <w:rPr>
          <w:color w:val="000000"/>
          <w:szCs w:val="28"/>
        </w:rPr>
        <w:t xml:space="preserve"> чем за два месяца до начала проведения соответствующих мероприятий.</w:t>
      </w:r>
    </w:p>
    <w:p w:rsidR="007F7532" w:rsidRPr="007F7532" w:rsidRDefault="007F7532" w:rsidP="007F7532">
      <w:pPr>
        <w:pStyle w:val="af2"/>
        <w:ind w:firstLine="0"/>
        <w:rPr>
          <w:bCs/>
          <w:color w:val="000000"/>
          <w:szCs w:val="28"/>
        </w:rPr>
      </w:pPr>
      <w:r w:rsidRPr="007F7532">
        <w:rPr>
          <w:color w:val="000000"/>
          <w:szCs w:val="28"/>
        </w:rPr>
        <w:t xml:space="preserve">   Одновременно с уведомлением Работодатель представляет первичной профсоюзной организации приказ об утверждении штатного расписания и сроков введения его в действие, список сокращаемых должностей и перечень вакансий.</w:t>
      </w:r>
      <w:r w:rsidRPr="007F7532">
        <w:rPr>
          <w:bCs/>
          <w:color w:val="000000"/>
          <w:szCs w:val="28"/>
        </w:rPr>
        <w:t xml:space="preserve"> </w:t>
      </w:r>
    </w:p>
    <w:p w:rsidR="007F7532" w:rsidRPr="007F7532" w:rsidRDefault="007F7532" w:rsidP="007F7532">
      <w:pPr>
        <w:shd w:val="clear" w:color="auto" w:fill="FFFFFF"/>
        <w:tabs>
          <w:tab w:val="left" w:pos="1078"/>
        </w:tabs>
        <w:ind w:left="14"/>
        <w:jc w:val="both"/>
        <w:rPr>
          <w:rFonts w:ascii="Times New Roman" w:hAnsi="Times New Roman" w:cs="Times New Roman"/>
          <w:sz w:val="28"/>
          <w:szCs w:val="28"/>
        </w:rPr>
      </w:pPr>
    </w:p>
    <w:p w:rsidR="007F7532" w:rsidRPr="007F7532" w:rsidRDefault="007F7532" w:rsidP="007F7532">
      <w:pPr>
        <w:shd w:val="clear" w:color="auto" w:fill="FFFFFF"/>
        <w:tabs>
          <w:tab w:val="left" w:pos="1078"/>
        </w:tabs>
        <w:ind w:left="14"/>
        <w:jc w:val="both"/>
        <w:rPr>
          <w:rFonts w:ascii="Times New Roman" w:hAnsi="Times New Roman" w:cs="Times New Roman"/>
          <w:sz w:val="28"/>
          <w:szCs w:val="28"/>
        </w:rPr>
      </w:pPr>
      <w:r w:rsidRPr="007F7532">
        <w:rPr>
          <w:rFonts w:ascii="Times New Roman" w:hAnsi="Times New Roman" w:cs="Times New Roman"/>
          <w:sz w:val="28"/>
          <w:szCs w:val="28"/>
        </w:rPr>
        <w:t xml:space="preserve">    7.4.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ст. 178, 180 ТК РФ), а также преимущественное право приема на работу при появлении вакансий.</w:t>
      </w:r>
    </w:p>
    <w:p w:rsidR="007F7532" w:rsidRPr="007F7532" w:rsidRDefault="007F7532" w:rsidP="007F7532">
      <w:pPr>
        <w:shd w:val="clear" w:color="auto" w:fill="FFFFFF"/>
        <w:tabs>
          <w:tab w:val="left" w:pos="1078"/>
        </w:tabs>
        <w:ind w:left="14"/>
        <w:jc w:val="both"/>
        <w:rPr>
          <w:rFonts w:ascii="Times New Roman" w:hAnsi="Times New Roman" w:cs="Times New Roman"/>
          <w:sz w:val="28"/>
          <w:szCs w:val="28"/>
        </w:rPr>
      </w:pPr>
    </w:p>
    <w:p w:rsidR="007F7532" w:rsidRPr="007F7532" w:rsidRDefault="007F7532" w:rsidP="007F7532">
      <w:pPr>
        <w:shd w:val="clear" w:color="auto" w:fill="FFFFFF"/>
        <w:tabs>
          <w:tab w:val="left" w:pos="1078"/>
        </w:tabs>
        <w:jc w:val="both"/>
        <w:rPr>
          <w:rFonts w:ascii="Times New Roman" w:hAnsi="Times New Roman" w:cs="Times New Roman"/>
          <w:sz w:val="28"/>
          <w:szCs w:val="28"/>
          <w:lang w:eastAsia="ar-SA"/>
        </w:rPr>
      </w:pPr>
      <w:r w:rsidRPr="007F7532">
        <w:rPr>
          <w:rFonts w:ascii="Times New Roman" w:hAnsi="Times New Roman" w:cs="Times New Roman"/>
          <w:sz w:val="28"/>
          <w:szCs w:val="28"/>
        </w:rPr>
        <w:t xml:space="preserve">    7.5. </w:t>
      </w:r>
      <w:proofErr w:type="gramStart"/>
      <w:r w:rsidRPr="007F7532">
        <w:rPr>
          <w:rFonts w:ascii="Times New Roman" w:hAnsi="Times New Roman" w:cs="Times New Roman"/>
          <w:sz w:val="28"/>
          <w:szCs w:val="28"/>
          <w:lang w:eastAsia="ar-SA"/>
        </w:rPr>
        <w:t>Педагогические работники имеют право не реже чем один раз в 3 года проходить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7F7532" w:rsidRPr="007F7532" w:rsidRDefault="007F7532" w:rsidP="007F7532">
      <w:pPr>
        <w:shd w:val="clear" w:color="auto" w:fill="FFFFFF"/>
        <w:tabs>
          <w:tab w:val="left" w:pos="1078"/>
        </w:tabs>
        <w:jc w:val="both"/>
        <w:rPr>
          <w:rFonts w:ascii="Times New Roman" w:hAnsi="Times New Roman" w:cs="Times New Roman"/>
          <w:sz w:val="28"/>
          <w:szCs w:val="28"/>
        </w:rPr>
      </w:pPr>
      <w:r w:rsidRPr="007F7532">
        <w:rPr>
          <w:rFonts w:ascii="Times New Roman" w:hAnsi="Times New Roman" w:cs="Times New Roman"/>
          <w:sz w:val="28"/>
          <w:szCs w:val="28"/>
        </w:rPr>
        <w:t xml:space="preserve">   Работникам, направляемым для повышения квалификации и переподготовки, с отрывом от работы в другую местность, сохраняется средняя заработная плата и производится оплата командировочных расходов в порядке и размерах, которые предусмотрены для лиц, направляемых в служебные командировки.</w:t>
      </w:r>
    </w:p>
    <w:p w:rsidR="007F7532" w:rsidRPr="007F7532" w:rsidRDefault="007F7532" w:rsidP="007F7532">
      <w:pPr>
        <w:shd w:val="clear" w:color="auto" w:fill="FFFFFF"/>
        <w:tabs>
          <w:tab w:val="left" w:pos="1078"/>
        </w:tabs>
        <w:jc w:val="both"/>
        <w:rPr>
          <w:rFonts w:ascii="Times New Roman" w:hAnsi="Times New Roman" w:cs="Times New Roman"/>
          <w:color w:val="FF0000"/>
          <w:sz w:val="28"/>
          <w:szCs w:val="28"/>
        </w:rPr>
      </w:pPr>
      <w:r w:rsidRPr="007F7532">
        <w:rPr>
          <w:rFonts w:ascii="Times New Roman" w:hAnsi="Times New Roman" w:cs="Times New Roman"/>
          <w:color w:val="FF0000"/>
          <w:sz w:val="28"/>
          <w:szCs w:val="28"/>
        </w:rPr>
        <w:t xml:space="preserve">    </w:t>
      </w:r>
    </w:p>
    <w:p w:rsidR="007F7532" w:rsidRPr="007F7532" w:rsidRDefault="007F7532" w:rsidP="007F7532">
      <w:pPr>
        <w:shd w:val="clear" w:color="auto" w:fill="FFFFFF"/>
        <w:tabs>
          <w:tab w:val="left" w:pos="833"/>
        </w:tabs>
        <w:jc w:val="both"/>
        <w:rPr>
          <w:rFonts w:ascii="Times New Roman" w:hAnsi="Times New Roman" w:cs="Times New Roman"/>
          <w:b/>
          <w:bCs/>
          <w:sz w:val="28"/>
          <w:szCs w:val="28"/>
        </w:rPr>
      </w:pPr>
      <w:r w:rsidRPr="007F7532">
        <w:rPr>
          <w:rFonts w:ascii="Times New Roman" w:hAnsi="Times New Roman" w:cs="Times New Roman"/>
          <w:sz w:val="28"/>
          <w:szCs w:val="28"/>
        </w:rPr>
        <w:t xml:space="preserve"> </w:t>
      </w:r>
    </w:p>
    <w:p w:rsidR="007F7532" w:rsidRPr="007F7532" w:rsidRDefault="007F7532" w:rsidP="007F7532">
      <w:pPr>
        <w:pStyle w:val="a6"/>
        <w:spacing w:before="0" w:beforeAutospacing="0" w:after="0"/>
        <w:ind w:firstLine="709"/>
        <w:contextualSpacing/>
        <w:jc w:val="center"/>
        <w:rPr>
          <w:b/>
          <w:sz w:val="28"/>
          <w:szCs w:val="28"/>
        </w:rPr>
      </w:pPr>
      <w:r w:rsidRPr="007F7532">
        <w:rPr>
          <w:b/>
          <w:sz w:val="28"/>
          <w:szCs w:val="28"/>
        </w:rPr>
        <w:t>8. Социальные гарантии, льготы, компенсации</w:t>
      </w:r>
    </w:p>
    <w:p w:rsidR="007F7532" w:rsidRPr="007F7532" w:rsidRDefault="007F7532" w:rsidP="007F7532">
      <w:pPr>
        <w:pStyle w:val="a6"/>
        <w:spacing w:before="0" w:beforeAutospacing="0" w:after="0"/>
        <w:ind w:firstLine="709"/>
        <w:contextualSpacing/>
        <w:jc w:val="both"/>
        <w:rPr>
          <w:sz w:val="28"/>
          <w:szCs w:val="28"/>
        </w:rPr>
      </w:pPr>
    </w:p>
    <w:p w:rsidR="007F7532" w:rsidRPr="007F7532" w:rsidRDefault="007F7532" w:rsidP="007F7532">
      <w:pPr>
        <w:pStyle w:val="a6"/>
        <w:spacing w:before="0" w:beforeAutospacing="0" w:after="0"/>
        <w:contextualSpacing/>
        <w:jc w:val="both"/>
        <w:rPr>
          <w:b/>
          <w:sz w:val="28"/>
          <w:szCs w:val="28"/>
        </w:rPr>
      </w:pPr>
      <w:r w:rsidRPr="007F7532">
        <w:rPr>
          <w:b/>
          <w:sz w:val="28"/>
          <w:szCs w:val="28"/>
        </w:rPr>
        <w:t xml:space="preserve">    8.1. Стороны рекомендуют работодателям за счет средств от приносящей доход деятельности,</w:t>
      </w:r>
      <w:r w:rsidRPr="007F7532">
        <w:rPr>
          <w:sz w:val="28"/>
          <w:szCs w:val="28"/>
        </w:rPr>
        <w:t xml:space="preserve"> </w:t>
      </w:r>
      <w:r w:rsidRPr="007F7532">
        <w:rPr>
          <w:b/>
          <w:sz w:val="28"/>
          <w:szCs w:val="28"/>
        </w:rPr>
        <w:t xml:space="preserve">в случаях, предусмотренным  коллективным  договором: </w:t>
      </w:r>
    </w:p>
    <w:p w:rsidR="007F7532" w:rsidRPr="007F7532" w:rsidRDefault="007F7532" w:rsidP="007F7532">
      <w:pPr>
        <w:pStyle w:val="a6"/>
        <w:spacing w:before="0" w:beforeAutospacing="0" w:after="0"/>
        <w:contextualSpacing/>
        <w:jc w:val="both"/>
        <w:rPr>
          <w:b/>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8.1.1. Выплачивать работникам при выходе на пенсию единовременное материальное вознаграждение. </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8.1.2. Устанавливать премии для творчески работающих педагогических работников, за успехи в реализации задач модернизации образования.</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8.1.3. Выплачивать единовременное материальное вознаграждение при предоставлении работникам очередного отпуска, в честь Международного дня учителя, Дня дошкольного работника, Дня среднего профессионального образования.</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8.1.4. Устанавливать плату за проживание работников образования в объектах жилищного фонда, находящихся на балансе образовательных организаций, в   размерах, определенных для работников соответствующих организаций.</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8.1.5. Оказывать материальную помощь работникам и их семьям пострадавшим (утратившим работу) в результате  несчастных случаев, стихийных бедствий, при предоставлении,  подтверждающих указанные  факты документов. </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8.1.6. Оказывать, при наличии возможности, помощь, в том числе материальную, лицам в случаях проведения платных операций, приобретения дорогостоящих лекарственных препаратов при предоставлении, подтверждающих указанные  факты, документов. </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8.1.7. Создавать условия для организации питания работников, оборудовать комнаты отдыха и личной гигиены.</w:t>
      </w:r>
    </w:p>
    <w:p w:rsidR="007F7532" w:rsidRPr="007F7532" w:rsidRDefault="007F7532" w:rsidP="007F7532">
      <w:pPr>
        <w:pStyle w:val="14"/>
        <w:keepNext/>
        <w:keepLines/>
        <w:spacing w:before="560"/>
        <w:ind w:left="0"/>
        <w:jc w:val="both"/>
        <w:rPr>
          <w:b w:val="0"/>
          <w:sz w:val="28"/>
          <w:szCs w:val="28"/>
          <w:u w:val="none"/>
        </w:rPr>
      </w:pPr>
      <w:r w:rsidRPr="007F7532">
        <w:rPr>
          <w:b w:val="0"/>
          <w:sz w:val="28"/>
          <w:szCs w:val="28"/>
          <w:u w:val="none"/>
        </w:rPr>
        <w:t xml:space="preserve">    8.1.8. В соответствии с рекомендациями Российской трехсторонней комиссии по урегулированию  социально-трудовых отношений (протокол №9 от 21.10.2021г.) работникам, прошедшим вакцинацию от коронавирусной инфекции (</w:t>
      </w:r>
      <w:r w:rsidRPr="007F7532">
        <w:rPr>
          <w:b w:val="0"/>
          <w:sz w:val="28"/>
          <w:szCs w:val="28"/>
          <w:u w:val="none"/>
          <w:lang w:val="en-US"/>
        </w:rPr>
        <w:t>COVID</w:t>
      </w:r>
      <w:r w:rsidRPr="007F7532">
        <w:rPr>
          <w:b w:val="0"/>
          <w:sz w:val="28"/>
          <w:szCs w:val="28"/>
          <w:u w:val="none"/>
        </w:rPr>
        <w:t>-19), предоставлять право на 2 дня оплачиваемого отдыха.</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8.1.9. Оказывать помощь, в том числе материальную, при направлении детей работников в санаторно-оздоровительные и загородные детские оздоровительные лагеря.</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8.2. Стороны совместно:</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8.2.1. Продолжают работу по развитию туризма и спорта среди работников образования.</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b/>
          <w:sz w:val="28"/>
          <w:szCs w:val="28"/>
        </w:rPr>
      </w:pPr>
      <w:r w:rsidRPr="007F7532">
        <w:rPr>
          <w:sz w:val="28"/>
          <w:szCs w:val="28"/>
        </w:rPr>
        <w:t xml:space="preserve">   8.3. </w:t>
      </w:r>
      <w:r w:rsidRPr="007F7532">
        <w:rPr>
          <w:b/>
          <w:sz w:val="28"/>
          <w:szCs w:val="28"/>
        </w:rPr>
        <w:t>Республиканская организация Профсоюза:</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8.3.1.  Развивает программы социальной поддержки членов Профсоюза и членов их семей.</w:t>
      </w:r>
    </w:p>
    <w:p w:rsidR="007F7532" w:rsidRPr="007F7532" w:rsidRDefault="007F7532" w:rsidP="007F7532">
      <w:pPr>
        <w:pStyle w:val="a6"/>
        <w:spacing w:before="0" w:beforeAutospacing="0" w:after="0"/>
        <w:contextualSpacing/>
        <w:jc w:val="both"/>
        <w:rPr>
          <w:color w:val="FF0000"/>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8.3.2. Развивает программы, связанные с созданием условий для сохранения здоровья и ведения здорового образа жизни педагогических работников – членов Профсоюза.</w:t>
      </w:r>
    </w:p>
    <w:p w:rsidR="007F7532" w:rsidRPr="007F7532" w:rsidRDefault="007F7532" w:rsidP="007F7532">
      <w:pPr>
        <w:pStyle w:val="a6"/>
        <w:spacing w:before="0" w:beforeAutospacing="0" w:after="0"/>
        <w:contextualSpacing/>
        <w:jc w:val="center"/>
        <w:rPr>
          <w:sz w:val="28"/>
          <w:szCs w:val="28"/>
        </w:rPr>
      </w:pPr>
    </w:p>
    <w:p w:rsidR="007F7532" w:rsidRPr="007F7532" w:rsidRDefault="007F7532" w:rsidP="007F7532">
      <w:pPr>
        <w:pStyle w:val="a6"/>
        <w:spacing w:before="0" w:beforeAutospacing="0" w:after="0"/>
        <w:contextualSpacing/>
        <w:jc w:val="center"/>
        <w:rPr>
          <w:b/>
          <w:sz w:val="28"/>
          <w:szCs w:val="28"/>
        </w:rPr>
      </w:pPr>
    </w:p>
    <w:p w:rsidR="007F7532" w:rsidRPr="007F7532" w:rsidRDefault="007F7532" w:rsidP="007F7532">
      <w:pPr>
        <w:pStyle w:val="a6"/>
        <w:spacing w:before="0" w:beforeAutospacing="0" w:after="0"/>
        <w:contextualSpacing/>
        <w:jc w:val="center"/>
        <w:rPr>
          <w:b/>
          <w:sz w:val="28"/>
          <w:szCs w:val="28"/>
        </w:rPr>
      </w:pPr>
      <w:r w:rsidRPr="007F7532">
        <w:rPr>
          <w:b/>
          <w:sz w:val="28"/>
          <w:szCs w:val="28"/>
        </w:rPr>
        <w:t>9.Гарантии прав профсоюзных организаций и членов Профсоюза</w:t>
      </w:r>
    </w:p>
    <w:p w:rsidR="007F7532" w:rsidRPr="007F7532" w:rsidRDefault="007F7532" w:rsidP="007F7532">
      <w:pPr>
        <w:pStyle w:val="a6"/>
        <w:spacing w:before="0" w:beforeAutospacing="0" w:after="0"/>
        <w:contextualSpacing/>
        <w:jc w:val="both"/>
        <w:rPr>
          <w:b/>
          <w:sz w:val="28"/>
          <w:szCs w:val="28"/>
        </w:rPr>
      </w:pPr>
    </w:p>
    <w:p w:rsidR="007F7532" w:rsidRPr="007F7532" w:rsidRDefault="007F7532" w:rsidP="007F7532">
      <w:pPr>
        <w:pStyle w:val="a6"/>
        <w:spacing w:before="0" w:beforeAutospacing="0" w:after="0"/>
        <w:contextualSpacing/>
        <w:jc w:val="both"/>
        <w:rPr>
          <w:b/>
          <w:sz w:val="28"/>
          <w:szCs w:val="28"/>
        </w:rPr>
      </w:pPr>
      <w:r w:rsidRPr="007F7532">
        <w:rPr>
          <w:b/>
          <w:sz w:val="28"/>
          <w:szCs w:val="28"/>
        </w:rPr>
        <w:t xml:space="preserve">   9.1. Министерство образования содействует деятельности работодателей и их представителей в соблюдении в соответствии с требованиями действующего законодательства:</w:t>
      </w:r>
    </w:p>
    <w:p w:rsidR="007F7532" w:rsidRPr="007F7532" w:rsidRDefault="007F7532" w:rsidP="007F7532">
      <w:pPr>
        <w:pStyle w:val="a6"/>
        <w:spacing w:before="0" w:beforeAutospacing="0" w:after="0"/>
        <w:contextualSpacing/>
        <w:jc w:val="both"/>
        <w:rPr>
          <w:b/>
          <w:color w:val="FF0000"/>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9.1.1. Прав и гарантий профсоюзных организаций, их выборных органов, способствует их деятельности, не допуская ограничения установленных законом прав и гарантий профсоюзной деятельности и не препятствуя созданию и функционированию профсоюзных организаций в образовательных организациях.</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9.1.2. Сохранению сложившейся практики безналичной уплаты членских профсоюзных взносов при наличии письменного заявления члена профсоюза; не допускать случаев задержек перечисления профсоюзных взносов на счета профсоюзных органов.</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9.1.3. Включению представителей выборных органов профсоюзных организаций в состав соответствующих коллегиальных органов, органов управления образованием, образовательной организацией.</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9.1.4. </w:t>
      </w:r>
      <w:proofErr w:type="gramStart"/>
      <w:r w:rsidRPr="007F7532">
        <w:rPr>
          <w:sz w:val="28"/>
          <w:szCs w:val="28"/>
        </w:rPr>
        <w:t>Предоставлению выборному органу первичной профсоюзной организации независимо от численности работников бесплатно необходимого помещения (как минимум одно помещение), отвечающего санитарно-гигиеническим требованиям, обеспеченного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электронную почту и Интернет (при наличии данных видов связи у работодателя), и необходимые нормативные</w:t>
      </w:r>
      <w:proofErr w:type="gramEnd"/>
      <w:r w:rsidRPr="007F7532">
        <w:rPr>
          <w:sz w:val="28"/>
          <w:szCs w:val="28"/>
        </w:rPr>
        <w:t xml:space="preserve"> документы.</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В случаях, предусмотренных коллективным договором,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выборного органа первичной профсоюзной организации.</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9.1.5. Выделению средств (из средств, полученных от приносящей доход деятельности) на культурно-массовую и физкультурно-оздоровительную работу в коллективах. Конкретные размеры отчислений устанавливаются коллективным договором или отдельным соглашением.</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9.1.6. Беспрепятственному посещению представителями выборных профсоюзных органов образовательных организаций, в которых работают члены Профсоюза, в целях реализации уставных задач и прав, предоставленных законодательством.</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lastRenderedPageBreak/>
        <w:t xml:space="preserve">    9.1.7. Предоставлению профсоюзным органам по их запросу информации, сведений и разъяснений по вопросам условий труда и быта, оплаты труда, организации общественного питания, стипендиального обеспечения, другим социально-экономическим вопросам.</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b/>
          <w:sz w:val="28"/>
          <w:szCs w:val="28"/>
        </w:rPr>
      </w:pPr>
      <w:r w:rsidRPr="007F7532">
        <w:rPr>
          <w:sz w:val="28"/>
          <w:szCs w:val="28"/>
        </w:rPr>
        <w:t xml:space="preserve">    </w:t>
      </w:r>
      <w:r w:rsidRPr="007F7532">
        <w:rPr>
          <w:b/>
          <w:sz w:val="28"/>
          <w:szCs w:val="28"/>
        </w:rPr>
        <w:t>9.2. Стороны:</w:t>
      </w:r>
    </w:p>
    <w:p w:rsidR="007F7532" w:rsidRPr="007F7532" w:rsidRDefault="007F7532" w:rsidP="007F7532">
      <w:pPr>
        <w:pStyle w:val="a6"/>
        <w:spacing w:before="0" w:beforeAutospacing="0" w:after="0"/>
        <w:contextualSpacing/>
        <w:jc w:val="both"/>
        <w:rPr>
          <w:b/>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9.2.1. Признают, что члены выборных органов профсоюзных организаций,</w:t>
      </w:r>
    </w:p>
    <w:p w:rsidR="007F7532" w:rsidRPr="007F7532" w:rsidRDefault="007F7532" w:rsidP="007F7532">
      <w:pPr>
        <w:pStyle w:val="a6"/>
        <w:spacing w:before="0" w:beforeAutospacing="0" w:after="0"/>
        <w:contextualSpacing/>
        <w:jc w:val="both"/>
        <w:rPr>
          <w:sz w:val="28"/>
          <w:szCs w:val="28"/>
        </w:rPr>
      </w:pPr>
      <w:proofErr w:type="gramStart"/>
      <w:r w:rsidRPr="007F7532">
        <w:rPr>
          <w:sz w:val="28"/>
          <w:szCs w:val="28"/>
        </w:rPr>
        <w:t>уполномоченные по охране труда профсоюзной организации,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 предусмотренных коллективным договором.</w:t>
      </w:r>
      <w:proofErr w:type="gramEnd"/>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9.2.2. Обязуются рассматривать и решать конфликты и разногласия в соответствии с законодательством.</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9.2.3. Подтверждают, что работа председателя профсоюзной организации и членов выборного профсоюзного органа признается значимой для деятельности образовательной организации и учитывается при поощрении, аттестации работников, при конкурсном отборе на замещение руководящих должностей и др.</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9.2.4. Рекомендуют председателям первичных профсоюзных организаций, не освобожденным от основной работы, членам выборных профсоюзных органов устанавливать ежемесячные стимулирующие выплаты (доплаты) из стимулирующих фондов за личный вклад в общие результаты деятельности образовательной организации, участие в подготовке и организации социально значимых мероприятий и др. с учётом результативности их деятельности.</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9.2.5. Ходатайствуют о представлении к государственным и ведомственным наградам, наградам Карачаево-Черкесской Республики  выборных профсоюзных работников и актива, а также принимают совместные решения об их награждении ведомственными знаками отличия; рекомендуют органам управления образованием, администрациям организаций и соответствующим профсоюзным органам применять аналогичный порядок поощрения выборных профсоюзных работников, актива.</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center"/>
        <w:rPr>
          <w:b/>
          <w:sz w:val="28"/>
          <w:szCs w:val="28"/>
        </w:rPr>
      </w:pPr>
      <w:r w:rsidRPr="007F7532">
        <w:rPr>
          <w:b/>
          <w:sz w:val="28"/>
          <w:szCs w:val="28"/>
        </w:rPr>
        <w:t>10. Работа со студенческой и работающей молодёжью</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b/>
          <w:sz w:val="28"/>
          <w:szCs w:val="28"/>
        </w:rPr>
      </w:pPr>
      <w:r w:rsidRPr="007F7532">
        <w:rPr>
          <w:sz w:val="28"/>
          <w:szCs w:val="28"/>
        </w:rPr>
        <w:lastRenderedPageBreak/>
        <w:t xml:space="preserve">     1</w:t>
      </w:r>
      <w:r w:rsidRPr="007F7532">
        <w:rPr>
          <w:b/>
          <w:sz w:val="28"/>
          <w:szCs w:val="28"/>
        </w:rPr>
        <w:t>0.1. Стороны совместно:</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10.1.1. Продолжают совершенствовать механизм реализации молодёжной политики в Карачаево-Черкесской Республике.</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10.1.2. Содействуют созданию советов молодых учителей, педагогов с целью привлечения внимания к их проблемам и обеспечения взаимодействия с органами государственной власти, органами местного самоуправления, общественными организациями в решении социально-экономических и профессиональных проблем.</w:t>
      </w:r>
    </w:p>
    <w:p w:rsidR="007F7532" w:rsidRPr="007F7532" w:rsidRDefault="007F7532" w:rsidP="007F7532">
      <w:pPr>
        <w:pStyle w:val="a6"/>
        <w:spacing w:before="0" w:beforeAutospacing="0" w:after="0"/>
        <w:contextualSpacing/>
        <w:jc w:val="both"/>
        <w:rPr>
          <w:b/>
          <w:sz w:val="28"/>
          <w:szCs w:val="28"/>
        </w:rPr>
      </w:pPr>
      <w:r w:rsidRPr="007F7532">
        <w:rPr>
          <w:sz w:val="28"/>
          <w:szCs w:val="28"/>
        </w:rPr>
        <w:t xml:space="preserve">   </w:t>
      </w:r>
      <w:r w:rsidRPr="007F7532">
        <w:rPr>
          <w:b/>
          <w:sz w:val="28"/>
          <w:szCs w:val="28"/>
        </w:rPr>
        <w:t>10.2. Стороны рекомендуют работодателям:</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10.2.1. Практиковать институт наставничества, устанавливать стимулирующие выплаты за наставничество, размер которых определяется коллективным договором, локальными нормативными актами.</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10.2.2. С целью поддержки молодых преподавательских кадров  предусматривать в положении об оплате труда механизмы стимулирования их труда, особенно в течение первых трех лет преподавательской работы.</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10.2.3. При заключении коллективных договоров и соглашений предусматривать разделы по защите социально-экономических и трудовых прав работников из числа молодежи и обучающихся, содержащие, в том числе, положения </w:t>
      </w:r>
      <w:proofErr w:type="gramStart"/>
      <w:r w:rsidRPr="007F7532">
        <w:rPr>
          <w:sz w:val="28"/>
          <w:szCs w:val="28"/>
        </w:rPr>
        <w:t>по</w:t>
      </w:r>
      <w:proofErr w:type="gramEnd"/>
      <w:r w:rsidRPr="007F7532">
        <w:rPr>
          <w:sz w:val="28"/>
          <w:szCs w:val="28"/>
        </w:rPr>
        <w:t>:</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r w:rsidRPr="007F7532">
        <w:rPr>
          <w:sz w:val="28"/>
          <w:szCs w:val="28"/>
        </w:rPr>
        <w:sym w:font="Symbol" w:char="F02D"/>
      </w:r>
      <w:r w:rsidRPr="007F7532">
        <w:rPr>
          <w:sz w:val="28"/>
          <w:szCs w:val="28"/>
        </w:rPr>
        <w:t>организации работы по формированию и обучению резерва из числа молодежи на руководящие должности;</w:t>
      </w:r>
    </w:p>
    <w:p w:rsidR="007F7532" w:rsidRPr="007F7532" w:rsidRDefault="007F7532" w:rsidP="007F7532">
      <w:pPr>
        <w:pStyle w:val="a6"/>
        <w:spacing w:before="0" w:beforeAutospacing="0" w:after="0"/>
        <w:contextualSpacing/>
        <w:jc w:val="both"/>
        <w:rPr>
          <w:color w:val="FF0000"/>
          <w:sz w:val="28"/>
          <w:szCs w:val="28"/>
        </w:rPr>
      </w:pPr>
      <w:r w:rsidRPr="007F7532">
        <w:rPr>
          <w:sz w:val="28"/>
          <w:szCs w:val="28"/>
        </w:rPr>
        <w:t xml:space="preserve"> </w:t>
      </w:r>
      <w:r w:rsidRPr="007F7532">
        <w:rPr>
          <w:sz w:val="28"/>
          <w:szCs w:val="28"/>
        </w:rPr>
        <w:sym w:font="Symbol" w:char="F02D"/>
      </w:r>
      <w:r w:rsidRPr="007F7532">
        <w:rPr>
          <w:sz w:val="28"/>
          <w:szCs w:val="28"/>
        </w:rPr>
        <w:t xml:space="preserve">осуществлению дополнительного профессионального образования по программам повышения квалификации для женщин в течение первого года работы после их выхода из отпуска по уходу за ребенком до достижения им возраста 3-х лет;  </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10.2.4. Считать приоритетными следующие направления в совместной деятельности по реализации молодежной политики в организациях:</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r w:rsidRPr="007F7532">
        <w:rPr>
          <w:sz w:val="28"/>
          <w:szCs w:val="28"/>
        </w:rPr>
        <w:sym w:font="Symbol" w:char="F02D"/>
      </w:r>
      <w:r w:rsidRPr="007F7532">
        <w:rPr>
          <w:sz w:val="28"/>
          <w:szCs w:val="28"/>
        </w:rPr>
        <w:t xml:space="preserve"> проведение работы с молодежью с целью закрепления их в организациях;</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r w:rsidRPr="007F7532">
        <w:rPr>
          <w:sz w:val="28"/>
          <w:szCs w:val="28"/>
        </w:rPr>
        <w:sym w:font="Symbol" w:char="F02D"/>
      </w:r>
      <w:r w:rsidRPr="007F7532">
        <w:rPr>
          <w:sz w:val="28"/>
          <w:szCs w:val="28"/>
        </w:rPr>
        <w:t xml:space="preserve"> содействие повышению их профессиональной квалификации и карьерному росту;</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r w:rsidRPr="007F7532">
        <w:rPr>
          <w:sz w:val="28"/>
          <w:szCs w:val="28"/>
        </w:rPr>
        <w:sym w:font="Symbol" w:char="F02D"/>
      </w:r>
      <w:r w:rsidRPr="007F7532">
        <w:rPr>
          <w:sz w:val="28"/>
          <w:szCs w:val="28"/>
        </w:rPr>
        <w:t xml:space="preserve"> развитие творческой и социальной активности молодежи; </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r w:rsidRPr="007F7532">
        <w:rPr>
          <w:sz w:val="28"/>
          <w:szCs w:val="28"/>
        </w:rPr>
        <w:sym w:font="Symbol" w:char="F02D"/>
      </w:r>
      <w:r w:rsidRPr="007F7532">
        <w:rPr>
          <w:sz w:val="28"/>
          <w:szCs w:val="28"/>
        </w:rPr>
        <w:t xml:space="preserve"> обеспечение их правовой и социальной защищенности;</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r w:rsidRPr="007F7532">
        <w:rPr>
          <w:sz w:val="28"/>
          <w:szCs w:val="28"/>
        </w:rPr>
        <w:sym w:font="Symbol" w:char="F02D"/>
      </w:r>
      <w:r w:rsidRPr="007F7532">
        <w:rPr>
          <w:sz w:val="28"/>
          <w:szCs w:val="28"/>
        </w:rPr>
        <w:t>активизация и поддержка патриотического воспитания студенческой молодежи, воспитания здорового образа жизни, молодежного досуга, физкультурно-оздоровительной и спортивной работы;</w:t>
      </w:r>
    </w:p>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 </w:t>
      </w:r>
      <w:r w:rsidRPr="007F7532">
        <w:rPr>
          <w:sz w:val="28"/>
          <w:szCs w:val="28"/>
        </w:rPr>
        <w:sym w:font="Symbol" w:char="F02D"/>
      </w:r>
      <w:r w:rsidRPr="007F7532">
        <w:rPr>
          <w:sz w:val="28"/>
          <w:szCs w:val="28"/>
        </w:rPr>
        <w:t>поддержка участия молодежи во всероссийских и окружных образовательных молодежных форумах.</w:t>
      </w:r>
    </w:p>
    <w:p w:rsidR="007F7532" w:rsidRPr="00A44611" w:rsidRDefault="007F7532" w:rsidP="007F7532">
      <w:pPr>
        <w:pStyle w:val="a6"/>
        <w:spacing w:before="0" w:beforeAutospacing="0" w:after="0"/>
        <w:contextualSpacing/>
        <w:jc w:val="center"/>
        <w:rPr>
          <w:b/>
          <w:sz w:val="28"/>
          <w:szCs w:val="28"/>
        </w:rPr>
      </w:pPr>
      <w:r w:rsidRPr="00A44611">
        <w:rPr>
          <w:b/>
          <w:sz w:val="28"/>
          <w:szCs w:val="28"/>
        </w:rPr>
        <w:t xml:space="preserve">11. </w:t>
      </w:r>
      <w:proofErr w:type="gramStart"/>
      <w:r w:rsidRPr="00A44611">
        <w:rPr>
          <w:b/>
          <w:sz w:val="28"/>
          <w:szCs w:val="28"/>
        </w:rPr>
        <w:t>Контроль за</w:t>
      </w:r>
      <w:proofErr w:type="gramEnd"/>
      <w:r w:rsidRPr="00A44611">
        <w:rPr>
          <w:b/>
          <w:sz w:val="28"/>
          <w:szCs w:val="28"/>
        </w:rPr>
        <w:t xml:space="preserve"> выполнением Соглашения</w:t>
      </w:r>
    </w:p>
    <w:p w:rsidR="007F7532" w:rsidRPr="00A44611" w:rsidRDefault="007F7532" w:rsidP="007F7532">
      <w:pPr>
        <w:pStyle w:val="a6"/>
        <w:spacing w:before="0" w:beforeAutospacing="0" w:after="0"/>
        <w:contextualSpacing/>
        <w:rPr>
          <w:b/>
          <w:sz w:val="28"/>
          <w:szCs w:val="28"/>
        </w:rPr>
      </w:pPr>
    </w:p>
    <w:p w:rsidR="007F7532" w:rsidRPr="00A44611" w:rsidRDefault="007F7532" w:rsidP="007F7532">
      <w:pPr>
        <w:pStyle w:val="a6"/>
        <w:spacing w:before="0" w:beforeAutospacing="0" w:after="0"/>
        <w:contextualSpacing/>
        <w:jc w:val="both"/>
        <w:rPr>
          <w:sz w:val="28"/>
          <w:szCs w:val="28"/>
        </w:rPr>
      </w:pPr>
      <w:r w:rsidRPr="00A44611">
        <w:rPr>
          <w:sz w:val="28"/>
          <w:szCs w:val="28"/>
        </w:rPr>
        <w:t xml:space="preserve">   11.1. Текст настоящего Соглашения доводится Министерством образования до сведения руководителей образовательных учреждений, республиканской </w:t>
      </w:r>
      <w:r w:rsidRPr="00A44611">
        <w:rPr>
          <w:sz w:val="28"/>
          <w:szCs w:val="28"/>
        </w:rPr>
        <w:lastRenderedPageBreak/>
        <w:t>организацией Профсоюза – до сведения первичных профсоюзных организаций, членов Профсоюза.</w:t>
      </w:r>
    </w:p>
    <w:p w:rsidR="007F7532" w:rsidRPr="00A44611" w:rsidRDefault="007F7532" w:rsidP="007F7532">
      <w:pPr>
        <w:pStyle w:val="a6"/>
        <w:spacing w:before="0" w:beforeAutospacing="0" w:after="0"/>
        <w:contextualSpacing/>
        <w:jc w:val="both"/>
        <w:rPr>
          <w:sz w:val="28"/>
          <w:szCs w:val="28"/>
        </w:rPr>
      </w:pPr>
    </w:p>
    <w:p w:rsidR="007F7532" w:rsidRPr="00A44611" w:rsidRDefault="007F7532" w:rsidP="007F7532">
      <w:pPr>
        <w:pStyle w:val="a6"/>
        <w:spacing w:before="0" w:beforeAutospacing="0" w:after="0"/>
        <w:contextualSpacing/>
        <w:jc w:val="both"/>
        <w:rPr>
          <w:sz w:val="28"/>
          <w:szCs w:val="28"/>
        </w:rPr>
      </w:pPr>
      <w:r w:rsidRPr="00A44611">
        <w:rPr>
          <w:sz w:val="28"/>
          <w:szCs w:val="28"/>
        </w:rPr>
        <w:t xml:space="preserve">   11.2. Стороны совместно осуществляют анализ выполнения Соглашения, а также мер социальной поддержки, предусмотренных коллективными договорами учреждений.</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jc w:val="both"/>
        <w:rPr>
          <w:rFonts w:ascii="Times New Roman" w:hAnsi="Times New Roman" w:cs="Times New Roman"/>
          <w:sz w:val="28"/>
          <w:szCs w:val="28"/>
        </w:rPr>
      </w:pPr>
      <w:r w:rsidRPr="007F7532">
        <w:rPr>
          <w:rFonts w:ascii="Times New Roman" w:hAnsi="Times New Roman" w:cs="Times New Roman"/>
          <w:sz w:val="28"/>
          <w:szCs w:val="28"/>
        </w:rPr>
        <w:t xml:space="preserve">   11.3.  </w:t>
      </w:r>
      <w:proofErr w:type="gramStart"/>
      <w:r w:rsidRPr="007F7532">
        <w:rPr>
          <w:rFonts w:ascii="Times New Roman" w:hAnsi="Times New Roman" w:cs="Times New Roman"/>
          <w:sz w:val="28"/>
          <w:szCs w:val="28"/>
        </w:rPr>
        <w:t>Контроль за</w:t>
      </w:r>
      <w:proofErr w:type="gramEnd"/>
      <w:r w:rsidRPr="007F7532">
        <w:rPr>
          <w:rFonts w:ascii="Times New Roman" w:hAnsi="Times New Roman" w:cs="Times New Roman"/>
          <w:sz w:val="28"/>
          <w:szCs w:val="28"/>
        </w:rPr>
        <w:t xml:space="preserve"> выполнением Соглашения осуществляется его сторонами.  </w:t>
      </w:r>
    </w:p>
    <w:p w:rsidR="007F7532" w:rsidRPr="007F7532" w:rsidRDefault="007F7532" w:rsidP="007F7532">
      <w:pPr>
        <w:jc w:val="both"/>
        <w:rPr>
          <w:rFonts w:ascii="Times New Roman" w:hAnsi="Times New Roman" w:cs="Times New Roman"/>
          <w:sz w:val="28"/>
          <w:szCs w:val="28"/>
        </w:rPr>
      </w:pPr>
      <w:r w:rsidRPr="007F7532">
        <w:rPr>
          <w:rFonts w:ascii="Times New Roman" w:hAnsi="Times New Roman" w:cs="Times New Roman"/>
          <w:sz w:val="28"/>
          <w:szCs w:val="28"/>
        </w:rPr>
        <w:t xml:space="preserve">   </w:t>
      </w:r>
    </w:p>
    <w:p w:rsidR="007F7532" w:rsidRPr="007F7532" w:rsidRDefault="007F7532" w:rsidP="007F7532">
      <w:pPr>
        <w:jc w:val="both"/>
        <w:rPr>
          <w:rFonts w:ascii="Times New Roman" w:hAnsi="Times New Roman" w:cs="Times New Roman"/>
          <w:sz w:val="28"/>
          <w:szCs w:val="28"/>
        </w:rPr>
      </w:pPr>
      <w:r w:rsidRPr="007F7532">
        <w:rPr>
          <w:rFonts w:ascii="Times New Roman" w:hAnsi="Times New Roman" w:cs="Times New Roman"/>
          <w:sz w:val="28"/>
          <w:szCs w:val="28"/>
        </w:rPr>
        <w:t>11.4. В течение действия Соглашения ни одна из сторон не вправе в одностороннем порядке вносить в него изменения и дополнения, отказываться от выполнения тех или иных принятых на себя обязательств.</w:t>
      </w:r>
    </w:p>
    <w:p w:rsidR="007F7532" w:rsidRPr="007F7532" w:rsidRDefault="007F7532" w:rsidP="007F7532">
      <w:pPr>
        <w:jc w:val="both"/>
        <w:rPr>
          <w:rFonts w:ascii="Times New Roman" w:hAnsi="Times New Roman" w:cs="Times New Roman"/>
          <w:sz w:val="28"/>
          <w:szCs w:val="28"/>
        </w:rPr>
      </w:pPr>
    </w:p>
    <w:p w:rsidR="007F7532" w:rsidRPr="007F7532" w:rsidRDefault="007F7532" w:rsidP="007F7532">
      <w:pPr>
        <w:jc w:val="both"/>
        <w:rPr>
          <w:rStyle w:val="af0"/>
          <w:rFonts w:ascii="Times New Roman" w:hAnsi="Times New Roman" w:cs="Times New Roman"/>
          <w:bCs/>
          <w:sz w:val="28"/>
          <w:szCs w:val="28"/>
        </w:rPr>
      </w:pPr>
      <w:r w:rsidRPr="007F7532">
        <w:rPr>
          <w:rFonts w:ascii="Times New Roman" w:hAnsi="Times New Roman" w:cs="Times New Roman"/>
          <w:sz w:val="28"/>
          <w:szCs w:val="28"/>
        </w:rPr>
        <w:t xml:space="preserve">   11.5 Ход реализации, итоги выполнения Соглашения регулярно освещаются сторонами в средствах массовой информации, в Интернете на сайтах сторон по адресам: Министерство образования – </w:t>
      </w:r>
      <w:hyperlink r:id="rId13" w:history="1">
        <w:r w:rsidRPr="007F7532">
          <w:rPr>
            <w:rStyle w:val="af0"/>
            <w:rFonts w:ascii="Times New Roman" w:hAnsi="Times New Roman" w:cs="Times New Roman"/>
            <w:color w:val="990000"/>
            <w:sz w:val="28"/>
            <w:szCs w:val="28"/>
          </w:rPr>
          <w:t>www.minobrkchr.ru</w:t>
        </w:r>
      </w:hyperlink>
      <w:r w:rsidRPr="007F7532">
        <w:rPr>
          <w:rFonts w:ascii="Times New Roman" w:hAnsi="Times New Roman" w:cs="Times New Roman"/>
          <w:sz w:val="28"/>
          <w:szCs w:val="28"/>
        </w:rPr>
        <w:t xml:space="preserve">, республиканская организация Профсоюза – </w:t>
      </w:r>
      <w:hyperlink r:id="rId14" w:history="1">
        <w:r w:rsidRPr="007F7532">
          <w:rPr>
            <w:rStyle w:val="af0"/>
            <w:rFonts w:ascii="Times New Roman" w:hAnsi="Times New Roman" w:cs="Times New Roman"/>
            <w:bCs/>
            <w:sz w:val="28"/>
            <w:szCs w:val="28"/>
          </w:rPr>
          <w:t>https://www.eseur.ru/karach/</w:t>
        </w:r>
      </w:hyperlink>
    </w:p>
    <w:p w:rsidR="009C40A1" w:rsidRDefault="009C40A1"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rPr>
          <w:rFonts w:ascii="Times New Roman" w:hAnsi="Times New Roman" w:cs="Times New Roman"/>
        </w:rPr>
      </w:pPr>
    </w:p>
    <w:p w:rsidR="007F7532" w:rsidRDefault="007F7532" w:rsidP="007F7532">
      <w:pPr>
        <w:pStyle w:val="a6"/>
        <w:spacing w:before="0" w:beforeAutospacing="0" w:after="0"/>
        <w:ind w:firstLine="709"/>
        <w:contextualSpacing/>
        <w:jc w:val="both"/>
        <w:rPr>
          <w:sz w:val="28"/>
          <w:szCs w:val="28"/>
        </w:rPr>
      </w:pPr>
      <w:bookmarkStart w:id="0" w:name="_GoBack"/>
      <w:bookmarkEnd w:id="0"/>
    </w:p>
    <w:p w:rsidR="007F7532" w:rsidRDefault="007F7532" w:rsidP="007F7532">
      <w:pPr>
        <w:pStyle w:val="a6"/>
        <w:spacing w:before="0" w:beforeAutospacing="0" w:after="0"/>
        <w:ind w:left="5387" w:firstLine="709"/>
        <w:contextualSpacing/>
        <w:jc w:val="center"/>
        <w:rPr>
          <w:sz w:val="20"/>
          <w:szCs w:val="20"/>
        </w:rPr>
      </w:pP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Приложение 1</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к Региональному отраслевому</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Соглашению, по организациям</w:t>
      </w:r>
    </w:p>
    <w:p w:rsidR="007F7532" w:rsidRPr="00A041B2" w:rsidRDefault="007F7532" w:rsidP="007F7532">
      <w:pPr>
        <w:pStyle w:val="a6"/>
        <w:spacing w:before="0" w:beforeAutospacing="0" w:after="0"/>
        <w:ind w:left="5387"/>
        <w:contextualSpacing/>
        <w:jc w:val="center"/>
        <w:rPr>
          <w:sz w:val="20"/>
          <w:szCs w:val="20"/>
        </w:rPr>
      </w:pPr>
      <w:r w:rsidRPr="00A041B2">
        <w:rPr>
          <w:sz w:val="20"/>
          <w:szCs w:val="20"/>
        </w:rPr>
        <w:t>входящим в систему образования</w:t>
      </w:r>
    </w:p>
    <w:p w:rsidR="007F7532" w:rsidRPr="00A041B2" w:rsidRDefault="007F7532" w:rsidP="007F7532">
      <w:pPr>
        <w:pStyle w:val="a6"/>
        <w:spacing w:before="0" w:beforeAutospacing="0" w:after="0"/>
        <w:ind w:left="5387"/>
        <w:contextualSpacing/>
        <w:jc w:val="center"/>
        <w:rPr>
          <w:sz w:val="20"/>
          <w:szCs w:val="20"/>
        </w:rPr>
      </w:pPr>
      <w:r w:rsidRPr="00A041B2">
        <w:rPr>
          <w:sz w:val="20"/>
          <w:szCs w:val="20"/>
        </w:rPr>
        <w:t>Карачаево-Черкесской Республики</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на 202</w:t>
      </w:r>
      <w:r>
        <w:rPr>
          <w:sz w:val="20"/>
          <w:szCs w:val="20"/>
        </w:rPr>
        <w:t>3</w:t>
      </w:r>
      <w:r w:rsidRPr="00A041B2">
        <w:rPr>
          <w:sz w:val="20"/>
          <w:szCs w:val="20"/>
        </w:rPr>
        <w:t>– 202</w:t>
      </w:r>
      <w:r>
        <w:rPr>
          <w:sz w:val="20"/>
          <w:szCs w:val="20"/>
        </w:rPr>
        <w:t>5</w:t>
      </w:r>
      <w:r w:rsidRPr="00A041B2">
        <w:rPr>
          <w:sz w:val="20"/>
          <w:szCs w:val="20"/>
        </w:rPr>
        <w:t xml:space="preserve"> годы</w:t>
      </w:r>
    </w:p>
    <w:p w:rsidR="007F7532" w:rsidRDefault="007F7532" w:rsidP="007F7532">
      <w:pPr>
        <w:pStyle w:val="a6"/>
        <w:spacing w:before="0" w:beforeAutospacing="0" w:after="0"/>
        <w:ind w:left="5387" w:firstLine="709"/>
        <w:contextualSpacing/>
        <w:jc w:val="right"/>
        <w:rPr>
          <w:sz w:val="28"/>
          <w:szCs w:val="28"/>
        </w:rPr>
      </w:pPr>
    </w:p>
    <w:p w:rsidR="007F7532" w:rsidRPr="007F7532" w:rsidRDefault="007F7532" w:rsidP="007F7532">
      <w:pPr>
        <w:pStyle w:val="a6"/>
        <w:spacing w:before="0" w:beforeAutospacing="0" w:after="0"/>
        <w:ind w:firstLine="709"/>
        <w:contextualSpacing/>
        <w:jc w:val="both"/>
        <w:rPr>
          <w:sz w:val="28"/>
          <w:szCs w:val="28"/>
        </w:rPr>
      </w:pPr>
      <w:r w:rsidRPr="007F7532">
        <w:rPr>
          <w:sz w:val="28"/>
          <w:szCs w:val="28"/>
        </w:rPr>
        <w:t>Условия оплаты труда педагогическим работникам, выполняющим работу по иной должности, по которой не установлена квалификационная категория, с учетом имеющейся квалификационной категории в случаях соответствия профиля выполняемой педагогической работы профилю работы, по которой имеется категория:</w:t>
      </w:r>
    </w:p>
    <w:p w:rsidR="007F7532" w:rsidRPr="007F7532" w:rsidRDefault="007F7532" w:rsidP="007F7532">
      <w:pPr>
        <w:pStyle w:val="a6"/>
        <w:spacing w:before="0" w:beforeAutospacing="0" w:after="0"/>
        <w:ind w:firstLine="709"/>
        <w:contextualSpacing/>
        <w:jc w:val="both"/>
        <w:rPr>
          <w:sz w:val="28"/>
          <w:szCs w:val="28"/>
        </w:rPr>
      </w:pPr>
    </w:p>
    <w:tbl>
      <w:tblPr>
        <w:tblStyle w:val="a7"/>
        <w:tblW w:w="0" w:type="auto"/>
        <w:tblLook w:val="04A0" w:firstRow="1" w:lastRow="0" w:firstColumn="1" w:lastColumn="0" w:noHBand="0" w:noVBand="1"/>
      </w:tblPr>
      <w:tblGrid>
        <w:gridCol w:w="4785"/>
        <w:gridCol w:w="4786"/>
      </w:tblGrid>
      <w:tr w:rsidR="007F7532" w:rsidRPr="007F7532" w:rsidTr="007F7532">
        <w:tc>
          <w:tcPr>
            <w:tcW w:w="4785"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Должность, по которой установлена квалификационная категория</w:t>
            </w:r>
          </w:p>
        </w:tc>
        <w:tc>
          <w:tcPr>
            <w:tcW w:w="4786"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Должность, по которой может учитываться квалификационная категория, установленная по должности, указанной в графе 1</w:t>
            </w:r>
          </w:p>
        </w:tc>
      </w:tr>
      <w:tr w:rsidR="007F7532" w:rsidRPr="007F7532" w:rsidTr="007F7532">
        <w:tc>
          <w:tcPr>
            <w:tcW w:w="4785" w:type="dxa"/>
          </w:tcPr>
          <w:p w:rsidR="007F7532" w:rsidRPr="007F7532" w:rsidRDefault="007F7532" w:rsidP="007F7532">
            <w:pPr>
              <w:pStyle w:val="a6"/>
              <w:spacing w:before="0" w:beforeAutospacing="0" w:after="0"/>
              <w:contextualSpacing/>
              <w:jc w:val="center"/>
              <w:rPr>
                <w:sz w:val="28"/>
                <w:szCs w:val="28"/>
              </w:rPr>
            </w:pPr>
            <w:r w:rsidRPr="007F7532">
              <w:rPr>
                <w:sz w:val="28"/>
                <w:szCs w:val="28"/>
              </w:rPr>
              <w:t>1</w:t>
            </w:r>
          </w:p>
        </w:tc>
        <w:tc>
          <w:tcPr>
            <w:tcW w:w="4786" w:type="dxa"/>
          </w:tcPr>
          <w:p w:rsidR="007F7532" w:rsidRPr="007F7532" w:rsidRDefault="007F7532" w:rsidP="007F7532">
            <w:pPr>
              <w:pStyle w:val="a6"/>
              <w:spacing w:before="0" w:beforeAutospacing="0" w:after="0"/>
              <w:contextualSpacing/>
              <w:jc w:val="center"/>
              <w:rPr>
                <w:sz w:val="28"/>
                <w:szCs w:val="28"/>
              </w:rPr>
            </w:pPr>
            <w:r w:rsidRPr="007F7532">
              <w:rPr>
                <w:sz w:val="28"/>
                <w:szCs w:val="28"/>
              </w:rPr>
              <w:t>2</w:t>
            </w:r>
          </w:p>
        </w:tc>
      </w:tr>
      <w:tr w:rsidR="007F7532" w:rsidRPr="007F7532" w:rsidTr="007F7532">
        <w:tc>
          <w:tcPr>
            <w:tcW w:w="4785"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Учитель, преподаватель</w:t>
            </w:r>
          </w:p>
        </w:tc>
        <w:tc>
          <w:tcPr>
            <w:tcW w:w="4786"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Преподаватель; учитель; воспитатель (независимо от типа организации, в которой выполняется работа);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F7532" w:rsidRPr="007F7532" w:rsidTr="007F7532">
        <w:tc>
          <w:tcPr>
            <w:tcW w:w="4785"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Старший воспитатель; воспитатель.</w:t>
            </w:r>
          </w:p>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p>
        </w:tc>
        <w:tc>
          <w:tcPr>
            <w:tcW w:w="4786"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Воспитатель; старший воспитатель.</w:t>
            </w:r>
          </w:p>
        </w:tc>
      </w:tr>
      <w:tr w:rsidR="007F7532" w:rsidRPr="007F7532" w:rsidTr="007F7532">
        <w:tc>
          <w:tcPr>
            <w:tcW w:w="4785"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Преподаватель организатор основ безопасности жизнедеятельности.</w:t>
            </w:r>
          </w:p>
        </w:tc>
        <w:tc>
          <w:tcPr>
            <w:tcW w:w="4786"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p w:rsidR="007F7532" w:rsidRPr="007F7532" w:rsidRDefault="007F7532" w:rsidP="007F7532">
            <w:pPr>
              <w:pStyle w:val="a6"/>
              <w:spacing w:before="0" w:beforeAutospacing="0" w:after="0"/>
              <w:contextualSpacing/>
              <w:jc w:val="both"/>
              <w:rPr>
                <w:sz w:val="28"/>
                <w:szCs w:val="28"/>
              </w:rPr>
            </w:pPr>
          </w:p>
        </w:tc>
      </w:tr>
      <w:tr w:rsidR="007F7532" w:rsidRPr="007F7532" w:rsidTr="007F7532">
        <w:tc>
          <w:tcPr>
            <w:tcW w:w="4785" w:type="dxa"/>
          </w:tcPr>
          <w:p w:rsidR="007F7532" w:rsidRPr="007F7532" w:rsidRDefault="007F7532" w:rsidP="007F7532">
            <w:pPr>
              <w:rPr>
                <w:rFonts w:ascii="Times New Roman" w:hAnsi="Times New Roman" w:cs="Times New Roman"/>
              </w:rPr>
            </w:pPr>
            <w:r w:rsidRPr="007F7532">
              <w:rPr>
                <w:rFonts w:ascii="Times New Roman" w:hAnsi="Times New Roman" w:cs="Times New Roman"/>
              </w:rPr>
              <w:t>Учитель, преподаватель (при выполнении учебной (преподавательской</w:t>
            </w:r>
            <w:proofErr w:type="gramStart"/>
            <w:r w:rsidRPr="007F7532">
              <w:rPr>
                <w:rFonts w:ascii="Times New Roman" w:hAnsi="Times New Roman" w:cs="Times New Roman"/>
              </w:rPr>
              <w:t>)р</w:t>
            </w:r>
            <w:proofErr w:type="gramEnd"/>
            <w:r w:rsidRPr="007F7532">
              <w:rPr>
                <w:rFonts w:ascii="Times New Roman" w:hAnsi="Times New Roman" w:cs="Times New Roman"/>
              </w:rPr>
              <w:t xml:space="preserve">аботы по </w:t>
            </w:r>
            <w:r w:rsidRPr="007F7532">
              <w:rPr>
                <w:rFonts w:ascii="Times New Roman" w:hAnsi="Times New Roman" w:cs="Times New Roman"/>
              </w:rPr>
              <w:lastRenderedPageBreak/>
              <w:t>физической культуре и другим дисциплинам, соответствующим разделам курса основ безопасности жизнедеятельности)</w:t>
            </w:r>
          </w:p>
          <w:p w:rsidR="007F7532" w:rsidRPr="007F7532" w:rsidRDefault="007F7532" w:rsidP="007F7532">
            <w:pPr>
              <w:pStyle w:val="a6"/>
              <w:spacing w:before="0" w:beforeAutospacing="0" w:after="0"/>
              <w:contextualSpacing/>
              <w:jc w:val="both"/>
              <w:rPr>
                <w:sz w:val="28"/>
                <w:szCs w:val="28"/>
              </w:rPr>
            </w:pPr>
          </w:p>
        </w:tc>
        <w:tc>
          <w:tcPr>
            <w:tcW w:w="4786"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lastRenderedPageBreak/>
              <w:t>Преподаватель – организатор основ безопасности жизнедеятельности.</w:t>
            </w:r>
          </w:p>
        </w:tc>
      </w:tr>
      <w:tr w:rsidR="007F7532" w:rsidRPr="007F7532" w:rsidTr="007F7532">
        <w:tc>
          <w:tcPr>
            <w:tcW w:w="4785" w:type="dxa"/>
          </w:tcPr>
          <w:p w:rsidR="007F7532" w:rsidRPr="007F7532" w:rsidRDefault="007F7532" w:rsidP="007F7532">
            <w:pPr>
              <w:pStyle w:val="a6"/>
              <w:spacing w:before="0" w:beforeAutospacing="0" w:after="0"/>
              <w:contextualSpacing/>
              <w:jc w:val="both"/>
              <w:rPr>
                <w:sz w:val="28"/>
                <w:szCs w:val="28"/>
              </w:rPr>
            </w:pPr>
          </w:p>
          <w:p w:rsidR="007F7532" w:rsidRPr="007F7532" w:rsidRDefault="007F7532" w:rsidP="007F7532">
            <w:pPr>
              <w:pStyle w:val="a6"/>
              <w:spacing w:before="0" w:beforeAutospacing="0" w:after="0"/>
              <w:contextualSpacing/>
              <w:jc w:val="both"/>
              <w:rPr>
                <w:sz w:val="28"/>
                <w:szCs w:val="28"/>
              </w:rPr>
            </w:pPr>
            <w:r w:rsidRPr="007F7532">
              <w:rPr>
                <w:sz w:val="28"/>
                <w:szCs w:val="28"/>
              </w:rPr>
              <w:t>Руководитель физического воспитания.</w:t>
            </w:r>
          </w:p>
        </w:tc>
        <w:tc>
          <w:tcPr>
            <w:tcW w:w="4786"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 инструктор по физической культуре.</w:t>
            </w:r>
          </w:p>
        </w:tc>
      </w:tr>
      <w:tr w:rsidR="007F7532" w:rsidRPr="007F7532" w:rsidTr="007F7532">
        <w:tc>
          <w:tcPr>
            <w:tcW w:w="4785"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Учитель, преподаватель (при выполнении учебной (преподавательской) работы по физической культуре)</w:t>
            </w:r>
          </w:p>
        </w:tc>
        <w:tc>
          <w:tcPr>
            <w:tcW w:w="4786"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Руководитель физического воспитания.</w:t>
            </w:r>
          </w:p>
        </w:tc>
      </w:tr>
      <w:tr w:rsidR="007F7532" w:rsidRPr="007F7532" w:rsidTr="007F7532">
        <w:tc>
          <w:tcPr>
            <w:tcW w:w="4785"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Мастер производственного обучения</w:t>
            </w:r>
          </w:p>
        </w:tc>
        <w:tc>
          <w:tcPr>
            <w:tcW w:w="4786"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F7532" w:rsidRPr="007F7532" w:rsidTr="007F7532">
        <w:tc>
          <w:tcPr>
            <w:tcW w:w="4785"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 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4786"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Мастер производственного обучения; инструктор по труду</w:t>
            </w:r>
          </w:p>
        </w:tc>
      </w:tr>
      <w:tr w:rsidR="007F7532" w:rsidRPr="007F7532" w:rsidTr="007F7532">
        <w:tc>
          <w:tcPr>
            <w:tcW w:w="4785"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Учитель-дефектолог, учитель-логопед</w:t>
            </w:r>
          </w:p>
        </w:tc>
        <w:tc>
          <w:tcPr>
            <w:tcW w:w="4786"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 xml:space="preserve">Учитель-логопед; учитель-дефектолог; учитель (при </w:t>
            </w:r>
            <w:r w:rsidRPr="007F7532">
              <w:rPr>
                <w:sz w:val="28"/>
                <w:szCs w:val="28"/>
              </w:rPr>
              <w:lastRenderedPageBreak/>
              <w:t>выполнении учебной (преподавательской) работы по адаптированным образовательным программам); 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7F7532" w:rsidRPr="007F7532" w:rsidTr="007F7532">
        <w:tc>
          <w:tcPr>
            <w:tcW w:w="4785"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lastRenderedPageBreak/>
              <w:t>Учитель (при выполнении учебной (преподавательской) работы по учебным предметам (образовательным программам) в области искусств)</w:t>
            </w:r>
          </w:p>
        </w:tc>
        <w:tc>
          <w:tcPr>
            <w:tcW w:w="4786"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Преподаватель образовательных организаций дополнительного образования детей (детских школ искусств по видам искусств); музыкальный руководитель; концертмейстер.</w:t>
            </w:r>
          </w:p>
        </w:tc>
      </w:tr>
      <w:tr w:rsidR="007F7532" w:rsidRPr="007F7532" w:rsidTr="007F7532">
        <w:tc>
          <w:tcPr>
            <w:tcW w:w="4785"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Преподаватель образовательных организаций дополнительного образования детей (детских школ искусств по видам искусств); концертмейстер.</w:t>
            </w:r>
          </w:p>
        </w:tc>
        <w:tc>
          <w:tcPr>
            <w:tcW w:w="4786"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7F7532" w:rsidRPr="007F7532" w:rsidTr="007F7532">
        <w:tc>
          <w:tcPr>
            <w:tcW w:w="4785"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Старший тренер-преподаватель, тренер-преподаватель.</w:t>
            </w:r>
          </w:p>
        </w:tc>
        <w:tc>
          <w:tcPr>
            <w:tcW w:w="4786"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Учитель (при выполнении учебной (преподавательской) работы по физической культуре); инструктор по физической культуре.</w:t>
            </w:r>
          </w:p>
        </w:tc>
      </w:tr>
      <w:tr w:rsidR="007F7532" w:rsidRPr="007F7532" w:rsidTr="007F7532">
        <w:tc>
          <w:tcPr>
            <w:tcW w:w="4785"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Учитель, преподаватель (при выполнении учебной (преподавательской) работы по физической культуре); инструктор по физической культуре</w:t>
            </w:r>
          </w:p>
        </w:tc>
        <w:tc>
          <w:tcPr>
            <w:tcW w:w="4786" w:type="dxa"/>
          </w:tcPr>
          <w:p w:rsidR="007F7532" w:rsidRPr="007F7532" w:rsidRDefault="007F7532" w:rsidP="007F7532">
            <w:pPr>
              <w:pStyle w:val="a6"/>
              <w:spacing w:before="0" w:beforeAutospacing="0" w:after="0"/>
              <w:contextualSpacing/>
              <w:jc w:val="both"/>
              <w:rPr>
                <w:sz w:val="28"/>
                <w:szCs w:val="28"/>
              </w:rPr>
            </w:pPr>
            <w:r w:rsidRPr="007F7532">
              <w:rPr>
                <w:sz w:val="28"/>
                <w:szCs w:val="28"/>
              </w:rPr>
              <w:t>Старший тренер-преподаватель, тренер-преподаватель.</w:t>
            </w:r>
          </w:p>
        </w:tc>
      </w:tr>
    </w:tbl>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lastRenderedPageBreak/>
        <w:t>Приложение 2</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к Региональному отраслевому</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Соглашению, по организациям</w:t>
      </w:r>
    </w:p>
    <w:p w:rsidR="007F7532" w:rsidRPr="00A041B2" w:rsidRDefault="007F7532" w:rsidP="007F7532">
      <w:pPr>
        <w:pStyle w:val="a6"/>
        <w:spacing w:before="0" w:beforeAutospacing="0" w:after="0"/>
        <w:ind w:left="5387"/>
        <w:contextualSpacing/>
        <w:jc w:val="center"/>
        <w:rPr>
          <w:sz w:val="20"/>
          <w:szCs w:val="20"/>
        </w:rPr>
      </w:pPr>
      <w:r w:rsidRPr="00A041B2">
        <w:rPr>
          <w:sz w:val="20"/>
          <w:szCs w:val="20"/>
        </w:rPr>
        <w:t>входящим в систему образования</w:t>
      </w:r>
    </w:p>
    <w:p w:rsidR="007F7532" w:rsidRPr="00A041B2" w:rsidRDefault="007F7532" w:rsidP="007F7532">
      <w:pPr>
        <w:pStyle w:val="a6"/>
        <w:spacing w:before="0" w:beforeAutospacing="0" w:after="0"/>
        <w:ind w:left="5387"/>
        <w:contextualSpacing/>
        <w:jc w:val="center"/>
        <w:rPr>
          <w:sz w:val="20"/>
          <w:szCs w:val="20"/>
        </w:rPr>
      </w:pPr>
      <w:r w:rsidRPr="00A041B2">
        <w:rPr>
          <w:sz w:val="20"/>
          <w:szCs w:val="20"/>
        </w:rPr>
        <w:t>Карачаево-Черкесской Республики</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на 202</w:t>
      </w:r>
      <w:r>
        <w:rPr>
          <w:sz w:val="20"/>
          <w:szCs w:val="20"/>
        </w:rPr>
        <w:t>3</w:t>
      </w:r>
      <w:r w:rsidRPr="00A041B2">
        <w:rPr>
          <w:sz w:val="20"/>
          <w:szCs w:val="20"/>
        </w:rPr>
        <w:t>– 202</w:t>
      </w:r>
      <w:r>
        <w:rPr>
          <w:sz w:val="20"/>
          <w:szCs w:val="20"/>
        </w:rPr>
        <w:t>5</w:t>
      </w:r>
      <w:r w:rsidRPr="00A041B2">
        <w:rPr>
          <w:sz w:val="20"/>
          <w:szCs w:val="20"/>
        </w:rPr>
        <w:t xml:space="preserve"> годы</w:t>
      </w:r>
    </w:p>
    <w:p w:rsidR="007F7532" w:rsidRDefault="007F7532" w:rsidP="007F7532">
      <w:pPr>
        <w:pStyle w:val="a6"/>
        <w:spacing w:before="0" w:beforeAutospacing="0" w:after="0"/>
        <w:ind w:firstLine="709"/>
        <w:contextualSpacing/>
        <w:jc w:val="both"/>
        <w:rPr>
          <w:sz w:val="28"/>
          <w:szCs w:val="28"/>
        </w:rPr>
      </w:pPr>
    </w:p>
    <w:p w:rsidR="007F7532" w:rsidRPr="007F7532" w:rsidRDefault="007F7532" w:rsidP="007F7532">
      <w:pPr>
        <w:ind w:firstLine="567"/>
        <w:jc w:val="center"/>
        <w:rPr>
          <w:rFonts w:ascii="Times New Roman" w:hAnsi="Times New Roman" w:cs="Times New Roman"/>
          <w:b/>
          <w:bCs/>
          <w:snapToGrid w:val="0"/>
          <w:sz w:val="28"/>
          <w:szCs w:val="28"/>
        </w:rPr>
      </w:pPr>
      <w:r w:rsidRPr="007F7532">
        <w:rPr>
          <w:rFonts w:ascii="Times New Roman" w:hAnsi="Times New Roman" w:cs="Times New Roman"/>
          <w:b/>
          <w:bCs/>
          <w:snapToGrid w:val="0"/>
          <w:sz w:val="28"/>
          <w:szCs w:val="28"/>
        </w:rPr>
        <w:t>Перечень</w:t>
      </w:r>
    </w:p>
    <w:p w:rsidR="007F7532" w:rsidRPr="007F7532" w:rsidRDefault="007F7532" w:rsidP="007F7532">
      <w:pPr>
        <w:ind w:firstLine="567"/>
        <w:jc w:val="center"/>
        <w:rPr>
          <w:rFonts w:ascii="Times New Roman" w:hAnsi="Times New Roman" w:cs="Times New Roman"/>
          <w:b/>
          <w:bCs/>
          <w:snapToGrid w:val="0"/>
          <w:sz w:val="28"/>
          <w:szCs w:val="28"/>
        </w:rPr>
      </w:pPr>
      <w:r w:rsidRPr="007F7532">
        <w:rPr>
          <w:rFonts w:ascii="Times New Roman" w:hAnsi="Times New Roman" w:cs="Times New Roman"/>
          <w:b/>
          <w:bCs/>
          <w:snapToGrid w:val="0"/>
          <w:sz w:val="28"/>
          <w:szCs w:val="28"/>
        </w:rPr>
        <w:t>работ с неблагоприятными условиями труда,</w:t>
      </w:r>
    </w:p>
    <w:p w:rsidR="007F7532" w:rsidRPr="007F7532" w:rsidRDefault="007F7532" w:rsidP="007F7532">
      <w:pPr>
        <w:ind w:firstLine="567"/>
        <w:jc w:val="center"/>
        <w:rPr>
          <w:rFonts w:ascii="Times New Roman" w:hAnsi="Times New Roman" w:cs="Times New Roman"/>
          <w:b/>
          <w:bCs/>
          <w:snapToGrid w:val="0"/>
          <w:sz w:val="28"/>
          <w:szCs w:val="28"/>
        </w:rPr>
      </w:pPr>
      <w:r w:rsidRPr="007F7532">
        <w:rPr>
          <w:rFonts w:ascii="Times New Roman" w:hAnsi="Times New Roman" w:cs="Times New Roman"/>
          <w:b/>
          <w:bCs/>
          <w:snapToGrid w:val="0"/>
          <w:sz w:val="28"/>
          <w:szCs w:val="28"/>
        </w:rPr>
        <w:t xml:space="preserve">на </w:t>
      </w:r>
      <w:proofErr w:type="gramStart"/>
      <w:r w:rsidRPr="007F7532">
        <w:rPr>
          <w:rFonts w:ascii="Times New Roman" w:hAnsi="Times New Roman" w:cs="Times New Roman"/>
          <w:b/>
          <w:bCs/>
          <w:snapToGrid w:val="0"/>
          <w:sz w:val="28"/>
          <w:szCs w:val="28"/>
        </w:rPr>
        <w:t>которых</w:t>
      </w:r>
      <w:proofErr w:type="gramEnd"/>
      <w:r w:rsidRPr="007F7532">
        <w:rPr>
          <w:rFonts w:ascii="Times New Roman" w:hAnsi="Times New Roman" w:cs="Times New Roman"/>
          <w:b/>
          <w:bCs/>
          <w:snapToGrid w:val="0"/>
          <w:sz w:val="28"/>
          <w:szCs w:val="28"/>
        </w:rPr>
        <w:t xml:space="preserve"> устанавливаются доплаты рабочим, специалистам и служащим, не входящие в дополнительный фонд оплаты труда</w:t>
      </w:r>
    </w:p>
    <w:p w:rsidR="007F7532" w:rsidRPr="007F7532" w:rsidRDefault="007F7532" w:rsidP="007F7532">
      <w:pPr>
        <w:ind w:left="284" w:firstLine="567"/>
        <w:jc w:val="both"/>
        <w:rPr>
          <w:rFonts w:ascii="Times New Roman" w:hAnsi="Times New Roman" w:cs="Times New Roman"/>
          <w:b/>
          <w:bCs/>
          <w:snapToGrid w:val="0"/>
          <w:sz w:val="28"/>
          <w:szCs w:val="28"/>
        </w:rPr>
      </w:pPr>
    </w:p>
    <w:p w:rsidR="007F7532" w:rsidRPr="007F7532" w:rsidRDefault="007F7532" w:rsidP="007F7532">
      <w:pPr>
        <w:pStyle w:val="25"/>
        <w:rPr>
          <w:b/>
          <w:bCs/>
          <w:color w:val="000000"/>
          <w:sz w:val="28"/>
          <w:szCs w:val="28"/>
        </w:rPr>
      </w:pPr>
      <w:r w:rsidRPr="007F7532">
        <w:rPr>
          <w:b/>
          <w:bCs/>
          <w:color w:val="000000"/>
          <w:sz w:val="28"/>
          <w:szCs w:val="28"/>
        </w:rPr>
        <w:t>1. Виды работ с тяжелыми и вредными условиями труда, на которых устанавливаются доплаты в размере до 12 % тарифной ставки:</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1.1. Правка, верстка и монтаж негативов и диапозитивов.</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1.2. Работы по травлению клише и форм глубокой печати.</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1.3. Работы по изготовлению, обработке копий и печатных форм для всех видов печати.</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1.4. Работы по фальцовке отпечатанной продукции.</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1.5. </w:t>
      </w:r>
      <w:proofErr w:type="gramStart"/>
      <w:r w:rsidRPr="007F7532">
        <w:rPr>
          <w:rFonts w:ascii="Times New Roman" w:hAnsi="Times New Roman" w:cs="Times New Roman"/>
          <w:snapToGrid w:val="0"/>
          <w:sz w:val="28"/>
          <w:szCs w:val="28"/>
        </w:rPr>
        <w:t xml:space="preserve">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roofErr w:type="gramEnd"/>
    </w:p>
    <w:p w:rsidR="007F7532" w:rsidRPr="007F7532" w:rsidRDefault="007F7532" w:rsidP="007F7532">
      <w:pPr>
        <w:pStyle w:val="23"/>
        <w:spacing w:line="240" w:lineRule="auto"/>
        <w:ind w:firstLine="567"/>
        <w:jc w:val="both"/>
        <w:rPr>
          <w:color w:val="000000"/>
          <w:sz w:val="28"/>
          <w:szCs w:val="28"/>
        </w:rPr>
      </w:pPr>
      <w:r w:rsidRPr="007F7532">
        <w:rPr>
          <w:color w:val="000000"/>
          <w:sz w:val="28"/>
          <w:szCs w:val="28"/>
        </w:rPr>
        <w:t xml:space="preserve">    1.6. Чистка котлов в холодном состоянии.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1.7. Работа на установке ВЧ, УВЧ, СВСЧ.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1.8. Вывоз мусора и нечистот.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1.9. Работы, связанные с топкой, шуровкой, очисткой от золы и шлака печей.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1.10. Стирка, сушка и глажение спецодежды.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1.11. Работа у горячих плит, </w:t>
      </w:r>
      <w:proofErr w:type="spellStart"/>
      <w:r w:rsidRPr="007F7532">
        <w:rPr>
          <w:rFonts w:ascii="Times New Roman" w:hAnsi="Times New Roman" w:cs="Times New Roman"/>
          <w:snapToGrid w:val="0"/>
          <w:sz w:val="28"/>
          <w:szCs w:val="28"/>
        </w:rPr>
        <w:t>электрожаровых</w:t>
      </w:r>
      <w:proofErr w:type="spellEnd"/>
      <w:r w:rsidRPr="007F7532">
        <w:rPr>
          <w:rFonts w:ascii="Times New Roman" w:hAnsi="Times New Roman" w:cs="Times New Roman"/>
          <w:snapToGrid w:val="0"/>
          <w:sz w:val="28"/>
          <w:szCs w:val="28"/>
        </w:rPr>
        <w:t xml:space="preserve"> шкафов, кондитерских и </w:t>
      </w:r>
      <w:proofErr w:type="gramStart"/>
      <w:r w:rsidRPr="007F7532">
        <w:rPr>
          <w:rFonts w:ascii="Times New Roman" w:hAnsi="Times New Roman" w:cs="Times New Roman"/>
          <w:snapToGrid w:val="0"/>
          <w:sz w:val="28"/>
          <w:szCs w:val="28"/>
        </w:rPr>
        <w:t>паро-масляных</w:t>
      </w:r>
      <w:proofErr w:type="gramEnd"/>
      <w:r w:rsidRPr="007F7532">
        <w:rPr>
          <w:rFonts w:ascii="Times New Roman" w:hAnsi="Times New Roman" w:cs="Times New Roman"/>
          <w:snapToGrid w:val="0"/>
          <w:sz w:val="28"/>
          <w:szCs w:val="28"/>
        </w:rPr>
        <w:t xml:space="preserve"> печей и других аппаратов для жарения и выпечки.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1.12. Погрузочно-разгрузочные работы, производимые вручную.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1.13. Работы, связанные с разделкой, обрезкой мяса, рыбы, резкой и чисткой лука, опалкой птицы,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1.14. Работы, связанные с мойкой посуды, тары и технологического оборудования вручную с применением кислот, щелочей и других химических веществ.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1.15. Работы по стирке белья вручную с использованием моющих и дезинфицирующих средств.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1.16.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1.17. Все виды работ, выполняемые в учебно-воспитательных учреждениях при переводе их на особый санитарно-эпидемиологический </w:t>
      </w:r>
      <w:r w:rsidRPr="007F7532">
        <w:rPr>
          <w:rFonts w:ascii="Times New Roman" w:hAnsi="Times New Roman" w:cs="Times New Roman"/>
          <w:snapToGrid w:val="0"/>
          <w:sz w:val="28"/>
          <w:szCs w:val="28"/>
        </w:rPr>
        <w:lastRenderedPageBreak/>
        <w:t xml:space="preserve">режим работы.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1.18. Работы по хлорированию воды, с приготовлением дезинфицирующих растворов, а также с их применением.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1.19. Работы с использованием химических реактивов, а</w:t>
      </w:r>
      <w:r w:rsidRPr="007F7532">
        <w:rPr>
          <w:rFonts w:ascii="Times New Roman" w:hAnsi="Times New Roman" w:cs="Times New Roman"/>
          <w:snapToGrid w:val="0"/>
          <w:sz w:val="28"/>
          <w:szCs w:val="28"/>
        </w:rPr>
        <w:tab/>
        <w:t xml:space="preserve">также с их хранением (складированием).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 1.20. Обслуживание котельных установок, работающих на угле и мазуте, канализационных колодцев и сетей.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 1.21. Работа на деревообрабатывающих станках.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 1.22. Обеспечение и проведение занятий в закрытых плавательных бассейнах.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 1.23. Шлифовка изделий и заточка инструмента абразивными кругами сухим способом.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 1.24. Распиловка, обрезка бревен, кряжей, брусков и других лесоматериалов, торцовка пиломатериалов в лесопильном потоке.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 1.25. </w:t>
      </w:r>
      <w:proofErr w:type="gramStart"/>
      <w:r w:rsidRPr="007F7532">
        <w:rPr>
          <w:rFonts w:ascii="Times New Roman" w:hAnsi="Times New Roman" w:cs="Times New Roman"/>
          <w:snapToGrid w:val="0"/>
          <w:sz w:val="28"/>
          <w:szCs w:val="28"/>
        </w:rPr>
        <w:t xml:space="preserve">Очистка, обмывка подвижного состава, изделий, деталей и узлов от грязи, ржавчины, окалины, старой краски и т. д. вручную, механизированным и механическим способом. </w:t>
      </w:r>
      <w:proofErr w:type="gramEnd"/>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1.26. Уход за животными (чистка, мойка и уборка навоза).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1.27. Газосварочные, </w:t>
      </w:r>
      <w:proofErr w:type="spellStart"/>
      <w:r w:rsidRPr="007F7532">
        <w:rPr>
          <w:rFonts w:ascii="Times New Roman" w:hAnsi="Times New Roman" w:cs="Times New Roman"/>
          <w:snapToGrid w:val="0"/>
          <w:sz w:val="28"/>
          <w:szCs w:val="28"/>
        </w:rPr>
        <w:t>газорезочные</w:t>
      </w:r>
      <w:proofErr w:type="spellEnd"/>
      <w:r w:rsidRPr="007F7532">
        <w:rPr>
          <w:rFonts w:ascii="Times New Roman" w:hAnsi="Times New Roman" w:cs="Times New Roman"/>
          <w:snapToGrid w:val="0"/>
          <w:sz w:val="28"/>
          <w:szCs w:val="28"/>
        </w:rPr>
        <w:t xml:space="preserve"> и электросварочные работы, производимые в помещениях.</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1.28. Ремонт и очистка вентиляционных систем.</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1.29. Нанесение на поверхность штукатурного раствора вручную, затирка вручную.</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1.30. Укладка паркетных, плиточных и линолеумных полов на горячей мастике и битуме, резиновых клеях и мастиках, составленных на основе синтетических смол и химических растворителей, отнесенных к 2-4 –</w:t>
      </w:r>
      <w:proofErr w:type="spellStart"/>
      <w:r w:rsidRPr="007F7532">
        <w:rPr>
          <w:rFonts w:ascii="Times New Roman" w:hAnsi="Times New Roman" w:cs="Times New Roman"/>
          <w:snapToGrid w:val="0"/>
          <w:sz w:val="28"/>
          <w:szCs w:val="28"/>
        </w:rPr>
        <w:t>му</w:t>
      </w:r>
      <w:proofErr w:type="spellEnd"/>
      <w:r w:rsidRPr="007F7532">
        <w:rPr>
          <w:rFonts w:ascii="Times New Roman" w:hAnsi="Times New Roman" w:cs="Times New Roman"/>
          <w:snapToGrid w:val="0"/>
          <w:sz w:val="28"/>
          <w:szCs w:val="28"/>
        </w:rPr>
        <w:t xml:space="preserve"> классам опасности.</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1.31. Полировка изделий на войлочных, бязевых и других кругах, а также на наждачных полотнах.</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1.32. Пайка деталей и изделий (припой оловянно-свинцовый, кадмиевый, индиевый).</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1.33. Ремонт электроэнергетического оборудования, устройств автоматики и средств измерения на действующем оборудовании, устройств автоматики и средств измерения на действующем оборудовании, аппаратуры релейной защиты и автоматики в цехах (участках): котельных, турбинных, топливоподачи.</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1.34. Слесарные и другие работы по обработке оргстекла и пластмасс.</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1.35. Работы с применением ядохимикатов.</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1.36. Работы, связанные с чисткой выгребных ям, мусорных ящиков и канализационных колодцев, проведением их дезинфекции.</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1.37. Малярные работы с применением асфальтового, кузбасского печного лаков в закрытых помещениях с применением нитрокрасок и лаков, алкидных </w:t>
      </w:r>
      <w:proofErr w:type="spellStart"/>
      <w:r w:rsidRPr="007F7532">
        <w:rPr>
          <w:rFonts w:ascii="Times New Roman" w:hAnsi="Times New Roman" w:cs="Times New Roman"/>
          <w:snapToGrid w:val="0"/>
          <w:sz w:val="28"/>
          <w:szCs w:val="28"/>
        </w:rPr>
        <w:t>пентафталиевых</w:t>
      </w:r>
      <w:proofErr w:type="spellEnd"/>
      <w:r w:rsidRPr="007F7532">
        <w:rPr>
          <w:rFonts w:ascii="Times New Roman" w:hAnsi="Times New Roman" w:cs="Times New Roman"/>
          <w:snapToGrid w:val="0"/>
          <w:sz w:val="28"/>
          <w:szCs w:val="28"/>
        </w:rPr>
        <w:t xml:space="preserve"> и ПХВ красок, применением химических веществ 2-4-го классов опасности.</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1.38. Пробивка вручную и механизированным инструментом </w:t>
      </w:r>
      <w:r w:rsidRPr="007F7532">
        <w:rPr>
          <w:rFonts w:ascii="Times New Roman" w:hAnsi="Times New Roman" w:cs="Times New Roman"/>
          <w:snapToGrid w:val="0"/>
          <w:sz w:val="28"/>
          <w:szCs w:val="28"/>
        </w:rPr>
        <w:lastRenderedPageBreak/>
        <w:t>отверстий (борозд, ниш) в каменных конструкциях на сложных и цементных растворах.</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1.39. Лакокрасочные работы и полировка мебели и полов.</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1.40. Работа с эпоксидной смолой.</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1.41. Радиомонтажные работы с применением канифоли и хлорного железа.</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1.42. Сверление </w:t>
      </w:r>
      <w:proofErr w:type="spellStart"/>
      <w:r w:rsidRPr="007F7532">
        <w:rPr>
          <w:rFonts w:ascii="Times New Roman" w:hAnsi="Times New Roman" w:cs="Times New Roman"/>
          <w:snapToGrid w:val="0"/>
          <w:sz w:val="28"/>
          <w:szCs w:val="28"/>
        </w:rPr>
        <w:t>пневмоинструментом</w:t>
      </w:r>
      <w:proofErr w:type="spellEnd"/>
      <w:r w:rsidRPr="007F7532">
        <w:rPr>
          <w:rFonts w:ascii="Times New Roman" w:hAnsi="Times New Roman" w:cs="Times New Roman"/>
          <w:snapToGrid w:val="0"/>
          <w:sz w:val="28"/>
          <w:szCs w:val="28"/>
        </w:rPr>
        <w:t>.</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1.43. Пропитка антисептиком и другими химическими веществами 2-4-го классов опасности и механическая обработка изделий и деталей из древесины.</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1.44. Уборка наружных поверхностей оборудования, полов, площадок обслуживания в цехах (участках): котельных, турбинных, топливоподачи.</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1.45. Обслуживание подземных теплопроводов и сооружений тепловых сетей, теплофикационных вводов.</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1.46. Аварийно-восстановительные работы по обслуживанию наружных канализационных сетей.</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1.47. Ремонт теплопроводов и сооружений тепловых сетей.</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1.48. Обшивка термоизоляций котлов и теплопроводов на тепловых электростанциях и тепловых сетях.</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1.49. Обслуживание </w:t>
      </w:r>
      <w:proofErr w:type="spellStart"/>
      <w:r w:rsidRPr="007F7532">
        <w:rPr>
          <w:rFonts w:ascii="Times New Roman" w:hAnsi="Times New Roman" w:cs="Times New Roman"/>
          <w:snapToGrid w:val="0"/>
          <w:sz w:val="28"/>
          <w:szCs w:val="28"/>
        </w:rPr>
        <w:t>теплосетевых</w:t>
      </w:r>
      <w:proofErr w:type="spellEnd"/>
      <w:r w:rsidRPr="007F7532">
        <w:rPr>
          <w:rFonts w:ascii="Times New Roman" w:hAnsi="Times New Roman" w:cs="Times New Roman"/>
          <w:snapToGrid w:val="0"/>
          <w:sz w:val="28"/>
          <w:szCs w:val="28"/>
        </w:rPr>
        <w:t xml:space="preserve"> бойлерных установок в цехах (участках): котельных, турбинных.</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1.50. Обслуживание </w:t>
      </w:r>
      <w:proofErr w:type="spellStart"/>
      <w:r w:rsidRPr="007F7532">
        <w:rPr>
          <w:rFonts w:ascii="Times New Roman" w:hAnsi="Times New Roman" w:cs="Times New Roman"/>
          <w:snapToGrid w:val="0"/>
          <w:sz w:val="28"/>
          <w:szCs w:val="28"/>
        </w:rPr>
        <w:t>теплосетевых</w:t>
      </w:r>
      <w:proofErr w:type="spellEnd"/>
      <w:r w:rsidRPr="007F7532">
        <w:rPr>
          <w:rFonts w:ascii="Times New Roman" w:hAnsi="Times New Roman" w:cs="Times New Roman"/>
          <w:snapToGrid w:val="0"/>
          <w:sz w:val="28"/>
          <w:szCs w:val="28"/>
        </w:rPr>
        <w:t xml:space="preserve"> бойлерных установок в цехах (участках): котельных, турбинных.</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1.51. Уборка помещений, где ведутся вышеназванные работы с тяжелыми и вредными условиями труда. </w:t>
      </w:r>
    </w:p>
    <w:p w:rsidR="007F7532" w:rsidRPr="007F7532" w:rsidRDefault="007F7532" w:rsidP="007F7532">
      <w:pPr>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1.52. Работы на высоте 1,8 м и более относительно поверхности земли (пола).</w:t>
      </w:r>
    </w:p>
    <w:p w:rsidR="007F7532" w:rsidRPr="007F7532" w:rsidRDefault="007F7532" w:rsidP="007F7532">
      <w:pPr>
        <w:tabs>
          <w:tab w:val="left" w:pos="8080"/>
        </w:tabs>
        <w:ind w:left="284"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1.53. </w:t>
      </w:r>
      <w:proofErr w:type="gramStart"/>
      <w:r w:rsidRPr="007F7532">
        <w:rPr>
          <w:rFonts w:ascii="Times New Roman" w:hAnsi="Times New Roman" w:cs="Times New Roman"/>
          <w:snapToGrid w:val="0"/>
          <w:sz w:val="28"/>
          <w:szCs w:val="28"/>
        </w:rPr>
        <w:t>Контроль за</w:t>
      </w:r>
      <w:proofErr w:type="gramEnd"/>
      <w:r w:rsidRPr="007F7532">
        <w:rPr>
          <w:rFonts w:ascii="Times New Roman" w:hAnsi="Times New Roman" w:cs="Times New Roman"/>
          <w:snapToGrid w:val="0"/>
          <w:sz w:val="28"/>
          <w:szCs w:val="28"/>
        </w:rPr>
        <w:t xml:space="preserve"> безопасным производством  вышеназванных работ с тяжелыми и вредными условиями труда.</w:t>
      </w:r>
    </w:p>
    <w:p w:rsidR="007F7532" w:rsidRDefault="007F7532" w:rsidP="007F7532">
      <w:pPr>
        <w:tabs>
          <w:tab w:val="left" w:pos="8080"/>
        </w:tabs>
        <w:ind w:left="284" w:firstLine="567"/>
        <w:jc w:val="both"/>
        <w:rPr>
          <w:snapToGrid w:val="0"/>
          <w:sz w:val="28"/>
          <w:szCs w:val="28"/>
        </w:rPr>
      </w:pPr>
    </w:p>
    <w:p w:rsidR="007F7532" w:rsidRDefault="007F7532" w:rsidP="007F7532">
      <w:pPr>
        <w:tabs>
          <w:tab w:val="left" w:pos="8080"/>
        </w:tabs>
        <w:ind w:left="284" w:firstLine="567"/>
        <w:jc w:val="both"/>
        <w:rPr>
          <w:snapToGrid w:val="0"/>
          <w:sz w:val="28"/>
          <w:szCs w:val="28"/>
        </w:rPr>
      </w:pPr>
    </w:p>
    <w:p w:rsidR="007F7532" w:rsidRDefault="007F7532" w:rsidP="007F7532">
      <w:pPr>
        <w:tabs>
          <w:tab w:val="left" w:pos="8080"/>
        </w:tabs>
        <w:ind w:left="284" w:firstLine="567"/>
        <w:jc w:val="both"/>
        <w:rPr>
          <w:snapToGrid w:val="0"/>
          <w:sz w:val="28"/>
          <w:szCs w:val="28"/>
        </w:rPr>
      </w:pPr>
    </w:p>
    <w:p w:rsidR="007F7532" w:rsidRDefault="007F7532" w:rsidP="007F7532">
      <w:pPr>
        <w:tabs>
          <w:tab w:val="left" w:pos="8080"/>
        </w:tabs>
        <w:ind w:left="284" w:firstLine="567"/>
        <w:jc w:val="both"/>
        <w:rPr>
          <w:snapToGrid w:val="0"/>
          <w:sz w:val="28"/>
          <w:szCs w:val="28"/>
        </w:rPr>
      </w:pPr>
    </w:p>
    <w:p w:rsidR="007F7532" w:rsidRDefault="007F7532" w:rsidP="007F7532">
      <w:pPr>
        <w:tabs>
          <w:tab w:val="left" w:pos="8080"/>
        </w:tabs>
        <w:ind w:left="284" w:firstLine="567"/>
        <w:jc w:val="both"/>
        <w:rPr>
          <w:snapToGrid w:val="0"/>
          <w:sz w:val="28"/>
          <w:szCs w:val="28"/>
        </w:rPr>
      </w:pPr>
    </w:p>
    <w:p w:rsidR="007F7532" w:rsidRDefault="007F7532" w:rsidP="007F7532">
      <w:pPr>
        <w:tabs>
          <w:tab w:val="left" w:pos="8080"/>
        </w:tabs>
        <w:ind w:left="284" w:firstLine="567"/>
        <w:jc w:val="both"/>
        <w:rPr>
          <w:snapToGrid w:val="0"/>
          <w:sz w:val="28"/>
          <w:szCs w:val="28"/>
        </w:rPr>
      </w:pPr>
    </w:p>
    <w:p w:rsidR="007F7532" w:rsidRDefault="007F7532" w:rsidP="007F7532">
      <w:pPr>
        <w:tabs>
          <w:tab w:val="left" w:pos="8080"/>
        </w:tabs>
        <w:ind w:left="284" w:firstLine="567"/>
        <w:jc w:val="both"/>
        <w:rPr>
          <w:snapToGrid w:val="0"/>
          <w:sz w:val="28"/>
          <w:szCs w:val="28"/>
        </w:rPr>
      </w:pPr>
    </w:p>
    <w:p w:rsidR="007F7532" w:rsidRDefault="007F7532" w:rsidP="007F7532">
      <w:pPr>
        <w:tabs>
          <w:tab w:val="left" w:pos="8080"/>
        </w:tabs>
        <w:ind w:left="284" w:firstLine="567"/>
        <w:jc w:val="both"/>
        <w:rPr>
          <w:snapToGrid w:val="0"/>
          <w:sz w:val="28"/>
          <w:szCs w:val="28"/>
        </w:rPr>
      </w:pPr>
    </w:p>
    <w:p w:rsidR="007F7532" w:rsidRDefault="007F7532" w:rsidP="007F7532">
      <w:pPr>
        <w:tabs>
          <w:tab w:val="left" w:pos="8080"/>
        </w:tabs>
        <w:ind w:left="284" w:firstLine="567"/>
        <w:jc w:val="both"/>
        <w:rPr>
          <w:snapToGrid w:val="0"/>
          <w:sz w:val="28"/>
          <w:szCs w:val="28"/>
        </w:rPr>
      </w:pPr>
    </w:p>
    <w:p w:rsidR="007F7532" w:rsidRDefault="007F7532" w:rsidP="007F7532">
      <w:pPr>
        <w:tabs>
          <w:tab w:val="left" w:pos="8080"/>
        </w:tabs>
        <w:ind w:left="284" w:firstLine="567"/>
        <w:jc w:val="both"/>
        <w:rPr>
          <w:snapToGrid w:val="0"/>
          <w:sz w:val="28"/>
          <w:szCs w:val="28"/>
        </w:rPr>
      </w:pPr>
    </w:p>
    <w:p w:rsidR="007F7532" w:rsidRDefault="007F7532" w:rsidP="007F7532">
      <w:pPr>
        <w:tabs>
          <w:tab w:val="left" w:pos="8080"/>
        </w:tabs>
        <w:ind w:left="284" w:firstLine="567"/>
        <w:jc w:val="both"/>
        <w:rPr>
          <w:snapToGrid w:val="0"/>
          <w:sz w:val="28"/>
          <w:szCs w:val="28"/>
        </w:rPr>
      </w:pPr>
      <w:r>
        <w:rPr>
          <w:snapToGrid w:val="0"/>
          <w:sz w:val="28"/>
          <w:szCs w:val="28"/>
        </w:rPr>
        <w:lastRenderedPageBreak/>
        <w:t xml:space="preserve"> </w:t>
      </w:r>
    </w:p>
    <w:p w:rsidR="007F7532" w:rsidRDefault="007F7532" w:rsidP="007F7532">
      <w:pPr>
        <w:tabs>
          <w:tab w:val="left" w:pos="8080"/>
        </w:tabs>
        <w:ind w:left="284" w:firstLine="567"/>
        <w:jc w:val="both"/>
        <w:rPr>
          <w:snapToGrid w:val="0"/>
          <w:sz w:val="28"/>
          <w:szCs w:val="28"/>
        </w:rPr>
      </w:pP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Приложение 3</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к Региональному отраслевому</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Соглашению, по организациям</w:t>
      </w:r>
    </w:p>
    <w:p w:rsidR="007F7532" w:rsidRPr="00A041B2" w:rsidRDefault="007F7532" w:rsidP="007F7532">
      <w:pPr>
        <w:pStyle w:val="a6"/>
        <w:spacing w:before="0" w:beforeAutospacing="0" w:after="0"/>
        <w:ind w:left="5387"/>
        <w:contextualSpacing/>
        <w:jc w:val="center"/>
        <w:rPr>
          <w:sz w:val="20"/>
          <w:szCs w:val="20"/>
        </w:rPr>
      </w:pPr>
      <w:r w:rsidRPr="00A041B2">
        <w:rPr>
          <w:sz w:val="20"/>
          <w:szCs w:val="20"/>
        </w:rPr>
        <w:t>входящим в систему образования</w:t>
      </w:r>
    </w:p>
    <w:p w:rsidR="007F7532" w:rsidRPr="00A041B2" w:rsidRDefault="007F7532" w:rsidP="007F7532">
      <w:pPr>
        <w:pStyle w:val="a6"/>
        <w:spacing w:before="0" w:beforeAutospacing="0" w:after="0"/>
        <w:ind w:left="5387"/>
        <w:contextualSpacing/>
        <w:jc w:val="center"/>
        <w:rPr>
          <w:sz w:val="20"/>
          <w:szCs w:val="20"/>
        </w:rPr>
      </w:pPr>
      <w:r w:rsidRPr="00A041B2">
        <w:rPr>
          <w:sz w:val="20"/>
          <w:szCs w:val="20"/>
        </w:rPr>
        <w:t>Карачаево-Черкесской Республики</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на 202</w:t>
      </w:r>
      <w:r>
        <w:rPr>
          <w:sz w:val="20"/>
          <w:szCs w:val="20"/>
        </w:rPr>
        <w:t>3</w:t>
      </w:r>
      <w:r w:rsidRPr="00A041B2">
        <w:rPr>
          <w:sz w:val="20"/>
          <w:szCs w:val="20"/>
        </w:rPr>
        <w:t>– 202</w:t>
      </w:r>
      <w:r>
        <w:rPr>
          <w:sz w:val="20"/>
          <w:szCs w:val="20"/>
        </w:rPr>
        <w:t xml:space="preserve">5 </w:t>
      </w:r>
      <w:r w:rsidRPr="00A041B2">
        <w:rPr>
          <w:sz w:val="20"/>
          <w:szCs w:val="20"/>
        </w:rPr>
        <w:t>годы</w:t>
      </w:r>
    </w:p>
    <w:p w:rsidR="007F7532" w:rsidRDefault="007F7532" w:rsidP="007F7532">
      <w:pPr>
        <w:pStyle w:val="2"/>
        <w:jc w:val="center"/>
        <w:rPr>
          <w:color w:val="000000"/>
        </w:rPr>
      </w:pPr>
    </w:p>
    <w:p w:rsidR="007F7532" w:rsidRPr="006F73AD" w:rsidRDefault="007F7532" w:rsidP="007F7532">
      <w:pPr>
        <w:pStyle w:val="2"/>
        <w:jc w:val="center"/>
        <w:rPr>
          <w:color w:val="000000"/>
          <w:sz w:val="28"/>
          <w:szCs w:val="28"/>
        </w:rPr>
      </w:pPr>
      <w:r>
        <w:rPr>
          <w:color w:val="000000"/>
        </w:rPr>
        <w:t xml:space="preserve"> </w:t>
      </w:r>
    </w:p>
    <w:p w:rsidR="007F7532" w:rsidRPr="006F73AD" w:rsidRDefault="007F7532" w:rsidP="007F7532">
      <w:pPr>
        <w:pStyle w:val="2"/>
        <w:jc w:val="center"/>
        <w:rPr>
          <w:color w:val="000000"/>
          <w:sz w:val="28"/>
          <w:szCs w:val="28"/>
        </w:rPr>
      </w:pPr>
      <w:r w:rsidRPr="006F73AD">
        <w:rPr>
          <w:color w:val="000000"/>
          <w:sz w:val="28"/>
          <w:szCs w:val="28"/>
        </w:rPr>
        <w:t>Примерное положение</w:t>
      </w:r>
    </w:p>
    <w:p w:rsidR="007F7532" w:rsidRDefault="007F7532" w:rsidP="007F7532">
      <w:pPr>
        <w:jc w:val="center"/>
        <w:rPr>
          <w:b/>
          <w:bCs/>
          <w:sz w:val="28"/>
          <w:szCs w:val="28"/>
        </w:rPr>
      </w:pPr>
      <w:r w:rsidRPr="006F73AD">
        <w:rPr>
          <w:b/>
          <w:bCs/>
          <w:sz w:val="28"/>
          <w:szCs w:val="28"/>
        </w:rPr>
        <w:t>о пре</w:t>
      </w:r>
      <w:r>
        <w:rPr>
          <w:b/>
          <w:bCs/>
          <w:sz w:val="28"/>
          <w:szCs w:val="28"/>
        </w:rPr>
        <w:t>мировании работников организаций</w:t>
      </w:r>
    </w:p>
    <w:p w:rsidR="007F7532" w:rsidRPr="006F73AD" w:rsidRDefault="007F7532" w:rsidP="007F7532">
      <w:pPr>
        <w:jc w:val="center"/>
        <w:rPr>
          <w:b/>
          <w:bCs/>
          <w:sz w:val="28"/>
          <w:szCs w:val="28"/>
        </w:rPr>
      </w:pPr>
    </w:p>
    <w:p w:rsidR="007F7532" w:rsidRPr="006F73AD" w:rsidRDefault="007F7532" w:rsidP="007F7532">
      <w:pPr>
        <w:widowControl/>
        <w:numPr>
          <w:ilvl w:val="0"/>
          <w:numId w:val="10"/>
        </w:numPr>
        <w:autoSpaceDE w:val="0"/>
        <w:autoSpaceDN w:val="0"/>
        <w:jc w:val="center"/>
        <w:rPr>
          <w:sz w:val="28"/>
          <w:szCs w:val="28"/>
        </w:rPr>
      </w:pPr>
      <w:r w:rsidRPr="006F73AD">
        <w:rPr>
          <w:sz w:val="28"/>
          <w:szCs w:val="28"/>
        </w:rPr>
        <w:t>Общие положения</w:t>
      </w:r>
    </w:p>
    <w:p w:rsidR="007F7532" w:rsidRPr="006F73AD" w:rsidRDefault="007F7532" w:rsidP="007F7532">
      <w:pPr>
        <w:ind w:left="567"/>
        <w:rPr>
          <w:sz w:val="28"/>
          <w:szCs w:val="28"/>
        </w:rPr>
      </w:pPr>
    </w:p>
    <w:p w:rsidR="007F7532" w:rsidRPr="006F73AD" w:rsidRDefault="007F7532" w:rsidP="007F7532">
      <w:pPr>
        <w:pStyle w:val="af5"/>
        <w:ind w:left="283" w:right="-227" w:firstLine="567"/>
        <w:jc w:val="both"/>
        <w:rPr>
          <w:color w:val="000000"/>
          <w:sz w:val="28"/>
          <w:szCs w:val="28"/>
        </w:rPr>
      </w:pPr>
      <w:r w:rsidRPr="006F73AD">
        <w:rPr>
          <w:color w:val="000000"/>
          <w:sz w:val="28"/>
          <w:szCs w:val="28"/>
        </w:rPr>
        <w:t>1.1. Премиальный фонд формируется за счет части сре</w:t>
      </w:r>
      <w:proofErr w:type="gramStart"/>
      <w:r w:rsidRPr="006F73AD">
        <w:rPr>
          <w:color w:val="000000"/>
          <w:sz w:val="28"/>
          <w:szCs w:val="28"/>
        </w:rPr>
        <w:t>дств ст</w:t>
      </w:r>
      <w:proofErr w:type="gramEnd"/>
      <w:r w:rsidRPr="006F73AD">
        <w:rPr>
          <w:color w:val="000000"/>
          <w:sz w:val="28"/>
          <w:szCs w:val="28"/>
        </w:rPr>
        <w:t>имулирующего фонда оплаты труда, экономии средств фонда оплаты труда и внебюджетных средств.</w:t>
      </w:r>
    </w:p>
    <w:p w:rsidR="007F7532" w:rsidRPr="006F73AD" w:rsidRDefault="007F7532" w:rsidP="007F7532">
      <w:pPr>
        <w:pStyle w:val="af5"/>
        <w:ind w:left="283" w:right="-227" w:firstLine="567"/>
        <w:jc w:val="both"/>
        <w:rPr>
          <w:color w:val="000000"/>
          <w:sz w:val="28"/>
          <w:szCs w:val="28"/>
        </w:rPr>
      </w:pPr>
      <w:r w:rsidRPr="006F73AD">
        <w:rPr>
          <w:color w:val="000000"/>
          <w:sz w:val="28"/>
          <w:szCs w:val="28"/>
        </w:rPr>
        <w:t>1.2. Целью премирования является материальное поощрение работников за качественное исполнение функциональных обязанностей, развитие творческой инициативы и активности.</w:t>
      </w:r>
    </w:p>
    <w:p w:rsidR="007F7532" w:rsidRDefault="007F7532" w:rsidP="007F7532">
      <w:pPr>
        <w:pStyle w:val="af5"/>
        <w:spacing w:after="0"/>
        <w:ind w:left="283" w:right="-227" w:firstLine="567"/>
        <w:jc w:val="both"/>
        <w:rPr>
          <w:color w:val="000000"/>
          <w:sz w:val="28"/>
          <w:szCs w:val="28"/>
        </w:rPr>
      </w:pPr>
      <w:r w:rsidRPr="006F73AD">
        <w:rPr>
          <w:color w:val="000000"/>
          <w:sz w:val="28"/>
          <w:szCs w:val="28"/>
        </w:rPr>
        <w:t xml:space="preserve">1.3. Премирование производится в соответствии с Положением, которое разрабатывается администрацией, согласовывается с профсоюзным </w:t>
      </w:r>
      <w:r>
        <w:rPr>
          <w:color w:val="000000"/>
          <w:sz w:val="28"/>
          <w:szCs w:val="28"/>
        </w:rPr>
        <w:t xml:space="preserve">органом </w:t>
      </w:r>
      <w:r w:rsidRPr="006F73AD">
        <w:rPr>
          <w:color w:val="000000"/>
          <w:sz w:val="28"/>
          <w:szCs w:val="28"/>
        </w:rPr>
        <w:t xml:space="preserve"> и является приложением к  коллективному договору.</w:t>
      </w:r>
    </w:p>
    <w:p w:rsidR="007F7532" w:rsidRPr="006F73AD" w:rsidRDefault="007F7532" w:rsidP="007F7532">
      <w:pPr>
        <w:pStyle w:val="af5"/>
        <w:spacing w:after="0"/>
        <w:ind w:firstLine="567"/>
        <w:jc w:val="both"/>
        <w:rPr>
          <w:color w:val="000000"/>
          <w:sz w:val="28"/>
          <w:szCs w:val="28"/>
        </w:rPr>
      </w:pPr>
    </w:p>
    <w:p w:rsidR="007F7532" w:rsidRPr="006F73AD" w:rsidRDefault="007F7532" w:rsidP="007F7532">
      <w:pPr>
        <w:pStyle w:val="af5"/>
        <w:widowControl/>
        <w:numPr>
          <w:ilvl w:val="0"/>
          <w:numId w:val="10"/>
        </w:numPr>
        <w:adjustRightInd/>
        <w:spacing w:after="0"/>
        <w:jc w:val="center"/>
        <w:rPr>
          <w:color w:val="000000"/>
          <w:sz w:val="28"/>
          <w:szCs w:val="28"/>
        </w:rPr>
      </w:pPr>
      <w:r w:rsidRPr="006F73AD">
        <w:rPr>
          <w:color w:val="000000"/>
          <w:sz w:val="28"/>
          <w:szCs w:val="28"/>
        </w:rPr>
        <w:t>Порядок премирования</w:t>
      </w:r>
    </w:p>
    <w:p w:rsidR="007F7532" w:rsidRPr="006F73AD" w:rsidRDefault="007F7532" w:rsidP="007F7532">
      <w:pPr>
        <w:pStyle w:val="af5"/>
        <w:spacing w:after="0"/>
        <w:ind w:left="283" w:right="-227"/>
        <w:rPr>
          <w:color w:val="000000"/>
          <w:sz w:val="28"/>
          <w:szCs w:val="28"/>
        </w:rPr>
      </w:pPr>
    </w:p>
    <w:p w:rsidR="007F7532" w:rsidRDefault="007F7532" w:rsidP="007F7532">
      <w:pPr>
        <w:pStyle w:val="af5"/>
        <w:spacing w:after="100" w:afterAutospacing="1"/>
        <w:ind w:left="567" w:right="-227"/>
        <w:jc w:val="both"/>
        <w:rPr>
          <w:color w:val="000000"/>
          <w:sz w:val="28"/>
          <w:szCs w:val="28"/>
        </w:rPr>
      </w:pPr>
      <w:r>
        <w:rPr>
          <w:color w:val="000000"/>
          <w:sz w:val="28"/>
          <w:szCs w:val="28"/>
        </w:rPr>
        <w:t xml:space="preserve"> 2.1 </w:t>
      </w:r>
      <w:r w:rsidRPr="006F73AD">
        <w:rPr>
          <w:color w:val="000000"/>
          <w:sz w:val="28"/>
          <w:szCs w:val="28"/>
        </w:rPr>
        <w:t>Размер премии определяется приказом руководителя организации, который издается на основании решения премиальной комиссии.</w:t>
      </w:r>
    </w:p>
    <w:p w:rsidR="007F7532" w:rsidRPr="006F73AD" w:rsidRDefault="007F7532" w:rsidP="007F7532">
      <w:pPr>
        <w:pStyle w:val="af5"/>
        <w:spacing w:after="100" w:afterAutospacing="1"/>
        <w:ind w:left="283" w:right="-227"/>
        <w:jc w:val="both"/>
        <w:rPr>
          <w:color w:val="000000"/>
          <w:sz w:val="28"/>
          <w:szCs w:val="28"/>
        </w:rPr>
      </w:pPr>
    </w:p>
    <w:p w:rsidR="007F7532" w:rsidRPr="006F73AD" w:rsidRDefault="007F7532" w:rsidP="007F7532">
      <w:pPr>
        <w:pStyle w:val="af5"/>
        <w:widowControl/>
        <w:adjustRightInd/>
        <w:spacing w:after="100" w:afterAutospacing="1"/>
        <w:ind w:left="283" w:right="-227"/>
        <w:jc w:val="both"/>
        <w:rPr>
          <w:color w:val="000000"/>
          <w:sz w:val="28"/>
          <w:szCs w:val="28"/>
        </w:rPr>
      </w:pPr>
      <w:r>
        <w:rPr>
          <w:color w:val="000000"/>
          <w:sz w:val="28"/>
          <w:szCs w:val="28"/>
        </w:rPr>
        <w:t xml:space="preserve">     2.2</w:t>
      </w:r>
      <w:proofErr w:type="gramStart"/>
      <w:r>
        <w:rPr>
          <w:color w:val="000000"/>
          <w:sz w:val="28"/>
          <w:szCs w:val="28"/>
        </w:rPr>
        <w:t xml:space="preserve"> </w:t>
      </w:r>
      <w:r w:rsidRPr="006F73AD">
        <w:rPr>
          <w:color w:val="000000"/>
          <w:sz w:val="28"/>
          <w:szCs w:val="28"/>
        </w:rPr>
        <w:t>В</w:t>
      </w:r>
      <w:proofErr w:type="gramEnd"/>
      <w:r w:rsidRPr="006F73AD">
        <w:rPr>
          <w:color w:val="000000"/>
          <w:sz w:val="28"/>
          <w:szCs w:val="28"/>
        </w:rPr>
        <w:t xml:space="preserve"> состав премиальной комиссии входят:</w:t>
      </w:r>
    </w:p>
    <w:p w:rsidR="007F7532" w:rsidRPr="006F73AD" w:rsidRDefault="007F7532" w:rsidP="007F7532">
      <w:pPr>
        <w:pStyle w:val="af5"/>
        <w:widowControl/>
        <w:numPr>
          <w:ilvl w:val="0"/>
          <w:numId w:val="5"/>
        </w:numPr>
        <w:adjustRightInd/>
        <w:spacing w:after="100" w:afterAutospacing="1"/>
        <w:ind w:left="283" w:right="-227"/>
        <w:jc w:val="both"/>
        <w:rPr>
          <w:color w:val="000000"/>
          <w:sz w:val="28"/>
          <w:szCs w:val="28"/>
        </w:rPr>
      </w:pPr>
      <w:r w:rsidRPr="006F73AD">
        <w:rPr>
          <w:color w:val="000000"/>
          <w:sz w:val="28"/>
          <w:szCs w:val="28"/>
        </w:rPr>
        <w:t>руководитель или его заместитель;</w:t>
      </w:r>
    </w:p>
    <w:p w:rsidR="007F7532" w:rsidRPr="006F73AD" w:rsidRDefault="007F7532" w:rsidP="007F7532">
      <w:pPr>
        <w:pStyle w:val="af5"/>
        <w:widowControl/>
        <w:numPr>
          <w:ilvl w:val="0"/>
          <w:numId w:val="5"/>
        </w:numPr>
        <w:adjustRightInd/>
        <w:spacing w:after="100" w:afterAutospacing="1"/>
        <w:ind w:left="283" w:right="-227"/>
        <w:jc w:val="both"/>
        <w:rPr>
          <w:color w:val="000000"/>
          <w:sz w:val="28"/>
          <w:szCs w:val="28"/>
        </w:rPr>
      </w:pPr>
      <w:r w:rsidRPr="006F73AD">
        <w:rPr>
          <w:color w:val="000000"/>
          <w:sz w:val="28"/>
          <w:szCs w:val="28"/>
        </w:rPr>
        <w:t>председатель профсоюзной организации;</w:t>
      </w:r>
    </w:p>
    <w:p w:rsidR="007F7532" w:rsidRPr="006F73AD" w:rsidRDefault="007F7532" w:rsidP="007F7532">
      <w:pPr>
        <w:pStyle w:val="af5"/>
        <w:widowControl/>
        <w:numPr>
          <w:ilvl w:val="0"/>
          <w:numId w:val="5"/>
        </w:numPr>
        <w:adjustRightInd/>
        <w:spacing w:after="100" w:afterAutospacing="1"/>
        <w:ind w:left="283" w:right="-227"/>
        <w:jc w:val="both"/>
        <w:rPr>
          <w:color w:val="000000"/>
          <w:sz w:val="28"/>
          <w:szCs w:val="28"/>
        </w:rPr>
      </w:pPr>
      <w:r w:rsidRPr="006F73AD">
        <w:rPr>
          <w:color w:val="000000"/>
          <w:sz w:val="28"/>
          <w:szCs w:val="28"/>
        </w:rPr>
        <w:t xml:space="preserve">2-3 рядовых члена коллектива, в </w:t>
      </w:r>
      <w:proofErr w:type="spellStart"/>
      <w:r w:rsidRPr="006F73AD">
        <w:rPr>
          <w:color w:val="000000"/>
          <w:sz w:val="28"/>
          <w:szCs w:val="28"/>
        </w:rPr>
        <w:t>т.ч</w:t>
      </w:r>
      <w:proofErr w:type="spellEnd"/>
      <w:r w:rsidRPr="006F73AD">
        <w:rPr>
          <w:color w:val="000000"/>
          <w:sz w:val="28"/>
          <w:szCs w:val="28"/>
        </w:rPr>
        <w:t>. и из вспомогательного, обслуживающего персонала.</w:t>
      </w:r>
    </w:p>
    <w:p w:rsidR="007F7532" w:rsidRPr="006F73AD" w:rsidRDefault="007F7532" w:rsidP="007F7532">
      <w:pPr>
        <w:pStyle w:val="af5"/>
        <w:spacing w:after="100" w:afterAutospacing="1"/>
        <w:ind w:left="283" w:right="-227" w:firstLine="567"/>
        <w:jc w:val="both"/>
        <w:rPr>
          <w:color w:val="000000"/>
          <w:sz w:val="28"/>
          <w:szCs w:val="28"/>
        </w:rPr>
      </w:pPr>
      <w:r w:rsidRPr="006F73AD">
        <w:rPr>
          <w:color w:val="000000"/>
          <w:sz w:val="28"/>
          <w:szCs w:val="28"/>
        </w:rPr>
        <w:t>Комиссия избирается общим собранием трудового коллектива и оформляется приказом руководителя организации.</w:t>
      </w:r>
    </w:p>
    <w:p w:rsidR="007F7532" w:rsidRPr="006F73AD" w:rsidRDefault="007F7532" w:rsidP="007F7532">
      <w:pPr>
        <w:pStyle w:val="af5"/>
        <w:tabs>
          <w:tab w:val="left" w:pos="993"/>
        </w:tabs>
        <w:spacing w:after="100" w:afterAutospacing="1"/>
        <w:ind w:left="283" w:right="-227" w:firstLine="567"/>
        <w:jc w:val="both"/>
        <w:rPr>
          <w:color w:val="000000"/>
          <w:sz w:val="28"/>
          <w:szCs w:val="28"/>
        </w:rPr>
      </w:pPr>
      <w:r w:rsidRPr="006F73AD">
        <w:rPr>
          <w:color w:val="000000"/>
          <w:sz w:val="28"/>
          <w:szCs w:val="28"/>
        </w:rPr>
        <w:t xml:space="preserve">2.3. Предложения по конкретным размерам премирования готовятся </w:t>
      </w:r>
      <w:r w:rsidRPr="006F73AD">
        <w:rPr>
          <w:color w:val="000000"/>
          <w:sz w:val="28"/>
          <w:szCs w:val="28"/>
        </w:rPr>
        <w:lastRenderedPageBreak/>
        <w:t>администрацией организации и выносятся на обсуждение премиальной комиссии. Члены комиссии могут вносить свои предложения.</w:t>
      </w:r>
    </w:p>
    <w:p w:rsidR="007F7532" w:rsidRPr="006F73AD" w:rsidRDefault="007F7532" w:rsidP="007F7532">
      <w:pPr>
        <w:pStyle w:val="af5"/>
        <w:tabs>
          <w:tab w:val="left" w:pos="993"/>
        </w:tabs>
        <w:spacing w:after="100" w:afterAutospacing="1"/>
        <w:ind w:left="283" w:right="-227" w:firstLine="567"/>
        <w:jc w:val="both"/>
        <w:rPr>
          <w:color w:val="000000"/>
          <w:sz w:val="28"/>
          <w:szCs w:val="28"/>
        </w:rPr>
      </w:pPr>
      <w:r w:rsidRPr="006F73AD">
        <w:rPr>
          <w:color w:val="000000"/>
          <w:sz w:val="28"/>
          <w:szCs w:val="28"/>
        </w:rPr>
        <w:t>2.4. Итоги работы для определения поощряемых работников и размеров премий подводятся ежеквартально (варианты: по четвертям, полугодиям, ежемесячно).</w:t>
      </w:r>
    </w:p>
    <w:p w:rsidR="007F7532" w:rsidRPr="006F73AD" w:rsidRDefault="007F7532" w:rsidP="007F7532">
      <w:pPr>
        <w:pStyle w:val="af5"/>
        <w:widowControl/>
        <w:numPr>
          <w:ilvl w:val="0"/>
          <w:numId w:val="10"/>
        </w:numPr>
        <w:tabs>
          <w:tab w:val="left" w:pos="993"/>
        </w:tabs>
        <w:adjustRightInd/>
        <w:spacing w:after="0"/>
        <w:jc w:val="center"/>
        <w:rPr>
          <w:color w:val="000000"/>
          <w:sz w:val="28"/>
          <w:szCs w:val="28"/>
        </w:rPr>
      </w:pPr>
      <w:r w:rsidRPr="006F73AD">
        <w:rPr>
          <w:color w:val="000000"/>
          <w:sz w:val="28"/>
          <w:szCs w:val="28"/>
        </w:rPr>
        <w:t>Условия премирования</w:t>
      </w:r>
    </w:p>
    <w:p w:rsidR="007F7532" w:rsidRPr="006F73AD" w:rsidRDefault="007F7532" w:rsidP="007F7532">
      <w:pPr>
        <w:pStyle w:val="af5"/>
        <w:widowControl/>
        <w:tabs>
          <w:tab w:val="left" w:pos="993"/>
        </w:tabs>
        <w:adjustRightInd/>
        <w:spacing w:after="0"/>
        <w:ind w:left="567"/>
        <w:rPr>
          <w:color w:val="000000"/>
          <w:sz w:val="28"/>
          <w:szCs w:val="28"/>
        </w:rPr>
      </w:pPr>
    </w:p>
    <w:p w:rsidR="007F7532" w:rsidRDefault="007F7532" w:rsidP="007F7532">
      <w:pPr>
        <w:pStyle w:val="af5"/>
        <w:spacing w:after="0"/>
        <w:ind w:firstLine="567"/>
        <w:jc w:val="both"/>
        <w:rPr>
          <w:color w:val="000000"/>
          <w:sz w:val="28"/>
          <w:szCs w:val="28"/>
        </w:rPr>
      </w:pPr>
      <w:r w:rsidRPr="006F73AD">
        <w:rPr>
          <w:color w:val="000000"/>
          <w:sz w:val="28"/>
          <w:szCs w:val="28"/>
        </w:rPr>
        <w:t>3.1. Основным условием премирования явля</w:t>
      </w:r>
      <w:r>
        <w:rPr>
          <w:color w:val="000000"/>
          <w:sz w:val="28"/>
          <w:szCs w:val="28"/>
        </w:rPr>
        <w:t>ю</w:t>
      </w:r>
      <w:r w:rsidRPr="006F73AD">
        <w:rPr>
          <w:color w:val="000000"/>
          <w:sz w:val="28"/>
          <w:szCs w:val="28"/>
        </w:rPr>
        <w:t xml:space="preserve">тся </w:t>
      </w:r>
      <w:r>
        <w:rPr>
          <w:color w:val="000000"/>
          <w:sz w:val="28"/>
          <w:szCs w:val="28"/>
        </w:rPr>
        <w:t xml:space="preserve">особые успехи при </w:t>
      </w:r>
      <w:r w:rsidRPr="006F73AD">
        <w:rPr>
          <w:color w:val="000000"/>
          <w:sz w:val="28"/>
          <w:szCs w:val="28"/>
        </w:rPr>
        <w:t xml:space="preserve"> исполнени</w:t>
      </w:r>
      <w:r>
        <w:rPr>
          <w:color w:val="000000"/>
          <w:sz w:val="28"/>
          <w:szCs w:val="28"/>
        </w:rPr>
        <w:t>и</w:t>
      </w:r>
      <w:r w:rsidRPr="006F73AD">
        <w:rPr>
          <w:color w:val="000000"/>
          <w:sz w:val="28"/>
          <w:szCs w:val="28"/>
        </w:rPr>
        <w:t xml:space="preserve"> работником своих производственных обязанностей.</w:t>
      </w:r>
    </w:p>
    <w:p w:rsidR="007F7532" w:rsidRDefault="007F7532" w:rsidP="007F7532">
      <w:pPr>
        <w:pStyle w:val="af5"/>
        <w:spacing w:after="0"/>
        <w:ind w:firstLine="567"/>
        <w:jc w:val="both"/>
        <w:rPr>
          <w:color w:val="000000"/>
          <w:sz w:val="28"/>
          <w:szCs w:val="28"/>
        </w:rPr>
      </w:pPr>
    </w:p>
    <w:p w:rsidR="007F7532" w:rsidRPr="006F73AD" w:rsidRDefault="007F7532" w:rsidP="007F7532">
      <w:pPr>
        <w:pStyle w:val="af5"/>
        <w:spacing w:after="0"/>
        <w:ind w:firstLine="567"/>
        <w:jc w:val="both"/>
        <w:rPr>
          <w:color w:val="000000"/>
          <w:sz w:val="28"/>
          <w:szCs w:val="28"/>
        </w:rPr>
      </w:pPr>
      <w:r>
        <w:rPr>
          <w:color w:val="000000"/>
          <w:sz w:val="28"/>
          <w:szCs w:val="28"/>
        </w:rPr>
        <w:t xml:space="preserve"> </w:t>
      </w:r>
      <w:r w:rsidRPr="006F73AD">
        <w:rPr>
          <w:color w:val="000000"/>
          <w:sz w:val="28"/>
          <w:szCs w:val="28"/>
        </w:rPr>
        <w:t xml:space="preserve"> Нарушения трудовой дисциплины, выразившиеся в невыполнении Устава организации, правил внутреннего трудового распорядка, других нормативных актов, зафиксированные в приказах по организации, служат основанием для лишения премии. Работники, получившие взыскания, лишаются премии на весь срок действия взыскания.</w:t>
      </w:r>
    </w:p>
    <w:p w:rsidR="007F7532" w:rsidRPr="006F73AD" w:rsidRDefault="007F7532" w:rsidP="007F7532">
      <w:pPr>
        <w:pStyle w:val="af5"/>
        <w:spacing w:after="0"/>
        <w:ind w:firstLine="567"/>
        <w:jc w:val="both"/>
        <w:rPr>
          <w:color w:val="000000"/>
          <w:sz w:val="28"/>
          <w:szCs w:val="28"/>
        </w:rPr>
      </w:pPr>
      <w:r w:rsidRPr="006F73AD">
        <w:rPr>
          <w:color w:val="000000"/>
          <w:sz w:val="28"/>
          <w:szCs w:val="28"/>
        </w:rPr>
        <w:t>3.2. Размер премий зависит от конкретного вклада каждого работника в обеспечение высокой результативности учебно-воспитательного процесса и не зависит от стажа работы.</w:t>
      </w:r>
    </w:p>
    <w:p w:rsidR="007F7532" w:rsidRPr="006F73AD" w:rsidRDefault="007F7532" w:rsidP="007F7532">
      <w:pPr>
        <w:pStyle w:val="af5"/>
        <w:spacing w:after="0"/>
        <w:ind w:firstLine="567"/>
        <w:jc w:val="both"/>
        <w:rPr>
          <w:color w:val="000000"/>
          <w:sz w:val="28"/>
          <w:szCs w:val="28"/>
        </w:rPr>
      </w:pPr>
      <w:r w:rsidRPr="006F73AD">
        <w:rPr>
          <w:color w:val="000000"/>
          <w:sz w:val="28"/>
          <w:szCs w:val="28"/>
        </w:rPr>
        <w:t>3.3. Работники могут поощряться премией, как к юбилейным датам организации, так и самого работника. При этом оценивается совокупный вклад работника в совершенствование работы организации.</w:t>
      </w:r>
    </w:p>
    <w:p w:rsidR="007F7532" w:rsidRPr="006F73AD" w:rsidRDefault="007F7532" w:rsidP="007F7532">
      <w:pPr>
        <w:pStyle w:val="af5"/>
        <w:spacing w:after="0"/>
        <w:ind w:firstLine="567"/>
        <w:rPr>
          <w:color w:val="000000"/>
          <w:sz w:val="28"/>
          <w:szCs w:val="28"/>
        </w:rPr>
      </w:pPr>
    </w:p>
    <w:p w:rsidR="007F7532" w:rsidRPr="006F73AD" w:rsidRDefault="007F7532" w:rsidP="007F7532">
      <w:pPr>
        <w:pStyle w:val="af5"/>
        <w:spacing w:after="0"/>
        <w:ind w:firstLine="567"/>
        <w:jc w:val="center"/>
        <w:rPr>
          <w:color w:val="000000"/>
          <w:sz w:val="28"/>
          <w:szCs w:val="28"/>
        </w:rPr>
      </w:pPr>
      <w:r w:rsidRPr="006F73AD">
        <w:rPr>
          <w:color w:val="000000"/>
          <w:sz w:val="28"/>
          <w:szCs w:val="28"/>
        </w:rPr>
        <w:t>4. Показатели премирования</w:t>
      </w:r>
    </w:p>
    <w:p w:rsidR="007F7532" w:rsidRPr="006F73AD" w:rsidRDefault="007F7532" w:rsidP="007F7532">
      <w:pPr>
        <w:pStyle w:val="af5"/>
        <w:spacing w:after="0"/>
        <w:ind w:firstLine="567"/>
        <w:jc w:val="center"/>
        <w:rPr>
          <w:color w:val="000000"/>
          <w:sz w:val="28"/>
          <w:szCs w:val="28"/>
        </w:rPr>
      </w:pPr>
    </w:p>
    <w:p w:rsidR="007F7532" w:rsidRPr="006F73AD" w:rsidRDefault="007F7532" w:rsidP="007F7532">
      <w:pPr>
        <w:pStyle w:val="af5"/>
        <w:spacing w:after="0"/>
        <w:ind w:firstLine="567"/>
        <w:jc w:val="both"/>
        <w:rPr>
          <w:color w:val="000000"/>
          <w:sz w:val="28"/>
          <w:szCs w:val="28"/>
        </w:rPr>
      </w:pPr>
      <w:r w:rsidRPr="006F73AD">
        <w:rPr>
          <w:color w:val="000000"/>
          <w:sz w:val="28"/>
          <w:szCs w:val="28"/>
        </w:rPr>
        <w:t>4.1. Педагогические работники премируются за</w:t>
      </w:r>
      <w:r>
        <w:rPr>
          <w:color w:val="000000"/>
          <w:sz w:val="28"/>
          <w:szCs w:val="28"/>
        </w:rPr>
        <w:t xml:space="preserve"> особые успехи </w:t>
      </w:r>
      <w:proofErr w:type="gramStart"/>
      <w:r>
        <w:rPr>
          <w:color w:val="000000"/>
          <w:sz w:val="28"/>
          <w:szCs w:val="28"/>
        </w:rPr>
        <w:t>в</w:t>
      </w:r>
      <w:proofErr w:type="gramEnd"/>
      <w:r w:rsidRPr="006F73AD">
        <w:rPr>
          <w:color w:val="000000"/>
          <w:sz w:val="28"/>
          <w:szCs w:val="28"/>
        </w:rPr>
        <w:t>:</w:t>
      </w:r>
    </w:p>
    <w:p w:rsidR="007F7532" w:rsidRPr="006F73AD" w:rsidRDefault="007F7532" w:rsidP="007F7532">
      <w:pPr>
        <w:pStyle w:val="af5"/>
        <w:widowControl/>
        <w:numPr>
          <w:ilvl w:val="0"/>
          <w:numId w:val="4"/>
        </w:numPr>
        <w:adjustRightInd/>
        <w:spacing w:after="0"/>
        <w:jc w:val="both"/>
        <w:rPr>
          <w:color w:val="000000"/>
          <w:sz w:val="28"/>
          <w:szCs w:val="28"/>
        </w:rPr>
      </w:pPr>
      <w:r>
        <w:rPr>
          <w:color w:val="000000"/>
          <w:sz w:val="28"/>
          <w:szCs w:val="28"/>
        </w:rPr>
        <w:t xml:space="preserve">в </w:t>
      </w:r>
      <w:r w:rsidRPr="006F73AD">
        <w:rPr>
          <w:color w:val="000000"/>
          <w:sz w:val="28"/>
          <w:szCs w:val="28"/>
        </w:rPr>
        <w:t>своевременно</w:t>
      </w:r>
      <w:r>
        <w:rPr>
          <w:color w:val="000000"/>
          <w:sz w:val="28"/>
          <w:szCs w:val="28"/>
        </w:rPr>
        <w:t>м</w:t>
      </w:r>
      <w:r w:rsidRPr="006F73AD">
        <w:rPr>
          <w:color w:val="000000"/>
          <w:sz w:val="28"/>
          <w:szCs w:val="28"/>
        </w:rPr>
        <w:t xml:space="preserve"> и качественно</w:t>
      </w:r>
      <w:r>
        <w:rPr>
          <w:color w:val="000000"/>
          <w:sz w:val="28"/>
          <w:szCs w:val="28"/>
        </w:rPr>
        <w:t>м</w:t>
      </w:r>
      <w:r w:rsidRPr="006F73AD">
        <w:rPr>
          <w:color w:val="000000"/>
          <w:sz w:val="28"/>
          <w:szCs w:val="28"/>
        </w:rPr>
        <w:t xml:space="preserve"> планировани</w:t>
      </w:r>
      <w:r>
        <w:rPr>
          <w:color w:val="000000"/>
          <w:sz w:val="28"/>
          <w:szCs w:val="28"/>
        </w:rPr>
        <w:t>и</w:t>
      </w:r>
      <w:r w:rsidRPr="006F73AD">
        <w:rPr>
          <w:color w:val="000000"/>
          <w:sz w:val="28"/>
          <w:szCs w:val="28"/>
        </w:rPr>
        <w:t xml:space="preserve"> учебно-воспитательного процесса;</w:t>
      </w:r>
    </w:p>
    <w:p w:rsidR="007F7532" w:rsidRPr="006F73AD" w:rsidRDefault="007F7532" w:rsidP="007F7532">
      <w:pPr>
        <w:pStyle w:val="af5"/>
        <w:widowControl/>
        <w:numPr>
          <w:ilvl w:val="0"/>
          <w:numId w:val="4"/>
        </w:numPr>
        <w:adjustRightInd/>
        <w:spacing w:after="0"/>
        <w:jc w:val="both"/>
        <w:rPr>
          <w:color w:val="000000"/>
          <w:sz w:val="28"/>
          <w:szCs w:val="28"/>
        </w:rPr>
      </w:pPr>
      <w:proofErr w:type="gramStart"/>
      <w:r w:rsidRPr="006F73AD">
        <w:rPr>
          <w:color w:val="000000"/>
          <w:sz w:val="28"/>
          <w:szCs w:val="28"/>
        </w:rPr>
        <w:t>качественно</w:t>
      </w:r>
      <w:r>
        <w:rPr>
          <w:color w:val="000000"/>
          <w:sz w:val="28"/>
          <w:szCs w:val="28"/>
        </w:rPr>
        <w:t>м</w:t>
      </w:r>
      <w:proofErr w:type="gramEnd"/>
      <w:r w:rsidRPr="006F73AD">
        <w:rPr>
          <w:color w:val="000000"/>
          <w:sz w:val="28"/>
          <w:szCs w:val="28"/>
        </w:rPr>
        <w:t xml:space="preserve"> проведение учебных занятий, внеклассной работы по предмету, воспитательную работу с учащимися;</w:t>
      </w:r>
    </w:p>
    <w:p w:rsidR="007F7532" w:rsidRPr="006F73AD" w:rsidRDefault="007F7532" w:rsidP="007F7532">
      <w:pPr>
        <w:pStyle w:val="af5"/>
        <w:widowControl/>
        <w:numPr>
          <w:ilvl w:val="0"/>
          <w:numId w:val="4"/>
        </w:numPr>
        <w:adjustRightInd/>
        <w:spacing w:after="0"/>
        <w:jc w:val="both"/>
        <w:rPr>
          <w:color w:val="000000"/>
          <w:sz w:val="28"/>
          <w:szCs w:val="28"/>
        </w:rPr>
      </w:pPr>
      <w:proofErr w:type="gramStart"/>
      <w:r w:rsidRPr="006F73AD">
        <w:rPr>
          <w:color w:val="000000"/>
          <w:sz w:val="28"/>
          <w:szCs w:val="28"/>
        </w:rPr>
        <w:t>качеств</w:t>
      </w:r>
      <w:r>
        <w:rPr>
          <w:color w:val="000000"/>
          <w:sz w:val="28"/>
          <w:szCs w:val="28"/>
        </w:rPr>
        <w:t>е</w:t>
      </w:r>
      <w:proofErr w:type="gramEnd"/>
      <w:r w:rsidRPr="006F73AD">
        <w:rPr>
          <w:color w:val="000000"/>
          <w:sz w:val="28"/>
          <w:szCs w:val="28"/>
        </w:rPr>
        <w:t xml:space="preserve"> знаний, умений и навыков учащихся (по итогам контроля во всех его формах);</w:t>
      </w:r>
    </w:p>
    <w:p w:rsidR="007F7532" w:rsidRPr="006F73AD" w:rsidRDefault="007F7532" w:rsidP="007F7532">
      <w:pPr>
        <w:pStyle w:val="af5"/>
        <w:widowControl/>
        <w:numPr>
          <w:ilvl w:val="0"/>
          <w:numId w:val="4"/>
        </w:numPr>
        <w:adjustRightInd/>
        <w:spacing w:after="0"/>
        <w:jc w:val="both"/>
        <w:rPr>
          <w:color w:val="000000"/>
          <w:sz w:val="28"/>
          <w:szCs w:val="28"/>
        </w:rPr>
      </w:pPr>
      <w:r w:rsidRPr="006F73AD">
        <w:rPr>
          <w:color w:val="000000"/>
          <w:sz w:val="28"/>
          <w:szCs w:val="28"/>
        </w:rPr>
        <w:t>санитарно</w:t>
      </w:r>
      <w:r>
        <w:rPr>
          <w:color w:val="000000"/>
          <w:sz w:val="28"/>
          <w:szCs w:val="28"/>
        </w:rPr>
        <w:t>м</w:t>
      </w:r>
      <w:r w:rsidRPr="006F73AD">
        <w:rPr>
          <w:color w:val="000000"/>
          <w:sz w:val="28"/>
          <w:szCs w:val="28"/>
        </w:rPr>
        <w:t>, эстетическо</w:t>
      </w:r>
      <w:r>
        <w:rPr>
          <w:color w:val="000000"/>
          <w:sz w:val="28"/>
          <w:szCs w:val="28"/>
        </w:rPr>
        <w:t>м</w:t>
      </w:r>
      <w:r w:rsidRPr="006F73AD">
        <w:rPr>
          <w:color w:val="000000"/>
          <w:sz w:val="28"/>
          <w:szCs w:val="28"/>
        </w:rPr>
        <w:t xml:space="preserve"> </w:t>
      </w:r>
      <w:proofErr w:type="gramStart"/>
      <w:r w:rsidRPr="006F73AD">
        <w:rPr>
          <w:color w:val="000000"/>
          <w:sz w:val="28"/>
          <w:szCs w:val="28"/>
        </w:rPr>
        <w:t>состояни</w:t>
      </w:r>
      <w:r>
        <w:rPr>
          <w:color w:val="000000"/>
          <w:sz w:val="28"/>
          <w:szCs w:val="28"/>
        </w:rPr>
        <w:t>и</w:t>
      </w:r>
      <w:proofErr w:type="gramEnd"/>
      <w:r w:rsidRPr="006F73AD">
        <w:rPr>
          <w:color w:val="000000"/>
          <w:sz w:val="28"/>
          <w:szCs w:val="28"/>
        </w:rPr>
        <w:t xml:space="preserve"> учебного кабинета (классной, групповой комнаты), работ</w:t>
      </w:r>
      <w:r>
        <w:rPr>
          <w:color w:val="000000"/>
          <w:sz w:val="28"/>
          <w:szCs w:val="28"/>
        </w:rPr>
        <w:t>е</w:t>
      </w:r>
      <w:r w:rsidRPr="006F73AD">
        <w:rPr>
          <w:color w:val="000000"/>
          <w:sz w:val="28"/>
          <w:szCs w:val="28"/>
        </w:rPr>
        <w:t xml:space="preserve"> по наполнению материальной базы кабинета (комнаты), эффективное использование кабинета (комнаты) в учебно-воспитательном процессе;</w:t>
      </w:r>
    </w:p>
    <w:p w:rsidR="007F7532" w:rsidRPr="006F73AD" w:rsidRDefault="007F7532" w:rsidP="007F7532">
      <w:pPr>
        <w:pStyle w:val="af5"/>
        <w:widowControl/>
        <w:numPr>
          <w:ilvl w:val="0"/>
          <w:numId w:val="4"/>
        </w:numPr>
        <w:adjustRightInd/>
        <w:spacing w:after="0"/>
        <w:jc w:val="both"/>
        <w:rPr>
          <w:color w:val="000000"/>
          <w:sz w:val="28"/>
          <w:szCs w:val="28"/>
        </w:rPr>
      </w:pPr>
      <w:r w:rsidRPr="006F73AD">
        <w:rPr>
          <w:color w:val="000000"/>
          <w:sz w:val="28"/>
          <w:szCs w:val="28"/>
        </w:rPr>
        <w:t>качественно</w:t>
      </w:r>
      <w:r>
        <w:rPr>
          <w:color w:val="000000"/>
          <w:sz w:val="28"/>
          <w:szCs w:val="28"/>
        </w:rPr>
        <w:t>м</w:t>
      </w:r>
      <w:r w:rsidRPr="006F73AD">
        <w:rPr>
          <w:color w:val="000000"/>
          <w:sz w:val="28"/>
          <w:szCs w:val="28"/>
        </w:rPr>
        <w:t xml:space="preserve"> </w:t>
      </w:r>
      <w:proofErr w:type="gramStart"/>
      <w:r w:rsidRPr="006F73AD">
        <w:rPr>
          <w:color w:val="000000"/>
          <w:sz w:val="28"/>
          <w:szCs w:val="28"/>
        </w:rPr>
        <w:t>исполнени</w:t>
      </w:r>
      <w:r>
        <w:rPr>
          <w:color w:val="000000"/>
          <w:sz w:val="28"/>
          <w:szCs w:val="28"/>
        </w:rPr>
        <w:t>и</w:t>
      </w:r>
      <w:proofErr w:type="gramEnd"/>
      <w:r w:rsidRPr="006F73AD">
        <w:rPr>
          <w:color w:val="000000"/>
          <w:sz w:val="28"/>
          <w:szCs w:val="28"/>
        </w:rPr>
        <w:t xml:space="preserve"> обязанностей классного руководителя (оцениваются проведенные мероприятия, участие в общешкольных мероприятиях);</w:t>
      </w:r>
    </w:p>
    <w:p w:rsidR="007F7532" w:rsidRPr="006F73AD" w:rsidRDefault="007F7532" w:rsidP="007F7532">
      <w:pPr>
        <w:pStyle w:val="af5"/>
        <w:widowControl/>
        <w:numPr>
          <w:ilvl w:val="0"/>
          <w:numId w:val="4"/>
        </w:numPr>
        <w:adjustRightInd/>
        <w:spacing w:after="0"/>
        <w:jc w:val="both"/>
        <w:rPr>
          <w:color w:val="000000"/>
          <w:sz w:val="28"/>
          <w:szCs w:val="28"/>
        </w:rPr>
      </w:pPr>
      <w:proofErr w:type="gramStart"/>
      <w:r w:rsidRPr="006F73AD">
        <w:rPr>
          <w:color w:val="000000"/>
          <w:sz w:val="28"/>
          <w:szCs w:val="28"/>
        </w:rPr>
        <w:t>дежурств</w:t>
      </w:r>
      <w:r>
        <w:rPr>
          <w:color w:val="000000"/>
          <w:sz w:val="28"/>
          <w:szCs w:val="28"/>
        </w:rPr>
        <w:t>е</w:t>
      </w:r>
      <w:proofErr w:type="gramEnd"/>
      <w:r w:rsidRPr="006F73AD">
        <w:rPr>
          <w:color w:val="000000"/>
          <w:sz w:val="28"/>
          <w:szCs w:val="28"/>
        </w:rPr>
        <w:t xml:space="preserve"> работников по учреждению;</w:t>
      </w:r>
    </w:p>
    <w:p w:rsidR="007F7532" w:rsidRPr="006F73AD" w:rsidRDefault="007F7532" w:rsidP="007F7532">
      <w:pPr>
        <w:pStyle w:val="af5"/>
        <w:widowControl/>
        <w:numPr>
          <w:ilvl w:val="0"/>
          <w:numId w:val="4"/>
        </w:numPr>
        <w:adjustRightInd/>
        <w:spacing w:after="0"/>
        <w:jc w:val="both"/>
        <w:rPr>
          <w:color w:val="000000"/>
          <w:sz w:val="28"/>
          <w:szCs w:val="28"/>
        </w:rPr>
      </w:pPr>
      <w:proofErr w:type="gramStart"/>
      <w:r w:rsidRPr="006F73AD">
        <w:rPr>
          <w:color w:val="000000"/>
          <w:sz w:val="28"/>
          <w:szCs w:val="28"/>
        </w:rPr>
        <w:t>ведени</w:t>
      </w:r>
      <w:r>
        <w:rPr>
          <w:color w:val="000000"/>
          <w:sz w:val="28"/>
          <w:szCs w:val="28"/>
        </w:rPr>
        <w:t>и</w:t>
      </w:r>
      <w:proofErr w:type="gramEnd"/>
      <w:r w:rsidRPr="006F73AD">
        <w:rPr>
          <w:color w:val="000000"/>
          <w:sz w:val="28"/>
          <w:szCs w:val="28"/>
        </w:rPr>
        <w:t xml:space="preserve"> школьной и классной учетно-отчетной и другой документации;</w:t>
      </w:r>
    </w:p>
    <w:p w:rsidR="007F7532" w:rsidRPr="006F73AD" w:rsidRDefault="007F7532" w:rsidP="007F7532">
      <w:pPr>
        <w:pStyle w:val="af5"/>
        <w:spacing w:after="0"/>
        <w:ind w:left="567"/>
        <w:jc w:val="both"/>
        <w:rPr>
          <w:color w:val="000000"/>
          <w:sz w:val="28"/>
          <w:szCs w:val="28"/>
        </w:rPr>
      </w:pPr>
      <w:r w:rsidRPr="006F73AD">
        <w:rPr>
          <w:color w:val="000000"/>
          <w:sz w:val="28"/>
          <w:szCs w:val="28"/>
        </w:rPr>
        <w:t xml:space="preserve">4.2. Учебно-вспомогательный и обслуживающий персонал премируется </w:t>
      </w:r>
      <w:proofErr w:type="gramStart"/>
      <w:r w:rsidRPr="006F73AD">
        <w:rPr>
          <w:color w:val="000000"/>
          <w:sz w:val="28"/>
          <w:szCs w:val="28"/>
        </w:rPr>
        <w:t>за</w:t>
      </w:r>
      <w:proofErr w:type="gramEnd"/>
      <w:r w:rsidRPr="006F73AD">
        <w:rPr>
          <w:color w:val="000000"/>
          <w:sz w:val="28"/>
          <w:szCs w:val="28"/>
        </w:rPr>
        <w:t>:</w:t>
      </w:r>
    </w:p>
    <w:p w:rsidR="007F7532" w:rsidRPr="006F73AD" w:rsidRDefault="007F7532" w:rsidP="007F7532">
      <w:pPr>
        <w:pStyle w:val="af5"/>
        <w:widowControl/>
        <w:numPr>
          <w:ilvl w:val="0"/>
          <w:numId w:val="4"/>
        </w:numPr>
        <w:adjustRightInd/>
        <w:spacing w:after="0"/>
        <w:jc w:val="both"/>
        <w:rPr>
          <w:color w:val="000000"/>
          <w:sz w:val="28"/>
          <w:szCs w:val="28"/>
        </w:rPr>
      </w:pPr>
      <w:r>
        <w:rPr>
          <w:color w:val="000000"/>
          <w:sz w:val="28"/>
          <w:szCs w:val="28"/>
        </w:rPr>
        <w:lastRenderedPageBreak/>
        <w:t xml:space="preserve">образцовое </w:t>
      </w:r>
      <w:r w:rsidRPr="006F73AD">
        <w:rPr>
          <w:color w:val="000000"/>
          <w:sz w:val="28"/>
          <w:szCs w:val="28"/>
        </w:rPr>
        <w:t>состояние закрепленных участков, оборудования и инвентаря, рабочего места;</w:t>
      </w:r>
    </w:p>
    <w:p w:rsidR="007F7532" w:rsidRPr="006F73AD" w:rsidRDefault="007F7532" w:rsidP="007F7532">
      <w:pPr>
        <w:pStyle w:val="af5"/>
        <w:widowControl/>
        <w:numPr>
          <w:ilvl w:val="0"/>
          <w:numId w:val="4"/>
        </w:numPr>
        <w:adjustRightInd/>
        <w:spacing w:after="0"/>
        <w:jc w:val="both"/>
        <w:rPr>
          <w:color w:val="000000"/>
          <w:sz w:val="28"/>
          <w:szCs w:val="28"/>
        </w:rPr>
      </w:pPr>
      <w:r>
        <w:rPr>
          <w:color w:val="000000"/>
          <w:sz w:val="28"/>
          <w:szCs w:val="28"/>
        </w:rPr>
        <w:t xml:space="preserve">успехи в </w:t>
      </w:r>
      <w:r w:rsidRPr="006F73AD">
        <w:rPr>
          <w:color w:val="000000"/>
          <w:sz w:val="28"/>
          <w:szCs w:val="28"/>
        </w:rPr>
        <w:t>исполнени</w:t>
      </w:r>
      <w:r>
        <w:rPr>
          <w:color w:val="000000"/>
          <w:sz w:val="28"/>
          <w:szCs w:val="28"/>
        </w:rPr>
        <w:t>и</w:t>
      </w:r>
      <w:r w:rsidRPr="006F73AD">
        <w:rPr>
          <w:color w:val="000000"/>
          <w:sz w:val="28"/>
          <w:szCs w:val="28"/>
        </w:rPr>
        <w:t xml:space="preserve"> должностных обязанностей, соблюдение техники безопасности;</w:t>
      </w:r>
    </w:p>
    <w:p w:rsidR="007F7532" w:rsidRPr="006F73AD" w:rsidRDefault="007F7532" w:rsidP="007F7532">
      <w:pPr>
        <w:pStyle w:val="af5"/>
        <w:widowControl/>
        <w:numPr>
          <w:ilvl w:val="0"/>
          <w:numId w:val="4"/>
        </w:numPr>
        <w:adjustRightInd/>
        <w:spacing w:after="0"/>
        <w:jc w:val="both"/>
        <w:rPr>
          <w:color w:val="000000"/>
          <w:sz w:val="28"/>
          <w:szCs w:val="28"/>
        </w:rPr>
      </w:pPr>
      <w:r w:rsidRPr="006F73AD">
        <w:rPr>
          <w:color w:val="000000"/>
          <w:sz w:val="28"/>
          <w:szCs w:val="28"/>
        </w:rPr>
        <w:t>содействие и помощь педагогическим работникам в осуществлении учебно-воспитательного процесса.</w:t>
      </w:r>
    </w:p>
    <w:p w:rsidR="007F7532" w:rsidRPr="006F73AD" w:rsidRDefault="007F7532" w:rsidP="007F7532">
      <w:pPr>
        <w:pStyle w:val="af5"/>
        <w:spacing w:after="0"/>
        <w:ind w:firstLine="567"/>
        <w:jc w:val="both"/>
        <w:rPr>
          <w:color w:val="000000"/>
          <w:sz w:val="28"/>
          <w:szCs w:val="28"/>
        </w:rPr>
      </w:pPr>
      <w:r w:rsidRPr="006F73AD">
        <w:rPr>
          <w:color w:val="000000"/>
          <w:sz w:val="28"/>
          <w:szCs w:val="28"/>
        </w:rPr>
        <w:t xml:space="preserve">4.3. Руководители и их заместители, другой административный персонал премируется, кроме общих оснований, </w:t>
      </w:r>
      <w:proofErr w:type="gramStart"/>
      <w:r w:rsidRPr="006F73AD">
        <w:rPr>
          <w:color w:val="000000"/>
          <w:sz w:val="28"/>
          <w:szCs w:val="28"/>
        </w:rPr>
        <w:t>за</w:t>
      </w:r>
      <w:proofErr w:type="gramEnd"/>
      <w:r w:rsidRPr="006F73AD">
        <w:rPr>
          <w:color w:val="000000"/>
          <w:sz w:val="28"/>
          <w:szCs w:val="28"/>
        </w:rPr>
        <w:t>:</w:t>
      </w:r>
    </w:p>
    <w:p w:rsidR="007F7532" w:rsidRPr="006F73AD" w:rsidRDefault="007F7532" w:rsidP="007F7532">
      <w:pPr>
        <w:pStyle w:val="af5"/>
        <w:widowControl/>
        <w:numPr>
          <w:ilvl w:val="0"/>
          <w:numId w:val="4"/>
        </w:numPr>
        <w:adjustRightInd/>
        <w:spacing w:after="0"/>
        <w:jc w:val="both"/>
        <w:rPr>
          <w:color w:val="000000"/>
          <w:sz w:val="28"/>
          <w:szCs w:val="28"/>
        </w:rPr>
      </w:pPr>
      <w:r w:rsidRPr="006F73AD">
        <w:rPr>
          <w:color w:val="000000"/>
          <w:sz w:val="28"/>
          <w:szCs w:val="28"/>
        </w:rPr>
        <w:t>личный вклад в обеспечение  эффективности образовательного процесса;</w:t>
      </w:r>
    </w:p>
    <w:p w:rsidR="007F7532" w:rsidRPr="006F73AD" w:rsidRDefault="007F7532" w:rsidP="007F7532">
      <w:pPr>
        <w:pStyle w:val="af5"/>
        <w:widowControl/>
        <w:numPr>
          <w:ilvl w:val="0"/>
          <w:numId w:val="4"/>
        </w:numPr>
        <w:adjustRightInd/>
        <w:spacing w:after="0"/>
        <w:jc w:val="both"/>
        <w:rPr>
          <w:color w:val="000000"/>
          <w:sz w:val="28"/>
          <w:szCs w:val="28"/>
        </w:rPr>
      </w:pPr>
      <w:r w:rsidRPr="006F73AD">
        <w:rPr>
          <w:color w:val="000000"/>
          <w:sz w:val="28"/>
          <w:szCs w:val="28"/>
        </w:rPr>
        <w:t>внедрение инновационных технологий, обобщение и распространение передового опыта работы;</w:t>
      </w:r>
    </w:p>
    <w:p w:rsidR="007F7532" w:rsidRPr="006F73AD" w:rsidRDefault="007F7532" w:rsidP="007F7532">
      <w:pPr>
        <w:pStyle w:val="af5"/>
        <w:widowControl/>
        <w:numPr>
          <w:ilvl w:val="0"/>
          <w:numId w:val="4"/>
        </w:numPr>
        <w:adjustRightInd/>
        <w:spacing w:after="0"/>
        <w:jc w:val="both"/>
        <w:rPr>
          <w:color w:val="000000"/>
          <w:sz w:val="28"/>
          <w:szCs w:val="28"/>
        </w:rPr>
      </w:pPr>
      <w:r w:rsidRPr="006F73AD">
        <w:rPr>
          <w:color w:val="000000"/>
          <w:sz w:val="28"/>
          <w:szCs w:val="28"/>
        </w:rPr>
        <w:t xml:space="preserve">эффективный </w:t>
      </w:r>
      <w:proofErr w:type="gramStart"/>
      <w:r w:rsidRPr="006F73AD">
        <w:rPr>
          <w:color w:val="000000"/>
          <w:sz w:val="28"/>
          <w:szCs w:val="28"/>
        </w:rPr>
        <w:t>контроль за</w:t>
      </w:r>
      <w:proofErr w:type="gramEnd"/>
      <w:r w:rsidRPr="006F73AD">
        <w:rPr>
          <w:color w:val="000000"/>
          <w:sz w:val="28"/>
          <w:szCs w:val="28"/>
        </w:rPr>
        <w:t xml:space="preserve"> ходом учебно-воспитательного процесса;</w:t>
      </w:r>
    </w:p>
    <w:p w:rsidR="007F7532" w:rsidRPr="006F73AD" w:rsidRDefault="007F7532" w:rsidP="007F7532">
      <w:pPr>
        <w:pStyle w:val="af5"/>
        <w:widowControl/>
        <w:numPr>
          <w:ilvl w:val="0"/>
          <w:numId w:val="4"/>
        </w:numPr>
        <w:adjustRightInd/>
        <w:spacing w:after="0"/>
        <w:jc w:val="both"/>
        <w:rPr>
          <w:color w:val="000000"/>
          <w:sz w:val="28"/>
          <w:szCs w:val="28"/>
        </w:rPr>
      </w:pPr>
      <w:r w:rsidRPr="006F73AD">
        <w:rPr>
          <w:color w:val="000000"/>
          <w:sz w:val="28"/>
          <w:szCs w:val="28"/>
        </w:rPr>
        <w:t>качественное и своевременное ведение отчетной и иной документации.</w:t>
      </w:r>
    </w:p>
    <w:p w:rsidR="007F7532" w:rsidRPr="006F73AD" w:rsidRDefault="007F7532" w:rsidP="007F7532">
      <w:pPr>
        <w:pStyle w:val="af5"/>
        <w:ind w:firstLine="567"/>
        <w:jc w:val="both"/>
        <w:rPr>
          <w:color w:val="000000"/>
          <w:sz w:val="28"/>
          <w:szCs w:val="28"/>
        </w:rPr>
      </w:pPr>
      <w:r w:rsidRPr="006F73AD">
        <w:rPr>
          <w:color w:val="000000"/>
          <w:sz w:val="28"/>
          <w:szCs w:val="28"/>
        </w:rPr>
        <w:t xml:space="preserve">4.4. Руководитель организации премируется  </w:t>
      </w:r>
      <w:r>
        <w:rPr>
          <w:color w:val="000000"/>
          <w:sz w:val="28"/>
          <w:szCs w:val="28"/>
        </w:rPr>
        <w:t>решением учредителя</w:t>
      </w:r>
      <w:r w:rsidRPr="006F73AD">
        <w:rPr>
          <w:color w:val="000000"/>
          <w:sz w:val="28"/>
          <w:szCs w:val="28"/>
        </w:rPr>
        <w:t>.</w:t>
      </w:r>
    </w:p>
    <w:p w:rsidR="007F7532" w:rsidRPr="006F73AD" w:rsidRDefault="007F7532" w:rsidP="007F7532">
      <w:pPr>
        <w:pStyle w:val="af5"/>
        <w:ind w:firstLine="567"/>
        <w:jc w:val="both"/>
        <w:rPr>
          <w:color w:val="000000"/>
          <w:sz w:val="28"/>
          <w:szCs w:val="28"/>
        </w:rPr>
      </w:pPr>
      <w:r w:rsidRPr="006F73AD">
        <w:rPr>
          <w:color w:val="000000"/>
          <w:sz w:val="28"/>
          <w:szCs w:val="28"/>
        </w:rPr>
        <w:t>Конкретные показатели (в баллах, процентах и т.д.) разрабатываются организацией самостоятельно в зависимости от конкретных условий.</w:t>
      </w: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r>
        <w:rPr>
          <w:sz w:val="28"/>
          <w:szCs w:val="28"/>
        </w:rPr>
        <w:lastRenderedPageBreak/>
        <w:t xml:space="preserve"> </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Приложение 4</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к Региональному отраслевому</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Соглашению, по организациям</w:t>
      </w:r>
    </w:p>
    <w:p w:rsidR="007F7532" w:rsidRPr="00A041B2" w:rsidRDefault="007F7532" w:rsidP="007F7532">
      <w:pPr>
        <w:pStyle w:val="a6"/>
        <w:spacing w:before="0" w:beforeAutospacing="0" w:after="0"/>
        <w:ind w:left="5387"/>
        <w:contextualSpacing/>
        <w:jc w:val="center"/>
        <w:rPr>
          <w:sz w:val="20"/>
          <w:szCs w:val="20"/>
        </w:rPr>
      </w:pPr>
      <w:r w:rsidRPr="00A041B2">
        <w:rPr>
          <w:sz w:val="20"/>
          <w:szCs w:val="20"/>
        </w:rPr>
        <w:t>входящим в систему образования</w:t>
      </w:r>
    </w:p>
    <w:p w:rsidR="007F7532" w:rsidRPr="00A041B2" w:rsidRDefault="007F7532" w:rsidP="007F7532">
      <w:pPr>
        <w:pStyle w:val="a6"/>
        <w:spacing w:before="0" w:beforeAutospacing="0" w:after="0"/>
        <w:ind w:left="5387"/>
        <w:contextualSpacing/>
        <w:jc w:val="center"/>
        <w:rPr>
          <w:sz w:val="20"/>
          <w:szCs w:val="20"/>
        </w:rPr>
      </w:pPr>
      <w:r w:rsidRPr="00A041B2">
        <w:rPr>
          <w:sz w:val="20"/>
          <w:szCs w:val="20"/>
        </w:rPr>
        <w:t>Карачаево-Черкесской Республики</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на 202</w:t>
      </w:r>
      <w:r>
        <w:rPr>
          <w:sz w:val="20"/>
          <w:szCs w:val="20"/>
        </w:rPr>
        <w:t>3</w:t>
      </w:r>
      <w:r w:rsidRPr="00A041B2">
        <w:rPr>
          <w:sz w:val="20"/>
          <w:szCs w:val="20"/>
        </w:rPr>
        <w:t>– 202</w:t>
      </w:r>
      <w:r>
        <w:rPr>
          <w:sz w:val="20"/>
          <w:szCs w:val="20"/>
        </w:rPr>
        <w:t>5</w:t>
      </w:r>
      <w:r w:rsidRPr="00A041B2">
        <w:rPr>
          <w:sz w:val="20"/>
          <w:szCs w:val="20"/>
        </w:rPr>
        <w:t xml:space="preserve"> годы</w:t>
      </w:r>
    </w:p>
    <w:p w:rsidR="007F7532" w:rsidRDefault="007F7532" w:rsidP="007F7532">
      <w:pPr>
        <w:pStyle w:val="a6"/>
        <w:spacing w:before="0" w:beforeAutospacing="0" w:after="0"/>
        <w:ind w:firstLine="709"/>
        <w:contextualSpacing/>
        <w:jc w:val="both"/>
        <w:rPr>
          <w:sz w:val="28"/>
          <w:szCs w:val="28"/>
        </w:rPr>
      </w:pPr>
    </w:p>
    <w:p w:rsidR="007F7532" w:rsidRPr="00A041B2" w:rsidRDefault="007F7532" w:rsidP="007F7532">
      <w:pPr>
        <w:pStyle w:val="a6"/>
        <w:spacing w:before="0" w:beforeAutospacing="0" w:after="0"/>
        <w:ind w:firstLine="709"/>
        <w:contextualSpacing/>
        <w:jc w:val="both"/>
        <w:rPr>
          <w:sz w:val="28"/>
          <w:szCs w:val="28"/>
        </w:rPr>
      </w:pPr>
    </w:p>
    <w:p w:rsidR="007F7532" w:rsidRPr="00A041B2" w:rsidRDefault="007F7532" w:rsidP="007F7532">
      <w:pPr>
        <w:pStyle w:val="af7"/>
        <w:ind w:firstLine="567"/>
        <w:rPr>
          <w:color w:val="000000"/>
        </w:rPr>
      </w:pPr>
    </w:p>
    <w:p w:rsidR="007F7532" w:rsidRPr="00A041B2" w:rsidRDefault="007F7532" w:rsidP="007F7532">
      <w:pPr>
        <w:pStyle w:val="af7"/>
        <w:ind w:firstLine="567"/>
        <w:rPr>
          <w:color w:val="000000"/>
        </w:rPr>
      </w:pPr>
      <w:r w:rsidRPr="00A041B2">
        <w:rPr>
          <w:color w:val="000000"/>
        </w:rPr>
        <w:t xml:space="preserve">Порядок </w:t>
      </w:r>
    </w:p>
    <w:p w:rsidR="007F7532" w:rsidRPr="00A041B2" w:rsidRDefault="007F7532" w:rsidP="007F7532">
      <w:pPr>
        <w:pStyle w:val="af7"/>
        <w:ind w:firstLine="567"/>
        <w:rPr>
          <w:color w:val="000000"/>
        </w:rPr>
      </w:pPr>
      <w:r w:rsidRPr="00A041B2">
        <w:rPr>
          <w:color w:val="000000"/>
        </w:rPr>
        <w:t>учета мнения выборных профсоюзных органов при принятии локальных нормативных актов, содержащих нормы трудового права</w:t>
      </w:r>
    </w:p>
    <w:p w:rsidR="007F7532" w:rsidRPr="00A041B2" w:rsidRDefault="007F7532" w:rsidP="007F7532">
      <w:pPr>
        <w:tabs>
          <w:tab w:val="left" w:pos="993"/>
        </w:tabs>
        <w:ind w:left="284" w:firstLine="567"/>
        <w:jc w:val="both"/>
        <w:rPr>
          <w:snapToGrid w:val="0"/>
          <w:sz w:val="28"/>
          <w:szCs w:val="28"/>
        </w:rPr>
      </w:pPr>
    </w:p>
    <w:p w:rsidR="007F7532" w:rsidRPr="00A041B2" w:rsidRDefault="007F7532" w:rsidP="007F7532">
      <w:pPr>
        <w:pStyle w:val="25"/>
        <w:spacing w:line="240" w:lineRule="auto"/>
        <w:ind w:left="0"/>
        <w:jc w:val="both"/>
        <w:rPr>
          <w:color w:val="000000"/>
          <w:sz w:val="28"/>
          <w:szCs w:val="28"/>
        </w:rPr>
      </w:pPr>
      <w:r>
        <w:rPr>
          <w:color w:val="000000"/>
          <w:sz w:val="28"/>
          <w:szCs w:val="28"/>
        </w:rPr>
        <w:t xml:space="preserve"> </w:t>
      </w:r>
      <w:r w:rsidRPr="00A041B2">
        <w:rPr>
          <w:color w:val="000000"/>
          <w:sz w:val="28"/>
          <w:szCs w:val="28"/>
        </w:rPr>
        <w:t xml:space="preserve">1. </w:t>
      </w:r>
      <w:proofErr w:type="gramStart"/>
      <w:r w:rsidRPr="00A041B2">
        <w:rPr>
          <w:color w:val="000000"/>
          <w:sz w:val="28"/>
          <w:szCs w:val="28"/>
        </w:rPr>
        <w:t xml:space="preserve">В предусмотренных Трудовым кодексом Российской Федерации, Отраслевым тарифным соглашением по учреждениям образования РФ, Региональным отраслевым соглашением по учреждениям образования </w:t>
      </w:r>
      <w:r>
        <w:rPr>
          <w:color w:val="000000"/>
          <w:sz w:val="28"/>
          <w:szCs w:val="28"/>
        </w:rPr>
        <w:t>Карачаево-Черкесской Республики</w:t>
      </w:r>
      <w:r w:rsidRPr="00A041B2">
        <w:rPr>
          <w:color w:val="000000"/>
          <w:sz w:val="28"/>
          <w:szCs w:val="28"/>
        </w:rPr>
        <w:t>, территориальными отраслевыми соглашениями  и коллективными договорами случаях, представители работодателя, органы управления образованием (далее – Работодатель) перед принятием решения направляют проект локального нормативного акта содержащего нормы трудового права и обоснование по нему в соответствующий выборный профсоюзный орган, представляющий интересы работников образования</w:t>
      </w:r>
      <w:proofErr w:type="gramEnd"/>
      <w:r w:rsidRPr="00A041B2">
        <w:rPr>
          <w:color w:val="000000"/>
          <w:sz w:val="28"/>
          <w:szCs w:val="28"/>
        </w:rPr>
        <w:t xml:space="preserve"> (далее - Профком).</w:t>
      </w:r>
    </w:p>
    <w:p w:rsidR="007F7532" w:rsidRPr="00A041B2" w:rsidRDefault="007F7532" w:rsidP="007F7532">
      <w:pPr>
        <w:pStyle w:val="25"/>
        <w:spacing w:line="240" w:lineRule="auto"/>
        <w:ind w:left="0"/>
        <w:jc w:val="both"/>
        <w:rPr>
          <w:color w:val="000000"/>
          <w:sz w:val="28"/>
          <w:szCs w:val="28"/>
        </w:rPr>
      </w:pPr>
      <w:r>
        <w:rPr>
          <w:color w:val="000000"/>
          <w:sz w:val="28"/>
          <w:szCs w:val="28"/>
        </w:rPr>
        <w:t xml:space="preserve"> </w:t>
      </w:r>
      <w:r w:rsidRPr="00A041B2">
        <w:rPr>
          <w:color w:val="000000"/>
          <w:sz w:val="28"/>
          <w:szCs w:val="28"/>
        </w:rPr>
        <w:t>2. Не позднее пяти рабочих дней с момента получения проекта указанного локального нормативного акта (приказа, распоряжения, положения и т.п.) и обоснования по нему Профком направляет Работодателю мотивированное мнение по проекту в письменной форме.</w:t>
      </w:r>
    </w:p>
    <w:p w:rsidR="007F7532" w:rsidRPr="007F7532" w:rsidRDefault="007F7532" w:rsidP="007F7532">
      <w:pPr>
        <w:tabs>
          <w:tab w:val="left" w:pos="993"/>
        </w:tabs>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 3. Решение о мотивированном мнении  Профкомом принимается коллегиально, на  своем заседании в присутствии не менее половины членов Профкома.</w:t>
      </w:r>
    </w:p>
    <w:p w:rsidR="007F7532" w:rsidRPr="007F7532" w:rsidRDefault="007F7532" w:rsidP="007F7532">
      <w:pPr>
        <w:tabs>
          <w:tab w:val="left" w:pos="993"/>
        </w:tabs>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 4. Заседание Профкома должно быть оформлено протоколом, в котором указывается число избранных  в его состав членов, число присутствующих на заседании, отражено мнение, к которому пришли члены Профкома и его обоснование (мотивировка).</w:t>
      </w:r>
    </w:p>
    <w:p w:rsidR="007F7532" w:rsidRPr="007F7532" w:rsidRDefault="007F7532" w:rsidP="007F7532">
      <w:pPr>
        <w:tabs>
          <w:tab w:val="left" w:pos="993"/>
        </w:tabs>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 5. При обосновании своего мнения Профком может ссылаться на действующее законодательство, коллективный договор, соглашения, при  определенных обстоятельствах на трудовые договоры конкретных работников, а также на обстоятельства, фактически сложившиеся в учреждении (учреждениях) образования к моменту принятия решения Работодателем и Профкомом.</w:t>
      </w:r>
    </w:p>
    <w:p w:rsidR="007F7532" w:rsidRPr="007F7532" w:rsidRDefault="007F7532" w:rsidP="007F7532">
      <w:pPr>
        <w:tabs>
          <w:tab w:val="left" w:pos="993"/>
        </w:tabs>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 6. При необходимости уточнения всех обстоятель</w:t>
      </w:r>
      <w:proofErr w:type="gramStart"/>
      <w:r w:rsidRPr="007F7532">
        <w:rPr>
          <w:rFonts w:ascii="Times New Roman" w:hAnsi="Times New Roman" w:cs="Times New Roman"/>
          <w:snapToGrid w:val="0"/>
          <w:sz w:val="28"/>
          <w:szCs w:val="28"/>
        </w:rPr>
        <w:t>ств в св</w:t>
      </w:r>
      <w:proofErr w:type="gramEnd"/>
      <w:r w:rsidRPr="007F7532">
        <w:rPr>
          <w:rFonts w:ascii="Times New Roman" w:hAnsi="Times New Roman" w:cs="Times New Roman"/>
          <w:snapToGrid w:val="0"/>
          <w:sz w:val="28"/>
          <w:szCs w:val="28"/>
        </w:rPr>
        <w:t>язи с предстоящим решением Работодателя, Профком вправе пригласить на свое заседание представителей Работодателя, иных специалистов и экспертов.</w:t>
      </w:r>
    </w:p>
    <w:p w:rsidR="007F7532" w:rsidRPr="007F7532" w:rsidRDefault="007F7532" w:rsidP="007F7532">
      <w:pPr>
        <w:tabs>
          <w:tab w:val="left" w:pos="993"/>
        </w:tabs>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 7. До рассмотрения вопроса о проекте локального нормативного акта, </w:t>
      </w:r>
      <w:r w:rsidRPr="007F7532">
        <w:rPr>
          <w:rFonts w:ascii="Times New Roman" w:hAnsi="Times New Roman" w:cs="Times New Roman"/>
          <w:snapToGrid w:val="0"/>
          <w:sz w:val="28"/>
          <w:szCs w:val="28"/>
        </w:rPr>
        <w:lastRenderedPageBreak/>
        <w:t>содержащего нормы трудового права, председатель, члены Профкома могут обратиться к Работодателю с предложением о проведении переговоров (консультаций) по поводу предстоящего решения.</w:t>
      </w:r>
    </w:p>
    <w:p w:rsidR="007F7532" w:rsidRPr="007F7532" w:rsidRDefault="007F7532" w:rsidP="007F7532">
      <w:pPr>
        <w:tabs>
          <w:tab w:val="left" w:pos="993"/>
        </w:tabs>
        <w:ind w:firstLine="567"/>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Результаты переговоров (консультаций) оформляются протоколом, который подписывают Работодатель и председатель Профкома.</w:t>
      </w:r>
    </w:p>
    <w:p w:rsidR="007F7532" w:rsidRPr="007F7532" w:rsidRDefault="007F7532" w:rsidP="007F7532">
      <w:pPr>
        <w:tabs>
          <w:tab w:val="left" w:pos="993"/>
        </w:tabs>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 8. В случае</w:t>
      </w:r>
      <w:proofErr w:type="gramStart"/>
      <w:r w:rsidRPr="007F7532">
        <w:rPr>
          <w:rFonts w:ascii="Times New Roman" w:hAnsi="Times New Roman" w:cs="Times New Roman"/>
          <w:snapToGrid w:val="0"/>
          <w:sz w:val="28"/>
          <w:szCs w:val="28"/>
        </w:rPr>
        <w:t>,</w:t>
      </w:r>
      <w:proofErr w:type="gramEnd"/>
      <w:r w:rsidRPr="007F7532">
        <w:rPr>
          <w:rFonts w:ascii="Times New Roman" w:hAnsi="Times New Roman" w:cs="Times New Roman"/>
          <w:snapToGrid w:val="0"/>
          <w:sz w:val="28"/>
          <w:szCs w:val="28"/>
        </w:rPr>
        <w:t xml:space="preserve"> если мотивированное мнение Профкома не содержит согласия с проектом нормативного акта или содержит предложения по его уточнению,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Профкомом в целях достижения взаимоприемлемого решения.</w:t>
      </w:r>
    </w:p>
    <w:p w:rsidR="007F7532" w:rsidRPr="007F7532" w:rsidRDefault="007F7532" w:rsidP="007F7532">
      <w:pPr>
        <w:tabs>
          <w:tab w:val="left" w:pos="993"/>
        </w:tabs>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  9. Разногласия, возникшие в процессе переговоров, оформляются протоколом (протокол разногласий), после чего Работодатель вправе принять локальный нормативный акт, содержащий  нормы трудового  права.</w:t>
      </w:r>
    </w:p>
    <w:p w:rsidR="007F7532" w:rsidRPr="007F7532" w:rsidRDefault="007F7532" w:rsidP="007F7532">
      <w:pPr>
        <w:tabs>
          <w:tab w:val="left" w:pos="993"/>
        </w:tabs>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 xml:space="preserve"> 10. Профком может обжаловать данный акт в соответствующую государственную инспекцию труда или суд, а также начать процедуру коллективного трудового спора.</w:t>
      </w:r>
    </w:p>
    <w:p w:rsidR="007F7532" w:rsidRPr="007F7532" w:rsidRDefault="007F7532" w:rsidP="007F7532">
      <w:pPr>
        <w:tabs>
          <w:tab w:val="left" w:pos="993"/>
        </w:tabs>
        <w:jc w:val="both"/>
        <w:rPr>
          <w:rFonts w:ascii="Times New Roman" w:hAnsi="Times New Roman" w:cs="Times New Roman"/>
          <w:snapToGrid w:val="0"/>
          <w:sz w:val="28"/>
          <w:szCs w:val="28"/>
        </w:rPr>
      </w:pPr>
    </w:p>
    <w:p w:rsidR="007F7532" w:rsidRPr="007F7532" w:rsidRDefault="007F7532" w:rsidP="007F7532">
      <w:pPr>
        <w:pStyle w:val="a6"/>
        <w:spacing w:before="0" w:beforeAutospacing="0" w:after="0"/>
        <w:ind w:firstLine="709"/>
        <w:contextualSpacing/>
        <w:jc w:val="both"/>
        <w:rPr>
          <w:sz w:val="28"/>
          <w:szCs w:val="28"/>
        </w:rPr>
      </w:pPr>
    </w:p>
    <w:p w:rsidR="007F7532" w:rsidRPr="00A041B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ind w:firstLine="709"/>
        <w:contextualSpacing/>
        <w:jc w:val="both"/>
        <w:rPr>
          <w:sz w:val="28"/>
          <w:szCs w:val="28"/>
        </w:rPr>
      </w:pPr>
    </w:p>
    <w:p w:rsidR="007F7532" w:rsidRDefault="007F7532" w:rsidP="007F7532">
      <w:pPr>
        <w:pStyle w:val="a6"/>
        <w:spacing w:before="0" w:beforeAutospacing="0" w:after="0"/>
        <w:contextualSpacing/>
        <w:jc w:val="both"/>
        <w:rPr>
          <w:sz w:val="28"/>
          <w:szCs w:val="28"/>
        </w:rPr>
      </w:pPr>
      <w:r>
        <w:rPr>
          <w:sz w:val="28"/>
          <w:szCs w:val="28"/>
        </w:rPr>
        <w:t xml:space="preserve"> </w:t>
      </w:r>
    </w:p>
    <w:p w:rsidR="007F7532" w:rsidRPr="005B0931" w:rsidRDefault="007F7532" w:rsidP="007F7532">
      <w:pPr>
        <w:pStyle w:val="af7"/>
        <w:ind w:firstLine="567"/>
        <w:rPr>
          <w:color w:val="000000"/>
          <w:sz w:val="22"/>
          <w:szCs w:val="22"/>
        </w:rPr>
      </w:pP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Приложение 5</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к Региональному отраслевому</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Соглашению, по организациям</w:t>
      </w:r>
    </w:p>
    <w:p w:rsidR="007F7532" w:rsidRPr="00A041B2" w:rsidRDefault="007F7532" w:rsidP="007F7532">
      <w:pPr>
        <w:pStyle w:val="a6"/>
        <w:spacing w:before="0" w:beforeAutospacing="0" w:after="0"/>
        <w:ind w:left="5387"/>
        <w:contextualSpacing/>
        <w:jc w:val="center"/>
        <w:rPr>
          <w:sz w:val="20"/>
          <w:szCs w:val="20"/>
        </w:rPr>
      </w:pPr>
      <w:r w:rsidRPr="00A041B2">
        <w:rPr>
          <w:sz w:val="20"/>
          <w:szCs w:val="20"/>
        </w:rPr>
        <w:t>входящим в систему образования</w:t>
      </w:r>
    </w:p>
    <w:p w:rsidR="007F7532" w:rsidRPr="00A041B2" w:rsidRDefault="007F7532" w:rsidP="007F7532">
      <w:pPr>
        <w:pStyle w:val="a6"/>
        <w:spacing w:before="0" w:beforeAutospacing="0" w:after="0"/>
        <w:ind w:left="5387"/>
        <w:contextualSpacing/>
        <w:jc w:val="center"/>
        <w:rPr>
          <w:sz w:val="20"/>
          <w:szCs w:val="20"/>
        </w:rPr>
      </w:pPr>
      <w:r w:rsidRPr="00A041B2">
        <w:rPr>
          <w:sz w:val="20"/>
          <w:szCs w:val="20"/>
        </w:rPr>
        <w:t>Карачаево-Черкесской Республики</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на 202</w:t>
      </w:r>
      <w:r>
        <w:rPr>
          <w:sz w:val="20"/>
          <w:szCs w:val="20"/>
        </w:rPr>
        <w:t>3</w:t>
      </w:r>
      <w:r w:rsidRPr="00A041B2">
        <w:rPr>
          <w:sz w:val="20"/>
          <w:szCs w:val="20"/>
        </w:rPr>
        <w:t>– 202</w:t>
      </w:r>
      <w:r>
        <w:rPr>
          <w:sz w:val="20"/>
          <w:szCs w:val="20"/>
        </w:rPr>
        <w:t>5</w:t>
      </w:r>
      <w:r w:rsidRPr="00A041B2">
        <w:rPr>
          <w:sz w:val="20"/>
          <w:szCs w:val="20"/>
        </w:rPr>
        <w:t xml:space="preserve"> годы</w:t>
      </w:r>
    </w:p>
    <w:p w:rsidR="007F7532" w:rsidRDefault="007F7532" w:rsidP="007F7532">
      <w:pPr>
        <w:pStyle w:val="af7"/>
        <w:ind w:firstLine="567"/>
        <w:rPr>
          <w:color w:val="000000"/>
          <w:sz w:val="22"/>
          <w:szCs w:val="22"/>
        </w:rPr>
      </w:pPr>
    </w:p>
    <w:p w:rsidR="007F7532" w:rsidRDefault="007F7532" w:rsidP="007F7532">
      <w:pPr>
        <w:pStyle w:val="af7"/>
        <w:ind w:firstLine="567"/>
        <w:rPr>
          <w:color w:val="000000"/>
          <w:sz w:val="22"/>
          <w:szCs w:val="22"/>
        </w:rPr>
      </w:pPr>
    </w:p>
    <w:p w:rsidR="007F7532" w:rsidRDefault="007F7532" w:rsidP="007F7532">
      <w:pPr>
        <w:pStyle w:val="af7"/>
        <w:ind w:firstLine="567"/>
        <w:rPr>
          <w:color w:val="000000"/>
          <w:sz w:val="22"/>
          <w:szCs w:val="22"/>
        </w:rPr>
      </w:pPr>
    </w:p>
    <w:p w:rsidR="007F7532" w:rsidRPr="00A041B2" w:rsidRDefault="007F7532" w:rsidP="007F7532">
      <w:pPr>
        <w:pStyle w:val="af7"/>
        <w:ind w:left="-567" w:firstLine="425"/>
        <w:rPr>
          <w:color w:val="000000"/>
        </w:rPr>
      </w:pPr>
      <w:r w:rsidRPr="00A041B2">
        <w:rPr>
          <w:color w:val="000000"/>
        </w:rPr>
        <w:t xml:space="preserve">Порядок </w:t>
      </w:r>
    </w:p>
    <w:p w:rsidR="007F7532" w:rsidRPr="00A041B2" w:rsidRDefault="007F7532" w:rsidP="007F7532">
      <w:pPr>
        <w:pStyle w:val="af7"/>
        <w:ind w:left="-567" w:firstLine="425"/>
        <w:rPr>
          <w:color w:val="000000"/>
        </w:rPr>
      </w:pPr>
      <w:r w:rsidRPr="00A041B2">
        <w:rPr>
          <w:color w:val="000000"/>
        </w:rPr>
        <w:t>учета мотивированного мнения выборных профсоюзных органов при расторжении трудового договора по инициативе работодателя</w:t>
      </w:r>
    </w:p>
    <w:p w:rsidR="007F7532" w:rsidRPr="00A041B2" w:rsidRDefault="007F7532" w:rsidP="007F7532">
      <w:pPr>
        <w:pStyle w:val="25"/>
        <w:ind w:left="-567" w:firstLine="425"/>
        <w:rPr>
          <w:color w:val="000000"/>
          <w:sz w:val="28"/>
          <w:szCs w:val="28"/>
        </w:rPr>
      </w:pPr>
    </w:p>
    <w:p w:rsidR="007F7532" w:rsidRPr="007F7532" w:rsidRDefault="007F7532" w:rsidP="007F7532">
      <w:pPr>
        <w:pStyle w:val="25"/>
        <w:spacing w:line="240" w:lineRule="auto"/>
        <w:ind w:left="-567" w:firstLine="425"/>
        <w:rPr>
          <w:color w:val="000000"/>
          <w:sz w:val="28"/>
          <w:szCs w:val="28"/>
        </w:rPr>
      </w:pPr>
      <w:r w:rsidRPr="007F7532">
        <w:rPr>
          <w:color w:val="000000"/>
          <w:sz w:val="28"/>
          <w:szCs w:val="28"/>
        </w:rPr>
        <w:t xml:space="preserve"> 1. </w:t>
      </w:r>
      <w:proofErr w:type="gramStart"/>
      <w:r w:rsidRPr="007F7532">
        <w:rPr>
          <w:color w:val="000000"/>
          <w:sz w:val="28"/>
          <w:szCs w:val="28"/>
        </w:rPr>
        <w:t>При принятии решения о возможном расторжении трудового договора с работником, являющимся  членом Профсоюза работников народного образования и науки Российской Федерации (далее - Профсоюз), представитель работодателя (далее - Работодатель) направляет в соответствующий выборный профсоюзный орган (далее - Профком) проект приказа, а также копии документов для принятия указанного решения.</w:t>
      </w:r>
      <w:proofErr w:type="gramEnd"/>
    </w:p>
    <w:p w:rsidR="007F7532" w:rsidRPr="007F7532" w:rsidRDefault="007F7532" w:rsidP="007F7532">
      <w:pPr>
        <w:pStyle w:val="ConsNormal"/>
        <w:widowControl/>
        <w:ind w:left="-567" w:firstLine="425"/>
        <w:jc w:val="both"/>
        <w:rPr>
          <w:rFonts w:ascii="Times New Roman" w:hAnsi="Times New Roman" w:cs="Times New Roman"/>
          <w:color w:val="000000"/>
          <w:sz w:val="28"/>
          <w:szCs w:val="28"/>
        </w:rPr>
      </w:pPr>
      <w:r w:rsidRPr="007F7532">
        <w:rPr>
          <w:rFonts w:ascii="Times New Roman" w:hAnsi="Times New Roman" w:cs="Times New Roman"/>
          <w:color w:val="000000"/>
          <w:sz w:val="28"/>
          <w:szCs w:val="28"/>
        </w:rPr>
        <w:t>2. Профком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или немотивированное мнение работодателем не учитывается.</w:t>
      </w:r>
    </w:p>
    <w:p w:rsidR="007F7532" w:rsidRP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Pr="007F7532" w:rsidRDefault="007F7532" w:rsidP="007F7532">
      <w:pPr>
        <w:tabs>
          <w:tab w:val="left" w:pos="993"/>
        </w:tabs>
        <w:ind w:left="-567" w:firstLine="425"/>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3. Решение о мотивированном мнении принимается Профкомом коллегиально на своем заседании в присутствии не менее половины членов Профкома, большинством голосов.</w:t>
      </w:r>
    </w:p>
    <w:p w:rsidR="007F7532" w:rsidRPr="007F7532" w:rsidRDefault="007F7532" w:rsidP="007F7532">
      <w:pPr>
        <w:tabs>
          <w:tab w:val="left" w:pos="993"/>
        </w:tabs>
        <w:ind w:left="-567" w:firstLine="425"/>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4. Заседание Профкома должно быть оформлено протоколом, в котором указывается число избранных  в его состав членов, число присутствующих на заседании, отражено мнение, к которому пришли на заседании и его обоснование (мотивировка).</w:t>
      </w:r>
    </w:p>
    <w:p w:rsidR="007F7532" w:rsidRPr="007F7532" w:rsidRDefault="007F7532" w:rsidP="007F7532">
      <w:pPr>
        <w:tabs>
          <w:tab w:val="left" w:pos="993"/>
        </w:tabs>
        <w:ind w:left="-567" w:firstLine="425"/>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5. При обосновании своего мнения Профком может ссылаться на действующее законодательство, коллективный договор, соглашения, при  определенных обстоятельствах на трудовые договоры конкретных работников, а также на обстоятельства, фактически сложившиеся в учреждении (учреждениях) образования к моменту принятия решения Работодателем и Профкомом.</w:t>
      </w:r>
    </w:p>
    <w:p w:rsidR="007F7532" w:rsidRPr="007F7532" w:rsidRDefault="007F7532" w:rsidP="007F7532">
      <w:pPr>
        <w:tabs>
          <w:tab w:val="left" w:pos="993"/>
        </w:tabs>
        <w:ind w:left="-567" w:firstLine="425"/>
        <w:jc w:val="both"/>
        <w:rPr>
          <w:rFonts w:ascii="Times New Roman" w:hAnsi="Times New Roman" w:cs="Times New Roman"/>
          <w:snapToGrid w:val="0"/>
          <w:sz w:val="28"/>
          <w:szCs w:val="28"/>
        </w:rPr>
      </w:pPr>
      <w:r w:rsidRPr="007F7532">
        <w:rPr>
          <w:rFonts w:ascii="Times New Roman" w:hAnsi="Times New Roman" w:cs="Times New Roman"/>
          <w:snapToGrid w:val="0"/>
          <w:sz w:val="28"/>
          <w:szCs w:val="28"/>
        </w:rPr>
        <w:t>6. При необходимости уточнения всех обстоятель</w:t>
      </w:r>
      <w:proofErr w:type="gramStart"/>
      <w:r w:rsidRPr="007F7532">
        <w:rPr>
          <w:rFonts w:ascii="Times New Roman" w:hAnsi="Times New Roman" w:cs="Times New Roman"/>
          <w:snapToGrid w:val="0"/>
          <w:sz w:val="28"/>
          <w:szCs w:val="28"/>
        </w:rPr>
        <w:t>ств в св</w:t>
      </w:r>
      <w:proofErr w:type="gramEnd"/>
      <w:r w:rsidRPr="007F7532">
        <w:rPr>
          <w:rFonts w:ascii="Times New Roman" w:hAnsi="Times New Roman" w:cs="Times New Roman"/>
          <w:snapToGrid w:val="0"/>
          <w:sz w:val="28"/>
          <w:szCs w:val="28"/>
        </w:rPr>
        <w:t>язи с предстоящим решением Работодателя, Профком вправе пригласить на свое заседание представителей Работодателя, иных специалистов и экспертов.</w:t>
      </w:r>
    </w:p>
    <w:p w:rsidR="007F7532" w:rsidRPr="007F7532" w:rsidRDefault="007F7532" w:rsidP="007F7532">
      <w:pPr>
        <w:tabs>
          <w:tab w:val="left" w:pos="993"/>
        </w:tabs>
        <w:ind w:left="-567" w:firstLine="425"/>
        <w:jc w:val="both"/>
        <w:rPr>
          <w:rFonts w:ascii="Times New Roman" w:hAnsi="Times New Roman" w:cs="Times New Roman"/>
          <w:sz w:val="28"/>
          <w:szCs w:val="28"/>
        </w:rPr>
      </w:pPr>
      <w:r w:rsidRPr="007F7532">
        <w:rPr>
          <w:rFonts w:ascii="Times New Roman" w:hAnsi="Times New Roman" w:cs="Times New Roman"/>
          <w:snapToGrid w:val="0"/>
          <w:sz w:val="28"/>
          <w:szCs w:val="28"/>
        </w:rPr>
        <w:t xml:space="preserve">7. </w:t>
      </w:r>
      <w:r w:rsidRPr="007F7532">
        <w:rPr>
          <w:rFonts w:ascii="Times New Roman" w:hAnsi="Times New Roman" w:cs="Times New Roman"/>
          <w:sz w:val="28"/>
          <w:szCs w:val="28"/>
        </w:rPr>
        <w:t>В случае</w:t>
      </w:r>
      <w:proofErr w:type="gramStart"/>
      <w:r w:rsidRPr="007F7532">
        <w:rPr>
          <w:rFonts w:ascii="Times New Roman" w:hAnsi="Times New Roman" w:cs="Times New Roman"/>
          <w:sz w:val="28"/>
          <w:szCs w:val="28"/>
        </w:rPr>
        <w:t>,</w:t>
      </w:r>
      <w:proofErr w:type="gramEnd"/>
      <w:r w:rsidRPr="007F7532">
        <w:rPr>
          <w:rFonts w:ascii="Times New Roman" w:hAnsi="Times New Roman" w:cs="Times New Roman"/>
          <w:sz w:val="28"/>
          <w:szCs w:val="28"/>
        </w:rPr>
        <w:t xml:space="preserve"> если Профком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который подписывают Работодатель и председатель Профкома. </w:t>
      </w:r>
    </w:p>
    <w:p w:rsidR="007F7532" w:rsidRPr="007F7532" w:rsidRDefault="007F7532" w:rsidP="007F7532">
      <w:pPr>
        <w:pStyle w:val="25"/>
        <w:spacing w:line="240" w:lineRule="auto"/>
        <w:ind w:left="-567" w:firstLine="425"/>
        <w:rPr>
          <w:color w:val="000000"/>
          <w:sz w:val="28"/>
          <w:szCs w:val="28"/>
        </w:rPr>
      </w:pPr>
      <w:r w:rsidRPr="007F7532">
        <w:rPr>
          <w:color w:val="000000"/>
          <w:sz w:val="28"/>
          <w:szCs w:val="28"/>
        </w:rPr>
        <w:t xml:space="preserve">8. При </w:t>
      </w:r>
      <w:proofErr w:type="spellStart"/>
      <w:r w:rsidRPr="007F7532">
        <w:rPr>
          <w:color w:val="000000"/>
          <w:sz w:val="28"/>
          <w:szCs w:val="28"/>
        </w:rPr>
        <w:t>недостижении</w:t>
      </w:r>
      <w:proofErr w:type="spellEnd"/>
      <w:r w:rsidRPr="007F7532">
        <w:rPr>
          <w:color w:val="000000"/>
          <w:sz w:val="28"/>
          <w:szCs w:val="28"/>
        </w:rPr>
        <w:t xml:space="preserve"> общего согласия по результатам консультаций </w:t>
      </w:r>
      <w:r w:rsidRPr="007F7532">
        <w:rPr>
          <w:color w:val="000000"/>
          <w:sz w:val="28"/>
          <w:szCs w:val="28"/>
        </w:rPr>
        <w:lastRenderedPageBreak/>
        <w:t>Работодатель по истечении десяти рабочих дней со дня направления в Профком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w:t>
      </w:r>
    </w:p>
    <w:p w:rsidR="007F7532" w:rsidRPr="007F7532" w:rsidRDefault="007F7532" w:rsidP="007F7532">
      <w:pPr>
        <w:pStyle w:val="ConsNormal"/>
        <w:widowControl/>
        <w:ind w:left="-567" w:firstLine="425"/>
        <w:jc w:val="both"/>
        <w:rPr>
          <w:rFonts w:ascii="Times New Roman" w:hAnsi="Times New Roman" w:cs="Times New Roman"/>
          <w:color w:val="000000"/>
          <w:sz w:val="28"/>
          <w:szCs w:val="28"/>
        </w:rPr>
      </w:pPr>
      <w:r w:rsidRPr="007F7532">
        <w:rPr>
          <w:rFonts w:ascii="Times New Roman" w:hAnsi="Times New Roman" w:cs="Times New Roman"/>
          <w:color w:val="000000"/>
          <w:sz w:val="28"/>
          <w:szCs w:val="28"/>
        </w:rPr>
        <w:t>9. Соблюдение вышеуказанной процедуры не лишает работника или представляющий его интересы Профком права обжаловать увольнение непосредственно в суде, а Работодателя - обжаловать в суде предписание государственной инспекции труда.</w:t>
      </w:r>
    </w:p>
    <w:p w:rsidR="007F7532" w:rsidRP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Pr="007F7532" w:rsidRDefault="007F7532" w:rsidP="007F7532">
      <w:pPr>
        <w:pStyle w:val="ConsNormal"/>
        <w:widowControl/>
        <w:ind w:left="-567" w:firstLine="425"/>
        <w:jc w:val="both"/>
        <w:rPr>
          <w:rFonts w:ascii="Times New Roman" w:hAnsi="Times New Roman" w:cs="Times New Roman"/>
          <w:color w:val="000000"/>
          <w:sz w:val="28"/>
          <w:szCs w:val="28"/>
        </w:rPr>
      </w:pPr>
      <w:r w:rsidRPr="007F7532">
        <w:rPr>
          <w:rFonts w:ascii="Times New Roman" w:hAnsi="Times New Roman" w:cs="Times New Roman"/>
          <w:color w:val="000000"/>
          <w:sz w:val="28"/>
          <w:szCs w:val="28"/>
        </w:rPr>
        <w:t>10. Работодатель имеет право расторгнуть трудовой договор не позднее одного месяца со дня получения мотивированного мнения Профкома.</w:t>
      </w:r>
    </w:p>
    <w:p w:rsidR="007F7532" w:rsidRP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p>
    <w:p w:rsidR="007F7532" w:rsidRDefault="007F7532" w:rsidP="007F7532">
      <w:pPr>
        <w:pStyle w:val="ConsNormal"/>
        <w:widowControl/>
        <w:ind w:left="-567" w:firstLine="425"/>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p>
    <w:p w:rsidR="007F7532" w:rsidRPr="00A041B2" w:rsidRDefault="007F7532" w:rsidP="007F7532">
      <w:pPr>
        <w:pStyle w:val="a6"/>
        <w:spacing w:before="0" w:beforeAutospacing="0" w:after="0"/>
        <w:ind w:left="5387" w:firstLine="709"/>
        <w:contextualSpacing/>
        <w:jc w:val="center"/>
        <w:rPr>
          <w:sz w:val="20"/>
          <w:szCs w:val="20"/>
        </w:rPr>
      </w:pPr>
      <w:r>
        <w:rPr>
          <w:color w:val="000000"/>
          <w:sz w:val="28"/>
          <w:szCs w:val="28"/>
        </w:rPr>
        <w:t xml:space="preserve"> </w:t>
      </w:r>
      <w:r w:rsidRPr="00A041B2">
        <w:rPr>
          <w:sz w:val="20"/>
          <w:szCs w:val="20"/>
        </w:rPr>
        <w:t xml:space="preserve">Приложение </w:t>
      </w:r>
      <w:r>
        <w:rPr>
          <w:sz w:val="20"/>
          <w:szCs w:val="20"/>
        </w:rPr>
        <w:t>6</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к Региональному отраслевому</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Соглашению, по организациям</w:t>
      </w:r>
    </w:p>
    <w:p w:rsidR="007F7532" w:rsidRPr="00A041B2" w:rsidRDefault="007F7532" w:rsidP="007F7532">
      <w:pPr>
        <w:pStyle w:val="a6"/>
        <w:spacing w:before="0" w:beforeAutospacing="0" w:after="0"/>
        <w:ind w:left="5387"/>
        <w:contextualSpacing/>
        <w:jc w:val="center"/>
        <w:rPr>
          <w:sz w:val="20"/>
          <w:szCs w:val="20"/>
        </w:rPr>
      </w:pPr>
      <w:r w:rsidRPr="00A041B2">
        <w:rPr>
          <w:sz w:val="20"/>
          <w:szCs w:val="20"/>
        </w:rPr>
        <w:t>входящим в систему образования</w:t>
      </w:r>
    </w:p>
    <w:p w:rsidR="007F7532" w:rsidRPr="00A041B2" w:rsidRDefault="007F7532" w:rsidP="007F7532">
      <w:pPr>
        <w:pStyle w:val="a6"/>
        <w:spacing w:before="0" w:beforeAutospacing="0" w:after="0"/>
        <w:ind w:left="5387"/>
        <w:contextualSpacing/>
        <w:jc w:val="center"/>
        <w:rPr>
          <w:sz w:val="20"/>
          <w:szCs w:val="20"/>
        </w:rPr>
      </w:pPr>
      <w:r w:rsidRPr="00A041B2">
        <w:rPr>
          <w:sz w:val="20"/>
          <w:szCs w:val="20"/>
        </w:rPr>
        <w:t>Карачаево-Черкесской Республики</w:t>
      </w:r>
    </w:p>
    <w:p w:rsidR="007F7532" w:rsidRPr="00A041B2" w:rsidRDefault="007F7532" w:rsidP="007F7532">
      <w:pPr>
        <w:pStyle w:val="a6"/>
        <w:spacing w:before="0" w:beforeAutospacing="0" w:after="0"/>
        <w:ind w:left="5387" w:firstLine="709"/>
        <w:contextualSpacing/>
        <w:jc w:val="center"/>
        <w:rPr>
          <w:sz w:val="20"/>
          <w:szCs w:val="20"/>
        </w:rPr>
      </w:pPr>
      <w:r w:rsidRPr="00A041B2">
        <w:rPr>
          <w:sz w:val="20"/>
          <w:szCs w:val="20"/>
        </w:rPr>
        <w:t>на 202</w:t>
      </w:r>
      <w:r>
        <w:rPr>
          <w:sz w:val="20"/>
          <w:szCs w:val="20"/>
        </w:rPr>
        <w:t>3</w:t>
      </w:r>
      <w:r w:rsidRPr="00A041B2">
        <w:rPr>
          <w:sz w:val="20"/>
          <w:szCs w:val="20"/>
        </w:rPr>
        <w:t>– 202</w:t>
      </w:r>
      <w:r>
        <w:rPr>
          <w:sz w:val="20"/>
          <w:szCs w:val="20"/>
        </w:rPr>
        <w:t>5</w:t>
      </w:r>
      <w:r w:rsidRPr="00A041B2">
        <w:rPr>
          <w:sz w:val="20"/>
          <w:szCs w:val="20"/>
        </w:rPr>
        <w:t xml:space="preserve"> годы</w:t>
      </w:r>
    </w:p>
    <w:p w:rsidR="007F7532" w:rsidRPr="00531BB9" w:rsidRDefault="007F7532" w:rsidP="007F7532">
      <w:pPr>
        <w:pStyle w:val="2"/>
        <w:ind w:firstLine="709"/>
        <w:jc w:val="center"/>
        <w:rPr>
          <w:color w:val="000000"/>
          <w:sz w:val="28"/>
          <w:szCs w:val="28"/>
        </w:rPr>
      </w:pPr>
    </w:p>
    <w:p w:rsidR="007F7532" w:rsidRPr="003723C6" w:rsidRDefault="007F7532" w:rsidP="007F7532">
      <w:pPr>
        <w:ind w:firstLine="567"/>
        <w:jc w:val="center"/>
        <w:rPr>
          <w:rFonts w:ascii="Times New Roman" w:hAnsi="Times New Roman" w:cs="Times New Roman"/>
          <w:b/>
          <w:bCs/>
          <w:snapToGrid w:val="0"/>
          <w:sz w:val="28"/>
          <w:szCs w:val="28"/>
        </w:rPr>
      </w:pPr>
      <w:r w:rsidRPr="003723C6">
        <w:rPr>
          <w:rFonts w:ascii="Times New Roman" w:hAnsi="Times New Roman" w:cs="Times New Roman"/>
          <w:b/>
          <w:bCs/>
          <w:snapToGrid w:val="0"/>
          <w:sz w:val="28"/>
          <w:szCs w:val="28"/>
        </w:rPr>
        <w:t>Перечень</w:t>
      </w:r>
    </w:p>
    <w:p w:rsidR="007F7532" w:rsidRPr="003723C6" w:rsidRDefault="007F7532" w:rsidP="003723C6">
      <w:pPr>
        <w:pStyle w:val="ae"/>
        <w:rPr>
          <w:rStyle w:val="afa"/>
          <w:b w:val="0"/>
          <w:color w:val="auto"/>
          <w:sz w:val="28"/>
          <w:szCs w:val="28"/>
        </w:rPr>
      </w:pPr>
      <w:proofErr w:type="gramStart"/>
      <w:r w:rsidRPr="003723C6">
        <w:rPr>
          <w:sz w:val="28"/>
          <w:szCs w:val="28"/>
        </w:rPr>
        <w:t>профессий и должностей работников учреждений и организаций образования,  которым в связи с вредными условиями труда предоставляется дополнительный отпуск и сокращенный рабочий день, согласно списку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утверждённых</w:t>
      </w:r>
      <w:r w:rsidRPr="003723C6">
        <w:t xml:space="preserve"> </w:t>
      </w:r>
      <w:r w:rsidR="003723C6">
        <w:t>Постановлением</w:t>
      </w:r>
      <w:r w:rsidRPr="003723C6">
        <w:rPr>
          <w:rStyle w:val="afa"/>
          <w:b w:val="0"/>
          <w:color w:val="auto"/>
          <w:sz w:val="28"/>
          <w:szCs w:val="28"/>
        </w:rPr>
        <w:t xml:space="preserve"> Госкомтруда СССР</w:t>
      </w:r>
      <w:r w:rsidR="003723C6">
        <w:rPr>
          <w:rStyle w:val="afa"/>
          <w:b w:val="0"/>
          <w:color w:val="auto"/>
          <w:sz w:val="28"/>
          <w:szCs w:val="28"/>
        </w:rPr>
        <w:t xml:space="preserve"> </w:t>
      </w:r>
      <w:r w:rsidRPr="003723C6">
        <w:rPr>
          <w:rStyle w:val="afa"/>
          <w:b w:val="0"/>
          <w:color w:val="auto"/>
          <w:sz w:val="28"/>
          <w:szCs w:val="28"/>
        </w:rPr>
        <w:t xml:space="preserve"> и Президиума ВЦСПС от 25 октября </w:t>
      </w:r>
      <w:smartTag w:uri="urn:schemas-microsoft-com:office:smarttags" w:element="metricconverter">
        <w:smartTagPr>
          <w:attr w:name="ProductID" w:val="1974 г"/>
        </w:smartTagPr>
        <w:r w:rsidRPr="003723C6">
          <w:rPr>
            <w:rStyle w:val="afa"/>
            <w:b w:val="0"/>
            <w:color w:val="auto"/>
            <w:sz w:val="28"/>
            <w:szCs w:val="28"/>
          </w:rPr>
          <w:t>1974 г</w:t>
        </w:r>
      </w:smartTag>
      <w:r w:rsidRPr="003723C6">
        <w:rPr>
          <w:rStyle w:val="afa"/>
          <w:b w:val="0"/>
          <w:color w:val="auto"/>
          <w:sz w:val="28"/>
          <w:szCs w:val="28"/>
        </w:rPr>
        <w:t>. N 298/П-22</w:t>
      </w:r>
      <w:proofErr w:type="gramEnd"/>
    </w:p>
    <w:p w:rsidR="007F7532" w:rsidRPr="003723C6" w:rsidRDefault="007F7532" w:rsidP="003723C6">
      <w:pPr>
        <w:pStyle w:val="ae"/>
        <w:rPr>
          <w:rStyle w:val="afa"/>
          <w:b w:val="0"/>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20"/>
        <w:gridCol w:w="5220"/>
        <w:gridCol w:w="1260"/>
        <w:gridCol w:w="1183"/>
      </w:tblGrid>
      <w:tr w:rsidR="007F7532" w:rsidRPr="003723C6" w:rsidTr="007F7532">
        <w:trPr>
          <w:cantSplit/>
          <w:trHeight w:val="2284"/>
        </w:trPr>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p>
          <w:p w:rsidR="007F7532" w:rsidRPr="003723C6" w:rsidRDefault="007F7532" w:rsidP="007F7532">
            <w:pPr>
              <w:pStyle w:val="af5"/>
              <w:rPr>
                <w:bCs/>
                <w:color w:val="000000"/>
              </w:rPr>
            </w:pPr>
            <w:r w:rsidRPr="003723C6">
              <w:rPr>
                <w:bCs/>
                <w:color w:val="000000"/>
              </w:rPr>
              <w:t>№</w:t>
            </w:r>
          </w:p>
          <w:p w:rsidR="007F7532" w:rsidRPr="003723C6" w:rsidRDefault="007F7532" w:rsidP="007F7532">
            <w:pPr>
              <w:pStyle w:val="af5"/>
              <w:rPr>
                <w:bCs/>
                <w:color w:val="000000"/>
              </w:rPr>
            </w:pPr>
            <w:proofErr w:type="gramStart"/>
            <w:r w:rsidRPr="003723C6">
              <w:rPr>
                <w:bCs/>
                <w:color w:val="000000"/>
              </w:rPr>
              <w:t>п</w:t>
            </w:r>
            <w:proofErr w:type="gramEnd"/>
            <w:r w:rsidRPr="003723C6">
              <w:rPr>
                <w:bCs/>
                <w:color w:val="000000"/>
              </w:rPr>
              <w:t>/п</w:t>
            </w:r>
          </w:p>
          <w:p w:rsidR="007F7532" w:rsidRPr="003723C6" w:rsidRDefault="007F7532" w:rsidP="007F7532">
            <w:pPr>
              <w:pStyle w:val="af5"/>
              <w:rPr>
                <w:bCs/>
                <w:color w:val="000000"/>
              </w:rPr>
            </w:pP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p>
          <w:p w:rsidR="007F7532" w:rsidRPr="003723C6" w:rsidRDefault="007F7532" w:rsidP="007F7532">
            <w:pPr>
              <w:pStyle w:val="af5"/>
              <w:rPr>
                <w:bCs/>
                <w:color w:val="000000"/>
              </w:rPr>
            </w:pPr>
            <w:r w:rsidRPr="003723C6">
              <w:rPr>
                <w:bCs/>
                <w:color w:val="000000"/>
              </w:rPr>
              <w:t>№</w:t>
            </w:r>
          </w:p>
          <w:p w:rsidR="007F7532" w:rsidRPr="003723C6" w:rsidRDefault="007F7532" w:rsidP="007F7532">
            <w:pPr>
              <w:pStyle w:val="af5"/>
              <w:rPr>
                <w:bCs/>
                <w:color w:val="000000"/>
              </w:rPr>
            </w:pPr>
            <w:proofErr w:type="gramStart"/>
            <w:r w:rsidRPr="003723C6">
              <w:rPr>
                <w:bCs/>
                <w:color w:val="000000"/>
              </w:rPr>
              <w:t>пун-</w:t>
            </w:r>
            <w:proofErr w:type="spellStart"/>
            <w:r w:rsidRPr="003723C6">
              <w:rPr>
                <w:bCs/>
                <w:color w:val="000000"/>
              </w:rPr>
              <w:t>кта</w:t>
            </w:r>
            <w:proofErr w:type="spellEnd"/>
            <w:proofErr w:type="gramEnd"/>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p>
          <w:p w:rsidR="007F7532" w:rsidRPr="003723C6" w:rsidRDefault="007F7532" w:rsidP="007F7532">
            <w:pPr>
              <w:pStyle w:val="af5"/>
              <w:rPr>
                <w:bCs/>
                <w:color w:val="000000"/>
              </w:rPr>
            </w:pPr>
            <w:r w:rsidRPr="003723C6">
              <w:rPr>
                <w:bCs/>
                <w:color w:val="000000"/>
              </w:rPr>
              <w:t>Наименование профессий и работ</w:t>
            </w:r>
          </w:p>
        </w:tc>
        <w:tc>
          <w:tcPr>
            <w:tcW w:w="1260" w:type="dxa"/>
            <w:tcBorders>
              <w:top w:val="single" w:sz="4" w:space="0" w:color="auto"/>
              <w:left w:val="single" w:sz="4" w:space="0" w:color="auto"/>
              <w:bottom w:val="single" w:sz="4" w:space="0" w:color="auto"/>
              <w:right w:val="single" w:sz="4" w:space="0" w:color="auto"/>
            </w:tcBorders>
            <w:textDirection w:val="btLr"/>
          </w:tcPr>
          <w:p w:rsidR="007F7532" w:rsidRPr="003723C6" w:rsidRDefault="007F7532" w:rsidP="007F7532">
            <w:pPr>
              <w:pStyle w:val="af5"/>
              <w:ind w:left="113" w:right="113"/>
              <w:rPr>
                <w:b/>
                <w:bCs/>
                <w:color w:val="000000"/>
              </w:rPr>
            </w:pPr>
            <w:r w:rsidRPr="003723C6">
              <w:rPr>
                <w:bCs/>
                <w:color w:val="000000"/>
              </w:rPr>
              <w:t>Продолжительность дополнительного отпуска (в рабочих днях)</w:t>
            </w:r>
          </w:p>
        </w:tc>
        <w:tc>
          <w:tcPr>
            <w:tcW w:w="1183" w:type="dxa"/>
            <w:tcBorders>
              <w:top w:val="single" w:sz="4" w:space="0" w:color="auto"/>
              <w:left w:val="single" w:sz="4" w:space="0" w:color="auto"/>
              <w:bottom w:val="single" w:sz="4" w:space="0" w:color="auto"/>
              <w:right w:val="single" w:sz="4" w:space="0" w:color="auto"/>
            </w:tcBorders>
            <w:textDirection w:val="btLr"/>
          </w:tcPr>
          <w:p w:rsidR="007F7532" w:rsidRPr="003723C6" w:rsidRDefault="007F7532" w:rsidP="007F7532">
            <w:pPr>
              <w:pStyle w:val="af5"/>
              <w:ind w:left="113" w:right="113"/>
              <w:rPr>
                <w:b/>
                <w:bCs/>
                <w:color w:val="000000"/>
              </w:rPr>
            </w:pPr>
            <w:r w:rsidRPr="003723C6">
              <w:rPr>
                <w:bCs/>
                <w:color w:val="000000"/>
              </w:rPr>
              <w:t>Продолжительность сокращённого рабочего дня (в часах)</w:t>
            </w:r>
          </w:p>
        </w:tc>
      </w:tr>
      <w:tr w:rsidR="007F7532" w:rsidRPr="003723C6" w:rsidTr="007F7532">
        <w:tc>
          <w:tcPr>
            <w:tcW w:w="9031" w:type="dxa"/>
            <w:gridSpan w:val="5"/>
            <w:tcBorders>
              <w:top w:val="single" w:sz="4" w:space="0" w:color="auto"/>
              <w:left w:val="single" w:sz="4" w:space="0" w:color="auto"/>
              <w:bottom w:val="single" w:sz="4" w:space="0" w:color="auto"/>
              <w:right w:val="single" w:sz="4" w:space="0" w:color="auto"/>
            </w:tcBorders>
          </w:tcPr>
          <w:p w:rsidR="007F7532" w:rsidRPr="003723C6" w:rsidRDefault="007F7532" w:rsidP="007F7532">
            <w:pPr>
              <w:jc w:val="both"/>
              <w:rPr>
                <w:rFonts w:ascii="Times New Roman" w:hAnsi="Times New Roman" w:cs="Times New Roman"/>
              </w:rPr>
            </w:pPr>
          </w:p>
          <w:p w:rsidR="007F7532" w:rsidRPr="003723C6" w:rsidRDefault="007F7532" w:rsidP="007F7532">
            <w:pPr>
              <w:jc w:val="center"/>
              <w:rPr>
                <w:rFonts w:ascii="Times New Roman" w:hAnsi="Times New Roman" w:cs="Times New Roman"/>
                <w:b/>
                <w:sz w:val="28"/>
                <w:szCs w:val="28"/>
              </w:rPr>
            </w:pPr>
            <w:r w:rsidRPr="003723C6">
              <w:rPr>
                <w:rFonts w:ascii="Times New Roman" w:hAnsi="Times New Roman" w:cs="Times New Roman"/>
                <w:b/>
                <w:sz w:val="28"/>
                <w:szCs w:val="28"/>
              </w:rPr>
              <w:t>Здравоохранение.</w:t>
            </w:r>
          </w:p>
          <w:p w:rsidR="007F7532" w:rsidRPr="003723C6" w:rsidRDefault="007F7532" w:rsidP="007F7532">
            <w:pPr>
              <w:jc w:val="both"/>
              <w:rPr>
                <w:rFonts w:ascii="Times New Roman" w:hAnsi="Times New Roman" w:cs="Times New Roman"/>
                <w:b/>
                <w:sz w:val="28"/>
                <w:szCs w:val="28"/>
              </w:rPr>
            </w:pPr>
            <w:r w:rsidRPr="003723C6">
              <w:rPr>
                <w:rFonts w:ascii="Times New Roman" w:hAnsi="Times New Roman" w:cs="Times New Roman"/>
                <w:b/>
                <w:sz w:val="28"/>
                <w:szCs w:val="28"/>
              </w:rPr>
              <w:t>Санаторно-лесные школы и школы интернаты, детские дома, детские сады (группы)</w:t>
            </w:r>
            <w:proofErr w:type="gramStart"/>
            <w:r w:rsidRPr="003723C6">
              <w:rPr>
                <w:rFonts w:ascii="Times New Roman" w:hAnsi="Times New Roman" w:cs="Times New Roman"/>
                <w:b/>
                <w:sz w:val="28"/>
                <w:szCs w:val="28"/>
              </w:rPr>
              <w:t>,я</w:t>
            </w:r>
            <w:proofErr w:type="gramEnd"/>
            <w:r w:rsidRPr="003723C6">
              <w:rPr>
                <w:rFonts w:ascii="Times New Roman" w:hAnsi="Times New Roman" w:cs="Times New Roman"/>
                <w:b/>
                <w:sz w:val="28"/>
                <w:szCs w:val="28"/>
              </w:rPr>
              <w:t xml:space="preserve">сли-сады(группы),детские ясли (группы) и дома ребенка (группы) для детей, больных туберкулезом </w:t>
            </w:r>
          </w:p>
          <w:p w:rsidR="007F7532" w:rsidRPr="003723C6" w:rsidRDefault="007F7532" w:rsidP="007F7532">
            <w:pPr>
              <w:jc w:val="both"/>
              <w:rPr>
                <w:rFonts w:ascii="Times New Roman" w:hAnsi="Times New Roman" w:cs="Times New Roman"/>
                <w:sz w:val="28"/>
                <w:szCs w:val="28"/>
              </w:rPr>
            </w:pPr>
          </w:p>
          <w:p w:rsidR="007F7532" w:rsidRPr="003723C6" w:rsidRDefault="007F7532" w:rsidP="007F7532">
            <w:pPr>
              <w:jc w:val="both"/>
              <w:rPr>
                <w:rFonts w:ascii="Times New Roman" w:hAnsi="Times New Roman" w:cs="Times New Roman"/>
              </w:rPr>
            </w:pPr>
            <w:r w:rsidRPr="003723C6">
              <w:rPr>
                <w:rFonts w:ascii="Times New Roman" w:hAnsi="Times New Roman" w:cs="Times New Roman"/>
                <w:snapToGrid w:val="0"/>
              </w:rPr>
              <w:t xml:space="preserve"> Работники, непосредственно обслуживающие больных в учреждениях и подразделениях:</w:t>
            </w: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п. 1.</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ind w:left="340" w:hanging="340"/>
              <w:rPr>
                <w:b/>
                <w:bCs/>
                <w:color w:val="000000"/>
              </w:rPr>
            </w:pPr>
            <w:r w:rsidRPr="003723C6">
              <w:rPr>
                <w:noProof/>
                <w:color w:val="000000"/>
              </w:rPr>
              <w:t>Библиотекарь</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12</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r w:rsidRPr="003723C6">
              <w:rPr>
                <w:bCs/>
                <w:color w:val="000000"/>
              </w:rPr>
              <w:t>2.</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p>
          <w:p w:rsidR="007F7532" w:rsidRPr="003723C6" w:rsidRDefault="007F7532" w:rsidP="007F7532">
            <w:pPr>
              <w:pStyle w:val="af5"/>
              <w:rPr>
                <w:bCs/>
                <w:color w:val="000000"/>
              </w:rPr>
            </w:pPr>
            <w:r w:rsidRPr="003723C6">
              <w:rPr>
                <w:bCs/>
                <w:color w:val="000000"/>
              </w:rPr>
              <w:t>п. 2.</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noProof/>
                <w:color w:val="000000"/>
              </w:rPr>
              <w:t>Врач  (в том числе врач - руководитель отделения, кабинета, лаборатории)</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r w:rsidRPr="003723C6">
              <w:rPr>
                <w:bCs/>
                <w:color w:val="000000"/>
              </w:rPr>
              <w:t>12</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r w:rsidRPr="003723C6">
              <w:rPr>
                <w:bCs/>
                <w:color w:val="000000"/>
              </w:rPr>
              <w:t>6</w:t>
            </w: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3.</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noProof/>
                <w:color w:val="000000"/>
              </w:rPr>
              <w:t>п. 4.</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ind w:left="340" w:hanging="340"/>
              <w:rPr>
                <w:b/>
                <w:bCs/>
                <w:color w:val="000000"/>
              </w:rPr>
            </w:pPr>
            <w:r w:rsidRPr="003723C6">
              <w:rPr>
                <w:noProof/>
                <w:color w:val="000000"/>
              </w:rPr>
              <w:t>Гардеробщик, занятый   в  гардеробной  для больных</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12</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4.</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п. 10.</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noProof/>
                <w:color w:val="000000"/>
              </w:rPr>
              <w:t>Истопник, занятый  топкой печей непосредственно в отделениях и в спальных  комнатах для туберкулезных и инфекционных больных</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r w:rsidRPr="003723C6">
              <w:rPr>
                <w:bCs/>
                <w:color w:val="000000"/>
              </w:rPr>
              <w:t>6</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 xml:space="preserve">5. </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п. 11.</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snapToGrid w:val="0"/>
                <w:color w:val="000000"/>
              </w:rPr>
              <w:t>Кастелянша</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12</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п. 12.</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Мастер   лечебно-производственных   (трудовых) мастерских и подсобных сельских хозяйств</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r w:rsidRPr="003723C6">
              <w:rPr>
                <w:bCs/>
                <w:color w:val="000000"/>
              </w:rPr>
              <w:t>12</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r w:rsidRPr="003723C6">
              <w:rPr>
                <w:bCs/>
                <w:color w:val="000000"/>
              </w:rPr>
              <w:t>6</w:t>
            </w: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lastRenderedPageBreak/>
              <w:t>7.</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п.</w:t>
            </w:r>
            <w:r w:rsidRPr="003723C6">
              <w:rPr>
                <w:color w:val="000000"/>
              </w:rPr>
              <w:t xml:space="preserve"> 14.</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 xml:space="preserve">Младший медицинский  и  обслуживающий персонал (младшая медицинская  сестра   по   уходу   за больными (санитарка), буфетчик, официант, мойщик посуды, банщик, сестра </w:t>
            </w:r>
            <w:proofErr w:type="gramStart"/>
            <w:r w:rsidRPr="003723C6">
              <w:rPr>
                <w:color w:val="000000"/>
              </w:rPr>
              <w:t>-х</w:t>
            </w:r>
            <w:proofErr w:type="gramEnd"/>
            <w:r w:rsidRPr="003723C6">
              <w:rPr>
                <w:color w:val="000000"/>
              </w:rPr>
              <w:t>озяйка, няня, уборщик производственных помещений)</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r w:rsidRPr="003723C6">
              <w:rPr>
                <w:bCs/>
                <w:color w:val="000000"/>
              </w:rPr>
              <w:t>12</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r w:rsidRPr="003723C6">
              <w:rPr>
                <w:bCs/>
                <w:color w:val="000000"/>
              </w:rPr>
              <w:t>6</w:t>
            </w: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8.</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п.</w:t>
            </w:r>
            <w:r w:rsidRPr="003723C6">
              <w:rPr>
                <w:color w:val="000000"/>
              </w:rPr>
              <w:t xml:space="preserve"> 20.</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Средний медицинский персонал</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12</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r>
      <w:tr w:rsidR="007F7532" w:rsidRPr="003723C6" w:rsidTr="007F7532">
        <w:tc>
          <w:tcPr>
            <w:tcW w:w="9031" w:type="dxa"/>
            <w:gridSpan w:val="5"/>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9"/>
              <w:rPr>
                <w:rFonts w:ascii="Times New Roman" w:hAnsi="Times New Roman" w:cs="Times New Roman"/>
                <w:b/>
                <w:color w:val="000000"/>
                <w:sz w:val="28"/>
                <w:szCs w:val="28"/>
              </w:rPr>
            </w:pPr>
            <w:r w:rsidRPr="003723C6">
              <w:rPr>
                <w:rFonts w:ascii="Times New Roman" w:hAnsi="Times New Roman" w:cs="Times New Roman"/>
                <w:b/>
                <w:color w:val="000000"/>
                <w:sz w:val="28"/>
                <w:szCs w:val="28"/>
              </w:rPr>
              <w:t>Детские психиатрически</w:t>
            </w:r>
            <w:proofErr w:type="gramStart"/>
            <w:r w:rsidRPr="003723C6">
              <w:rPr>
                <w:rFonts w:ascii="Times New Roman" w:hAnsi="Times New Roman" w:cs="Times New Roman"/>
                <w:b/>
                <w:color w:val="000000"/>
                <w:sz w:val="28"/>
                <w:szCs w:val="28"/>
              </w:rPr>
              <w:t>е(</w:t>
            </w:r>
            <w:proofErr w:type="gramEnd"/>
            <w:r w:rsidRPr="003723C6">
              <w:rPr>
                <w:rFonts w:ascii="Times New Roman" w:hAnsi="Times New Roman" w:cs="Times New Roman"/>
                <w:b/>
                <w:color w:val="000000"/>
                <w:sz w:val="28"/>
                <w:szCs w:val="28"/>
              </w:rPr>
              <w:t xml:space="preserve">психоневрологические) лечебно-профилактические учреждения, отделения, палаты и кабинеты(кроме предназначенных для детей с поражением центральной нервной  системы без нарушения психики) ;учреждения(отделения) социального обеспечения, школы (классы , школы-интернаты(классы),детские дома(группы),детские сады(группы),ясли сады(группы),ясли(группы) и дома ребенка(группы) для умственно отсталых детей и детей с поражением центральной нервной системы с нарушением психики, детские дома-интернаты для слепоглухонемых детей. </w:t>
            </w:r>
          </w:p>
          <w:p w:rsidR="007F7532" w:rsidRPr="003723C6" w:rsidRDefault="007F7532" w:rsidP="007F7532">
            <w:pPr>
              <w:pStyle w:val="af9"/>
              <w:jc w:val="left"/>
              <w:rPr>
                <w:rFonts w:ascii="Times New Roman" w:hAnsi="Times New Roman" w:cs="Times New Roman"/>
                <w:color w:val="000000"/>
                <w:sz w:val="24"/>
                <w:szCs w:val="24"/>
              </w:rPr>
            </w:pPr>
            <w:r w:rsidRPr="003723C6">
              <w:rPr>
                <w:rFonts w:ascii="Times New Roman" w:hAnsi="Times New Roman" w:cs="Times New Roman"/>
                <w:color w:val="000000"/>
                <w:sz w:val="24"/>
                <w:szCs w:val="24"/>
              </w:rPr>
              <w:t xml:space="preserve"> </w:t>
            </w:r>
          </w:p>
          <w:p w:rsidR="007F7532" w:rsidRPr="003723C6" w:rsidRDefault="007F7532" w:rsidP="007F7532">
            <w:pPr>
              <w:pStyle w:val="af9"/>
              <w:jc w:val="left"/>
              <w:rPr>
                <w:rFonts w:ascii="Times New Roman" w:hAnsi="Times New Roman" w:cs="Times New Roman"/>
                <w:color w:val="000000"/>
                <w:sz w:val="24"/>
                <w:szCs w:val="24"/>
              </w:rPr>
            </w:pPr>
            <w:r w:rsidRPr="003723C6">
              <w:rPr>
                <w:rFonts w:ascii="Times New Roman" w:hAnsi="Times New Roman" w:cs="Times New Roman"/>
                <w:noProof/>
                <w:color w:val="000000"/>
                <w:sz w:val="24"/>
                <w:szCs w:val="24"/>
              </w:rPr>
              <w:t xml:space="preserve">Работники, непосредственно   обслуживающие больных  в учреждениях и подразделениях: </w:t>
            </w:r>
          </w:p>
          <w:p w:rsidR="007F7532" w:rsidRPr="003723C6" w:rsidRDefault="007F7532" w:rsidP="007F7532">
            <w:pPr>
              <w:pStyle w:val="af5"/>
              <w:jc w:val="center"/>
              <w:rPr>
                <w:bCs/>
                <w:color w:val="000000"/>
              </w:rPr>
            </w:pP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10.</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45</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Врач (в том числе врач - руководитель отделения, кабинета), кроме врача - лаборанта</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30</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11.</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47</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Гардеробщик, занятый в гардеробной для больных</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12</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12.</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51</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Кастелянша</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12</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13.</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55</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30</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14.</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60</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Средний медицинский персонал (кроме лаборанта)</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30</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r>
      <w:tr w:rsidR="007F7532" w:rsidRPr="003723C6" w:rsidTr="007F7532">
        <w:tc>
          <w:tcPr>
            <w:tcW w:w="9031" w:type="dxa"/>
            <w:gridSpan w:val="5"/>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
                <w:color w:val="000000"/>
                <w:sz w:val="28"/>
                <w:szCs w:val="28"/>
              </w:rPr>
            </w:pPr>
          </w:p>
          <w:p w:rsidR="007F7532" w:rsidRPr="003723C6" w:rsidRDefault="007F7532" w:rsidP="007F7532">
            <w:pPr>
              <w:pStyle w:val="af5"/>
              <w:jc w:val="center"/>
              <w:rPr>
                <w:color w:val="000000"/>
              </w:rPr>
            </w:pPr>
            <w:r w:rsidRPr="003723C6">
              <w:rPr>
                <w:b/>
                <w:color w:val="000000"/>
                <w:sz w:val="28"/>
                <w:szCs w:val="28"/>
              </w:rPr>
              <w:t>Общие профессии медицинских работников учреждений здравоохранения. Социального обеспечения и просвещения.</w:t>
            </w:r>
            <w:r w:rsidRPr="003723C6">
              <w:rPr>
                <w:color w:val="000000"/>
              </w:rPr>
              <w:t xml:space="preserve">  </w:t>
            </w:r>
          </w:p>
          <w:p w:rsidR="007F7532" w:rsidRPr="003723C6" w:rsidRDefault="007F7532" w:rsidP="007F7532">
            <w:pPr>
              <w:pStyle w:val="af5"/>
              <w:jc w:val="center"/>
              <w:rPr>
                <w:b/>
                <w:bCs/>
                <w:color w:val="000000"/>
              </w:rPr>
            </w:pP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15.</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169</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proofErr w:type="gramStart"/>
            <w:r w:rsidRPr="003723C6">
              <w:rPr>
                <w:color w:val="000000"/>
              </w:rPr>
              <w:t>Врач учреждения здравоохранения,  просвещения, социального обеспечения  и дома  отдыха (врач - терапевт, не  работающий на  участке, врач - хирург,           врач - отоларинголог, врач - офтальмолог и др.)</w:t>
            </w:r>
            <w:proofErr w:type="gramEnd"/>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16.</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172</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color w:val="000000"/>
              </w:rPr>
            </w:pPr>
            <w:r w:rsidRPr="003723C6">
              <w:rPr>
                <w:color w:val="000000"/>
              </w:rPr>
              <w:t xml:space="preserve">Средний и  младший  медицинский  персонал </w:t>
            </w:r>
            <w:r w:rsidRPr="003723C6">
              <w:rPr>
                <w:color w:val="000000"/>
              </w:rPr>
              <w:lastRenderedPageBreak/>
              <w:t xml:space="preserve">детских стационаров (отделений, палат и групп) учреждений здравоохранения  и  социального обеспечения и групповой  медицинский  персонал детских яслей и </w:t>
            </w:r>
          </w:p>
          <w:p w:rsidR="007F7532" w:rsidRPr="003723C6" w:rsidRDefault="007F7532" w:rsidP="007F7532">
            <w:pPr>
              <w:pStyle w:val="af5"/>
              <w:rPr>
                <w:b/>
                <w:bCs/>
                <w:color w:val="000000"/>
              </w:rPr>
            </w:pPr>
            <w:r w:rsidRPr="003723C6">
              <w:rPr>
                <w:color w:val="000000"/>
              </w:rPr>
              <w:t>яслей - садов</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lastRenderedPageBreak/>
              <w:t>12</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lastRenderedPageBreak/>
              <w:t>17.</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174</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Средний медицинский  персонал  учреждений здравоохранения, просвещения и социального обеспечения</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18.</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179</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Врач, средний  и  младший медицинский персонал лечебно-профилактических  учреждений (отделений, групп), учреждений  (отделений, групп)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12</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9031" w:type="dxa"/>
            <w:gridSpan w:val="5"/>
            <w:tcBorders>
              <w:top w:val="single" w:sz="4" w:space="0" w:color="auto"/>
              <w:left w:val="single" w:sz="4" w:space="0" w:color="auto"/>
              <w:bottom w:val="single" w:sz="4" w:space="0" w:color="auto"/>
              <w:right w:val="single" w:sz="4" w:space="0" w:color="auto"/>
            </w:tcBorders>
          </w:tcPr>
          <w:p w:rsidR="007F7532" w:rsidRPr="003723C6" w:rsidRDefault="007F7532" w:rsidP="007F7532">
            <w:pPr>
              <w:jc w:val="center"/>
              <w:rPr>
                <w:rFonts w:ascii="Times New Roman" w:hAnsi="Times New Roman" w:cs="Times New Roman"/>
                <w:b/>
                <w:sz w:val="28"/>
                <w:szCs w:val="28"/>
              </w:rPr>
            </w:pPr>
            <w:r w:rsidRPr="003723C6">
              <w:rPr>
                <w:rFonts w:ascii="Times New Roman" w:hAnsi="Times New Roman" w:cs="Times New Roman"/>
                <w:b/>
                <w:sz w:val="28"/>
                <w:szCs w:val="28"/>
              </w:rPr>
              <w:t>Общие профессии всех отраслей народного хозяйства</w:t>
            </w:r>
          </w:p>
          <w:p w:rsidR="007F7532" w:rsidRPr="003723C6" w:rsidRDefault="007F7532" w:rsidP="007F7532">
            <w:pPr>
              <w:pStyle w:val="af5"/>
              <w:jc w:val="center"/>
              <w:rPr>
                <w:b/>
                <w:bCs/>
                <w:color w:val="000000"/>
              </w:rPr>
            </w:pP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19.</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35</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Дезинфектор</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20.</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46</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Истопник, занятый  на  топке  печей дровяным топливом</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21.</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85</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Машинистка, постоянно  работающая  на  пишущей машинке</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648" w:type="dxa"/>
            <w:tcBorders>
              <w:top w:val="single" w:sz="4" w:space="0" w:color="auto"/>
              <w:left w:val="single" w:sz="4" w:space="0" w:color="auto"/>
              <w:bottom w:val="nil"/>
              <w:right w:val="single" w:sz="4" w:space="0" w:color="auto"/>
            </w:tcBorders>
          </w:tcPr>
          <w:p w:rsidR="007F7532" w:rsidRPr="003723C6" w:rsidRDefault="007F7532" w:rsidP="007F7532">
            <w:pPr>
              <w:pStyle w:val="af5"/>
              <w:jc w:val="center"/>
              <w:rPr>
                <w:bCs/>
                <w:color w:val="000000"/>
              </w:rPr>
            </w:pPr>
            <w:r w:rsidRPr="003723C6">
              <w:rPr>
                <w:bCs/>
                <w:color w:val="000000"/>
              </w:rPr>
              <w:t>22.</w:t>
            </w:r>
          </w:p>
        </w:tc>
        <w:tc>
          <w:tcPr>
            <w:tcW w:w="720" w:type="dxa"/>
            <w:tcBorders>
              <w:top w:val="single" w:sz="4" w:space="0" w:color="auto"/>
              <w:left w:val="single" w:sz="4" w:space="0" w:color="auto"/>
              <w:bottom w:val="nil"/>
              <w:right w:val="single" w:sz="4" w:space="0" w:color="auto"/>
            </w:tcBorders>
          </w:tcPr>
          <w:p w:rsidR="007F7532" w:rsidRPr="003723C6" w:rsidRDefault="007F7532" w:rsidP="007F7532">
            <w:pPr>
              <w:pStyle w:val="af5"/>
              <w:rPr>
                <w:bCs/>
                <w:color w:val="000000"/>
              </w:rPr>
            </w:pPr>
            <w:r w:rsidRPr="003723C6">
              <w:rPr>
                <w:bCs/>
                <w:color w:val="000000"/>
              </w:rPr>
              <w:t>92</w:t>
            </w:r>
          </w:p>
        </w:tc>
        <w:tc>
          <w:tcPr>
            <w:tcW w:w="5220" w:type="dxa"/>
            <w:tcBorders>
              <w:top w:val="single" w:sz="4" w:space="0" w:color="auto"/>
              <w:left w:val="single" w:sz="4" w:space="0" w:color="auto"/>
              <w:bottom w:val="nil"/>
              <w:right w:val="single" w:sz="4" w:space="0" w:color="auto"/>
            </w:tcBorders>
          </w:tcPr>
          <w:p w:rsidR="007F7532" w:rsidRPr="003723C6" w:rsidRDefault="007F7532" w:rsidP="007F7532">
            <w:pPr>
              <w:pStyle w:val="af5"/>
              <w:rPr>
                <w:b/>
                <w:bCs/>
                <w:color w:val="000000"/>
              </w:rPr>
            </w:pPr>
            <w:r w:rsidRPr="003723C6">
              <w:rPr>
                <w:color w:val="000000"/>
              </w:rPr>
              <w:t>Машинист (кочегар)  котельной,  занятый обслуживанием паровых  и  водогрейных  котлов, работающих на твердом минеральном  и  торфяном топливе:</w:t>
            </w:r>
          </w:p>
        </w:tc>
        <w:tc>
          <w:tcPr>
            <w:tcW w:w="1260" w:type="dxa"/>
            <w:tcBorders>
              <w:top w:val="single" w:sz="4" w:space="0" w:color="auto"/>
              <w:left w:val="single" w:sz="4" w:space="0" w:color="auto"/>
              <w:bottom w:val="nil"/>
              <w:right w:val="single" w:sz="4" w:space="0" w:color="auto"/>
            </w:tcBorders>
          </w:tcPr>
          <w:p w:rsidR="007F7532" w:rsidRPr="003723C6" w:rsidRDefault="007F7532" w:rsidP="007F7532">
            <w:pPr>
              <w:pStyle w:val="af5"/>
              <w:jc w:val="center"/>
              <w:rPr>
                <w:bCs/>
                <w:color w:val="000000"/>
              </w:rPr>
            </w:pPr>
          </w:p>
        </w:tc>
        <w:tc>
          <w:tcPr>
            <w:tcW w:w="1183" w:type="dxa"/>
            <w:tcBorders>
              <w:top w:val="single" w:sz="4" w:space="0" w:color="auto"/>
              <w:left w:val="single" w:sz="4" w:space="0" w:color="auto"/>
              <w:bottom w:val="nil"/>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648" w:type="dxa"/>
            <w:tcBorders>
              <w:top w:val="nil"/>
              <w:left w:val="single" w:sz="4" w:space="0" w:color="auto"/>
              <w:bottom w:val="nil"/>
              <w:right w:val="single" w:sz="4" w:space="0" w:color="auto"/>
            </w:tcBorders>
          </w:tcPr>
          <w:p w:rsidR="007F7532" w:rsidRPr="003723C6" w:rsidRDefault="007F7532" w:rsidP="007F7532">
            <w:pPr>
              <w:pStyle w:val="af5"/>
              <w:jc w:val="center"/>
              <w:rPr>
                <w:bCs/>
                <w:color w:val="000000"/>
              </w:rPr>
            </w:pPr>
          </w:p>
        </w:tc>
        <w:tc>
          <w:tcPr>
            <w:tcW w:w="720" w:type="dxa"/>
            <w:tcBorders>
              <w:top w:val="nil"/>
              <w:left w:val="single" w:sz="4" w:space="0" w:color="auto"/>
              <w:bottom w:val="nil"/>
              <w:right w:val="single" w:sz="4" w:space="0" w:color="auto"/>
            </w:tcBorders>
          </w:tcPr>
          <w:p w:rsidR="007F7532" w:rsidRPr="003723C6" w:rsidRDefault="007F7532" w:rsidP="007F7532">
            <w:pPr>
              <w:pStyle w:val="af5"/>
              <w:rPr>
                <w:bCs/>
                <w:color w:val="000000"/>
              </w:rPr>
            </w:pPr>
          </w:p>
        </w:tc>
        <w:tc>
          <w:tcPr>
            <w:tcW w:w="5220" w:type="dxa"/>
            <w:tcBorders>
              <w:top w:val="nil"/>
              <w:left w:val="single" w:sz="4" w:space="0" w:color="auto"/>
              <w:bottom w:val="nil"/>
              <w:right w:val="single" w:sz="4" w:space="0" w:color="auto"/>
            </w:tcBorders>
          </w:tcPr>
          <w:p w:rsidR="007F7532" w:rsidRPr="003723C6" w:rsidRDefault="007F7532" w:rsidP="007F7532">
            <w:pPr>
              <w:pStyle w:val="af5"/>
              <w:rPr>
                <w:b/>
                <w:bCs/>
                <w:color w:val="000000"/>
              </w:rPr>
            </w:pPr>
            <w:r w:rsidRPr="003723C6">
              <w:rPr>
                <w:color w:val="000000"/>
              </w:rPr>
              <w:t>а) при загрузке вручную</w:t>
            </w:r>
          </w:p>
        </w:tc>
        <w:tc>
          <w:tcPr>
            <w:tcW w:w="1260" w:type="dxa"/>
            <w:tcBorders>
              <w:top w:val="nil"/>
              <w:left w:val="single" w:sz="4" w:space="0" w:color="auto"/>
              <w:bottom w:val="nil"/>
              <w:right w:val="single" w:sz="4" w:space="0" w:color="auto"/>
            </w:tcBorders>
          </w:tcPr>
          <w:p w:rsidR="007F7532" w:rsidRPr="003723C6" w:rsidRDefault="007F7532" w:rsidP="007F7532">
            <w:pPr>
              <w:pStyle w:val="af5"/>
              <w:jc w:val="center"/>
              <w:rPr>
                <w:bCs/>
                <w:color w:val="000000"/>
              </w:rPr>
            </w:pPr>
            <w:r w:rsidRPr="003723C6">
              <w:rPr>
                <w:bCs/>
                <w:color w:val="000000"/>
              </w:rPr>
              <w:t>12</w:t>
            </w:r>
          </w:p>
        </w:tc>
        <w:tc>
          <w:tcPr>
            <w:tcW w:w="1183" w:type="dxa"/>
            <w:tcBorders>
              <w:top w:val="nil"/>
              <w:left w:val="single" w:sz="4" w:space="0" w:color="auto"/>
              <w:bottom w:val="nil"/>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648" w:type="dxa"/>
            <w:tcBorders>
              <w:top w:val="nil"/>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p>
        </w:tc>
        <w:tc>
          <w:tcPr>
            <w:tcW w:w="720" w:type="dxa"/>
            <w:tcBorders>
              <w:top w:val="nil"/>
              <w:left w:val="single" w:sz="4" w:space="0" w:color="auto"/>
              <w:bottom w:val="single" w:sz="4" w:space="0" w:color="auto"/>
              <w:right w:val="single" w:sz="4" w:space="0" w:color="auto"/>
            </w:tcBorders>
          </w:tcPr>
          <w:p w:rsidR="007F7532" w:rsidRPr="003723C6" w:rsidRDefault="007F7532" w:rsidP="007F7532">
            <w:pPr>
              <w:pStyle w:val="af5"/>
              <w:rPr>
                <w:bCs/>
                <w:color w:val="000000"/>
              </w:rPr>
            </w:pPr>
          </w:p>
        </w:tc>
        <w:tc>
          <w:tcPr>
            <w:tcW w:w="5220" w:type="dxa"/>
            <w:tcBorders>
              <w:top w:val="nil"/>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б) при механизированной загрузке</w:t>
            </w:r>
          </w:p>
        </w:tc>
        <w:tc>
          <w:tcPr>
            <w:tcW w:w="1260" w:type="dxa"/>
            <w:tcBorders>
              <w:top w:val="nil"/>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c>
          <w:tcPr>
            <w:tcW w:w="1183" w:type="dxa"/>
            <w:tcBorders>
              <w:top w:val="nil"/>
              <w:left w:val="single" w:sz="4" w:space="0" w:color="auto"/>
              <w:bottom w:val="single" w:sz="4" w:space="0" w:color="auto"/>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23.</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93</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Машинист (кочегар) котельной,  занятый обслуживанием паровых  и  водогрейных  котлов, работающих на жидком топливе и газе</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r w:rsidRPr="003723C6">
              <w:rPr>
                <w:bCs/>
                <w:color w:val="000000"/>
              </w:rPr>
              <w:t>6</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24.</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109</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Оператор копировальных  и  множительных машин, непосредственно занятый на  электрографических репродукционных аппаратах типа ЭРА-1,  ЭРА-Ф и "КСЕРОКС"</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r w:rsidRPr="003723C6">
              <w:rPr>
                <w:bCs/>
                <w:color w:val="000000"/>
              </w:rPr>
              <w:t>6</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25.</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117</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Повар, постоянно работающий у плиты</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26.</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128</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Рабочий по  благоустройству  (на  работах  по удалению нечистот вручную)</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12</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648" w:type="dxa"/>
            <w:tcBorders>
              <w:top w:val="single" w:sz="4" w:space="0" w:color="auto"/>
              <w:left w:val="single" w:sz="4" w:space="0" w:color="auto"/>
              <w:bottom w:val="nil"/>
              <w:right w:val="single" w:sz="4" w:space="0" w:color="auto"/>
            </w:tcBorders>
          </w:tcPr>
          <w:p w:rsidR="007F7532" w:rsidRPr="003723C6" w:rsidRDefault="007F7532" w:rsidP="007F7532">
            <w:pPr>
              <w:pStyle w:val="af5"/>
              <w:jc w:val="center"/>
              <w:rPr>
                <w:bCs/>
                <w:color w:val="000000"/>
              </w:rPr>
            </w:pPr>
            <w:r w:rsidRPr="003723C6">
              <w:rPr>
                <w:bCs/>
                <w:color w:val="000000"/>
              </w:rPr>
              <w:t>27.</w:t>
            </w:r>
          </w:p>
        </w:tc>
        <w:tc>
          <w:tcPr>
            <w:tcW w:w="720" w:type="dxa"/>
            <w:tcBorders>
              <w:top w:val="single" w:sz="4" w:space="0" w:color="auto"/>
              <w:left w:val="single" w:sz="4" w:space="0" w:color="auto"/>
              <w:bottom w:val="nil"/>
              <w:right w:val="single" w:sz="4" w:space="0" w:color="auto"/>
            </w:tcBorders>
          </w:tcPr>
          <w:p w:rsidR="007F7532" w:rsidRPr="003723C6" w:rsidRDefault="007F7532" w:rsidP="007F7532">
            <w:pPr>
              <w:pStyle w:val="af5"/>
              <w:rPr>
                <w:bCs/>
                <w:color w:val="000000"/>
              </w:rPr>
            </w:pPr>
            <w:r w:rsidRPr="003723C6">
              <w:rPr>
                <w:bCs/>
                <w:color w:val="000000"/>
              </w:rPr>
              <w:t>170</w:t>
            </w:r>
          </w:p>
        </w:tc>
        <w:tc>
          <w:tcPr>
            <w:tcW w:w="5220" w:type="dxa"/>
            <w:tcBorders>
              <w:top w:val="single" w:sz="4" w:space="0" w:color="auto"/>
              <w:left w:val="single" w:sz="4" w:space="0" w:color="auto"/>
              <w:bottom w:val="nil"/>
              <w:right w:val="single" w:sz="4" w:space="0" w:color="auto"/>
            </w:tcBorders>
          </w:tcPr>
          <w:p w:rsidR="007F7532" w:rsidRPr="003723C6" w:rsidRDefault="007F7532" w:rsidP="007F7532">
            <w:pPr>
              <w:pStyle w:val="af5"/>
              <w:rPr>
                <w:b/>
                <w:bCs/>
                <w:color w:val="000000"/>
              </w:rPr>
            </w:pPr>
            <w:r w:rsidRPr="003723C6">
              <w:rPr>
                <w:color w:val="000000"/>
              </w:rPr>
              <w:t>Рабочие прачечных, *(</w:t>
            </w:r>
            <w:r w:rsidRPr="003723C6">
              <w:rPr>
                <w:i/>
                <w:color w:val="000000"/>
              </w:rPr>
              <w:t>рабочий по стирке и ремонту спецодежды, оператор стиральных машин)</w:t>
            </w:r>
            <w:r w:rsidRPr="003723C6">
              <w:rPr>
                <w:color w:val="000000"/>
              </w:rPr>
              <w:t xml:space="preserve"> занятые: </w:t>
            </w:r>
          </w:p>
        </w:tc>
        <w:tc>
          <w:tcPr>
            <w:tcW w:w="1260" w:type="dxa"/>
            <w:tcBorders>
              <w:top w:val="single" w:sz="4" w:space="0" w:color="auto"/>
              <w:left w:val="single" w:sz="4" w:space="0" w:color="auto"/>
              <w:bottom w:val="nil"/>
              <w:right w:val="single" w:sz="4" w:space="0" w:color="auto"/>
            </w:tcBorders>
          </w:tcPr>
          <w:p w:rsidR="007F7532" w:rsidRPr="003723C6" w:rsidRDefault="007F7532" w:rsidP="007F7532">
            <w:pPr>
              <w:pStyle w:val="af5"/>
              <w:jc w:val="center"/>
              <w:rPr>
                <w:bCs/>
                <w:color w:val="000000"/>
              </w:rPr>
            </w:pPr>
          </w:p>
        </w:tc>
        <w:tc>
          <w:tcPr>
            <w:tcW w:w="1183" w:type="dxa"/>
            <w:tcBorders>
              <w:top w:val="single" w:sz="4" w:space="0" w:color="auto"/>
              <w:left w:val="single" w:sz="4" w:space="0" w:color="auto"/>
              <w:bottom w:val="nil"/>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648" w:type="dxa"/>
            <w:tcBorders>
              <w:top w:val="nil"/>
              <w:left w:val="single" w:sz="4" w:space="0" w:color="auto"/>
              <w:bottom w:val="nil"/>
              <w:right w:val="single" w:sz="4" w:space="0" w:color="auto"/>
            </w:tcBorders>
          </w:tcPr>
          <w:p w:rsidR="007F7532" w:rsidRPr="003723C6" w:rsidRDefault="007F7532" w:rsidP="007F7532">
            <w:pPr>
              <w:pStyle w:val="af5"/>
              <w:jc w:val="center"/>
              <w:rPr>
                <w:bCs/>
                <w:color w:val="000000"/>
              </w:rPr>
            </w:pPr>
          </w:p>
        </w:tc>
        <w:tc>
          <w:tcPr>
            <w:tcW w:w="720" w:type="dxa"/>
            <w:tcBorders>
              <w:top w:val="nil"/>
              <w:left w:val="single" w:sz="4" w:space="0" w:color="auto"/>
              <w:bottom w:val="nil"/>
              <w:right w:val="single" w:sz="4" w:space="0" w:color="auto"/>
            </w:tcBorders>
          </w:tcPr>
          <w:p w:rsidR="007F7532" w:rsidRPr="003723C6" w:rsidRDefault="007F7532" w:rsidP="007F7532">
            <w:pPr>
              <w:pStyle w:val="af5"/>
              <w:rPr>
                <w:bCs/>
                <w:color w:val="000000"/>
              </w:rPr>
            </w:pPr>
          </w:p>
        </w:tc>
        <w:tc>
          <w:tcPr>
            <w:tcW w:w="5220" w:type="dxa"/>
            <w:tcBorders>
              <w:top w:val="nil"/>
              <w:left w:val="single" w:sz="4" w:space="0" w:color="auto"/>
              <w:bottom w:val="nil"/>
              <w:right w:val="single" w:sz="4" w:space="0" w:color="auto"/>
            </w:tcBorders>
          </w:tcPr>
          <w:p w:rsidR="007F7532" w:rsidRPr="003723C6" w:rsidRDefault="007F7532" w:rsidP="007F7532">
            <w:pPr>
              <w:pStyle w:val="af5"/>
              <w:rPr>
                <w:b/>
                <w:bCs/>
                <w:i/>
                <w:color w:val="000000"/>
              </w:rPr>
            </w:pPr>
            <w:r w:rsidRPr="003723C6">
              <w:rPr>
                <w:color w:val="000000"/>
              </w:rPr>
              <w:t xml:space="preserve">в) в  стиральном цехе или отделении (сушильщик белья, машинист по стирке </w:t>
            </w:r>
            <w:r w:rsidRPr="003723C6">
              <w:rPr>
                <w:color w:val="000000"/>
              </w:rPr>
              <w:lastRenderedPageBreak/>
              <w:t xml:space="preserve">спецодежды, подсобный (транспортный)  рабочий,  </w:t>
            </w:r>
            <w:proofErr w:type="spellStart"/>
            <w:r w:rsidRPr="003723C6">
              <w:rPr>
                <w:color w:val="000000"/>
              </w:rPr>
              <w:t>стиральщик</w:t>
            </w:r>
            <w:proofErr w:type="spellEnd"/>
            <w:r w:rsidRPr="003723C6">
              <w:rPr>
                <w:color w:val="000000"/>
              </w:rPr>
              <w:t xml:space="preserve"> белья, отжимщик белья на центрифугах,  уборщик производственных помещений);</w:t>
            </w:r>
          </w:p>
        </w:tc>
        <w:tc>
          <w:tcPr>
            <w:tcW w:w="1260" w:type="dxa"/>
            <w:tcBorders>
              <w:top w:val="nil"/>
              <w:left w:val="single" w:sz="4" w:space="0" w:color="auto"/>
              <w:bottom w:val="nil"/>
              <w:right w:val="single" w:sz="4" w:space="0" w:color="auto"/>
            </w:tcBorders>
          </w:tcPr>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r w:rsidRPr="003723C6">
              <w:rPr>
                <w:bCs/>
                <w:color w:val="000000"/>
              </w:rPr>
              <w:t>6</w:t>
            </w:r>
          </w:p>
        </w:tc>
        <w:tc>
          <w:tcPr>
            <w:tcW w:w="1183" w:type="dxa"/>
            <w:tcBorders>
              <w:top w:val="nil"/>
              <w:left w:val="single" w:sz="4" w:space="0" w:color="auto"/>
              <w:bottom w:val="nil"/>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648" w:type="dxa"/>
            <w:tcBorders>
              <w:top w:val="nil"/>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p>
        </w:tc>
        <w:tc>
          <w:tcPr>
            <w:tcW w:w="720" w:type="dxa"/>
            <w:tcBorders>
              <w:top w:val="nil"/>
              <w:left w:val="single" w:sz="4" w:space="0" w:color="auto"/>
              <w:bottom w:val="single" w:sz="4" w:space="0" w:color="auto"/>
              <w:right w:val="single" w:sz="4" w:space="0" w:color="auto"/>
            </w:tcBorders>
          </w:tcPr>
          <w:p w:rsidR="007F7532" w:rsidRPr="003723C6" w:rsidRDefault="007F7532" w:rsidP="007F7532">
            <w:pPr>
              <w:pStyle w:val="af5"/>
              <w:rPr>
                <w:bCs/>
                <w:color w:val="000000"/>
              </w:rPr>
            </w:pPr>
          </w:p>
        </w:tc>
        <w:tc>
          <w:tcPr>
            <w:tcW w:w="5220" w:type="dxa"/>
            <w:tcBorders>
              <w:top w:val="nil"/>
              <w:left w:val="single" w:sz="4" w:space="0" w:color="auto"/>
              <w:bottom w:val="single" w:sz="4" w:space="0" w:color="auto"/>
              <w:right w:val="single" w:sz="4" w:space="0" w:color="auto"/>
            </w:tcBorders>
          </w:tcPr>
          <w:p w:rsidR="007F7532" w:rsidRPr="003723C6" w:rsidRDefault="007F7532" w:rsidP="007F7532">
            <w:pPr>
              <w:pStyle w:val="af5"/>
              <w:rPr>
                <w:b/>
                <w:bCs/>
                <w:i/>
                <w:color w:val="000000"/>
              </w:rPr>
            </w:pPr>
            <w:r w:rsidRPr="003723C6">
              <w:rPr>
                <w:color w:val="000000"/>
              </w:rPr>
              <w:t xml:space="preserve">д) на стирке белья и спецодежды </w:t>
            </w:r>
            <w:r w:rsidRPr="003723C6">
              <w:rPr>
                <w:i/>
                <w:color w:val="000000"/>
              </w:rPr>
              <w:t xml:space="preserve">*(рабочий по стирке и ремонту спецодежды) </w:t>
            </w:r>
            <w:r w:rsidRPr="003723C6">
              <w:rPr>
                <w:color w:val="000000"/>
              </w:rPr>
              <w:t>вручную</w:t>
            </w:r>
          </w:p>
        </w:tc>
        <w:tc>
          <w:tcPr>
            <w:tcW w:w="1260" w:type="dxa"/>
            <w:tcBorders>
              <w:top w:val="nil"/>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r w:rsidRPr="003723C6">
              <w:rPr>
                <w:bCs/>
                <w:color w:val="000000"/>
              </w:rPr>
              <w:t>12</w:t>
            </w:r>
          </w:p>
        </w:tc>
        <w:tc>
          <w:tcPr>
            <w:tcW w:w="1183" w:type="dxa"/>
            <w:tcBorders>
              <w:top w:val="nil"/>
              <w:left w:val="single" w:sz="4" w:space="0" w:color="auto"/>
              <w:bottom w:val="single" w:sz="4" w:space="0" w:color="auto"/>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28.</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182</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 xml:space="preserve">Работники, постоянно работающие на вычислительных машинах, а также перфораторщик, оператор, </w:t>
            </w:r>
            <w:proofErr w:type="spellStart"/>
            <w:r w:rsidRPr="003723C6">
              <w:rPr>
                <w:color w:val="000000"/>
              </w:rPr>
              <w:t>верфикаторщик</w:t>
            </w:r>
            <w:proofErr w:type="spellEnd"/>
            <w:r w:rsidRPr="003723C6">
              <w:rPr>
                <w:color w:val="000000"/>
              </w:rPr>
              <w:t xml:space="preserve">, сортировщик  и </w:t>
            </w:r>
            <w:proofErr w:type="spellStart"/>
            <w:r w:rsidRPr="003723C6">
              <w:rPr>
                <w:color w:val="000000"/>
              </w:rPr>
              <w:t>табуляторщик</w:t>
            </w:r>
            <w:proofErr w:type="spellEnd"/>
            <w:r w:rsidRPr="003723C6">
              <w:rPr>
                <w:color w:val="000000"/>
              </w:rPr>
              <w:t>, работающие на машиносчетных станциях</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p>
          <w:p w:rsidR="007F7532" w:rsidRPr="003723C6" w:rsidRDefault="007F7532" w:rsidP="007F7532">
            <w:pPr>
              <w:pStyle w:val="af5"/>
              <w:jc w:val="center"/>
              <w:rPr>
                <w:bCs/>
                <w:color w:val="000000"/>
              </w:rPr>
            </w:pPr>
            <w:r w:rsidRPr="003723C6">
              <w:rPr>
                <w:bCs/>
                <w:color w:val="000000"/>
              </w:rPr>
              <w:t>6</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29</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204</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Стеклографист (</w:t>
            </w:r>
            <w:proofErr w:type="spellStart"/>
            <w:r w:rsidRPr="003723C6">
              <w:rPr>
                <w:color w:val="000000"/>
              </w:rPr>
              <w:t>ротаторщик</w:t>
            </w:r>
            <w:proofErr w:type="spellEnd"/>
            <w:r w:rsidRPr="003723C6">
              <w:rPr>
                <w:color w:val="000000"/>
              </w:rPr>
              <w:t>)</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30.</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211</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color w:val="000000"/>
              </w:rPr>
              <w:t>Уборщик служебных  помещений,  занятый уборкой наружных (общественных) уборных и санузлов</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6</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
                <w:bCs/>
                <w:color w:val="000000"/>
              </w:rPr>
            </w:pPr>
          </w:p>
        </w:tc>
      </w:tr>
      <w:tr w:rsidR="007F7532" w:rsidRPr="003723C6" w:rsidTr="007F7532">
        <w:tc>
          <w:tcPr>
            <w:tcW w:w="9031" w:type="dxa"/>
            <w:gridSpan w:val="5"/>
            <w:tcBorders>
              <w:top w:val="single" w:sz="4" w:space="0" w:color="auto"/>
              <w:left w:val="single" w:sz="4" w:space="0" w:color="auto"/>
              <w:bottom w:val="single" w:sz="4" w:space="0" w:color="auto"/>
              <w:right w:val="single" w:sz="4" w:space="0" w:color="auto"/>
            </w:tcBorders>
          </w:tcPr>
          <w:p w:rsidR="007F7532" w:rsidRPr="003723C6" w:rsidRDefault="007F7532" w:rsidP="007F7532">
            <w:pPr>
              <w:jc w:val="center"/>
              <w:rPr>
                <w:rFonts w:ascii="Times New Roman" w:hAnsi="Times New Roman" w:cs="Times New Roman"/>
                <w:b/>
                <w:sz w:val="28"/>
                <w:szCs w:val="28"/>
              </w:rPr>
            </w:pPr>
            <w:r w:rsidRPr="003723C6">
              <w:rPr>
                <w:rFonts w:ascii="Times New Roman" w:hAnsi="Times New Roman" w:cs="Times New Roman"/>
                <w:b/>
                <w:sz w:val="28"/>
                <w:szCs w:val="28"/>
              </w:rPr>
              <w:t xml:space="preserve">Жилищно-коммунальное хозяйство и бытовое </w:t>
            </w:r>
          </w:p>
          <w:p w:rsidR="007F7532" w:rsidRPr="003723C6" w:rsidRDefault="007F7532" w:rsidP="007F7532">
            <w:pPr>
              <w:jc w:val="center"/>
              <w:rPr>
                <w:rFonts w:ascii="Times New Roman" w:hAnsi="Times New Roman" w:cs="Times New Roman"/>
                <w:b/>
                <w:sz w:val="28"/>
                <w:szCs w:val="28"/>
              </w:rPr>
            </w:pPr>
            <w:r w:rsidRPr="003723C6">
              <w:rPr>
                <w:rFonts w:ascii="Times New Roman" w:hAnsi="Times New Roman" w:cs="Times New Roman"/>
                <w:b/>
                <w:sz w:val="28"/>
                <w:szCs w:val="28"/>
              </w:rPr>
              <w:t>обслуживание населения</w:t>
            </w:r>
          </w:p>
        </w:tc>
      </w:tr>
      <w:tr w:rsidR="007F7532" w:rsidRPr="003723C6" w:rsidTr="007F7532">
        <w:tc>
          <w:tcPr>
            <w:tcW w:w="648"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31.</w:t>
            </w:r>
          </w:p>
        </w:tc>
        <w:tc>
          <w:tcPr>
            <w:tcW w:w="7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Cs/>
                <w:color w:val="000000"/>
              </w:rPr>
            </w:pPr>
            <w:r w:rsidRPr="003723C6">
              <w:rPr>
                <w:bCs/>
                <w:color w:val="000000"/>
              </w:rPr>
              <w:t>48</w:t>
            </w:r>
          </w:p>
        </w:tc>
        <w:tc>
          <w:tcPr>
            <w:tcW w:w="522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rPr>
                <w:b/>
                <w:bCs/>
                <w:color w:val="000000"/>
              </w:rPr>
            </w:pPr>
            <w:r w:rsidRPr="003723C6">
              <w:rPr>
                <w:noProof/>
                <w:color w:val="000000"/>
              </w:rPr>
              <w:t xml:space="preserve">Рабочий по благоустройству (на работах  по удалению нечистот вручную), занятый очисткой выгребных и помойных ям </w:t>
            </w:r>
          </w:p>
        </w:tc>
        <w:tc>
          <w:tcPr>
            <w:tcW w:w="1260"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Cs/>
                <w:color w:val="000000"/>
              </w:rPr>
            </w:pPr>
            <w:r w:rsidRPr="003723C6">
              <w:rPr>
                <w:bCs/>
                <w:color w:val="000000"/>
              </w:rPr>
              <w:t>12</w:t>
            </w:r>
          </w:p>
        </w:tc>
        <w:tc>
          <w:tcPr>
            <w:tcW w:w="1183" w:type="dxa"/>
            <w:tcBorders>
              <w:top w:val="single" w:sz="4" w:space="0" w:color="auto"/>
              <w:left w:val="single" w:sz="4" w:space="0" w:color="auto"/>
              <w:bottom w:val="single" w:sz="4" w:space="0" w:color="auto"/>
              <w:right w:val="single" w:sz="4" w:space="0" w:color="auto"/>
            </w:tcBorders>
          </w:tcPr>
          <w:p w:rsidR="007F7532" w:rsidRPr="003723C6" w:rsidRDefault="007F7532" w:rsidP="007F7532">
            <w:pPr>
              <w:pStyle w:val="af5"/>
              <w:jc w:val="center"/>
              <w:rPr>
                <w:b/>
                <w:bCs/>
                <w:color w:val="000000"/>
              </w:rPr>
            </w:pPr>
          </w:p>
        </w:tc>
      </w:tr>
    </w:tbl>
    <w:p w:rsidR="007F7532" w:rsidRPr="003723C6" w:rsidRDefault="007F7532" w:rsidP="007F7532">
      <w:pPr>
        <w:pStyle w:val="af5"/>
        <w:jc w:val="center"/>
        <w:rPr>
          <w:b/>
          <w:bCs/>
          <w:color w:val="000000"/>
        </w:rPr>
      </w:pPr>
    </w:p>
    <w:p w:rsidR="007F7532" w:rsidRPr="003723C6" w:rsidRDefault="007F7532" w:rsidP="007F7532">
      <w:pPr>
        <w:rPr>
          <w:rFonts w:ascii="Times New Roman" w:hAnsi="Times New Roman" w:cs="Times New Roman"/>
        </w:rPr>
      </w:pPr>
      <w:r w:rsidRPr="003723C6">
        <w:rPr>
          <w:rFonts w:ascii="Times New Roman" w:hAnsi="Times New Roman" w:cs="Times New Roman"/>
        </w:rPr>
        <w:t>Примечание:</w:t>
      </w:r>
    </w:p>
    <w:p w:rsidR="007F7532" w:rsidRPr="003723C6" w:rsidRDefault="007F7532" w:rsidP="007F7532">
      <w:pPr>
        <w:numPr>
          <w:ilvl w:val="0"/>
          <w:numId w:val="9"/>
        </w:numPr>
        <w:autoSpaceDE w:val="0"/>
        <w:autoSpaceDN w:val="0"/>
        <w:adjustRightInd w:val="0"/>
        <w:jc w:val="both"/>
        <w:rPr>
          <w:rFonts w:ascii="Times New Roman" w:hAnsi="Times New Roman" w:cs="Times New Roman"/>
        </w:rPr>
      </w:pPr>
      <w:r w:rsidRPr="003723C6">
        <w:rPr>
          <w:rFonts w:ascii="Times New Roman" w:hAnsi="Times New Roman" w:cs="Times New Roman"/>
        </w:rPr>
        <w:t xml:space="preserve">Общая продолжительность ежегодного оплачиваемого отпуска с учётом дополнительного отпуска,  предоставляемого в рабочих днях, в соответствии с письмом Минтруда РФ от 12 августа </w:t>
      </w:r>
      <w:smartTag w:uri="urn:schemas-microsoft-com:office:smarttags" w:element="metricconverter">
        <w:smartTagPr>
          <w:attr w:name="ProductID" w:val="2003 г"/>
        </w:smartTagPr>
        <w:r w:rsidRPr="003723C6">
          <w:rPr>
            <w:rFonts w:ascii="Times New Roman" w:hAnsi="Times New Roman" w:cs="Times New Roman"/>
          </w:rPr>
          <w:t>2003 г</w:t>
        </w:r>
      </w:smartTag>
      <w:r w:rsidRPr="003723C6">
        <w:rPr>
          <w:rFonts w:ascii="Times New Roman" w:hAnsi="Times New Roman" w:cs="Times New Roman"/>
        </w:rPr>
        <w:t>. N 861-7, определяется в календарных днях.</w:t>
      </w:r>
    </w:p>
    <w:p w:rsidR="007F7532" w:rsidRPr="003723C6" w:rsidRDefault="007F7532" w:rsidP="007F7532">
      <w:pPr>
        <w:numPr>
          <w:ilvl w:val="0"/>
          <w:numId w:val="9"/>
        </w:numPr>
        <w:autoSpaceDE w:val="0"/>
        <w:autoSpaceDN w:val="0"/>
        <w:adjustRightInd w:val="0"/>
        <w:jc w:val="both"/>
        <w:rPr>
          <w:rFonts w:ascii="Times New Roman" w:hAnsi="Times New Roman" w:cs="Times New Roman"/>
        </w:rPr>
      </w:pPr>
      <w:proofErr w:type="gramStart"/>
      <w:r w:rsidRPr="003723C6">
        <w:rPr>
          <w:rFonts w:ascii="Times New Roman" w:hAnsi="Times New Roman" w:cs="Times New Roman"/>
        </w:rPr>
        <w:t xml:space="preserve">Наименование профессий, выделенных курсивом и знаком *, приведены в соответствии с Общероссийским классификатором профессий рабочих, должностей служащих и тарифных разрядов (ОКПДТР) (принят постановлением Госстандарта РФ от 26 декабря </w:t>
      </w:r>
      <w:smartTag w:uri="urn:schemas-microsoft-com:office:smarttags" w:element="metricconverter">
        <w:smartTagPr>
          <w:attr w:name="ProductID" w:val="1994 г"/>
        </w:smartTagPr>
        <w:r w:rsidRPr="003723C6">
          <w:rPr>
            <w:rFonts w:ascii="Times New Roman" w:hAnsi="Times New Roman" w:cs="Times New Roman"/>
          </w:rPr>
          <w:t>1994 г</w:t>
        </w:r>
      </w:smartTag>
      <w:r w:rsidRPr="003723C6">
        <w:rPr>
          <w:rFonts w:ascii="Times New Roman" w:hAnsi="Times New Roman" w:cs="Times New Roman"/>
        </w:rPr>
        <w:t xml:space="preserve">. N 367). </w:t>
      </w:r>
      <w:proofErr w:type="gramEnd"/>
    </w:p>
    <w:p w:rsidR="007F7532" w:rsidRPr="003723C6" w:rsidRDefault="007F7532" w:rsidP="007F7532">
      <w:pPr>
        <w:jc w:val="both"/>
        <w:rPr>
          <w:rFonts w:ascii="Times New Roman" w:hAnsi="Times New Roman" w:cs="Times New Roman"/>
        </w:rPr>
      </w:pPr>
    </w:p>
    <w:p w:rsidR="007F7532" w:rsidRPr="003723C6" w:rsidRDefault="007F7532" w:rsidP="007F7532">
      <w:pPr>
        <w:jc w:val="both"/>
        <w:rPr>
          <w:rFonts w:ascii="Times New Roman" w:hAnsi="Times New Roman" w:cs="Times New Roman"/>
        </w:rPr>
      </w:pPr>
    </w:p>
    <w:p w:rsidR="007F7532" w:rsidRPr="003723C6" w:rsidRDefault="007F7532" w:rsidP="007F7532">
      <w:pPr>
        <w:jc w:val="both"/>
        <w:rPr>
          <w:rFonts w:ascii="Times New Roman" w:hAnsi="Times New Roman" w:cs="Times New Roman"/>
        </w:rPr>
      </w:pPr>
    </w:p>
    <w:p w:rsidR="007F7532" w:rsidRPr="003723C6" w:rsidRDefault="007F7532" w:rsidP="007F7532">
      <w:pPr>
        <w:jc w:val="both"/>
        <w:rPr>
          <w:rFonts w:ascii="Times New Roman" w:hAnsi="Times New Roman" w:cs="Times New Roman"/>
        </w:rPr>
      </w:pPr>
    </w:p>
    <w:p w:rsidR="007F7532" w:rsidRPr="003723C6" w:rsidRDefault="007F7532" w:rsidP="007F7532">
      <w:pPr>
        <w:jc w:val="both"/>
        <w:rPr>
          <w:rFonts w:ascii="Times New Roman" w:hAnsi="Times New Roman" w:cs="Times New Roman"/>
        </w:rPr>
      </w:pPr>
    </w:p>
    <w:p w:rsidR="007F7532" w:rsidRPr="003723C6" w:rsidRDefault="007F7532" w:rsidP="007F7532">
      <w:pPr>
        <w:jc w:val="both"/>
        <w:rPr>
          <w:rFonts w:ascii="Times New Roman" w:hAnsi="Times New Roman" w:cs="Times New Roman"/>
        </w:rPr>
      </w:pPr>
    </w:p>
    <w:p w:rsidR="007F7532" w:rsidRPr="003723C6" w:rsidRDefault="007F7532" w:rsidP="007F7532">
      <w:pPr>
        <w:jc w:val="both"/>
        <w:rPr>
          <w:rFonts w:ascii="Times New Roman" w:hAnsi="Times New Roman" w:cs="Times New Roman"/>
        </w:rPr>
      </w:pPr>
    </w:p>
    <w:p w:rsidR="007F7532" w:rsidRPr="003723C6" w:rsidRDefault="007F7532" w:rsidP="007F7532">
      <w:pPr>
        <w:jc w:val="both"/>
        <w:rPr>
          <w:rFonts w:ascii="Times New Roman" w:hAnsi="Times New Roman" w:cs="Times New Roman"/>
        </w:rPr>
      </w:pPr>
    </w:p>
    <w:p w:rsidR="007F7532" w:rsidRPr="003723C6" w:rsidRDefault="007F7532" w:rsidP="007F7532">
      <w:pPr>
        <w:jc w:val="both"/>
        <w:rPr>
          <w:rFonts w:ascii="Times New Roman" w:hAnsi="Times New Roman" w:cs="Times New Roman"/>
        </w:rPr>
      </w:pPr>
    </w:p>
    <w:p w:rsidR="007F7532" w:rsidRPr="003723C6" w:rsidRDefault="007F7532" w:rsidP="007F7532">
      <w:pPr>
        <w:jc w:val="both"/>
        <w:rPr>
          <w:rFonts w:ascii="Times New Roman" w:hAnsi="Times New Roman" w:cs="Times New Roman"/>
        </w:rPr>
      </w:pPr>
    </w:p>
    <w:p w:rsidR="007F7532" w:rsidRPr="003723C6" w:rsidRDefault="007F7532" w:rsidP="007F7532">
      <w:pPr>
        <w:jc w:val="both"/>
        <w:rPr>
          <w:rFonts w:ascii="Times New Roman" w:hAnsi="Times New Roman" w:cs="Times New Roman"/>
        </w:rPr>
      </w:pPr>
    </w:p>
    <w:p w:rsidR="007F7532" w:rsidRPr="003723C6" w:rsidRDefault="007F7532" w:rsidP="007F7532">
      <w:pPr>
        <w:jc w:val="both"/>
        <w:rPr>
          <w:rFonts w:ascii="Times New Roman" w:hAnsi="Times New Roman" w:cs="Times New Roman"/>
        </w:rPr>
      </w:pPr>
    </w:p>
    <w:p w:rsidR="007F7532" w:rsidRPr="003723C6" w:rsidRDefault="007F7532" w:rsidP="007F7532">
      <w:pPr>
        <w:jc w:val="both"/>
        <w:rPr>
          <w:rFonts w:ascii="Times New Roman" w:hAnsi="Times New Roman" w:cs="Times New Roman"/>
        </w:rPr>
      </w:pPr>
    </w:p>
    <w:p w:rsidR="007F7532" w:rsidRPr="003723C6" w:rsidRDefault="007F7532" w:rsidP="007F7532">
      <w:pPr>
        <w:jc w:val="both"/>
        <w:rPr>
          <w:rFonts w:ascii="Times New Roman" w:hAnsi="Times New Roman" w:cs="Times New Roman"/>
        </w:rPr>
      </w:pPr>
    </w:p>
    <w:p w:rsidR="007F7532" w:rsidRPr="003723C6" w:rsidRDefault="007F7532" w:rsidP="007F7532">
      <w:pPr>
        <w:jc w:val="both"/>
        <w:rPr>
          <w:rFonts w:ascii="Times New Roman" w:hAnsi="Times New Roman" w:cs="Times New Roman"/>
        </w:rPr>
      </w:pPr>
    </w:p>
    <w:p w:rsidR="007F7532" w:rsidRPr="003723C6" w:rsidRDefault="007F7532" w:rsidP="007F7532">
      <w:pPr>
        <w:jc w:val="both"/>
        <w:rPr>
          <w:rFonts w:ascii="Times New Roman" w:hAnsi="Times New Roman" w:cs="Times New Roman"/>
        </w:rPr>
      </w:pPr>
    </w:p>
    <w:p w:rsidR="007F7532" w:rsidRPr="003723C6" w:rsidRDefault="007F7532" w:rsidP="007F7532">
      <w:pPr>
        <w:jc w:val="both"/>
        <w:rPr>
          <w:rFonts w:ascii="Times New Roman" w:hAnsi="Times New Roman" w:cs="Times New Roman"/>
        </w:rPr>
      </w:pPr>
    </w:p>
    <w:p w:rsidR="007F7532" w:rsidRPr="003723C6" w:rsidRDefault="007F7532" w:rsidP="007F7532">
      <w:pPr>
        <w:jc w:val="center"/>
        <w:rPr>
          <w:rFonts w:ascii="Times New Roman" w:hAnsi="Times New Roman" w:cs="Times New Roman"/>
        </w:rPr>
      </w:pPr>
    </w:p>
    <w:p w:rsidR="007F7532" w:rsidRPr="003723C6" w:rsidRDefault="007F7532" w:rsidP="007F7532">
      <w:pPr>
        <w:pStyle w:val="a6"/>
        <w:spacing w:before="0" w:beforeAutospacing="0" w:after="0"/>
        <w:ind w:left="5387" w:firstLine="709"/>
        <w:contextualSpacing/>
        <w:jc w:val="center"/>
        <w:rPr>
          <w:sz w:val="20"/>
          <w:szCs w:val="20"/>
        </w:rPr>
      </w:pPr>
      <w:r w:rsidRPr="003723C6">
        <w:rPr>
          <w:sz w:val="20"/>
          <w:szCs w:val="20"/>
        </w:rPr>
        <w:lastRenderedPageBreak/>
        <w:t>Приложение 7</w:t>
      </w:r>
    </w:p>
    <w:p w:rsidR="007F7532" w:rsidRPr="003723C6" w:rsidRDefault="007F7532" w:rsidP="007F7532">
      <w:pPr>
        <w:pStyle w:val="a6"/>
        <w:spacing w:before="0" w:beforeAutospacing="0" w:after="0"/>
        <w:ind w:left="5387" w:firstLine="709"/>
        <w:contextualSpacing/>
        <w:jc w:val="center"/>
        <w:rPr>
          <w:sz w:val="20"/>
          <w:szCs w:val="20"/>
        </w:rPr>
      </w:pPr>
      <w:r w:rsidRPr="003723C6">
        <w:rPr>
          <w:sz w:val="20"/>
          <w:szCs w:val="20"/>
        </w:rPr>
        <w:t>к Региональному отраслевому</w:t>
      </w:r>
    </w:p>
    <w:p w:rsidR="007F7532" w:rsidRPr="003723C6" w:rsidRDefault="007F7532" w:rsidP="007F7532">
      <w:pPr>
        <w:pStyle w:val="a6"/>
        <w:spacing w:before="0" w:beforeAutospacing="0" w:after="0"/>
        <w:ind w:left="5387" w:firstLine="709"/>
        <w:contextualSpacing/>
        <w:jc w:val="center"/>
        <w:rPr>
          <w:sz w:val="20"/>
          <w:szCs w:val="20"/>
        </w:rPr>
      </w:pPr>
      <w:r w:rsidRPr="003723C6">
        <w:rPr>
          <w:sz w:val="20"/>
          <w:szCs w:val="20"/>
        </w:rPr>
        <w:t>Соглашению, по организациям</w:t>
      </w:r>
    </w:p>
    <w:p w:rsidR="007F7532" w:rsidRPr="003723C6" w:rsidRDefault="007F7532" w:rsidP="007F7532">
      <w:pPr>
        <w:pStyle w:val="a6"/>
        <w:spacing w:before="0" w:beforeAutospacing="0" w:after="0"/>
        <w:ind w:left="5387"/>
        <w:contextualSpacing/>
        <w:jc w:val="center"/>
        <w:rPr>
          <w:sz w:val="20"/>
          <w:szCs w:val="20"/>
        </w:rPr>
      </w:pPr>
      <w:r w:rsidRPr="003723C6">
        <w:rPr>
          <w:sz w:val="20"/>
          <w:szCs w:val="20"/>
        </w:rPr>
        <w:t>входящим в систему образования</w:t>
      </w:r>
    </w:p>
    <w:p w:rsidR="007F7532" w:rsidRPr="003723C6" w:rsidRDefault="007F7532" w:rsidP="007F7532">
      <w:pPr>
        <w:pStyle w:val="a6"/>
        <w:spacing w:before="0" w:beforeAutospacing="0" w:after="0"/>
        <w:ind w:left="5387"/>
        <w:contextualSpacing/>
        <w:jc w:val="center"/>
        <w:rPr>
          <w:sz w:val="20"/>
          <w:szCs w:val="20"/>
        </w:rPr>
      </w:pPr>
      <w:r w:rsidRPr="003723C6">
        <w:rPr>
          <w:sz w:val="20"/>
          <w:szCs w:val="20"/>
        </w:rPr>
        <w:t>Карачаево-Черкесской Республики</w:t>
      </w:r>
    </w:p>
    <w:p w:rsidR="007F7532" w:rsidRPr="003723C6" w:rsidRDefault="007F7532" w:rsidP="007F7532">
      <w:pPr>
        <w:pStyle w:val="a6"/>
        <w:spacing w:before="0" w:beforeAutospacing="0" w:after="0"/>
        <w:ind w:left="5387" w:firstLine="709"/>
        <w:contextualSpacing/>
        <w:jc w:val="center"/>
        <w:rPr>
          <w:sz w:val="20"/>
          <w:szCs w:val="20"/>
        </w:rPr>
      </w:pPr>
      <w:r w:rsidRPr="003723C6">
        <w:rPr>
          <w:sz w:val="20"/>
          <w:szCs w:val="20"/>
        </w:rPr>
        <w:t>на 2023– 2025 годы</w:t>
      </w:r>
    </w:p>
    <w:p w:rsidR="007F7532" w:rsidRPr="003723C6" w:rsidRDefault="007F7532" w:rsidP="007F7532">
      <w:pPr>
        <w:pStyle w:val="a6"/>
        <w:spacing w:before="0" w:beforeAutospacing="0" w:after="0"/>
        <w:ind w:left="5387" w:firstLine="709"/>
        <w:contextualSpacing/>
        <w:jc w:val="center"/>
        <w:rPr>
          <w:sz w:val="20"/>
          <w:szCs w:val="20"/>
        </w:rPr>
      </w:pPr>
    </w:p>
    <w:p w:rsidR="007F7532" w:rsidRPr="003723C6" w:rsidRDefault="007F7532" w:rsidP="007F7532">
      <w:pPr>
        <w:pStyle w:val="a6"/>
        <w:spacing w:before="0" w:beforeAutospacing="0" w:after="0"/>
        <w:ind w:left="5387"/>
        <w:contextualSpacing/>
        <w:jc w:val="center"/>
        <w:rPr>
          <w:b/>
          <w:sz w:val="18"/>
          <w:szCs w:val="18"/>
        </w:rPr>
      </w:pPr>
      <w:r w:rsidRPr="003723C6">
        <w:rPr>
          <w:b/>
          <w:sz w:val="18"/>
          <w:szCs w:val="18"/>
        </w:rPr>
        <w:t>Утвержден Приказом Министерства  просвещения РФ от 21.07.2022 г.№582</w:t>
      </w:r>
    </w:p>
    <w:p w:rsidR="007F7532" w:rsidRPr="003723C6" w:rsidRDefault="007F7532" w:rsidP="007F7532">
      <w:pPr>
        <w:pStyle w:val="a6"/>
        <w:spacing w:before="0" w:beforeAutospacing="0" w:after="0"/>
        <w:ind w:left="5387" w:firstLine="709"/>
        <w:contextualSpacing/>
        <w:rPr>
          <w:sz w:val="20"/>
          <w:szCs w:val="20"/>
        </w:rPr>
      </w:pPr>
    </w:p>
    <w:p w:rsidR="007F7532" w:rsidRPr="003723C6" w:rsidRDefault="007F7532" w:rsidP="007F7532">
      <w:pPr>
        <w:jc w:val="both"/>
        <w:rPr>
          <w:rFonts w:ascii="Times New Roman" w:hAnsi="Times New Roman" w:cs="Times New Roman"/>
        </w:rPr>
      </w:pPr>
    </w:p>
    <w:p w:rsidR="007F7532" w:rsidRPr="003723C6" w:rsidRDefault="007F7532" w:rsidP="007F7532">
      <w:pPr>
        <w:jc w:val="both"/>
        <w:rPr>
          <w:rFonts w:ascii="Times New Roman" w:hAnsi="Times New Roman" w:cs="Times New Roman"/>
          <w:sz w:val="28"/>
          <w:szCs w:val="28"/>
        </w:rPr>
      </w:pPr>
      <w:r w:rsidRPr="003723C6">
        <w:rPr>
          <w:rFonts w:ascii="Times New Roman" w:hAnsi="Times New Roman" w:cs="Times New Roman"/>
          <w:sz w:val="28"/>
          <w:szCs w:val="28"/>
        </w:rPr>
        <w:t xml:space="preserve"> </w:t>
      </w:r>
    </w:p>
    <w:p w:rsidR="007F7532" w:rsidRPr="003723C6" w:rsidRDefault="007F7532" w:rsidP="007F7532">
      <w:pPr>
        <w:jc w:val="center"/>
        <w:rPr>
          <w:rFonts w:ascii="Times New Roman" w:hAnsi="Times New Roman" w:cs="Times New Roman"/>
          <w:sz w:val="28"/>
          <w:szCs w:val="28"/>
        </w:rPr>
      </w:pPr>
    </w:p>
    <w:p w:rsidR="007F7532" w:rsidRPr="003723C6" w:rsidRDefault="007F7532" w:rsidP="007F7532">
      <w:pPr>
        <w:pStyle w:val="ConsNormal"/>
        <w:widowControl/>
        <w:ind w:left="-567" w:firstLine="425"/>
        <w:jc w:val="center"/>
        <w:rPr>
          <w:rFonts w:ascii="Times New Roman" w:hAnsi="Times New Roman" w:cs="Times New Roman"/>
          <w:color w:val="000000"/>
          <w:sz w:val="28"/>
          <w:szCs w:val="28"/>
        </w:rPr>
      </w:pPr>
      <w:r w:rsidRPr="003723C6">
        <w:rPr>
          <w:rFonts w:ascii="Times New Roman" w:hAnsi="Times New Roman" w:cs="Times New Roman"/>
          <w:color w:val="000000"/>
          <w:sz w:val="28"/>
          <w:szCs w:val="28"/>
        </w:rPr>
        <w:t>ПЕРЕЧЕНЬ</w:t>
      </w:r>
    </w:p>
    <w:p w:rsidR="007F7532" w:rsidRPr="003723C6" w:rsidRDefault="007F7532" w:rsidP="007F7532">
      <w:pPr>
        <w:pStyle w:val="ConsNormal"/>
        <w:widowControl/>
        <w:ind w:left="-567" w:firstLine="425"/>
        <w:jc w:val="center"/>
        <w:rPr>
          <w:rFonts w:ascii="Times New Roman" w:hAnsi="Times New Roman" w:cs="Times New Roman"/>
          <w:color w:val="000000"/>
          <w:sz w:val="28"/>
          <w:szCs w:val="28"/>
        </w:rPr>
      </w:pPr>
      <w:r w:rsidRPr="003723C6">
        <w:rPr>
          <w:rFonts w:ascii="Times New Roman" w:hAnsi="Times New Roman" w:cs="Times New Roman"/>
          <w:color w:val="000000"/>
          <w:sz w:val="28"/>
          <w:szCs w:val="28"/>
        </w:rPr>
        <w:t>документации, подготовка которой осуществляется педагогическими работниками при реализации основных общеобразовательных программ</w:t>
      </w:r>
    </w:p>
    <w:p w:rsidR="007F7532" w:rsidRPr="003723C6" w:rsidRDefault="007F7532" w:rsidP="007F7532">
      <w:pPr>
        <w:pStyle w:val="ConsNormal"/>
        <w:widowControl/>
        <w:ind w:left="-567" w:firstLine="425"/>
        <w:jc w:val="center"/>
        <w:rPr>
          <w:rFonts w:ascii="Times New Roman" w:hAnsi="Times New Roman" w:cs="Times New Roman"/>
          <w:color w:val="000000"/>
          <w:sz w:val="28"/>
          <w:szCs w:val="28"/>
        </w:rPr>
      </w:pPr>
    </w:p>
    <w:p w:rsidR="007F7532" w:rsidRPr="003723C6" w:rsidRDefault="007F7532" w:rsidP="007F7532">
      <w:pPr>
        <w:pStyle w:val="ConsNormal"/>
        <w:widowControl/>
        <w:ind w:left="-567" w:firstLine="425"/>
        <w:jc w:val="center"/>
        <w:rPr>
          <w:rFonts w:ascii="Times New Roman" w:hAnsi="Times New Roman" w:cs="Times New Roman"/>
          <w:color w:val="000000"/>
          <w:sz w:val="28"/>
          <w:szCs w:val="28"/>
        </w:rPr>
      </w:pPr>
    </w:p>
    <w:p w:rsidR="007F7532" w:rsidRPr="003723C6" w:rsidRDefault="007F7532" w:rsidP="007F7532">
      <w:pPr>
        <w:pStyle w:val="ConsNormal"/>
        <w:widowControl/>
        <w:ind w:left="-567" w:firstLine="425"/>
        <w:jc w:val="center"/>
        <w:rPr>
          <w:rFonts w:ascii="Times New Roman" w:hAnsi="Times New Roman" w:cs="Times New Roman"/>
          <w:color w:val="000000"/>
          <w:sz w:val="28"/>
          <w:szCs w:val="28"/>
        </w:rPr>
      </w:pPr>
    </w:p>
    <w:p w:rsidR="007F7532" w:rsidRPr="003723C6" w:rsidRDefault="007F7532" w:rsidP="007F7532">
      <w:pPr>
        <w:pStyle w:val="ConsNormal"/>
        <w:widowControl/>
        <w:tabs>
          <w:tab w:val="left" w:pos="135"/>
        </w:tabs>
        <w:ind w:left="-567" w:firstLine="425"/>
        <w:rPr>
          <w:rFonts w:ascii="Times New Roman" w:hAnsi="Times New Roman" w:cs="Times New Roman"/>
          <w:color w:val="000000"/>
          <w:sz w:val="28"/>
          <w:szCs w:val="28"/>
        </w:rPr>
      </w:pPr>
      <w:r w:rsidRPr="003723C6">
        <w:rPr>
          <w:rFonts w:ascii="Times New Roman" w:hAnsi="Times New Roman" w:cs="Times New Roman"/>
          <w:color w:val="000000"/>
          <w:sz w:val="28"/>
          <w:szCs w:val="28"/>
        </w:rPr>
        <w:tab/>
        <w:t xml:space="preserve">1.Рабочая программа учебного предмета, учебного курса (в том числе внеурочной деятельности), учебного модуля. </w:t>
      </w:r>
    </w:p>
    <w:p w:rsidR="007F7532" w:rsidRPr="003723C6" w:rsidRDefault="007F7532" w:rsidP="007F7532">
      <w:pPr>
        <w:pStyle w:val="ConsNormal"/>
        <w:widowControl/>
        <w:tabs>
          <w:tab w:val="left" w:pos="135"/>
        </w:tabs>
        <w:ind w:left="-567" w:firstLine="425"/>
        <w:rPr>
          <w:rFonts w:ascii="Times New Roman" w:hAnsi="Times New Roman" w:cs="Times New Roman"/>
          <w:color w:val="000000"/>
          <w:sz w:val="28"/>
          <w:szCs w:val="28"/>
        </w:rPr>
      </w:pPr>
    </w:p>
    <w:p w:rsidR="007F7532" w:rsidRPr="003723C6" w:rsidRDefault="007F7532" w:rsidP="007F7532">
      <w:pPr>
        <w:pStyle w:val="ConsNormal"/>
        <w:widowControl/>
        <w:tabs>
          <w:tab w:val="left" w:pos="135"/>
        </w:tabs>
        <w:ind w:left="-567" w:firstLine="425"/>
        <w:rPr>
          <w:rFonts w:ascii="Times New Roman" w:hAnsi="Times New Roman" w:cs="Times New Roman"/>
          <w:color w:val="000000"/>
          <w:sz w:val="28"/>
          <w:szCs w:val="28"/>
        </w:rPr>
      </w:pPr>
      <w:r w:rsidRPr="003723C6">
        <w:rPr>
          <w:rFonts w:ascii="Times New Roman" w:hAnsi="Times New Roman" w:cs="Times New Roman"/>
          <w:color w:val="000000"/>
          <w:sz w:val="28"/>
          <w:szCs w:val="28"/>
        </w:rPr>
        <w:t xml:space="preserve">    2.Журнал учета успеваемости</w:t>
      </w:r>
    </w:p>
    <w:p w:rsidR="007F7532" w:rsidRPr="003723C6" w:rsidRDefault="007F7532" w:rsidP="007F7532">
      <w:pPr>
        <w:pStyle w:val="ConsNormal"/>
        <w:widowControl/>
        <w:tabs>
          <w:tab w:val="left" w:pos="135"/>
        </w:tabs>
        <w:ind w:left="-567" w:firstLine="425"/>
        <w:rPr>
          <w:rFonts w:ascii="Times New Roman" w:hAnsi="Times New Roman" w:cs="Times New Roman"/>
          <w:color w:val="000000"/>
          <w:sz w:val="28"/>
          <w:szCs w:val="28"/>
        </w:rPr>
      </w:pPr>
    </w:p>
    <w:p w:rsidR="007F7532" w:rsidRPr="003723C6" w:rsidRDefault="007F7532" w:rsidP="007F7532">
      <w:pPr>
        <w:pStyle w:val="ConsNormal"/>
        <w:widowControl/>
        <w:tabs>
          <w:tab w:val="left" w:pos="135"/>
        </w:tabs>
        <w:ind w:left="-567" w:firstLine="425"/>
        <w:rPr>
          <w:rFonts w:ascii="Times New Roman" w:hAnsi="Times New Roman" w:cs="Times New Roman"/>
          <w:color w:val="000000"/>
          <w:sz w:val="28"/>
          <w:szCs w:val="28"/>
        </w:rPr>
      </w:pPr>
      <w:r w:rsidRPr="003723C6">
        <w:rPr>
          <w:rFonts w:ascii="Times New Roman" w:hAnsi="Times New Roman" w:cs="Times New Roman"/>
          <w:color w:val="000000"/>
          <w:sz w:val="28"/>
          <w:szCs w:val="28"/>
        </w:rPr>
        <w:t xml:space="preserve">    3.Журнал внеурочной деятельности (для педагогических работников, осуществляющих внеурочную деятельность). </w:t>
      </w:r>
    </w:p>
    <w:p w:rsidR="007F7532" w:rsidRPr="003723C6" w:rsidRDefault="007F7532" w:rsidP="007F7532">
      <w:pPr>
        <w:pStyle w:val="ConsNormal"/>
        <w:widowControl/>
        <w:tabs>
          <w:tab w:val="left" w:pos="135"/>
        </w:tabs>
        <w:ind w:left="-567" w:firstLine="425"/>
        <w:rPr>
          <w:rFonts w:ascii="Times New Roman" w:hAnsi="Times New Roman" w:cs="Times New Roman"/>
          <w:color w:val="000000"/>
          <w:sz w:val="28"/>
          <w:szCs w:val="28"/>
        </w:rPr>
      </w:pPr>
    </w:p>
    <w:p w:rsidR="007F7532" w:rsidRPr="003723C6" w:rsidRDefault="007F7532" w:rsidP="007F7532">
      <w:pPr>
        <w:pStyle w:val="ConsNormal"/>
        <w:widowControl/>
        <w:tabs>
          <w:tab w:val="left" w:pos="135"/>
        </w:tabs>
        <w:ind w:left="-567" w:firstLine="425"/>
        <w:rPr>
          <w:rFonts w:ascii="Times New Roman" w:hAnsi="Times New Roman" w:cs="Times New Roman"/>
          <w:color w:val="000000"/>
          <w:sz w:val="28"/>
          <w:szCs w:val="28"/>
        </w:rPr>
      </w:pPr>
      <w:r w:rsidRPr="003723C6">
        <w:rPr>
          <w:rFonts w:ascii="Times New Roman" w:hAnsi="Times New Roman" w:cs="Times New Roman"/>
          <w:color w:val="000000"/>
          <w:sz w:val="28"/>
          <w:szCs w:val="28"/>
        </w:rPr>
        <w:t xml:space="preserve">    4.План воспитательной работы (для педагогических работников, осуществляющих функции классного руководства).</w:t>
      </w:r>
    </w:p>
    <w:p w:rsidR="007F7532" w:rsidRPr="003723C6" w:rsidRDefault="007F7532" w:rsidP="007F7532">
      <w:pPr>
        <w:pStyle w:val="ConsNormal"/>
        <w:widowControl/>
        <w:tabs>
          <w:tab w:val="left" w:pos="135"/>
        </w:tabs>
        <w:ind w:firstLine="0"/>
        <w:rPr>
          <w:rFonts w:ascii="Times New Roman" w:hAnsi="Times New Roman" w:cs="Times New Roman"/>
          <w:color w:val="000000"/>
          <w:sz w:val="28"/>
          <w:szCs w:val="28"/>
        </w:rPr>
      </w:pPr>
    </w:p>
    <w:p w:rsidR="007F7532" w:rsidRPr="003723C6" w:rsidRDefault="007F7532" w:rsidP="007F7532">
      <w:pPr>
        <w:pStyle w:val="ConsNormal"/>
        <w:widowControl/>
        <w:tabs>
          <w:tab w:val="left" w:pos="135"/>
        </w:tabs>
        <w:ind w:firstLine="0"/>
        <w:rPr>
          <w:rFonts w:ascii="Times New Roman" w:hAnsi="Times New Roman" w:cs="Times New Roman"/>
          <w:color w:val="000000"/>
          <w:sz w:val="28"/>
          <w:szCs w:val="28"/>
        </w:rPr>
      </w:pPr>
      <w:r w:rsidRPr="003723C6">
        <w:rPr>
          <w:rFonts w:ascii="Times New Roman" w:hAnsi="Times New Roman" w:cs="Times New Roman"/>
          <w:color w:val="000000"/>
          <w:sz w:val="28"/>
          <w:szCs w:val="28"/>
        </w:rPr>
        <w:t xml:space="preserve">  5.Характеристика на </w:t>
      </w:r>
      <w:proofErr w:type="gramStart"/>
      <w:r w:rsidRPr="003723C6">
        <w:rPr>
          <w:rFonts w:ascii="Times New Roman" w:hAnsi="Times New Roman" w:cs="Times New Roman"/>
          <w:color w:val="000000"/>
          <w:sz w:val="28"/>
          <w:szCs w:val="28"/>
        </w:rPr>
        <w:t>обучающегося</w:t>
      </w:r>
      <w:proofErr w:type="gramEnd"/>
      <w:r w:rsidRPr="003723C6">
        <w:rPr>
          <w:rFonts w:ascii="Times New Roman" w:hAnsi="Times New Roman" w:cs="Times New Roman"/>
          <w:color w:val="000000"/>
          <w:sz w:val="28"/>
          <w:szCs w:val="28"/>
        </w:rPr>
        <w:t xml:space="preserve">  (по запросу) </w:t>
      </w:r>
    </w:p>
    <w:p w:rsidR="007F7532" w:rsidRPr="003723C6" w:rsidRDefault="007F7532" w:rsidP="007F7532">
      <w:pPr>
        <w:pStyle w:val="ConsNormal"/>
        <w:widowControl/>
        <w:tabs>
          <w:tab w:val="left" w:pos="135"/>
        </w:tabs>
        <w:ind w:left="-567" w:firstLine="425"/>
        <w:rPr>
          <w:rFonts w:ascii="Times New Roman" w:hAnsi="Times New Roman" w:cs="Times New Roman"/>
          <w:color w:val="000000"/>
          <w:sz w:val="28"/>
          <w:szCs w:val="28"/>
        </w:rPr>
      </w:pPr>
    </w:p>
    <w:p w:rsidR="007F7532" w:rsidRPr="003723C6" w:rsidRDefault="007F7532" w:rsidP="007F7532">
      <w:pPr>
        <w:rPr>
          <w:rFonts w:ascii="Times New Roman" w:hAnsi="Times New Roman" w:cs="Times New Roman"/>
        </w:rPr>
      </w:pPr>
    </w:p>
    <w:sectPr w:rsidR="007F7532" w:rsidRPr="003723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532" w:rsidRDefault="007F7532">
    <w:pPr>
      <w:spacing w:line="1" w:lineRule="exact"/>
    </w:pPr>
    <w:r>
      <w:rPr>
        <w:noProof/>
        <w:lang w:bidi="ar-SA"/>
      </w:rPr>
      <mc:AlternateContent>
        <mc:Choice Requires="wps">
          <w:drawing>
            <wp:anchor distT="0" distB="0" distL="0" distR="0" simplePos="0" relativeHeight="251659264" behindDoc="1" locked="0" layoutInCell="1" allowOverlap="1" wp14:anchorId="2A9C070E" wp14:editId="3EC76234">
              <wp:simplePos x="0" y="0"/>
              <wp:positionH relativeFrom="page">
                <wp:posOffset>6982460</wp:posOffset>
              </wp:positionH>
              <wp:positionV relativeFrom="page">
                <wp:posOffset>10358755</wp:posOffset>
              </wp:positionV>
              <wp:extent cx="59690" cy="102870"/>
              <wp:effectExtent l="0" t="0" r="0" b="0"/>
              <wp:wrapNone/>
              <wp:docPr id="5" name="Shape 5"/>
              <wp:cNvGraphicFramePr/>
              <a:graphic xmlns:a="http://schemas.openxmlformats.org/drawingml/2006/main">
                <a:graphicData uri="http://schemas.microsoft.com/office/word/2010/wordprocessingShape">
                  <wps:wsp>
                    <wps:cNvSpPr txBox="1"/>
                    <wps:spPr>
                      <a:xfrm>
                        <a:off x="0" y="0"/>
                        <a:ext cx="59690" cy="102870"/>
                      </a:xfrm>
                      <a:prstGeom prst="rect">
                        <a:avLst/>
                      </a:prstGeom>
                      <a:noFill/>
                    </wps:spPr>
                    <wps:txbx>
                      <w:txbxContent>
                        <w:p w:rsidR="007F7532" w:rsidRDefault="007F7532">
                          <w:pPr>
                            <w:pStyle w:val="22"/>
                            <w:rPr>
                              <w:sz w:val="22"/>
                              <w:szCs w:val="22"/>
                            </w:rPr>
                          </w:pPr>
                          <w:r>
                            <w:rPr>
                              <w:color w:val="000000"/>
                              <w:sz w:val="22"/>
                              <w:szCs w:val="22"/>
                            </w:rPr>
                            <w:t>0</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549.8pt;margin-top:815.65pt;width:4.7pt;height:8.1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" filled="f" stroked="f">
              <v:textbox style="mso-fit-shape-to-text:t" inset="0,0,0,0">
                <w:txbxContent>
                  <w:p w:rsidR="007F7532" w:rsidRDefault="007F7532">
                    <w:pPr>
                      <w:pStyle w:val="22"/>
                      <w:rPr>
                        <w:sz w:val="22"/>
                        <w:szCs w:val="22"/>
                      </w:rPr>
                    </w:pPr>
                    <w:r>
                      <w:rPr>
                        <w:color w:val="000000"/>
                        <w:sz w:val="22"/>
                        <w:szCs w:val="22"/>
                      </w:rPr>
                      <w:t>0</w:t>
                    </w:r>
                  </w:p>
                </w:txbxContent>
              </v:textbox>
              <w10:wrap anchorx="page" anchory="page"/>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738B5"/>
    <w:multiLevelType w:val="hybridMultilevel"/>
    <w:tmpl w:val="4B906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A6781C"/>
    <w:multiLevelType w:val="hybridMultilevel"/>
    <w:tmpl w:val="37948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2163A7"/>
    <w:multiLevelType w:val="hybridMultilevel"/>
    <w:tmpl w:val="A4BE88A6"/>
    <w:lvl w:ilvl="0" w:tplc="EC6C7406">
      <w:start w:val="1"/>
      <w:numFmt w:val="bullet"/>
      <w:lvlText w:val="-"/>
      <w:lvlJc w:val="left"/>
      <w:pPr>
        <w:tabs>
          <w:tab w:val="num" w:pos="927"/>
        </w:tabs>
        <w:ind w:left="927" w:hanging="360"/>
      </w:pPr>
      <w:rPr>
        <w:rFonts w:ascii="Times New Roman" w:hAnsi="Times New Roman" w:cs="Times New Roman" w:hint="default"/>
      </w:rPr>
    </w:lvl>
    <w:lvl w:ilvl="1" w:tplc="04190003" w:tentative="1">
      <w:start w:val="1"/>
      <w:numFmt w:val="bullet"/>
      <w:lvlText w:val="o"/>
      <w:lvlJc w:val="left"/>
      <w:pPr>
        <w:tabs>
          <w:tab w:val="num" w:pos="827"/>
        </w:tabs>
        <w:ind w:left="827" w:hanging="360"/>
      </w:pPr>
      <w:rPr>
        <w:rFonts w:ascii="Courier New" w:hAnsi="Courier New" w:cs="Courier New" w:hint="default"/>
      </w:rPr>
    </w:lvl>
    <w:lvl w:ilvl="2" w:tplc="04190005" w:tentative="1">
      <w:start w:val="1"/>
      <w:numFmt w:val="bullet"/>
      <w:lvlText w:val=""/>
      <w:lvlJc w:val="left"/>
      <w:pPr>
        <w:tabs>
          <w:tab w:val="num" w:pos="1547"/>
        </w:tabs>
        <w:ind w:left="1547" w:hanging="360"/>
      </w:pPr>
      <w:rPr>
        <w:rFonts w:ascii="Wingdings" w:hAnsi="Wingdings" w:hint="default"/>
      </w:rPr>
    </w:lvl>
    <w:lvl w:ilvl="3" w:tplc="04190001" w:tentative="1">
      <w:start w:val="1"/>
      <w:numFmt w:val="bullet"/>
      <w:lvlText w:val=""/>
      <w:lvlJc w:val="left"/>
      <w:pPr>
        <w:tabs>
          <w:tab w:val="num" w:pos="2267"/>
        </w:tabs>
        <w:ind w:left="2267" w:hanging="360"/>
      </w:pPr>
      <w:rPr>
        <w:rFonts w:ascii="Symbol" w:hAnsi="Symbol" w:hint="default"/>
      </w:rPr>
    </w:lvl>
    <w:lvl w:ilvl="4" w:tplc="04190003" w:tentative="1">
      <w:start w:val="1"/>
      <w:numFmt w:val="bullet"/>
      <w:lvlText w:val="o"/>
      <w:lvlJc w:val="left"/>
      <w:pPr>
        <w:tabs>
          <w:tab w:val="num" w:pos="2987"/>
        </w:tabs>
        <w:ind w:left="2987" w:hanging="360"/>
      </w:pPr>
      <w:rPr>
        <w:rFonts w:ascii="Courier New" w:hAnsi="Courier New" w:cs="Courier New" w:hint="default"/>
      </w:rPr>
    </w:lvl>
    <w:lvl w:ilvl="5" w:tplc="04190005" w:tentative="1">
      <w:start w:val="1"/>
      <w:numFmt w:val="bullet"/>
      <w:lvlText w:val=""/>
      <w:lvlJc w:val="left"/>
      <w:pPr>
        <w:tabs>
          <w:tab w:val="num" w:pos="3707"/>
        </w:tabs>
        <w:ind w:left="3707" w:hanging="360"/>
      </w:pPr>
      <w:rPr>
        <w:rFonts w:ascii="Wingdings" w:hAnsi="Wingdings" w:hint="default"/>
      </w:rPr>
    </w:lvl>
    <w:lvl w:ilvl="6" w:tplc="04190001" w:tentative="1">
      <w:start w:val="1"/>
      <w:numFmt w:val="bullet"/>
      <w:lvlText w:val=""/>
      <w:lvlJc w:val="left"/>
      <w:pPr>
        <w:tabs>
          <w:tab w:val="num" w:pos="4427"/>
        </w:tabs>
        <w:ind w:left="4427" w:hanging="360"/>
      </w:pPr>
      <w:rPr>
        <w:rFonts w:ascii="Symbol" w:hAnsi="Symbol" w:hint="default"/>
      </w:rPr>
    </w:lvl>
    <w:lvl w:ilvl="7" w:tplc="04190003" w:tentative="1">
      <w:start w:val="1"/>
      <w:numFmt w:val="bullet"/>
      <w:lvlText w:val="o"/>
      <w:lvlJc w:val="left"/>
      <w:pPr>
        <w:tabs>
          <w:tab w:val="num" w:pos="5147"/>
        </w:tabs>
        <w:ind w:left="5147" w:hanging="360"/>
      </w:pPr>
      <w:rPr>
        <w:rFonts w:ascii="Courier New" w:hAnsi="Courier New" w:cs="Courier New" w:hint="default"/>
      </w:rPr>
    </w:lvl>
    <w:lvl w:ilvl="8" w:tplc="04190005" w:tentative="1">
      <w:start w:val="1"/>
      <w:numFmt w:val="bullet"/>
      <w:lvlText w:val=""/>
      <w:lvlJc w:val="left"/>
      <w:pPr>
        <w:tabs>
          <w:tab w:val="num" w:pos="5867"/>
        </w:tabs>
        <w:ind w:left="5867" w:hanging="360"/>
      </w:pPr>
      <w:rPr>
        <w:rFonts w:ascii="Wingdings" w:hAnsi="Wingdings" w:hint="default"/>
      </w:rPr>
    </w:lvl>
  </w:abstractNum>
  <w:abstractNum w:abstractNumId="3">
    <w:nsid w:val="39720CE4"/>
    <w:multiLevelType w:val="hybridMultilevel"/>
    <w:tmpl w:val="97BA2A74"/>
    <w:lvl w:ilvl="0" w:tplc="855ED62A">
      <w:start w:val="1"/>
      <w:numFmt w:val="decimal"/>
      <w:lvlText w:val="%1."/>
      <w:lvlJc w:val="left"/>
      <w:pPr>
        <w:tabs>
          <w:tab w:val="num" w:pos="170"/>
        </w:tabs>
        <w:ind w:left="0" w:firstLine="1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2C66D73"/>
    <w:multiLevelType w:val="hybridMultilevel"/>
    <w:tmpl w:val="5ADCFBAE"/>
    <w:lvl w:ilvl="0" w:tplc="7234AAAA">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
    <w:nsid w:val="47DA415F"/>
    <w:multiLevelType w:val="hybridMultilevel"/>
    <w:tmpl w:val="032C0814"/>
    <w:lvl w:ilvl="0" w:tplc="0DB054C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86104EB"/>
    <w:multiLevelType w:val="hybridMultilevel"/>
    <w:tmpl w:val="D60E60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4A6B71"/>
    <w:multiLevelType w:val="singleLevel"/>
    <w:tmpl w:val="FB663B2C"/>
    <w:lvl w:ilvl="0">
      <w:start w:val="2"/>
      <w:numFmt w:val="bullet"/>
      <w:lvlText w:val="-"/>
      <w:lvlJc w:val="left"/>
      <w:pPr>
        <w:tabs>
          <w:tab w:val="num" w:pos="927"/>
        </w:tabs>
        <w:ind w:left="927" w:hanging="360"/>
      </w:pPr>
    </w:lvl>
  </w:abstractNum>
  <w:abstractNum w:abstractNumId="8">
    <w:nsid w:val="5E2C0A09"/>
    <w:multiLevelType w:val="multilevel"/>
    <w:tmpl w:val="07A837D6"/>
    <w:lvl w:ilvl="0">
      <w:start w:val="1"/>
      <w:numFmt w:val="decimal"/>
      <w:lvlText w:val="%1."/>
      <w:lvlJc w:val="left"/>
      <w:pPr>
        <w:tabs>
          <w:tab w:val="num" w:pos="927"/>
        </w:tabs>
        <w:ind w:left="927" w:hanging="360"/>
      </w:pPr>
    </w:lvl>
    <w:lvl w:ilvl="1">
      <w:start w:val="2"/>
      <w:numFmt w:val="decimal"/>
      <w:isLgl/>
      <w:lvlText w:val="%1.%2."/>
      <w:lvlJc w:val="left"/>
      <w:pPr>
        <w:tabs>
          <w:tab w:val="num" w:pos="987"/>
        </w:tabs>
        <w:ind w:left="987" w:hanging="420"/>
      </w:pPr>
    </w:lvl>
    <w:lvl w:ilvl="2">
      <w:start w:val="1"/>
      <w:numFmt w:val="decimal"/>
      <w:isLgl/>
      <w:lvlText w:val="%1.%2.%3."/>
      <w:lvlJc w:val="left"/>
      <w:pPr>
        <w:tabs>
          <w:tab w:val="num" w:pos="1287"/>
        </w:tabs>
        <w:ind w:left="1287" w:hanging="720"/>
      </w:pPr>
    </w:lvl>
    <w:lvl w:ilvl="3">
      <w:start w:val="1"/>
      <w:numFmt w:val="decimal"/>
      <w:isLgl/>
      <w:lvlText w:val="%1.%2.%3.%4."/>
      <w:lvlJc w:val="left"/>
      <w:pPr>
        <w:tabs>
          <w:tab w:val="num" w:pos="1287"/>
        </w:tabs>
        <w:ind w:left="1287" w:hanging="720"/>
      </w:pPr>
    </w:lvl>
    <w:lvl w:ilvl="4">
      <w:start w:val="1"/>
      <w:numFmt w:val="decimal"/>
      <w:isLgl/>
      <w:lvlText w:val="%1.%2.%3.%4.%5."/>
      <w:lvlJc w:val="left"/>
      <w:pPr>
        <w:tabs>
          <w:tab w:val="num" w:pos="1647"/>
        </w:tabs>
        <w:ind w:left="1647" w:hanging="1080"/>
      </w:pPr>
    </w:lvl>
    <w:lvl w:ilvl="5">
      <w:start w:val="1"/>
      <w:numFmt w:val="decimal"/>
      <w:isLgl/>
      <w:lvlText w:val="%1.%2.%3.%4.%5.%6."/>
      <w:lvlJc w:val="left"/>
      <w:pPr>
        <w:tabs>
          <w:tab w:val="num" w:pos="1647"/>
        </w:tabs>
        <w:ind w:left="1647" w:hanging="1080"/>
      </w:pPr>
    </w:lvl>
    <w:lvl w:ilvl="6">
      <w:start w:val="1"/>
      <w:numFmt w:val="decimal"/>
      <w:isLgl/>
      <w:lvlText w:val="%1.%2.%3.%4.%5.%6.%7."/>
      <w:lvlJc w:val="left"/>
      <w:pPr>
        <w:tabs>
          <w:tab w:val="num" w:pos="2007"/>
        </w:tabs>
        <w:ind w:left="2007" w:hanging="1440"/>
      </w:pPr>
    </w:lvl>
    <w:lvl w:ilvl="7">
      <w:start w:val="1"/>
      <w:numFmt w:val="decimal"/>
      <w:isLgl/>
      <w:lvlText w:val="%1.%2.%3.%4.%5.%6.%7.%8."/>
      <w:lvlJc w:val="left"/>
      <w:pPr>
        <w:tabs>
          <w:tab w:val="num" w:pos="2007"/>
        </w:tabs>
        <w:ind w:left="2007" w:hanging="1440"/>
      </w:pPr>
    </w:lvl>
    <w:lvl w:ilvl="8">
      <w:start w:val="1"/>
      <w:numFmt w:val="decimal"/>
      <w:isLgl/>
      <w:lvlText w:val="%1.%2.%3.%4.%5.%6.%7.%8.%9."/>
      <w:lvlJc w:val="left"/>
      <w:pPr>
        <w:tabs>
          <w:tab w:val="num" w:pos="2367"/>
        </w:tabs>
        <w:ind w:left="2367" w:hanging="1800"/>
      </w:pPr>
    </w:lvl>
  </w:abstractNum>
  <w:num w:numId="1">
    <w:abstractNumId w:val="5"/>
  </w:num>
  <w:num w:numId="2">
    <w:abstractNumId w:val="2"/>
  </w:num>
  <w:num w:numId="3">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1"/>
  </w:num>
  <w:num w:numId="7">
    <w:abstractNumId w:val="0"/>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0DB"/>
    <w:rsid w:val="003723C6"/>
    <w:rsid w:val="007F7532"/>
    <w:rsid w:val="009C40A1"/>
    <w:rsid w:val="00C14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F7532"/>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7F7532"/>
    <w:pPr>
      <w:keepNext/>
      <w:keepLines/>
      <w:autoSpaceDE w:val="0"/>
      <w:autoSpaceDN w:val="0"/>
      <w:adjustRightInd w:val="0"/>
      <w:spacing w:before="480"/>
      <w:outlineLvl w:val="0"/>
    </w:pPr>
    <w:rPr>
      <w:rFonts w:asciiTheme="majorHAnsi" w:eastAsiaTheme="majorEastAsia" w:hAnsiTheme="majorHAnsi" w:cstheme="majorBidi"/>
      <w:b/>
      <w:bCs/>
      <w:color w:val="365F91" w:themeColor="accent1" w:themeShade="BF"/>
      <w:sz w:val="28"/>
      <w:szCs w:val="28"/>
      <w:lang w:bidi="ar-SA"/>
    </w:rPr>
  </w:style>
  <w:style w:type="paragraph" w:styleId="2">
    <w:name w:val="heading 2"/>
    <w:basedOn w:val="a"/>
    <w:next w:val="a"/>
    <w:link w:val="20"/>
    <w:qFormat/>
    <w:rsid w:val="007F7532"/>
    <w:pPr>
      <w:keepNext/>
      <w:widowControl/>
      <w:autoSpaceDE w:val="0"/>
      <w:autoSpaceDN w:val="0"/>
      <w:ind w:firstLine="568"/>
      <w:jc w:val="both"/>
      <w:outlineLvl w:val="1"/>
    </w:pPr>
    <w:rPr>
      <w:rFonts w:ascii="Times New Roman" w:eastAsia="Times New Roman" w:hAnsi="Times New Roman" w:cs="Times New Roman"/>
      <w:b/>
      <w:bCs/>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sid w:val="007F7532"/>
    <w:rPr>
      <w:rFonts w:ascii="Times New Roman" w:eastAsia="Times New Roman" w:hAnsi="Times New Roman" w:cs="Times New Roman"/>
      <w:sz w:val="26"/>
      <w:szCs w:val="26"/>
    </w:rPr>
  </w:style>
  <w:style w:type="character" w:customStyle="1" w:styleId="21">
    <w:name w:val="Колонтитул (2)_"/>
    <w:basedOn w:val="a0"/>
    <w:link w:val="22"/>
    <w:rsid w:val="007F7532"/>
    <w:rPr>
      <w:rFonts w:ascii="Times New Roman" w:eastAsia="Times New Roman" w:hAnsi="Times New Roman" w:cs="Times New Roman"/>
      <w:sz w:val="20"/>
      <w:szCs w:val="20"/>
    </w:rPr>
  </w:style>
  <w:style w:type="character" w:customStyle="1" w:styleId="a5">
    <w:name w:val="Основной текст_"/>
    <w:basedOn w:val="a0"/>
    <w:link w:val="11"/>
    <w:rsid w:val="007F7532"/>
    <w:rPr>
      <w:rFonts w:ascii="Times New Roman" w:eastAsia="Times New Roman" w:hAnsi="Times New Roman" w:cs="Times New Roman"/>
      <w:sz w:val="26"/>
      <w:szCs w:val="26"/>
    </w:rPr>
  </w:style>
  <w:style w:type="paragraph" w:customStyle="1" w:styleId="a4">
    <w:name w:val="Подпись к картинке"/>
    <w:basedOn w:val="a"/>
    <w:link w:val="a3"/>
    <w:rsid w:val="007F7532"/>
    <w:rPr>
      <w:rFonts w:ascii="Times New Roman" w:eastAsia="Times New Roman" w:hAnsi="Times New Roman" w:cs="Times New Roman"/>
      <w:color w:val="auto"/>
      <w:sz w:val="26"/>
      <w:szCs w:val="26"/>
      <w:lang w:eastAsia="en-US" w:bidi="ar-SA"/>
    </w:rPr>
  </w:style>
  <w:style w:type="paragraph" w:customStyle="1" w:styleId="22">
    <w:name w:val="Колонтитул (2)"/>
    <w:basedOn w:val="a"/>
    <w:link w:val="21"/>
    <w:rsid w:val="007F7532"/>
    <w:rPr>
      <w:rFonts w:ascii="Times New Roman" w:eastAsia="Times New Roman" w:hAnsi="Times New Roman" w:cs="Times New Roman"/>
      <w:color w:val="auto"/>
      <w:sz w:val="20"/>
      <w:szCs w:val="20"/>
      <w:lang w:eastAsia="en-US" w:bidi="ar-SA"/>
    </w:rPr>
  </w:style>
  <w:style w:type="paragraph" w:customStyle="1" w:styleId="11">
    <w:name w:val="Основной текст1"/>
    <w:basedOn w:val="a"/>
    <w:link w:val="a5"/>
    <w:rsid w:val="007F7532"/>
    <w:pPr>
      <w:spacing w:line="413" w:lineRule="auto"/>
      <w:jc w:val="center"/>
    </w:pPr>
    <w:rPr>
      <w:rFonts w:ascii="Times New Roman" w:eastAsia="Times New Roman" w:hAnsi="Times New Roman" w:cs="Times New Roman"/>
      <w:color w:val="auto"/>
      <w:sz w:val="26"/>
      <w:szCs w:val="26"/>
      <w:lang w:eastAsia="en-US" w:bidi="ar-SA"/>
    </w:rPr>
  </w:style>
  <w:style w:type="character" w:customStyle="1" w:styleId="10">
    <w:name w:val="Заголовок 1 Знак"/>
    <w:basedOn w:val="a0"/>
    <w:link w:val="1"/>
    <w:uiPriority w:val="9"/>
    <w:rsid w:val="007F75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7F7532"/>
    <w:rPr>
      <w:rFonts w:ascii="Times New Roman" w:eastAsia="Times New Roman" w:hAnsi="Times New Roman" w:cs="Times New Roman"/>
      <w:b/>
      <w:bCs/>
      <w:lang w:eastAsia="ru-RU"/>
    </w:rPr>
  </w:style>
  <w:style w:type="paragraph" w:styleId="a6">
    <w:name w:val="Normal (Web)"/>
    <w:basedOn w:val="a"/>
    <w:uiPriority w:val="99"/>
    <w:unhideWhenUsed/>
    <w:rsid w:val="007F7532"/>
    <w:pPr>
      <w:widowControl/>
      <w:spacing w:before="100" w:beforeAutospacing="1" w:after="119"/>
    </w:pPr>
    <w:rPr>
      <w:rFonts w:ascii="Times New Roman" w:eastAsiaTheme="minorEastAsia" w:hAnsi="Times New Roman" w:cs="Times New Roman"/>
      <w:color w:val="auto"/>
      <w:lang w:bidi="ar-SA"/>
    </w:rPr>
  </w:style>
  <w:style w:type="table" w:styleId="a7">
    <w:name w:val="Table Grid"/>
    <w:basedOn w:val="a1"/>
    <w:uiPriority w:val="59"/>
    <w:rsid w:val="007F7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F7532"/>
    <w:pPr>
      <w:autoSpaceDE w:val="0"/>
      <w:autoSpaceDN w:val="0"/>
      <w:adjustRightInd w:val="0"/>
    </w:pPr>
    <w:rPr>
      <w:rFonts w:ascii="Tahoma" w:eastAsiaTheme="minorEastAsia" w:hAnsi="Tahoma" w:cs="Tahoma"/>
      <w:color w:val="auto"/>
      <w:sz w:val="16"/>
      <w:szCs w:val="16"/>
      <w:lang w:bidi="ar-SA"/>
    </w:rPr>
  </w:style>
  <w:style w:type="character" w:customStyle="1" w:styleId="a9">
    <w:name w:val="Текст выноски Знак"/>
    <w:basedOn w:val="a0"/>
    <w:link w:val="a8"/>
    <w:uiPriority w:val="99"/>
    <w:semiHidden/>
    <w:rsid w:val="007F7532"/>
    <w:rPr>
      <w:rFonts w:ascii="Tahoma" w:eastAsiaTheme="minorEastAsia" w:hAnsi="Tahoma" w:cs="Tahoma"/>
      <w:sz w:val="16"/>
      <w:szCs w:val="16"/>
      <w:lang w:eastAsia="ru-RU"/>
    </w:rPr>
  </w:style>
  <w:style w:type="paragraph" w:styleId="aa">
    <w:name w:val="header"/>
    <w:basedOn w:val="a"/>
    <w:link w:val="ab"/>
    <w:uiPriority w:val="99"/>
    <w:unhideWhenUsed/>
    <w:rsid w:val="007F7532"/>
    <w:pPr>
      <w:tabs>
        <w:tab w:val="center" w:pos="4677"/>
        <w:tab w:val="right" w:pos="9355"/>
      </w:tabs>
      <w:autoSpaceDE w:val="0"/>
      <w:autoSpaceDN w:val="0"/>
      <w:adjustRightInd w:val="0"/>
    </w:pPr>
    <w:rPr>
      <w:rFonts w:ascii="Times New Roman" w:eastAsiaTheme="minorEastAsia" w:hAnsi="Times New Roman" w:cs="Times New Roman"/>
      <w:color w:val="auto"/>
      <w:lang w:bidi="ar-SA"/>
    </w:rPr>
  </w:style>
  <w:style w:type="character" w:customStyle="1" w:styleId="ab">
    <w:name w:val="Верхний колонтитул Знак"/>
    <w:basedOn w:val="a0"/>
    <w:link w:val="aa"/>
    <w:uiPriority w:val="99"/>
    <w:rsid w:val="007F7532"/>
    <w:rPr>
      <w:rFonts w:ascii="Times New Roman" w:eastAsiaTheme="minorEastAsia" w:hAnsi="Times New Roman" w:cs="Times New Roman"/>
      <w:sz w:val="24"/>
      <w:szCs w:val="24"/>
      <w:lang w:eastAsia="ru-RU"/>
    </w:rPr>
  </w:style>
  <w:style w:type="paragraph" w:styleId="ac">
    <w:name w:val="footer"/>
    <w:basedOn w:val="a"/>
    <w:link w:val="ad"/>
    <w:uiPriority w:val="99"/>
    <w:unhideWhenUsed/>
    <w:rsid w:val="007F7532"/>
    <w:pPr>
      <w:tabs>
        <w:tab w:val="center" w:pos="4677"/>
        <w:tab w:val="right" w:pos="9355"/>
      </w:tabs>
      <w:autoSpaceDE w:val="0"/>
      <w:autoSpaceDN w:val="0"/>
      <w:adjustRightInd w:val="0"/>
    </w:pPr>
    <w:rPr>
      <w:rFonts w:ascii="Times New Roman" w:eastAsiaTheme="minorEastAsia" w:hAnsi="Times New Roman" w:cs="Times New Roman"/>
      <w:color w:val="auto"/>
      <w:lang w:bidi="ar-SA"/>
    </w:rPr>
  </w:style>
  <w:style w:type="character" w:customStyle="1" w:styleId="ad">
    <w:name w:val="Нижний колонтитул Знак"/>
    <w:basedOn w:val="a0"/>
    <w:link w:val="ac"/>
    <w:uiPriority w:val="99"/>
    <w:rsid w:val="007F7532"/>
    <w:rPr>
      <w:rFonts w:ascii="Times New Roman" w:eastAsiaTheme="minorEastAsia" w:hAnsi="Times New Roman" w:cs="Times New Roman"/>
      <w:sz w:val="24"/>
      <w:szCs w:val="24"/>
      <w:lang w:eastAsia="ru-RU"/>
    </w:rPr>
  </w:style>
  <w:style w:type="paragraph" w:styleId="ae">
    <w:name w:val="No Spacing"/>
    <w:link w:val="af"/>
    <w:qFormat/>
    <w:rsid w:val="007F753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0">
    <w:name w:val="Hyperlink"/>
    <w:basedOn w:val="a0"/>
    <w:uiPriority w:val="99"/>
    <w:unhideWhenUsed/>
    <w:rsid w:val="007F7532"/>
    <w:rPr>
      <w:color w:val="0000FF"/>
      <w:u w:val="single"/>
    </w:rPr>
  </w:style>
  <w:style w:type="paragraph" w:styleId="af1">
    <w:name w:val="List Paragraph"/>
    <w:basedOn w:val="a"/>
    <w:uiPriority w:val="34"/>
    <w:qFormat/>
    <w:rsid w:val="007F7532"/>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table" w:customStyle="1" w:styleId="12">
    <w:name w:val="Сетка таблицы1"/>
    <w:basedOn w:val="a1"/>
    <w:next w:val="a7"/>
    <w:uiPriority w:val="59"/>
    <w:rsid w:val="007F7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Indent"/>
    <w:basedOn w:val="a"/>
    <w:link w:val="af3"/>
    <w:rsid w:val="007F7532"/>
    <w:pPr>
      <w:widowControl/>
      <w:ind w:firstLine="720"/>
      <w:jc w:val="both"/>
    </w:pPr>
    <w:rPr>
      <w:rFonts w:ascii="Times New Roman" w:eastAsia="Times New Roman" w:hAnsi="Times New Roman" w:cs="Times New Roman"/>
      <w:color w:val="auto"/>
      <w:sz w:val="28"/>
      <w:szCs w:val="20"/>
      <w:lang w:bidi="ar-SA"/>
    </w:rPr>
  </w:style>
  <w:style w:type="character" w:customStyle="1" w:styleId="af3">
    <w:name w:val="Основной текст с отступом Знак"/>
    <w:basedOn w:val="a0"/>
    <w:link w:val="af2"/>
    <w:rsid w:val="007F7532"/>
    <w:rPr>
      <w:rFonts w:ascii="Times New Roman" w:eastAsia="Times New Roman" w:hAnsi="Times New Roman" w:cs="Times New Roman"/>
      <w:sz w:val="28"/>
      <w:szCs w:val="20"/>
      <w:lang w:eastAsia="ru-RU"/>
    </w:rPr>
  </w:style>
  <w:style w:type="paragraph" w:customStyle="1" w:styleId="5">
    <w:name w:val="Стиль5"/>
    <w:basedOn w:val="a"/>
    <w:rsid w:val="007F7532"/>
    <w:pPr>
      <w:widowControl/>
      <w:ind w:firstLine="720"/>
      <w:jc w:val="both"/>
    </w:pPr>
    <w:rPr>
      <w:rFonts w:ascii="Times New Roman" w:eastAsia="Times New Roman" w:hAnsi="Times New Roman" w:cs="Times New Roman"/>
      <w:color w:val="auto"/>
      <w:szCs w:val="20"/>
      <w:lang w:bidi="ar-SA"/>
    </w:rPr>
  </w:style>
  <w:style w:type="paragraph" w:customStyle="1" w:styleId="ConsNormal">
    <w:name w:val="ConsNormal"/>
    <w:rsid w:val="007F7532"/>
    <w:pPr>
      <w:widowControl w:val="0"/>
      <w:autoSpaceDE w:val="0"/>
      <w:autoSpaceDN w:val="0"/>
      <w:spacing w:after="0" w:line="240" w:lineRule="auto"/>
      <w:ind w:firstLine="720"/>
    </w:pPr>
    <w:rPr>
      <w:rFonts w:ascii="Arial" w:eastAsia="Times New Roman" w:hAnsi="Arial" w:cs="Arial"/>
      <w:sz w:val="24"/>
      <w:szCs w:val="24"/>
      <w:lang w:eastAsia="ru-RU"/>
    </w:rPr>
  </w:style>
  <w:style w:type="character" w:customStyle="1" w:styleId="af">
    <w:name w:val="Без интервала Знак"/>
    <w:link w:val="ae"/>
    <w:locked/>
    <w:rsid w:val="007F7532"/>
    <w:rPr>
      <w:rFonts w:ascii="Times New Roman" w:eastAsiaTheme="minorEastAsia" w:hAnsi="Times New Roman" w:cs="Times New Roman"/>
      <w:sz w:val="24"/>
      <w:szCs w:val="24"/>
      <w:lang w:eastAsia="ru-RU"/>
    </w:rPr>
  </w:style>
  <w:style w:type="character" w:customStyle="1" w:styleId="af4">
    <w:name w:val="Основной текст + Полужирный"/>
    <w:aliases w:val="Интервал 0 pt,Основной текст (2) + Times New Roman,10,5 pt,Полужирный"/>
    <w:rsid w:val="007F7532"/>
    <w:rPr>
      <w:rFonts w:ascii="Times New Roman" w:eastAsia="Times New Roman" w:hAnsi="Times New Roman" w:cs="Times New Roman" w:hint="default"/>
      <w:b/>
      <w:bCs/>
      <w:color w:val="000000"/>
      <w:spacing w:val="4"/>
      <w:w w:val="100"/>
      <w:position w:val="0"/>
      <w:sz w:val="15"/>
      <w:szCs w:val="15"/>
      <w:shd w:val="clear" w:color="auto" w:fill="FFFFFF"/>
      <w:lang w:val="ru-RU" w:eastAsia="ru-RU" w:bidi="ru-RU"/>
    </w:rPr>
  </w:style>
  <w:style w:type="paragraph" w:styleId="23">
    <w:name w:val="Body Text 2"/>
    <w:basedOn w:val="a"/>
    <w:link w:val="24"/>
    <w:uiPriority w:val="99"/>
    <w:semiHidden/>
    <w:unhideWhenUsed/>
    <w:rsid w:val="007F7532"/>
    <w:pPr>
      <w:autoSpaceDE w:val="0"/>
      <w:autoSpaceDN w:val="0"/>
      <w:adjustRightInd w:val="0"/>
      <w:spacing w:after="120" w:line="480" w:lineRule="auto"/>
    </w:pPr>
    <w:rPr>
      <w:rFonts w:ascii="Times New Roman" w:eastAsiaTheme="minorEastAsia" w:hAnsi="Times New Roman" w:cs="Times New Roman"/>
      <w:color w:val="auto"/>
      <w:lang w:bidi="ar-SA"/>
    </w:rPr>
  </w:style>
  <w:style w:type="character" w:customStyle="1" w:styleId="24">
    <w:name w:val="Основной текст 2 Знак"/>
    <w:basedOn w:val="a0"/>
    <w:link w:val="23"/>
    <w:uiPriority w:val="99"/>
    <w:semiHidden/>
    <w:rsid w:val="007F7532"/>
    <w:rPr>
      <w:rFonts w:ascii="Times New Roman" w:eastAsiaTheme="minorEastAsia" w:hAnsi="Times New Roman" w:cs="Times New Roman"/>
      <w:sz w:val="24"/>
      <w:szCs w:val="24"/>
      <w:lang w:eastAsia="ru-RU"/>
    </w:rPr>
  </w:style>
  <w:style w:type="paragraph" w:styleId="25">
    <w:name w:val="Body Text Indent 2"/>
    <w:basedOn w:val="a"/>
    <w:link w:val="26"/>
    <w:uiPriority w:val="99"/>
    <w:semiHidden/>
    <w:unhideWhenUsed/>
    <w:rsid w:val="007F7532"/>
    <w:pPr>
      <w:autoSpaceDE w:val="0"/>
      <w:autoSpaceDN w:val="0"/>
      <w:adjustRightInd w:val="0"/>
      <w:spacing w:after="120" w:line="480" w:lineRule="auto"/>
      <w:ind w:left="283"/>
    </w:pPr>
    <w:rPr>
      <w:rFonts w:ascii="Times New Roman" w:eastAsiaTheme="minorEastAsia" w:hAnsi="Times New Roman" w:cs="Times New Roman"/>
      <w:color w:val="auto"/>
      <w:lang w:bidi="ar-SA"/>
    </w:rPr>
  </w:style>
  <w:style w:type="character" w:customStyle="1" w:styleId="26">
    <w:name w:val="Основной текст с отступом 2 Знак"/>
    <w:basedOn w:val="a0"/>
    <w:link w:val="25"/>
    <w:uiPriority w:val="99"/>
    <w:semiHidden/>
    <w:rsid w:val="007F7532"/>
    <w:rPr>
      <w:rFonts w:ascii="Times New Roman" w:eastAsiaTheme="minorEastAsia" w:hAnsi="Times New Roman" w:cs="Times New Roman"/>
      <w:sz w:val="24"/>
      <w:szCs w:val="24"/>
      <w:lang w:eastAsia="ru-RU"/>
    </w:rPr>
  </w:style>
  <w:style w:type="paragraph" w:styleId="af5">
    <w:name w:val="Body Text"/>
    <w:basedOn w:val="a"/>
    <w:link w:val="af6"/>
    <w:uiPriority w:val="99"/>
    <w:unhideWhenUsed/>
    <w:rsid w:val="007F7532"/>
    <w:pPr>
      <w:autoSpaceDE w:val="0"/>
      <w:autoSpaceDN w:val="0"/>
      <w:adjustRightInd w:val="0"/>
      <w:spacing w:after="120"/>
    </w:pPr>
    <w:rPr>
      <w:rFonts w:ascii="Times New Roman" w:eastAsiaTheme="minorEastAsia" w:hAnsi="Times New Roman" w:cs="Times New Roman"/>
      <w:color w:val="auto"/>
      <w:lang w:bidi="ar-SA"/>
    </w:rPr>
  </w:style>
  <w:style w:type="character" w:customStyle="1" w:styleId="af6">
    <w:name w:val="Основной текст Знак"/>
    <w:basedOn w:val="a0"/>
    <w:link w:val="af5"/>
    <w:uiPriority w:val="99"/>
    <w:rsid w:val="007F7532"/>
    <w:rPr>
      <w:rFonts w:ascii="Times New Roman" w:eastAsiaTheme="minorEastAsia" w:hAnsi="Times New Roman" w:cs="Times New Roman"/>
      <w:sz w:val="24"/>
      <w:szCs w:val="24"/>
      <w:lang w:eastAsia="ru-RU"/>
    </w:rPr>
  </w:style>
  <w:style w:type="paragraph" w:styleId="af7">
    <w:name w:val="Title"/>
    <w:basedOn w:val="a"/>
    <w:link w:val="af8"/>
    <w:qFormat/>
    <w:rsid w:val="007F7532"/>
    <w:pPr>
      <w:widowControl/>
      <w:autoSpaceDE w:val="0"/>
      <w:autoSpaceDN w:val="0"/>
      <w:jc w:val="center"/>
    </w:pPr>
    <w:rPr>
      <w:rFonts w:ascii="Times New Roman" w:eastAsia="Times New Roman" w:hAnsi="Times New Roman" w:cs="Times New Roman"/>
      <w:b/>
      <w:bCs/>
      <w:color w:val="auto"/>
      <w:sz w:val="28"/>
      <w:szCs w:val="28"/>
      <w:lang w:bidi="ar-SA"/>
    </w:rPr>
  </w:style>
  <w:style w:type="character" w:customStyle="1" w:styleId="af8">
    <w:name w:val="Название Знак"/>
    <w:basedOn w:val="a0"/>
    <w:link w:val="af7"/>
    <w:rsid w:val="007F7532"/>
    <w:rPr>
      <w:rFonts w:ascii="Times New Roman" w:eastAsia="Times New Roman" w:hAnsi="Times New Roman" w:cs="Times New Roman"/>
      <w:b/>
      <w:bCs/>
      <w:sz w:val="28"/>
      <w:szCs w:val="28"/>
      <w:lang w:eastAsia="ru-RU"/>
    </w:rPr>
  </w:style>
  <w:style w:type="paragraph" w:customStyle="1" w:styleId="af9">
    <w:name w:val="Таблицы (моноширинный)"/>
    <w:basedOn w:val="a"/>
    <w:next w:val="a"/>
    <w:rsid w:val="007F7532"/>
    <w:pPr>
      <w:autoSpaceDE w:val="0"/>
      <w:autoSpaceDN w:val="0"/>
      <w:adjustRightInd w:val="0"/>
      <w:jc w:val="both"/>
    </w:pPr>
    <w:rPr>
      <w:rFonts w:ascii="Courier New" w:eastAsia="Times New Roman" w:hAnsi="Courier New" w:cs="Courier New"/>
      <w:color w:val="auto"/>
      <w:sz w:val="20"/>
      <w:szCs w:val="20"/>
      <w:lang w:bidi="ar-SA"/>
    </w:rPr>
  </w:style>
  <w:style w:type="character" w:customStyle="1" w:styleId="afa">
    <w:name w:val="Цветовое выделение"/>
    <w:rsid w:val="007F7532"/>
    <w:rPr>
      <w:b/>
      <w:bCs/>
      <w:color w:val="000080"/>
      <w:sz w:val="20"/>
      <w:szCs w:val="20"/>
    </w:rPr>
  </w:style>
  <w:style w:type="character" w:customStyle="1" w:styleId="afb">
    <w:name w:val="Гипертекстовая ссылка"/>
    <w:rsid w:val="007F7532"/>
    <w:rPr>
      <w:b/>
      <w:bCs/>
      <w:color w:val="008000"/>
      <w:sz w:val="20"/>
      <w:szCs w:val="20"/>
      <w:u w:val="single"/>
    </w:rPr>
  </w:style>
  <w:style w:type="character" w:customStyle="1" w:styleId="13">
    <w:name w:val="Заголовок №1_"/>
    <w:basedOn w:val="a0"/>
    <w:link w:val="14"/>
    <w:rsid w:val="007F7532"/>
    <w:rPr>
      <w:rFonts w:ascii="Times New Roman" w:eastAsia="Times New Roman" w:hAnsi="Times New Roman" w:cs="Times New Roman"/>
      <w:b/>
      <w:bCs/>
      <w:u w:val="single"/>
    </w:rPr>
  </w:style>
  <w:style w:type="paragraph" w:customStyle="1" w:styleId="14">
    <w:name w:val="Заголовок №1"/>
    <w:basedOn w:val="a"/>
    <w:link w:val="13"/>
    <w:rsid w:val="007F7532"/>
    <w:pPr>
      <w:spacing w:before="280"/>
      <w:ind w:left="4490"/>
      <w:outlineLvl w:val="0"/>
    </w:pPr>
    <w:rPr>
      <w:rFonts w:ascii="Times New Roman" w:eastAsia="Times New Roman" w:hAnsi="Times New Roman" w:cs="Times New Roman"/>
      <w:b/>
      <w:bCs/>
      <w:color w:val="auto"/>
      <w:sz w:val="22"/>
      <w:szCs w:val="22"/>
      <w:u w:val="single"/>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F7532"/>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7F7532"/>
    <w:pPr>
      <w:keepNext/>
      <w:keepLines/>
      <w:autoSpaceDE w:val="0"/>
      <w:autoSpaceDN w:val="0"/>
      <w:adjustRightInd w:val="0"/>
      <w:spacing w:before="480"/>
      <w:outlineLvl w:val="0"/>
    </w:pPr>
    <w:rPr>
      <w:rFonts w:asciiTheme="majorHAnsi" w:eastAsiaTheme="majorEastAsia" w:hAnsiTheme="majorHAnsi" w:cstheme="majorBidi"/>
      <w:b/>
      <w:bCs/>
      <w:color w:val="365F91" w:themeColor="accent1" w:themeShade="BF"/>
      <w:sz w:val="28"/>
      <w:szCs w:val="28"/>
      <w:lang w:bidi="ar-SA"/>
    </w:rPr>
  </w:style>
  <w:style w:type="paragraph" w:styleId="2">
    <w:name w:val="heading 2"/>
    <w:basedOn w:val="a"/>
    <w:next w:val="a"/>
    <w:link w:val="20"/>
    <w:qFormat/>
    <w:rsid w:val="007F7532"/>
    <w:pPr>
      <w:keepNext/>
      <w:widowControl/>
      <w:autoSpaceDE w:val="0"/>
      <w:autoSpaceDN w:val="0"/>
      <w:ind w:firstLine="568"/>
      <w:jc w:val="both"/>
      <w:outlineLvl w:val="1"/>
    </w:pPr>
    <w:rPr>
      <w:rFonts w:ascii="Times New Roman" w:eastAsia="Times New Roman" w:hAnsi="Times New Roman" w:cs="Times New Roman"/>
      <w:b/>
      <w:bCs/>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sid w:val="007F7532"/>
    <w:rPr>
      <w:rFonts w:ascii="Times New Roman" w:eastAsia="Times New Roman" w:hAnsi="Times New Roman" w:cs="Times New Roman"/>
      <w:sz w:val="26"/>
      <w:szCs w:val="26"/>
    </w:rPr>
  </w:style>
  <w:style w:type="character" w:customStyle="1" w:styleId="21">
    <w:name w:val="Колонтитул (2)_"/>
    <w:basedOn w:val="a0"/>
    <w:link w:val="22"/>
    <w:rsid w:val="007F7532"/>
    <w:rPr>
      <w:rFonts w:ascii="Times New Roman" w:eastAsia="Times New Roman" w:hAnsi="Times New Roman" w:cs="Times New Roman"/>
      <w:sz w:val="20"/>
      <w:szCs w:val="20"/>
    </w:rPr>
  </w:style>
  <w:style w:type="character" w:customStyle="1" w:styleId="a5">
    <w:name w:val="Основной текст_"/>
    <w:basedOn w:val="a0"/>
    <w:link w:val="11"/>
    <w:rsid w:val="007F7532"/>
    <w:rPr>
      <w:rFonts w:ascii="Times New Roman" w:eastAsia="Times New Roman" w:hAnsi="Times New Roman" w:cs="Times New Roman"/>
      <w:sz w:val="26"/>
      <w:szCs w:val="26"/>
    </w:rPr>
  </w:style>
  <w:style w:type="paragraph" w:customStyle="1" w:styleId="a4">
    <w:name w:val="Подпись к картинке"/>
    <w:basedOn w:val="a"/>
    <w:link w:val="a3"/>
    <w:rsid w:val="007F7532"/>
    <w:rPr>
      <w:rFonts w:ascii="Times New Roman" w:eastAsia="Times New Roman" w:hAnsi="Times New Roman" w:cs="Times New Roman"/>
      <w:color w:val="auto"/>
      <w:sz w:val="26"/>
      <w:szCs w:val="26"/>
      <w:lang w:eastAsia="en-US" w:bidi="ar-SA"/>
    </w:rPr>
  </w:style>
  <w:style w:type="paragraph" w:customStyle="1" w:styleId="22">
    <w:name w:val="Колонтитул (2)"/>
    <w:basedOn w:val="a"/>
    <w:link w:val="21"/>
    <w:rsid w:val="007F7532"/>
    <w:rPr>
      <w:rFonts w:ascii="Times New Roman" w:eastAsia="Times New Roman" w:hAnsi="Times New Roman" w:cs="Times New Roman"/>
      <w:color w:val="auto"/>
      <w:sz w:val="20"/>
      <w:szCs w:val="20"/>
      <w:lang w:eastAsia="en-US" w:bidi="ar-SA"/>
    </w:rPr>
  </w:style>
  <w:style w:type="paragraph" w:customStyle="1" w:styleId="11">
    <w:name w:val="Основной текст1"/>
    <w:basedOn w:val="a"/>
    <w:link w:val="a5"/>
    <w:rsid w:val="007F7532"/>
    <w:pPr>
      <w:spacing w:line="413" w:lineRule="auto"/>
      <w:jc w:val="center"/>
    </w:pPr>
    <w:rPr>
      <w:rFonts w:ascii="Times New Roman" w:eastAsia="Times New Roman" w:hAnsi="Times New Roman" w:cs="Times New Roman"/>
      <w:color w:val="auto"/>
      <w:sz w:val="26"/>
      <w:szCs w:val="26"/>
      <w:lang w:eastAsia="en-US" w:bidi="ar-SA"/>
    </w:rPr>
  </w:style>
  <w:style w:type="character" w:customStyle="1" w:styleId="10">
    <w:name w:val="Заголовок 1 Знак"/>
    <w:basedOn w:val="a0"/>
    <w:link w:val="1"/>
    <w:uiPriority w:val="9"/>
    <w:rsid w:val="007F753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7F7532"/>
    <w:rPr>
      <w:rFonts w:ascii="Times New Roman" w:eastAsia="Times New Roman" w:hAnsi="Times New Roman" w:cs="Times New Roman"/>
      <w:b/>
      <w:bCs/>
      <w:lang w:eastAsia="ru-RU"/>
    </w:rPr>
  </w:style>
  <w:style w:type="paragraph" w:styleId="a6">
    <w:name w:val="Normal (Web)"/>
    <w:basedOn w:val="a"/>
    <w:uiPriority w:val="99"/>
    <w:unhideWhenUsed/>
    <w:rsid w:val="007F7532"/>
    <w:pPr>
      <w:widowControl/>
      <w:spacing w:before="100" w:beforeAutospacing="1" w:after="119"/>
    </w:pPr>
    <w:rPr>
      <w:rFonts w:ascii="Times New Roman" w:eastAsiaTheme="minorEastAsia" w:hAnsi="Times New Roman" w:cs="Times New Roman"/>
      <w:color w:val="auto"/>
      <w:lang w:bidi="ar-SA"/>
    </w:rPr>
  </w:style>
  <w:style w:type="table" w:styleId="a7">
    <w:name w:val="Table Grid"/>
    <w:basedOn w:val="a1"/>
    <w:uiPriority w:val="59"/>
    <w:rsid w:val="007F7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F7532"/>
    <w:pPr>
      <w:autoSpaceDE w:val="0"/>
      <w:autoSpaceDN w:val="0"/>
      <w:adjustRightInd w:val="0"/>
    </w:pPr>
    <w:rPr>
      <w:rFonts w:ascii="Tahoma" w:eastAsiaTheme="minorEastAsia" w:hAnsi="Tahoma" w:cs="Tahoma"/>
      <w:color w:val="auto"/>
      <w:sz w:val="16"/>
      <w:szCs w:val="16"/>
      <w:lang w:bidi="ar-SA"/>
    </w:rPr>
  </w:style>
  <w:style w:type="character" w:customStyle="1" w:styleId="a9">
    <w:name w:val="Текст выноски Знак"/>
    <w:basedOn w:val="a0"/>
    <w:link w:val="a8"/>
    <w:uiPriority w:val="99"/>
    <w:semiHidden/>
    <w:rsid w:val="007F7532"/>
    <w:rPr>
      <w:rFonts w:ascii="Tahoma" w:eastAsiaTheme="minorEastAsia" w:hAnsi="Tahoma" w:cs="Tahoma"/>
      <w:sz w:val="16"/>
      <w:szCs w:val="16"/>
      <w:lang w:eastAsia="ru-RU"/>
    </w:rPr>
  </w:style>
  <w:style w:type="paragraph" w:styleId="aa">
    <w:name w:val="header"/>
    <w:basedOn w:val="a"/>
    <w:link w:val="ab"/>
    <w:uiPriority w:val="99"/>
    <w:unhideWhenUsed/>
    <w:rsid w:val="007F7532"/>
    <w:pPr>
      <w:tabs>
        <w:tab w:val="center" w:pos="4677"/>
        <w:tab w:val="right" w:pos="9355"/>
      </w:tabs>
      <w:autoSpaceDE w:val="0"/>
      <w:autoSpaceDN w:val="0"/>
      <w:adjustRightInd w:val="0"/>
    </w:pPr>
    <w:rPr>
      <w:rFonts w:ascii="Times New Roman" w:eastAsiaTheme="minorEastAsia" w:hAnsi="Times New Roman" w:cs="Times New Roman"/>
      <w:color w:val="auto"/>
      <w:lang w:bidi="ar-SA"/>
    </w:rPr>
  </w:style>
  <w:style w:type="character" w:customStyle="1" w:styleId="ab">
    <w:name w:val="Верхний колонтитул Знак"/>
    <w:basedOn w:val="a0"/>
    <w:link w:val="aa"/>
    <w:uiPriority w:val="99"/>
    <w:rsid w:val="007F7532"/>
    <w:rPr>
      <w:rFonts w:ascii="Times New Roman" w:eastAsiaTheme="minorEastAsia" w:hAnsi="Times New Roman" w:cs="Times New Roman"/>
      <w:sz w:val="24"/>
      <w:szCs w:val="24"/>
      <w:lang w:eastAsia="ru-RU"/>
    </w:rPr>
  </w:style>
  <w:style w:type="paragraph" w:styleId="ac">
    <w:name w:val="footer"/>
    <w:basedOn w:val="a"/>
    <w:link w:val="ad"/>
    <w:uiPriority w:val="99"/>
    <w:unhideWhenUsed/>
    <w:rsid w:val="007F7532"/>
    <w:pPr>
      <w:tabs>
        <w:tab w:val="center" w:pos="4677"/>
        <w:tab w:val="right" w:pos="9355"/>
      </w:tabs>
      <w:autoSpaceDE w:val="0"/>
      <w:autoSpaceDN w:val="0"/>
      <w:adjustRightInd w:val="0"/>
    </w:pPr>
    <w:rPr>
      <w:rFonts w:ascii="Times New Roman" w:eastAsiaTheme="minorEastAsia" w:hAnsi="Times New Roman" w:cs="Times New Roman"/>
      <w:color w:val="auto"/>
      <w:lang w:bidi="ar-SA"/>
    </w:rPr>
  </w:style>
  <w:style w:type="character" w:customStyle="1" w:styleId="ad">
    <w:name w:val="Нижний колонтитул Знак"/>
    <w:basedOn w:val="a0"/>
    <w:link w:val="ac"/>
    <w:uiPriority w:val="99"/>
    <w:rsid w:val="007F7532"/>
    <w:rPr>
      <w:rFonts w:ascii="Times New Roman" w:eastAsiaTheme="minorEastAsia" w:hAnsi="Times New Roman" w:cs="Times New Roman"/>
      <w:sz w:val="24"/>
      <w:szCs w:val="24"/>
      <w:lang w:eastAsia="ru-RU"/>
    </w:rPr>
  </w:style>
  <w:style w:type="paragraph" w:styleId="ae">
    <w:name w:val="No Spacing"/>
    <w:link w:val="af"/>
    <w:qFormat/>
    <w:rsid w:val="007F753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0">
    <w:name w:val="Hyperlink"/>
    <w:basedOn w:val="a0"/>
    <w:uiPriority w:val="99"/>
    <w:unhideWhenUsed/>
    <w:rsid w:val="007F7532"/>
    <w:rPr>
      <w:color w:val="0000FF"/>
      <w:u w:val="single"/>
    </w:rPr>
  </w:style>
  <w:style w:type="paragraph" w:styleId="af1">
    <w:name w:val="List Paragraph"/>
    <w:basedOn w:val="a"/>
    <w:uiPriority w:val="34"/>
    <w:qFormat/>
    <w:rsid w:val="007F7532"/>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table" w:customStyle="1" w:styleId="12">
    <w:name w:val="Сетка таблицы1"/>
    <w:basedOn w:val="a1"/>
    <w:next w:val="a7"/>
    <w:uiPriority w:val="59"/>
    <w:rsid w:val="007F7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Indent"/>
    <w:basedOn w:val="a"/>
    <w:link w:val="af3"/>
    <w:rsid w:val="007F7532"/>
    <w:pPr>
      <w:widowControl/>
      <w:ind w:firstLine="720"/>
      <w:jc w:val="both"/>
    </w:pPr>
    <w:rPr>
      <w:rFonts w:ascii="Times New Roman" w:eastAsia="Times New Roman" w:hAnsi="Times New Roman" w:cs="Times New Roman"/>
      <w:color w:val="auto"/>
      <w:sz w:val="28"/>
      <w:szCs w:val="20"/>
      <w:lang w:bidi="ar-SA"/>
    </w:rPr>
  </w:style>
  <w:style w:type="character" w:customStyle="1" w:styleId="af3">
    <w:name w:val="Основной текст с отступом Знак"/>
    <w:basedOn w:val="a0"/>
    <w:link w:val="af2"/>
    <w:rsid w:val="007F7532"/>
    <w:rPr>
      <w:rFonts w:ascii="Times New Roman" w:eastAsia="Times New Roman" w:hAnsi="Times New Roman" w:cs="Times New Roman"/>
      <w:sz w:val="28"/>
      <w:szCs w:val="20"/>
      <w:lang w:eastAsia="ru-RU"/>
    </w:rPr>
  </w:style>
  <w:style w:type="paragraph" w:customStyle="1" w:styleId="5">
    <w:name w:val="Стиль5"/>
    <w:basedOn w:val="a"/>
    <w:rsid w:val="007F7532"/>
    <w:pPr>
      <w:widowControl/>
      <w:ind w:firstLine="720"/>
      <w:jc w:val="both"/>
    </w:pPr>
    <w:rPr>
      <w:rFonts w:ascii="Times New Roman" w:eastAsia="Times New Roman" w:hAnsi="Times New Roman" w:cs="Times New Roman"/>
      <w:color w:val="auto"/>
      <w:szCs w:val="20"/>
      <w:lang w:bidi="ar-SA"/>
    </w:rPr>
  </w:style>
  <w:style w:type="paragraph" w:customStyle="1" w:styleId="ConsNormal">
    <w:name w:val="ConsNormal"/>
    <w:rsid w:val="007F7532"/>
    <w:pPr>
      <w:widowControl w:val="0"/>
      <w:autoSpaceDE w:val="0"/>
      <w:autoSpaceDN w:val="0"/>
      <w:spacing w:after="0" w:line="240" w:lineRule="auto"/>
      <w:ind w:firstLine="720"/>
    </w:pPr>
    <w:rPr>
      <w:rFonts w:ascii="Arial" w:eastAsia="Times New Roman" w:hAnsi="Arial" w:cs="Arial"/>
      <w:sz w:val="24"/>
      <w:szCs w:val="24"/>
      <w:lang w:eastAsia="ru-RU"/>
    </w:rPr>
  </w:style>
  <w:style w:type="character" w:customStyle="1" w:styleId="af">
    <w:name w:val="Без интервала Знак"/>
    <w:link w:val="ae"/>
    <w:locked/>
    <w:rsid w:val="007F7532"/>
    <w:rPr>
      <w:rFonts w:ascii="Times New Roman" w:eastAsiaTheme="minorEastAsia" w:hAnsi="Times New Roman" w:cs="Times New Roman"/>
      <w:sz w:val="24"/>
      <w:szCs w:val="24"/>
      <w:lang w:eastAsia="ru-RU"/>
    </w:rPr>
  </w:style>
  <w:style w:type="character" w:customStyle="1" w:styleId="af4">
    <w:name w:val="Основной текст + Полужирный"/>
    <w:aliases w:val="Интервал 0 pt,Основной текст (2) + Times New Roman,10,5 pt,Полужирный"/>
    <w:rsid w:val="007F7532"/>
    <w:rPr>
      <w:rFonts w:ascii="Times New Roman" w:eastAsia="Times New Roman" w:hAnsi="Times New Roman" w:cs="Times New Roman" w:hint="default"/>
      <w:b/>
      <w:bCs/>
      <w:color w:val="000000"/>
      <w:spacing w:val="4"/>
      <w:w w:val="100"/>
      <w:position w:val="0"/>
      <w:sz w:val="15"/>
      <w:szCs w:val="15"/>
      <w:shd w:val="clear" w:color="auto" w:fill="FFFFFF"/>
      <w:lang w:val="ru-RU" w:eastAsia="ru-RU" w:bidi="ru-RU"/>
    </w:rPr>
  </w:style>
  <w:style w:type="paragraph" w:styleId="23">
    <w:name w:val="Body Text 2"/>
    <w:basedOn w:val="a"/>
    <w:link w:val="24"/>
    <w:uiPriority w:val="99"/>
    <w:semiHidden/>
    <w:unhideWhenUsed/>
    <w:rsid w:val="007F7532"/>
    <w:pPr>
      <w:autoSpaceDE w:val="0"/>
      <w:autoSpaceDN w:val="0"/>
      <w:adjustRightInd w:val="0"/>
      <w:spacing w:after="120" w:line="480" w:lineRule="auto"/>
    </w:pPr>
    <w:rPr>
      <w:rFonts w:ascii="Times New Roman" w:eastAsiaTheme="minorEastAsia" w:hAnsi="Times New Roman" w:cs="Times New Roman"/>
      <w:color w:val="auto"/>
      <w:lang w:bidi="ar-SA"/>
    </w:rPr>
  </w:style>
  <w:style w:type="character" w:customStyle="1" w:styleId="24">
    <w:name w:val="Основной текст 2 Знак"/>
    <w:basedOn w:val="a0"/>
    <w:link w:val="23"/>
    <w:uiPriority w:val="99"/>
    <w:semiHidden/>
    <w:rsid w:val="007F7532"/>
    <w:rPr>
      <w:rFonts w:ascii="Times New Roman" w:eastAsiaTheme="minorEastAsia" w:hAnsi="Times New Roman" w:cs="Times New Roman"/>
      <w:sz w:val="24"/>
      <w:szCs w:val="24"/>
      <w:lang w:eastAsia="ru-RU"/>
    </w:rPr>
  </w:style>
  <w:style w:type="paragraph" w:styleId="25">
    <w:name w:val="Body Text Indent 2"/>
    <w:basedOn w:val="a"/>
    <w:link w:val="26"/>
    <w:uiPriority w:val="99"/>
    <w:semiHidden/>
    <w:unhideWhenUsed/>
    <w:rsid w:val="007F7532"/>
    <w:pPr>
      <w:autoSpaceDE w:val="0"/>
      <w:autoSpaceDN w:val="0"/>
      <w:adjustRightInd w:val="0"/>
      <w:spacing w:after="120" w:line="480" w:lineRule="auto"/>
      <w:ind w:left="283"/>
    </w:pPr>
    <w:rPr>
      <w:rFonts w:ascii="Times New Roman" w:eastAsiaTheme="minorEastAsia" w:hAnsi="Times New Roman" w:cs="Times New Roman"/>
      <w:color w:val="auto"/>
      <w:lang w:bidi="ar-SA"/>
    </w:rPr>
  </w:style>
  <w:style w:type="character" w:customStyle="1" w:styleId="26">
    <w:name w:val="Основной текст с отступом 2 Знак"/>
    <w:basedOn w:val="a0"/>
    <w:link w:val="25"/>
    <w:uiPriority w:val="99"/>
    <w:semiHidden/>
    <w:rsid w:val="007F7532"/>
    <w:rPr>
      <w:rFonts w:ascii="Times New Roman" w:eastAsiaTheme="minorEastAsia" w:hAnsi="Times New Roman" w:cs="Times New Roman"/>
      <w:sz w:val="24"/>
      <w:szCs w:val="24"/>
      <w:lang w:eastAsia="ru-RU"/>
    </w:rPr>
  </w:style>
  <w:style w:type="paragraph" w:styleId="af5">
    <w:name w:val="Body Text"/>
    <w:basedOn w:val="a"/>
    <w:link w:val="af6"/>
    <w:uiPriority w:val="99"/>
    <w:unhideWhenUsed/>
    <w:rsid w:val="007F7532"/>
    <w:pPr>
      <w:autoSpaceDE w:val="0"/>
      <w:autoSpaceDN w:val="0"/>
      <w:adjustRightInd w:val="0"/>
      <w:spacing w:after="120"/>
    </w:pPr>
    <w:rPr>
      <w:rFonts w:ascii="Times New Roman" w:eastAsiaTheme="minorEastAsia" w:hAnsi="Times New Roman" w:cs="Times New Roman"/>
      <w:color w:val="auto"/>
      <w:lang w:bidi="ar-SA"/>
    </w:rPr>
  </w:style>
  <w:style w:type="character" w:customStyle="1" w:styleId="af6">
    <w:name w:val="Основной текст Знак"/>
    <w:basedOn w:val="a0"/>
    <w:link w:val="af5"/>
    <w:uiPriority w:val="99"/>
    <w:rsid w:val="007F7532"/>
    <w:rPr>
      <w:rFonts w:ascii="Times New Roman" w:eastAsiaTheme="minorEastAsia" w:hAnsi="Times New Roman" w:cs="Times New Roman"/>
      <w:sz w:val="24"/>
      <w:szCs w:val="24"/>
      <w:lang w:eastAsia="ru-RU"/>
    </w:rPr>
  </w:style>
  <w:style w:type="paragraph" w:styleId="af7">
    <w:name w:val="Title"/>
    <w:basedOn w:val="a"/>
    <w:link w:val="af8"/>
    <w:qFormat/>
    <w:rsid w:val="007F7532"/>
    <w:pPr>
      <w:widowControl/>
      <w:autoSpaceDE w:val="0"/>
      <w:autoSpaceDN w:val="0"/>
      <w:jc w:val="center"/>
    </w:pPr>
    <w:rPr>
      <w:rFonts w:ascii="Times New Roman" w:eastAsia="Times New Roman" w:hAnsi="Times New Roman" w:cs="Times New Roman"/>
      <w:b/>
      <w:bCs/>
      <w:color w:val="auto"/>
      <w:sz w:val="28"/>
      <w:szCs w:val="28"/>
      <w:lang w:bidi="ar-SA"/>
    </w:rPr>
  </w:style>
  <w:style w:type="character" w:customStyle="1" w:styleId="af8">
    <w:name w:val="Название Знак"/>
    <w:basedOn w:val="a0"/>
    <w:link w:val="af7"/>
    <w:rsid w:val="007F7532"/>
    <w:rPr>
      <w:rFonts w:ascii="Times New Roman" w:eastAsia="Times New Roman" w:hAnsi="Times New Roman" w:cs="Times New Roman"/>
      <w:b/>
      <w:bCs/>
      <w:sz w:val="28"/>
      <w:szCs w:val="28"/>
      <w:lang w:eastAsia="ru-RU"/>
    </w:rPr>
  </w:style>
  <w:style w:type="paragraph" w:customStyle="1" w:styleId="af9">
    <w:name w:val="Таблицы (моноширинный)"/>
    <w:basedOn w:val="a"/>
    <w:next w:val="a"/>
    <w:rsid w:val="007F7532"/>
    <w:pPr>
      <w:autoSpaceDE w:val="0"/>
      <w:autoSpaceDN w:val="0"/>
      <w:adjustRightInd w:val="0"/>
      <w:jc w:val="both"/>
    </w:pPr>
    <w:rPr>
      <w:rFonts w:ascii="Courier New" w:eastAsia="Times New Roman" w:hAnsi="Courier New" w:cs="Courier New"/>
      <w:color w:val="auto"/>
      <w:sz w:val="20"/>
      <w:szCs w:val="20"/>
      <w:lang w:bidi="ar-SA"/>
    </w:rPr>
  </w:style>
  <w:style w:type="character" w:customStyle="1" w:styleId="afa">
    <w:name w:val="Цветовое выделение"/>
    <w:rsid w:val="007F7532"/>
    <w:rPr>
      <w:b/>
      <w:bCs/>
      <w:color w:val="000080"/>
      <w:sz w:val="20"/>
      <w:szCs w:val="20"/>
    </w:rPr>
  </w:style>
  <w:style w:type="character" w:customStyle="1" w:styleId="afb">
    <w:name w:val="Гипертекстовая ссылка"/>
    <w:rsid w:val="007F7532"/>
    <w:rPr>
      <w:b/>
      <w:bCs/>
      <w:color w:val="008000"/>
      <w:sz w:val="20"/>
      <w:szCs w:val="20"/>
      <w:u w:val="single"/>
    </w:rPr>
  </w:style>
  <w:style w:type="character" w:customStyle="1" w:styleId="13">
    <w:name w:val="Заголовок №1_"/>
    <w:basedOn w:val="a0"/>
    <w:link w:val="14"/>
    <w:rsid w:val="007F7532"/>
    <w:rPr>
      <w:rFonts w:ascii="Times New Roman" w:eastAsia="Times New Roman" w:hAnsi="Times New Roman" w:cs="Times New Roman"/>
      <w:b/>
      <w:bCs/>
      <w:u w:val="single"/>
    </w:rPr>
  </w:style>
  <w:style w:type="paragraph" w:customStyle="1" w:styleId="14">
    <w:name w:val="Заголовок №1"/>
    <w:basedOn w:val="a"/>
    <w:link w:val="13"/>
    <w:rsid w:val="007F7532"/>
    <w:pPr>
      <w:spacing w:before="280"/>
      <w:ind w:left="4490"/>
      <w:outlineLvl w:val="0"/>
    </w:pPr>
    <w:rPr>
      <w:rFonts w:ascii="Times New Roman" w:eastAsia="Times New Roman" w:hAnsi="Times New Roman" w:cs="Times New Roman"/>
      <w:b/>
      <w:bCs/>
      <w:color w:val="auto"/>
      <w:sz w:val="22"/>
      <w:szCs w:val="22"/>
      <w:u w:val="single"/>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nobrkchr.ru/"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s://www.eseur.ru/karac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eseur.ru/kara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inobrkchr.ru/"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eseur.ru/kara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51</Pages>
  <Words>15257</Words>
  <Characters>86969</Characters>
  <Application>Microsoft Office Word</Application>
  <DocSecurity>0</DocSecurity>
  <Lines>724</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Urist</cp:lastModifiedBy>
  <cp:revision>2</cp:revision>
  <dcterms:created xsi:type="dcterms:W3CDTF">2022-12-20T12:31:00Z</dcterms:created>
  <dcterms:modified xsi:type="dcterms:W3CDTF">2022-12-20T12:49:00Z</dcterms:modified>
</cp:coreProperties>
</file>