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B72" w:rsidRDefault="00683B72" w:rsidP="00683B7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 постановлению </w:t>
      </w:r>
    </w:p>
    <w:p w:rsidR="00683B72" w:rsidRDefault="00683B72" w:rsidP="00683B7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президиума областной организации Профсоюза </w:t>
      </w:r>
    </w:p>
    <w:p w:rsidR="00683B72" w:rsidRPr="00C96D25" w:rsidRDefault="00683B72" w:rsidP="00683B72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16.05.2023 г. № 23-</w:t>
      </w:r>
      <w:r w:rsidR="005A7E8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6</w:t>
      </w:r>
    </w:p>
    <w:p w:rsidR="00683B72" w:rsidRPr="00227078" w:rsidRDefault="00683B72" w:rsidP="00683B72">
      <w:pPr>
        <w:spacing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683B72" w:rsidRDefault="00683B72" w:rsidP="00683B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Положение </w:t>
      </w:r>
      <w:r w:rsidRPr="00227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регионально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</w:t>
      </w:r>
      <w:r w:rsidRPr="00227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 СМИ и блогеров</w:t>
      </w:r>
    </w:p>
    <w:p w:rsidR="00683B72" w:rsidRDefault="00683B72" w:rsidP="00683B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707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«Воспитатель. Педагог. Наставник»</w:t>
      </w:r>
    </w:p>
    <w:p w:rsidR="00683B72" w:rsidRPr="00227078" w:rsidRDefault="00683B72" w:rsidP="00683B7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83B72" w:rsidRPr="00227078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1"/>
      <w:bookmarkEnd w:id="0"/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(далее – Положение) регламентирует цель, задачи и порядок проведения </w:t>
      </w:r>
      <w:r w:rsidRPr="0052674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конкурса СМИ и блогеров «Воспитатель. Педагог. Наставник»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Конкурс).</w:t>
      </w:r>
    </w:p>
    <w:p w:rsidR="00683B72" w:rsidRPr="00227078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bookmarkEnd w:id="1"/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2023 году Конкурс посвящен Году педагога и наставника в России. </w:t>
      </w:r>
    </w:p>
    <w:p w:rsidR="00683B72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Конкурса – Челябинская областная организа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Профсоюза работников народного образования и наук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Союз журналистов Челябинской области, при поддержке Министерства образования и науки Челябинской области (далее – Организаторы).</w:t>
      </w:r>
    </w:p>
    <w:p w:rsidR="00683B72" w:rsidRPr="00227078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bookmark4"/>
      <w:bookmarkEnd w:id="2"/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КОНКУРСА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 Конкурса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общественное признание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поощрение СМИ, журналистов, авторских коллективов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педагогов-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блогеров, участвующих в продвижении и популяризации образования, повышении престижа </w:t>
      </w:r>
      <w:r w:rsidRPr="00083B9E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педагогической профессии и наставничества,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формировании имиджа Профсоюза как защитника прав и интересов трудящихся. 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Задачи Конкурса:</w:t>
      </w:r>
    </w:p>
    <w:p w:rsidR="00683B72" w:rsidRPr="00227078" w:rsidRDefault="00683B72" w:rsidP="00683B72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поддержка журналистов, освещающих образовательную тематику,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Профсоюза,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широкого присутствия в медийном поле;</w:t>
      </w:r>
    </w:p>
    <w:p w:rsidR="00683B72" w:rsidRPr="00227078" w:rsidRDefault="00683B72" w:rsidP="00683B72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содействие активной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коммуникации журналистского сообщества, профсоюзных организаций и органов государственной власти;</w:t>
      </w:r>
    </w:p>
    <w:p w:rsidR="00683B72" w:rsidRDefault="00683B72" w:rsidP="00683B72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позитивного имиджа</w:t>
      </w:r>
      <w:r w:rsidR="00BF18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педагогической профессии,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системы Челябинской области и Общероссийского Профсоюза образования;</w:t>
      </w:r>
    </w:p>
    <w:p w:rsidR="00683B72" w:rsidRPr="00227078" w:rsidRDefault="00683B72" w:rsidP="00683B72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талантливых и креативных педагогов-блогеров. </w:t>
      </w:r>
    </w:p>
    <w:p w:rsidR="00683B72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bookmark14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СРОКИ ПРОВЕДЕНИЯ КОНКУРС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</w:p>
    <w:p w:rsidR="00683B72" w:rsidRDefault="00683B72" w:rsidP="00683B72">
      <w:pPr>
        <w:spacing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Материалы, представляемые на Конкурс, должны быть опубликованы (выйти в эфир) в период </w:t>
      </w:r>
      <w:bookmarkStart w:id="4" w:name="_Hlk130824700"/>
      <w:r w:rsidRPr="0052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 1 января 2023 г. по 1 </w:t>
      </w:r>
      <w:r w:rsidR="00C35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bookmarkStart w:id="5" w:name="_GoBack"/>
      <w:bookmarkEnd w:id="5"/>
      <w:r w:rsidR="00C35CC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оября</w:t>
      </w:r>
      <w:r w:rsidRPr="0052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2023 г. </w:t>
      </w:r>
      <w:bookmarkEnd w:id="4"/>
      <w:r w:rsidRPr="00526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83B72" w:rsidRPr="00526742" w:rsidRDefault="00683B72" w:rsidP="00683B72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3.2. График проведения Конкурса:</w:t>
      </w:r>
    </w:p>
    <w:tbl>
      <w:tblPr>
        <w:tblW w:w="921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8"/>
        <w:gridCol w:w="7396"/>
      </w:tblGrid>
      <w:tr w:rsidR="00683B72" w:rsidRPr="00227078" w:rsidTr="00437D77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683B72" w:rsidRPr="00227078" w:rsidRDefault="00683B72" w:rsidP="006E5ECA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 – 01.1</w:t>
            </w:r>
            <w:r w:rsidR="006E5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7396" w:type="dxa"/>
            <w:tcBorders>
              <w:top w:val="single" w:sz="6" w:space="0" w:color="DEE2E6"/>
            </w:tcBorders>
            <w:hideMark/>
          </w:tcPr>
          <w:p w:rsidR="00683B72" w:rsidRPr="00526742" w:rsidRDefault="00683B72" w:rsidP="00437D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заявок</w:t>
            </w:r>
          </w:p>
        </w:tc>
      </w:tr>
      <w:tr w:rsidR="00683B72" w:rsidRPr="00227078" w:rsidTr="00437D77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683B72" w:rsidRPr="00227078" w:rsidRDefault="00683B72" w:rsidP="00CC655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</w:t>
            </w:r>
            <w:r w:rsidR="00CC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.2023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  <w:r w:rsidR="00CC65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.2023</w:t>
            </w:r>
          </w:p>
        </w:tc>
        <w:tc>
          <w:tcPr>
            <w:tcW w:w="7396" w:type="dxa"/>
            <w:tcBorders>
              <w:top w:val="single" w:sz="6" w:space="0" w:color="DEE2E6"/>
            </w:tcBorders>
            <w:hideMark/>
          </w:tcPr>
          <w:p w:rsidR="00683B72" w:rsidRPr="00227078" w:rsidRDefault="00683B72" w:rsidP="00437D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Экспертная оценка конкурсных материалов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Подведение итогов. Оповещение лауреатов и приглашение на Церемонию награждения</w:t>
            </w:r>
          </w:p>
        </w:tc>
      </w:tr>
      <w:tr w:rsidR="00683B72" w:rsidRPr="00227078" w:rsidTr="00437D77">
        <w:tc>
          <w:tcPr>
            <w:tcW w:w="0" w:type="auto"/>
            <w:tcBorders>
              <w:top w:val="single" w:sz="6" w:space="0" w:color="DEE2E6"/>
            </w:tcBorders>
            <w:hideMark/>
          </w:tcPr>
          <w:p w:rsidR="00683B72" w:rsidRPr="00227078" w:rsidRDefault="00683B72" w:rsidP="00437D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2023</w:t>
            </w:r>
          </w:p>
        </w:tc>
        <w:tc>
          <w:tcPr>
            <w:tcW w:w="7396" w:type="dxa"/>
            <w:tcBorders>
              <w:top w:val="single" w:sz="6" w:space="0" w:color="DEE2E6"/>
            </w:tcBorders>
            <w:hideMark/>
          </w:tcPr>
          <w:p w:rsidR="00683B72" w:rsidRPr="00227078" w:rsidRDefault="00683B72" w:rsidP="00437D77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0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церемония награждения лауреатов</w:t>
            </w:r>
          </w:p>
        </w:tc>
      </w:tr>
    </w:tbl>
    <w:p w:rsidR="00683B72" w:rsidRPr="00227078" w:rsidRDefault="00683B72" w:rsidP="00683B72">
      <w:pPr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bookmark11"/>
      <w:bookmarkEnd w:id="6"/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ОРГКОМИТЕТ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ЖЮРИ И УЧАСТНИКИ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</w:t>
      </w:r>
    </w:p>
    <w:p w:rsidR="00683B72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4.1.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осуществляет методическое и техническое обеспечение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проведения мероприятий Конкурса, в том числе: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и информационное обеспечение Конкурса;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Положения о Конкурсе;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 Конкурса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сбора заявок Участников, формирование из них списков номинантов Конкурса (далее – Номинанты) и представление их </w:t>
      </w:r>
      <w:r w:rsidR="000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подсчет общих результатов и формирование списка лауреатов Конкурса (далее – Лауреаты);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проведение торжественной церемонии награждения Лауреатов;</w:t>
      </w:r>
    </w:p>
    <w:p w:rsidR="00683B72" w:rsidRPr="005A0480" w:rsidRDefault="00683B72" w:rsidP="00683B72">
      <w:pPr>
        <w:numPr>
          <w:ilvl w:val="0"/>
          <w:numId w:val="2"/>
        </w:numPr>
        <w:spacing w:after="100" w:afterAutospacing="1" w:line="24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других функций, необходимых для проведения Конкурса.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Состав Оргкомитета утверждается Президиумом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областной организации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Профсоюза.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.3. В процессе своей деятельности члены Оргкомитета не должны разглашать сведения, связанные с составом заявок номинантов и отбором лауреатов.</w:t>
      </w:r>
    </w:p>
    <w:p w:rsidR="00683B72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Жюри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формируется из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представителей педагогического сообщества, Союза журналистов Челябинской области, СМИ и Профсоюза</w:t>
      </w:r>
      <w:r w:rsidR="004A50BD">
        <w:rPr>
          <w:rFonts w:ascii="Times New Roman" w:eastAsia="Times New Roman" w:hAnsi="Times New Roman" w:cs="Times New Roman"/>
          <w:sz w:val="24"/>
          <w:szCs w:val="24"/>
          <w:lang w:eastAsia="ru-RU"/>
        </w:rPr>
        <w:t>, утверждается Президиумом областной организации Профсоюза</w:t>
      </w:r>
      <w:r w:rsidR="000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размещается на </w:t>
      </w:r>
      <w:r w:rsidRPr="00083B9E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 сайте организации, а также в социальных сетях Челябинской областной организации Профсоюза работников народного образования и науки РФ</w:t>
      </w:r>
      <w:r w:rsidR="006F24C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3B72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4.5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 Эксперт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Жюри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может оценивать проекты в номинации, если в ней заявлен проект, к которому Эксперт (или компания, которую он представляет) имеет прямое отношение.</w:t>
      </w:r>
    </w:p>
    <w:p w:rsidR="00683B72" w:rsidRDefault="00683B72" w:rsidP="00683B72">
      <w:pPr>
        <w:spacing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НОМИНАЦИ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КОНКУРСА</w:t>
      </w:r>
      <w:bookmarkStart w:id="7" w:name="bookmark8"/>
      <w:bookmarkStart w:id="8" w:name="bookmark9"/>
      <w:bookmarkEnd w:id="7"/>
      <w:bookmarkEnd w:id="8"/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«Лучший материал (статья, сюжет, программа) о деятел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ьности педагогических коллективов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работ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ников образования, наставников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авторы и журналисты, опубликовавшие материалы в печатных или электронных СМИ, на интернет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ресурсах или в блогах, каналах или сообществах (группах) в социальных сетях (кроме заблокированных на территории Российской Федерации).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_Hlk136415806"/>
      <w:bookmarkStart w:id="10" w:name="_Hlk136369989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представляются материалы в следующем формате:</w:t>
      </w:r>
    </w:p>
    <w:bookmarkEnd w:id="9"/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материалы: заметка, статья, интервью; 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оторепортаж;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идео/аудио-репортаж.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на конкурс материалы должны отвечать главной теме и целям конкурса.</w:t>
      </w:r>
    </w:p>
    <w:p w:rsidR="00683B72" w:rsidRPr="005A0480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0"/>
    <w:p w:rsidR="00683B72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</w:t>
      </w:r>
      <w:r w:rsidRPr="00EA7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«Лучший материал (статья, сюжет, программа) о деятельности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профсоюзных организаций</w:t>
      </w:r>
      <w:r w:rsidRPr="00EA7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работников образования, профсоюзных лидеров»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Участвуют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авторы и журналисты, опубликовавшие материалы в печатных или электронных СМИ, на интернет-ресурсах или в блогах, каналах или сообществах (группах) в социальных сетях (кроме заблокированных на территории Российской Федерации).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представляются материалы в следующем формате: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материалы: заметка, статья, интервью; 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оторепортаж;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идео/аудио-репортаж.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Представленные на конкурс материалы должны отвечать главной теме и целям конкурса.</w:t>
      </w:r>
    </w:p>
    <w:p w:rsidR="00683B72" w:rsidRPr="005A0480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04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«Педагог-блогер»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70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Участвуют педагоги, ведущие аккаунты в социальных сетях,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создающие материалы или медийные проекты на площадках интернет-ресурсов, блог-платформах, видеохостингах,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направленные на освещение и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популяри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зацию образовательной тематики,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жизни школы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опубликовавшие за отчетный период не менее 10 материалов.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представляются материалы в следующем формате: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екстовые материалы: заметка, статья, интервью; 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оторепортаж;</w:t>
      </w:r>
    </w:p>
    <w:p w:rsidR="00683B72" w:rsidRPr="00AC102D" w:rsidRDefault="00683B72" w:rsidP="00683B72">
      <w:pPr>
        <w:numPr>
          <w:ilvl w:val="0"/>
          <w:numId w:val="30"/>
        </w:numPr>
        <w:shd w:val="clear" w:color="auto" w:fill="FFFFFF"/>
        <w:spacing w:after="0" w:line="240" w:lineRule="auto"/>
        <w:ind w:left="142"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AC102D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идео/аудио-репортаж.</w:t>
      </w:r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EA707A" w:rsidRDefault="00683B72" w:rsidP="00683B72">
      <w:pPr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КРИТЕРИИ ОЦЕНКИ И ПРОЦЕДУРА </w:t>
      </w:r>
      <w:r w:rsidRPr="00EA7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ОПРЕДЕЛЕНИЯ ЛАУРЕАТОВ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="00C40D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A707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оценки:</w:t>
      </w:r>
    </w:p>
    <w:p w:rsidR="00683B72" w:rsidRDefault="00683B72" w:rsidP="00683B7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насыщенность материала, глубина раскрытия темы, актуальность;</w:t>
      </w: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изложения и профессионализм подачи материала, сила воздействия на аудиторию;</w:t>
      </w: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 и качество подачи информации;</w:t>
      </w: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и творческий подход; </w:t>
      </w: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стилистика, видеоряд, творческие находки и стиль исполнения;</w:t>
      </w:r>
    </w:p>
    <w:p w:rsidR="00683B72" w:rsidRPr="003907B9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оперативность, способность «поймать» топ-ньюсмейкера, редкий кадр, умение задавать интересные вопросы по теме.</w:t>
      </w:r>
    </w:p>
    <w:p w:rsidR="00683B72" w:rsidRDefault="00683B72" w:rsidP="00683B72">
      <w:pPr>
        <w:numPr>
          <w:ilvl w:val="0"/>
          <w:numId w:val="31"/>
        </w:numPr>
        <w:shd w:val="clear" w:color="auto" w:fill="FFFFFF"/>
        <w:spacing w:after="0" w:line="240" w:lineRule="auto"/>
        <w:ind w:left="42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Использование </w:t>
      </w:r>
      <w:proofErr w:type="spellStart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хэштегов</w:t>
      </w:r>
      <w:proofErr w:type="spellEnd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#</w:t>
      </w:r>
      <w:proofErr w:type="spellStart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ВоспитательПедагогНаставник</w:t>
      </w:r>
      <w:proofErr w:type="spellEnd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, #</w:t>
      </w:r>
      <w:proofErr w:type="spellStart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ПедагогНаставник</w:t>
      </w:r>
      <w:proofErr w:type="spellEnd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, #</w:t>
      </w:r>
      <w:proofErr w:type="spellStart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ГодПедагогаНаставника</w:t>
      </w:r>
      <w:proofErr w:type="spellEnd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#СМИПрофсоюзОбразования, #ПрофсоюзОбразованияЧО, #ПедагогБлогер, #ПрофсоюзноеСМИ, #ОбщероссийскийПрофсоюзОбразования, #СМИЧелябинскаяОбласть, #ВспитательНаставник, #ГПД (Для </w:t>
      </w:r>
      <w:proofErr w:type="gramStart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материалов</w:t>
      </w:r>
      <w:proofErr w:type="gramEnd"/>
      <w:r w:rsidRPr="003907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опубликованных в электронных СМИ, на интернет - ресурсах или в блогах, каналах или сообществах (группах) в социальных сетях) </w:t>
      </w:r>
    </w:p>
    <w:p w:rsidR="00683B72" w:rsidRPr="003907B9" w:rsidRDefault="00683B72" w:rsidP="00683B72">
      <w:pPr>
        <w:shd w:val="clear" w:color="auto" w:fill="FFFFFF"/>
        <w:spacing w:after="0" w:line="240" w:lineRule="auto"/>
        <w:ind w:left="66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Каждый из показателей в каждой из номинаций по каждой заявке оценивается </w:t>
      </w:r>
      <w:r w:rsidR="009941B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пятибалльной шкале, где 1 балл – минимальная оценка, а 5 баллов – максимальная.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итоговой оценки заявки Номинанта осуществляется суммированием оценок </w:t>
      </w:r>
      <w:r w:rsidR="009941B0">
        <w:rPr>
          <w:rFonts w:ascii="Times New Roman" w:eastAsia="Times New Roman" w:hAnsi="Times New Roman" w:cs="Times New Roman"/>
          <w:sz w:val="24"/>
          <w:szCs w:val="24"/>
          <w:lang w:eastAsia="ru-RU"/>
        </w:rPr>
        <w:t>Жюри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соответствующим показателям номинации для заявки.</w:t>
      </w:r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="008439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определении Лауреатов принимается Оргкомитетом. В случае равенства итоговых оценок двух или более заявок Номинантов в одной номинации они все признаются Лауреатами.</w:t>
      </w:r>
    </w:p>
    <w:p w:rsidR="00683B72" w:rsidRPr="005A048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5A0480">
        <w:rPr>
          <w:rFonts w:ascii="Times New Roman" w:eastAsia="Times New Roman" w:hAnsi="Times New Roman" w:cs="Times New Roman"/>
          <w:sz w:val="24"/>
          <w:szCs w:val="24"/>
          <w:lang w:eastAsia="ru-RU"/>
        </w:rPr>
        <w:t>.4. Апелляция результатов Конкурса не предусмотрена.</w:t>
      </w:r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СРОКИ ПОДАЧИ МАТЕРИАЛОВ НА К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ОНКУРС</w:t>
      </w:r>
    </w:p>
    <w:p w:rsidR="00683B72" w:rsidRPr="003F37E0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B9E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Для участия в Конкурсе участникам необходимо до 01.1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83B9E">
        <w:rPr>
          <w:rFonts w:ascii="Times New Roman" w:eastAsia="Times New Roman" w:hAnsi="Times New Roman" w:cs="Times New Roman"/>
          <w:sz w:val="24"/>
          <w:szCs w:val="24"/>
          <w:lang w:eastAsia="ru-RU"/>
        </w:rPr>
        <w:t>.2023г. заполнить заявку по ссылке: https://forms.gle/DiksUJW7rpTX5m2z9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Участникам предъявляются следующие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83B72" w:rsidRPr="00227078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журналистская деятельность Участника должна вестись на русском языке;</w:t>
      </w:r>
    </w:p>
    <w:p w:rsidR="00683B72" w:rsidRPr="00227078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Конкурса не должен являться иностранным агентом;</w:t>
      </w:r>
    </w:p>
    <w:p w:rsidR="00683B72" w:rsidRPr="00083B9E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Участник должен являться физическим или юридическим лицом, </w:t>
      </w:r>
      <w:r w:rsidRPr="00083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зарегистрированным в России;</w:t>
      </w:r>
    </w:p>
    <w:p w:rsidR="00683B72" w:rsidRPr="00227078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B9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заявляемый формат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Участника должен существовать в современном виде более года;</w:t>
      </w:r>
    </w:p>
    <w:p w:rsidR="00683B72" w:rsidRPr="00227078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заявляемый формат деятельности Участника не должен быть закрыт или приостановлен до начала предварительного отбора Конкурса;</w:t>
      </w:r>
    </w:p>
    <w:p w:rsidR="00683B72" w:rsidRDefault="00683B72" w:rsidP="00683B7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контактная информация официального представителя Участника должна быть 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йствующей до окончания Конкурса;</w:t>
      </w:r>
    </w:p>
    <w:p w:rsidR="00683B72" w:rsidRDefault="00683B72" w:rsidP="00683B72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имеет право подать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несколько материалов на Конкурс в нескольких номинациях.</w:t>
      </w:r>
    </w:p>
    <w:p w:rsidR="00683B72" w:rsidRPr="00E8337A" w:rsidRDefault="00683B72" w:rsidP="00683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33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К участию в Конкурсе </w:t>
      </w:r>
      <w:r w:rsidRPr="00183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не </w:t>
      </w:r>
      <w:r w:rsidRPr="00E8337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принимаются методические материалы, монографии, научные статьи и исследования.</w:t>
      </w:r>
    </w:p>
    <w:p w:rsidR="00683B72" w:rsidRPr="00CD07B7" w:rsidRDefault="00683B72" w:rsidP="00683B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7.4.</w:t>
      </w:r>
      <w:r w:rsidRPr="00CD0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Подачей своих материалов на Конкурс участники соглашаются с тем, что Организаторы могут использовать направляемые материалы в информационных и/или рекламных целях, целиком или полностью</w:t>
      </w:r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ПРОЦЕДУРА НАГРАЖДЕНИЯ ПОБЕДИТЕЛЕЙ КОНКУРСА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проводит подсчет общих резул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ьтатов оценки Жюри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формирует список Лауреатов (победителей).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 проведения торжественной церемонии награждения Лауреатов (победителей)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оргкомитет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Ориентировочная дата проведения торжественной церемонии награждения Лауреатов (победителей) – декабрь 2023 г. Точная дата будет названа в ноябре 2023 года.</w:t>
      </w:r>
    </w:p>
    <w:p w:rsidR="00683B72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Оргкомитет награждает лауреатов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каждой номинации 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Конкурса дипломами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денежными премиями:</w:t>
      </w:r>
    </w:p>
    <w:p w:rsidR="00683B72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место – 10 000 руб.</w:t>
      </w:r>
    </w:p>
    <w:p w:rsidR="00683B72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место – </w:t>
      </w:r>
      <w:r w:rsidR="00234C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7 000 руб.</w:t>
      </w:r>
    </w:p>
    <w:p w:rsidR="00683B72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 место – 5 000 руб.</w:t>
      </w:r>
    </w:p>
    <w:p w:rsidR="00683B72" w:rsidRPr="00227078" w:rsidRDefault="00683B72" w:rsidP="00683B7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3B72" w:rsidRPr="00227078" w:rsidRDefault="00683B72" w:rsidP="00683B72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Pr="002270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ЗАКЛЮЧИТЕЛЬНЫЕ ПОЛОЖЕНИЯ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расходы по участию в Конкурсе (в частности, оплата доступа в интернет, проезда, проживания, питания, проч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расходы) Участники и члены Жюри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несут самостоятельно.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9.2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 всем вопросам, связанным с организацией, проведением, подведением итогов Конкурса или его отдельных этапов, нео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бходимо обращаться в Оргкомитет.</w:t>
      </w:r>
    </w:p>
    <w:p w:rsidR="00683B72" w:rsidRPr="00227078" w:rsidRDefault="00683B72" w:rsidP="00683B7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9.3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Каждый, изъявивший желание принять участие в Конкурсе, при направлении фотографии для участия в Конкурсе должен прочесть и согласиться с Положением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Конкурса.</w:t>
      </w: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Соглашаясь с Положением, Участник подтверждает свое согласие на то, что: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представленные для участия в Конкурсе фотографии не возвращаются и не рецензируются;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 оставляет за собой право отказать в участии в Конкурсе без объяснения причин;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представленные Участником сведения о себе и о фотографиях являются достоверными;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 Организатору в соответствии со статьей 152.1 ГК РФ создавать, обнародовать и в дальнейшем использовать изображение Участника (в том числе фотографии, видеозаписи) без ограничения по способам, сроку и территории использования;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оплачивает все расходы, понесенные им в связи с участием в Конкурсе (в том числе, без ограничений, расходы, связанные с доступом в интернет), кроме тех расходов, которые прямо указаны в Положении как расходы, производимые за счет Организатора;</w:t>
      </w:r>
    </w:p>
    <w:p w:rsidR="00683B72" w:rsidRPr="00227078" w:rsidRDefault="00683B72" w:rsidP="00683B72">
      <w:pPr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Организатора и Участника в связи с Конкурсом регулируются правом Российской Федерации.</w:t>
      </w:r>
    </w:p>
    <w:p w:rsidR="00683B72" w:rsidRPr="00227078" w:rsidRDefault="00683B72" w:rsidP="00683B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707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3820EE9B" wp14:editId="626E8FC4">
                <wp:extent cx="304800" cy="304800"/>
                <wp:effectExtent l="0" t="0" r="0" b="0"/>
                <wp:docPr id="3" name="AutoShape 6" descr="https://proobrazovanie.mpcenter.ru/static/images/logo-top-blog.svg">
                  <a:hlinkClick xmlns:a="http://schemas.openxmlformats.org/drawingml/2006/main" r:id="rId6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0C8444" id="AutoShape 6" o:spid="_x0000_s1026" alt="https://proobrazovanie.mpcenter.ru/static/images/logo-top-blog.svg" href="https://topblog.rsv.ru/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683B72" w:rsidRDefault="00683B72" w:rsidP="00683B72">
      <w:pPr>
        <w:rPr>
          <w:rFonts w:ascii="Times New Roman" w:hAnsi="Times New Roman" w:cs="Times New Roman"/>
          <w:sz w:val="24"/>
          <w:szCs w:val="24"/>
        </w:rPr>
      </w:pPr>
    </w:p>
    <w:p w:rsidR="00683B72" w:rsidRDefault="00683B72" w:rsidP="00683B72">
      <w:pPr>
        <w:rPr>
          <w:rFonts w:ascii="Times New Roman" w:hAnsi="Times New Roman" w:cs="Times New Roman"/>
          <w:sz w:val="24"/>
          <w:szCs w:val="24"/>
        </w:rPr>
      </w:pPr>
    </w:p>
    <w:p w:rsidR="00A011F3" w:rsidRDefault="00A011F3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22130E" w:rsidRDefault="0022130E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1A1DB2" w:rsidRDefault="001A1DB2">
      <w:pPr>
        <w:rPr>
          <w:rFonts w:ascii="Times New Roman" w:hAnsi="Times New Roman" w:cs="Times New Roman"/>
          <w:sz w:val="24"/>
          <w:szCs w:val="24"/>
        </w:rPr>
      </w:pPr>
    </w:p>
    <w:p w:rsidR="001A1DB2" w:rsidRDefault="001A1DB2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 w:rsidP="00C43FC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№ 2</w:t>
      </w:r>
      <w:r w:rsidRPr="00C96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 постановлению </w:t>
      </w:r>
    </w:p>
    <w:p w:rsidR="00C43FCF" w:rsidRDefault="00C43FCF" w:rsidP="00C43FC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президиума областной организации Профсоюза </w:t>
      </w:r>
    </w:p>
    <w:p w:rsidR="00C43FCF" w:rsidRPr="00C96D25" w:rsidRDefault="00C43FCF" w:rsidP="00C43FCF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16.05.2023 г. № 23-6</w:t>
      </w: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>
      <w:pPr>
        <w:rPr>
          <w:rFonts w:ascii="Times New Roman" w:hAnsi="Times New Roman" w:cs="Times New Roman"/>
          <w:sz w:val="24"/>
          <w:szCs w:val="24"/>
        </w:rPr>
      </w:pPr>
    </w:p>
    <w:p w:rsidR="00C43FCF" w:rsidRDefault="00C43FCF" w:rsidP="00C43F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3FCF">
        <w:rPr>
          <w:rFonts w:ascii="Times New Roman" w:hAnsi="Times New Roman" w:cs="Times New Roman"/>
          <w:b/>
          <w:bCs/>
          <w:sz w:val="28"/>
          <w:szCs w:val="28"/>
        </w:rPr>
        <w:t xml:space="preserve">Состав оргкомитета 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регионально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p w:rsidR="00C43FCF" w:rsidRPr="00C43FCF" w:rsidRDefault="00C43FCF" w:rsidP="00C43FC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797BD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СМИ и блогеров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«Воспитатель. Педагог. Наставник»</w:t>
      </w:r>
    </w:p>
    <w:p w:rsidR="00C43FCF" w:rsidRDefault="00C43FCF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827"/>
        <w:gridCol w:w="4247"/>
      </w:tblGrid>
      <w:tr w:rsidR="0027082B" w:rsidRPr="00856A18" w:rsidTr="00856A18">
        <w:tc>
          <w:tcPr>
            <w:tcW w:w="1271" w:type="dxa"/>
          </w:tcPr>
          <w:p w:rsidR="0027082B" w:rsidRPr="00856A18" w:rsidRDefault="0027082B" w:rsidP="00856A18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51FF" w:rsidRDefault="00856A18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Конников </w:t>
            </w:r>
          </w:p>
          <w:p w:rsidR="0027082B" w:rsidRPr="00856A18" w:rsidRDefault="00E40497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Владимирович</w:t>
            </w:r>
          </w:p>
        </w:tc>
        <w:tc>
          <w:tcPr>
            <w:tcW w:w="4247" w:type="dxa"/>
          </w:tcPr>
          <w:p w:rsidR="0027082B" w:rsidRPr="0022130E" w:rsidRDefault="00856A18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Председатель областной организации Профсоюза</w:t>
            </w:r>
            <w:r w:rsidR="00FE28AA">
              <w:rPr>
                <w:rFonts w:ascii="Times New Roman" w:hAnsi="Times New Roman" w:cs="Times New Roman"/>
                <w:sz w:val="28"/>
                <w:szCs w:val="28"/>
              </w:rPr>
              <w:t>, председатель оргкомитета</w:t>
            </w: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23C3" w:rsidRPr="00856A18" w:rsidTr="00856A18">
        <w:tc>
          <w:tcPr>
            <w:tcW w:w="1271" w:type="dxa"/>
          </w:tcPr>
          <w:p w:rsidR="00E323C3" w:rsidRPr="00856A18" w:rsidRDefault="00E323C3" w:rsidP="00E323C3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E323C3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Коузова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Александровна </w:t>
            </w:r>
          </w:p>
          <w:p w:rsidR="00E323C3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4247" w:type="dxa"/>
          </w:tcPr>
          <w:p w:rsidR="00E323C3" w:rsidRPr="0022130E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Первый заместитель </w:t>
            </w: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</w:t>
            </w: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и науки Челябинской области </w:t>
            </w:r>
          </w:p>
        </w:tc>
      </w:tr>
      <w:tr w:rsidR="00856A18" w:rsidRPr="00856A18" w:rsidTr="00856A18">
        <w:tc>
          <w:tcPr>
            <w:tcW w:w="1271" w:type="dxa"/>
          </w:tcPr>
          <w:p w:rsidR="00856A18" w:rsidRPr="00856A18" w:rsidRDefault="00856A18" w:rsidP="00856A18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51FF" w:rsidRDefault="00856A18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Шаталова </w:t>
            </w:r>
          </w:p>
          <w:p w:rsidR="00856A18" w:rsidRPr="00856A18" w:rsidRDefault="00E40497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Семеновна</w:t>
            </w:r>
          </w:p>
        </w:tc>
        <w:tc>
          <w:tcPr>
            <w:tcW w:w="4247" w:type="dxa"/>
          </w:tcPr>
          <w:p w:rsidR="00856A18" w:rsidRPr="0022130E" w:rsidRDefault="00856A18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председателя областной организации Профсоюза </w:t>
            </w:r>
          </w:p>
        </w:tc>
      </w:tr>
      <w:tr w:rsidR="00135818" w:rsidRPr="00856A18" w:rsidTr="00856A18">
        <w:tc>
          <w:tcPr>
            <w:tcW w:w="1271" w:type="dxa"/>
          </w:tcPr>
          <w:p w:rsidR="00135818" w:rsidRPr="00856A18" w:rsidRDefault="00135818" w:rsidP="00135818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51FF" w:rsidRDefault="00135818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Голомидов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35818" w:rsidRDefault="00135818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Семен Игоревич </w:t>
            </w:r>
          </w:p>
        </w:tc>
        <w:tc>
          <w:tcPr>
            <w:tcW w:w="4247" w:type="dxa"/>
          </w:tcPr>
          <w:p w:rsidR="00135818" w:rsidRPr="0022130E" w:rsidRDefault="00135818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областной организации Профсоюза</w:t>
            </w:r>
          </w:p>
        </w:tc>
      </w:tr>
      <w:tr w:rsidR="00135818" w:rsidRPr="00856A18" w:rsidTr="00856A18">
        <w:tc>
          <w:tcPr>
            <w:tcW w:w="1271" w:type="dxa"/>
          </w:tcPr>
          <w:p w:rsidR="00135818" w:rsidRPr="00856A18" w:rsidRDefault="00135818" w:rsidP="00135818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51FF" w:rsidRDefault="00135818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Давлетшина </w:t>
            </w:r>
          </w:p>
          <w:p w:rsidR="00135818" w:rsidRDefault="00135818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Васильевна </w:t>
            </w:r>
          </w:p>
        </w:tc>
        <w:tc>
          <w:tcPr>
            <w:tcW w:w="4247" w:type="dxa"/>
          </w:tcPr>
          <w:p w:rsidR="00135818" w:rsidRPr="0022130E" w:rsidRDefault="008C158B" w:rsidP="001358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газеты «Университетская набережная», ЧелГУ</w:t>
            </w:r>
          </w:p>
        </w:tc>
      </w:tr>
      <w:tr w:rsidR="00AD3A97" w:rsidRPr="00856A18" w:rsidTr="00856A18">
        <w:tc>
          <w:tcPr>
            <w:tcW w:w="1271" w:type="dxa"/>
          </w:tcPr>
          <w:p w:rsidR="00AD3A97" w:rsidRPr="00856A18" w:rsidRDefault="00AD3A97" w:rsidP="00856A18">
            <w:pPr>
              <w:pStyle w:val="a6"/>
              <w:numPr>
                <w:ilvl w:val="0"/>
                <w:numId w:val="29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A651FF" w:rsidRDefault="00AD3A97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Роготовская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D3A97" w:rsidRDefault="00E40497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Людмила Станиславовна </w:t>
            </w:r>
          </w:p>
        </w:tc>
        <w:tc>
          <w:tcPr>
            <w:tcW w:w="4247" w:type="dxa"/>
          </w:tcPr>
          <w:p w:rsidR="00AD3A97" w:rsidRPr="0022130E" w:rsidRDefault="00AD3A97" w:rsidP="00856A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Заведующий отделом областной организации Профсоюза</w:t>
            </w:r>
          </w:p>
        </w:tc>
      </w:tr>
    </w:tbl>
    <w:p w:rsidR="00C43FCF" w:rsidRDefault="00C43FCF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0BA5" w:rsidRDefault="008B0BA5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0BA5" w:rsidRDefault="008B0BA5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B2E96" w:rsidRDefault="004B2E96" w:rsidP="0019718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19718B" w:rsidRDefault="0019718B" w:rsidP="0019718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96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№ 3</w:t>
      </w:r>
      <w:r w:rsidRPr="00C96D25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к постановлению </w:t>
      </w:r>
    </w:p>
    <w:p w:rsidR="0019718B" w:rsidRDefault="0019718B" w:rsidP="0019718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президиума областной организации Профсоюза </w:t>
      </w:r>
    </w:p>
    <w:p w:rsidR="0019718B" w:rsidRPr="00C96D25" w:rsidRDefault="0019718B" w:rsidP="0019718B">
      <w:pPr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от 16.05.2023 г. № 23-6</w:t>
      </w:r>
    </w:p>
    <w:p w:rsidR="0019718B" w:rsidRDefault="0019718B" w:rsidP="0019718B">
      <w:pPr>
        <w:rPr>
          <w:rFonts w:ascii="Times New Roman" w:hAnsi="Times New Roman" w:cs="Times New Roman"/>
          <w:sz w:val="24"/>
          <w:szCs w:val="24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5F05" w:rsidRDefault="007F5F05" w:rsidP="007F5F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43FCF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  <w:r>
        <w:rPr>
          <w:rFonts w:ascii="Times New Roman" w:hAnsi="Times New Roman" w:cs="Times New Roman"/>
          <w:b/>
          <w:bCs/>
          <w:sz w:val="28"/>
          <w:szCs w:val="28"/>
        </w:rPr>
        <w:t>жюри</w:t>
      </w:r>
      <w:r w:rsidRPr="00C43F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регионально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го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p w:rsidR="007F5F05" w:rsidRPr="00C43FCF" w:rsidRDefault="007F5F05" w:rsidP="007F5F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СМИ и блогеров</w:t>
      </w:r>
      <w:r w:rsidRPr="00C43FC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«Воспитатель. Педагог. Наставник»</w:t>
      </w:r>
    </w:p>
    <w:p w:rsidR="007F5F05" w:rsidRDefault="007F5F05" w:rsidP="007F5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4672"/>
      </w:tblGrid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Конников </w:t>
            </w:r>
          </w:p>
          <w:p w:rsidR="00A8506D" w:rsidRPr="00856A18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Юрий Владимирович</w:t>
            </w:r>
          </w:p>
        </w:tc>
        <w:tc>
          <w:tcPr>
            <w:tcW w:w="4672" w:type="dxa"/>
          </w:tcPr>
          <w:p w:rsidR="00A8506D" w:rsidRPr="0022130E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Председатель областной организации Профсоюза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председатель жюри</w:t>
            </w:r>
          </w:p>
        </w:tc>
      </w:tr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Зайцева </w:t>
            </w:r>
          </w:p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Васильевна</w:t>
            </w:r>
          </w:p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 </w:t>
            </w:r>
          </w:p>
        </w:tc>
        <w:tc>
          <w:tcPr>
            <w:tcW w:w="4672" w:type="dxa"/>
          </w:tcPr>
          <w:p w:rsidR="00A8506D" w:rsidRPr="0022130E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Председатель Союза журналистов Челябинской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заместитель председателя жюри </w:t>
            </w: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323C3" w:rsidRPr="00856A18" w:rsidTr="009654CF">
        <w:tc>
          <w:tcPr>
            <w:tcW w:w="1271" w:type="dxa"/>
          </w:tcPr>
          <w:p w:rsidR="00E323C3" w:rsidRPr="00856A18" w:rsidRDefault="00E323C3" w:rsidP="00E323C3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323C3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Платонова </w:t>
            </w:r>
          </w:p>
          <w:p w:rsidR="00E323C3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Светлана Игоревна </w:t>
            </w:r>
          </w:p>
          <w:p w:rsidR="00E323C3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согласованию) </w:t>
            </w:r>
          </w:p>
        </w:tc>
        <w:tc>
          <w:tcPr>
            <w:tcW w:w="4672" w:type="dxa"/>
          </w:tcPr>
          <w:p w:rsidR="00E323C3" w:rsidRPr="0022130E" w:rsidRDefault="00E323C3" w:rsidP="00E3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пресс-службы Министерства образования и науки Челябинской области </w:t>
            </w:r>
          </w:p>
        </w:tc>
      </w:tr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Глухих </w:t>
            </w:r>
          </w:p>
          <w:p w:rsidR="00A8506D" w:rsidRPr="00856A18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Наталья Владимировна</w:t>
            </w:r>
          </w:p>
        </w:tc>
        <w:tc>
          <w:tcPr>
            <w:tcW w:w="4672" w:type="dxa"/>
          </w:tcPr>
          <w:p w:rsidR="00A8506D" w:rsidRPr="0022130E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кафедрой русского языка и МОРЯ </w:t>
            </w:r>
            <w:r w:rsidRPr="002A4229">
              <w:rPr>
                <w:rFonts w:ascii="Times New Roman" w:hAnsi="Times New Roman" w:cs="Times New Roman"/>
                <w:bCs/>
                <w:sz w:val="28"/>
                <w:szCs w:val="28"/>
              </w:rPr>
              <w:t>ФГБОУ ВО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«Южно-Уральский государственный гуманитарно-педагогический университет»</w:t>
            </w:r>
          </w:p>
        </w:tc>
      </w:tr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Давлетшина </w:t>
            </w:r>
          </w:p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Елена Васильевна </w:t>
            </w:r>
          </w:p>
        </w:tc>
        <w:tc>
          <w:tcPr>
            <w:tcW w:w="4672" w:type="dxa"/>
          </w:tcPr>
          <w:p w:rsidR="00A8506D" w:rsidRPr="0022130E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Редактор газеты «Университетская набережная», ЧелГУ</w:t>
            </w:r>
          </w:p>
        </w:tc>
      </w:tr>
      <w:tr w:rsidR="00A453CD" w:rsidRPr="00856A18" w:rsidTr="009654CF">
        <w:tc>
          <w:tcPr>
            <w:tcW w:w="1271" w:type="dxa"/>
          </w:tcPr>
          <w:p w:rsidR="00A453CD" w:rsidRPr="00856A18" w:rsidRDefault="00A453C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453CD" w:rsidRDefault="00A453C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Джурко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Надежда Васильевна </w:t>
            </w:r>
          </w:p>
        </w:tc>
        <w:tc>
          <w:tcPr>
            <w:tcW w:w="4672" w:type="dxa"/>
          </w:tcPr>
          <w:p w:rsidR="00A453CD" w:rsidRDefault="00A453C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 проявления </w:t>
            </w:r>
            <w:r w:rsidRPr="0022130E">
              <w:rPr>
                <w:rFonts w:ascii="Times New Roman" w:hAnsi="Times New Roman" w:cs="Times New Roman"/>
                <w:sz w:val="28"/>
                <w:szCs w:val="28"/>
              </w:rPr>
              <w:t>Союза журналистов Челябинской области</w:t>
            </w:r>
          </w:p>
        </w:tc>
      </w:tr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8506D" w:rsidRDefault="00A8506D" w:rsidP="00A85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Ирина Александровна </w:t>
            </w:r>
          </w:p>
        </w:tc>
        <w:tc>
          <w:tcPr>
            <w:tcW w:w="4672" w:type="dxa"/>
          </w:tcPr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Ленинской районной организации Профсоюза </w:t>
            </w:r>
          </w:p>
        </w:tc>
      </w:tr>
      <w:tr w:rsidR="00A8506D" w:rsidRPr="00856A18" w:rsidTr="009654CF">
        <w:tc>
          <w:tcPr>
            <w:tcW w:w="1271" w:type="dxa"/>
          </w:tcPr>
          <w:p w:rsidR="00A8506D" w:rsidRPr="00856A18" w:rsidRDefault="00A8506D" w:rsidP="00A8506D">
            <w:pPr>
              <w:pStyle w:val="a6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A8506D" w:rsidRDefault="00A8506D" w:rsidP="00A85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</w:p>
          <w:p w:rsidR="00A8506D" w:rsidRDefault="00A8506D" w:rsidP="00A8506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Алевтина Алексеевна</w:t>
            </w:r>
          </w:p>
        </w:tc>
        <w:tc>
          <w:tcPr>
            <w:tcW w:w="4672" w:type="dxa"/>
          </w:tcPr>
          <w:p w:rsidR="00A8506D" w:rsidRDefault="00A8506D" w:rsidP="00A850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правления Союза журналистов Челябинской области</w:t>
            </w:r>
          </w:p>
        </w:tc>
      </w:tr>
    </w:tbl>
    <w:p w:rsidR="007F5F05" w:rsidRDefault="007F5F05" w:rsidP="007F5F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9718B" w:rsidRPr="00C43FCF" w:rsidRDefault="0019718B" w:rsidP="00C43FC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19718B" w:rsidRPr="00C43FCF" w:rsidSect="006569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204E"/>
    <w:multiLevelType w:val="multilevel"/>
    <w:tmpl w:val="ED8C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E3185F"/>
    <w:multiLevelType w:val="multilevel"/>
    <w:tmpl w:val="4F249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5A83A9D"/>
    <w:multiLevelType w:val="multilevel"/>
    <w:tmpl w:val="A5D69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E2ED8"/>
    <w:multiLevelType w:val="multilevel"/>
    <w:tmpl w:val="7DF81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96579D"/>
    <w:multiLevelType w:val="multilevel"/>
    <w:tmpl w:val="DC08B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B56E9B"/>
    <w:multiLevelType w:val="multilevel"/>
    <w:tmpl w:val="005C0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CA13D2"/>
    <w:multiLevelType w:val="multilevel"/>
    <w:tmpl w:val="0D84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A814B4"/>
    <w:multiLevelType w:val="multilevel"/>
    <w:tmpl w:val="022CA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AF6984"/>
    <w:multiLevelType w:val="multilevel"/>
    <w:tmpl w:val="81284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E30BEC"/>
    <w:multiLevelType w:val="multilevel"/>
    <w:tmpl w:val="27B2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422D0C"/>
    <w:multiLevelType w:val="multilevel"/>
    <w:tmpl w:val="DA44E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1478E1"/>
    <w:multiLevelType w:val="multilevel"/>
    <w:tmpl w:val="41B2B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42A5EC1"/>
    <w:multiLevelType w:val="multilevel"/>
    <w:tmpl w:val="B1FA6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CF26CB"/>
    <w:multiLevelType w:val="multilevel"/>
    <w:tmpl w:val="C870E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201BC"/>
    <w:multiLevelType w:val="multilevel"/>
    <w:tmpl w:val="57140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D67DE2"/>
    <w:multiLevelType w:val="multilevel"/>
    <w:tmpl w:val="540A5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A4F38EA"/>
    <w:multiLevelType w:val="hybridMultilevel"/>
    <w:tmpl w:val="04C68AE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151770"/>
    <w:multiLevelType w:val="multilevel"/>
    <w:tmpl w:val="C7B04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0F54437"/>
    <w:multiLevelType w:val="multilevel"/>
    <w:tmpl w:val="5270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2F501AC"/>
    <w:multiLevelType w:val="multilevel"/>
    <w:tmpl w:val="93EE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7C0C67"/>
    <w:multiLevelType w:val="multilevel"/>
    <w:tmpl w:val="F4B20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06C78EF"/>
    <w:multiLevelType w:val="multilevel"/>
    <w:tmpl w:val="564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DE5E7B"/>
    <w:multiLevelType w:val="multilevel"/>
    <w:tmpl w:val="9B0E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CD7808"/>
    <w:multiLevelType w:val="multilevel"/>
    <w:tmpl w:val="43C8B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FA56F9F"/>
    <w:multiLevelType w:val="multilevel"/>
    <w:tmpl w:val="EF40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06A702F"/>
    <w:multiLevelType w:val="hybridMultilevel"/>
    <w:tmpl w:val="04C68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EB0541"/>
    <w:multiLevelType w:val="multilevel"/>
    <w:tmpl w:val="66149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EA59A1"/>
    <w:multiLevelType w:val="multilevel"/>
    <w:tmpl w:val="9B46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7734965"/>
    <w:multiLevelType w:val="multilevel"/>
    <w:tmpl w:val="CC52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2E51C7"/>
    <w:multiLevelType w:val="multilevel"/>
    <w:tmpl w:val="FF70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D26793A"/>
    <w:multiLevelType w:val="multilevel"/>
    <w:tmpl w:val="E6CE0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DB431C4"/>
    <w:multiLevelType w:val="multilevel"/>
    <w:tmpl w:val="DBAE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8"/>
  </w:num>
  <w:num w:numId="3">
    <w:abstractNumId w:val="0"/>
  </w:num>
  <w:num w:numId="4">
    <w:abstractNumId w:val="22"/>
  </w:num>
  <w:num w:numId="5">
    <w:abstractNumId w:val="27"/>
  </w:num>
  <w:num w:numId="6">
    <w:abstractNumId w:val="10"/>
  </w:num>
  <w:num w:numId="7">
    <w:abstractNumId w:val="8"/>
  </w:num>
  <w:num w:numId="8">
    <w:abstractNumId w:val="31"/>
  </w:num>
  <w:num w:numId="9">
    <w:abstractNumId w:val="5"/>
  </w:num>
  <w:num w:numId="10">
    <w:abstractNumId w:val="21"/>
  </w:num>
  <w:num w:numId="11">
    <w:abstractNumId w:val="3"/>
  </w:num>
  <w:num w:numId="12">
    <w:abstractNumId w:val="19"/>
  </w:num>
  <w:num w:numId="13">
    <w:abstractNumId w:val="15"/>
  </w:num>
  <w:num w:numId="14">
    <w:abstractNumId w:val="17"/>
  </w:num>
  <w:num w:numId="15">
    <w:abstractNumId w:val="28"/>
  </w:num>
  <w:num w:numId="16">
    <w:abstractNumId w:val="4"/>
  </w:num>
  <w:num w:numId="17">
    <w:abstractNumId w:val="24"/>
  </w:num>
  <w:num w:numId="18">
    <w:abstractNumId w:val="12"/>
  </w:num>
  <w:num w:numId="19">
    <w:abstractNumId w:val="29"/>
  </w:num>
  <w:num w:numId="20">
    <w:abstractNumId w:val="20"/>
  </w:num>
  <w:num w:numId="21">
    <w:abstractNumId w:val="7"/>
  </w:num>
  <w:num w:numId="22">
    <w:abstractNumId w:val="13"/>
  </w:num>
  <w:num w:numId="23">
    <w:abstractNumId w:val="14"/>
  </w:num>
  <w:num w:numId="24">
    <w:abstractNumId w:val="26"/>
  </w:num>
  <w:num w:numId="25">
    <w:abstractNumId w:val="23"/>
  </w:num>
  <w:num w:numId="26">
    <w:abstractNumId w:val="9"/>
  </w:num>
  <w:num w:numId="27">
    <w:abstractNumId w:val="11"/>
  </w:num>
  <w:num w:numId="28">
    <w:abstractNumId w:val="6"/>
  </w:num>
  <w:num w:numId="29">
    <w:abstractNumId w:val="25"/>
  </w:num>
  <w:num w:numId="30">
    <w:abstractNumId w:val="30"/>
  </w:num>
  <w:num w:numId="31">
    <w:abstractNumId w:val="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226"/>
    <w:rsid w:val="000205D0"/>
    <w:rsid w:val="00056BDA"/>
    <w:rsid w:val="00072226"/>
    <w:rsid w:val="000D0FE6"/>
    <w:rsid w:val="00135818"/>
    <w:rsid w:val="00146819"/>
    <w:rsid w:val="00157B10"/>
    <w:rsid w:val="0018307F"/>
    <w:rsid w:val="0019718B"/>
    <w:rsid w:val="001A1DB2"/>
    <w:rsid w:val="0022130E"/>
    <w:rsid w:val="00227078"/>
    <w:rsid w:val="00234C02"/>
    <w:rsid w:val="00267561"/>
    <w:rsid w:val="0027082B"/>
    <w:rsid w:val="003629F4"/>
    <w:rsid w:val="003A72F1"/>
    <w:rsid w:val="003D77AB"/>
    <w:rsid w:val="00402479"/>
    <w:rsid w:val="00426656"/>
    <w:rsid w:val="0046642A"/>
    <w:rsid w:val="00485D4C"/>
    <w:rsid w:val="004A50BD"/>
    <w:rsid w:val="004B2E96"/>
    <w:rsid w:val="004B3A02"/>
    <w:rsid w:val="004F593E"/>
    <w:rsid w:val="0050594C"/>
    <w:rsid w:val="00551F09"/>
    <w:rsid w:val="005A7E81"/>
    <w:rsid w:val="00606305"/>
    <w:rsid w:val="00625C4F"/>
    <w:rsid w:val="00635267"/>
    <w:rsid w:val="00656948"/>
    <w:rsid w:val="00683B72"/>
    <w:rsid w:val="006E5ECA"/>
    <w:rsid w:val="006F24C7"/>
    <w:rsid w:val="0072004A"/>
    <w:rsid w:val="007607F3"/>
    <w:rsid w:val="00785524"/>
    <w:rsid w:val="00797BD0"/>
    <w:rsid w:val="007B3A6C"/>
    <w:rsid w:val="007F5F05"/>
    <w:rsid w:val="008439DE"/>
    <w:rsid w:val="00856A18"/>
    <w:rsid w:val="00890156"/>
    <w:rsid w:val="008A1C47"/>
    <w:rsid w:val="008B0BA5"/>
    <w:rsid w:val="008B774D"/>
    <w:rsid w:val="008C158B"/>
    <w:rsid w:val="008D57C7"/>
    <w:rsid w:val="0090157A"/>
    <w:rsid w:val="009110FE"/>
    <w:rsid w:val="00925887"/>
    <w:rsid w:val="009654CF"/>
    <w:rsid w:val="009941B0"/>
    <w:rsid w:val="009E0C81"/>
    <w:rsid w:val="009F4EAD"/>
    <w:rsid w:val="00A011F3"/>
    <w:rsid w:val="00A14FBB"/>
    <w:rsid w:val="00A453CD"/>
    <w:rsid w:val="00A61498"/>
    <w:rsid w:val="00A651FF"/>
    <w:rsid w:val="00A8506D"/>
    <w:rsid w:val="00AD3A97"/>
    <w:rsid w:val="00B0458B"/>
    <w:rsid w:val="00B226EF"/>
    <w:rsid w:val="00B620A9"/>
    <w:rsid w:val="00B77810"/>
    <w:rsid w:val="00BB2A66"/>
    <w:rsid w:val="00BF1846"/>
    <w:rsid w:val="00C12B6F"/>
    <w:rsid w:val="00C12FD2"/>
    <w:rsid w:val="00C33C9F"/>
    <w:rsid w:val="00C35CC6"/>
    <w:rsid w:val="00C40D64"/>
    <w:rsid w:val="00C43FCF"/>
    <w:rsid w:val="00C7634B"/>
    <w:rsid w:val="00C804A7"/>
    <w:rsid w:val="00C96D25"/>
    <w:rsid w:val="00CC1C52"/>
    <w:rsid w:val="00CC3467"/>
    <w:rsid w:val="00CC6557"/>
    <w:rsid w:val="00D0564C"/>
    <w:rsid w:val="00D3398C"/>
    <w:rsid w:val="00DF4C88"/>
    <w:rsid w:val="00E25B05"/>
    <w:rsid w:val="00E323C3"/>
    <w:rsid w:val="00E40497"/>
    <w:rsid w:val="00E81CA8"/>
    <w:rsid w:val="00E91240"/>
    <w:rsid w:val="00ED50EF"/>
    <w:rsid w:val="00EE6081"/>
    <w:rsid w:val="00EF53BD"/>
    <w:rsid w:val="00F469DD"/>
    <w:rsid w:val="00FB27CC"/>
    <w:rsid w:val="00FE28AA"/>
    <w:rsid w:val="00FE3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426656"/>
    <w:pPr>
      <w:widowControl w:val="0"/>
      <w:suppressAutoHyphens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bidi="en-US"/>
    </w:rPr>
  </w:style>
  <w:style w:type="paragraph" w:customStyle="1" w:styleId="Default">
    <w:name w:val="Default"/>
    <w:rsid w:val="004266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426656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4">
    <w:name w:val="Подзаголовок Знак"/>
    <w:basedOn w:val="a0"/>
    <w:link w:val="a3"/>
    <w:rsid w:val="00426656"/>
    <w:rPr>
      <w:rFonts w:ascii="Calibri" w:eastAsia="Times New Roman" w:hAnsi="Calibri" w:cs="Calibri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27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6A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0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426656"/>
    <w:pPr>
      <w:widowControl w:val="0"/>
      <w:suppressAutoHyphens/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18"/>
      <w:szCs w:val="18"/>
      <w:lang w:val="en-US" w:bidi="en-US"/>
    </w:rPr>
  </w:style>
  <w:style w:type="paragraph" w:customStyle="1" w:styleId="Default">
    <w:name w:val="Default"/>
    <w:rsid w:val="004266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Subtitle"/>
    <w:basedOn w:val="a"/>
    <w:link w:val="a4"/>
    <w:qFormat/>
    <w:rsid w:val="00426656"/>
    <w:pPr>
      <w:spacing w:after="0" w:line="240" w:lineRule="auto"/>
      <w:jc w:val="center"/>
    </w:pPr>
    <w:rPr>
      <w:rFonts w:ascii="Calibri" w:eastAsia="Times New Roman" w:hAnsi="Calibri" w:cs="Calibri"/>
      <w:b/>
      <w:bCs/>
      <w:sz w:val="32"/>
      <w:szCs w:val="32"/>
      <w:lang w:eastAsia="ru-RU"/>
    </w:rPr>
  </w:style>
  <w:style w:type="character" w:customStyle="1" w:styleId="a4">
    <w:name w:val="Подзаголовок Знак"/>
    <w:basedOn w:val="a0"/>
    <w:link w:val="a3"/>
    <w:rsid w:val="00426656"/>
    <w:rPr>
      <w:rFonts w:ascii="Calibri" w:eastAsia="Times New Roman" w:hAnsi="Calibri" w:cs="Calibri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270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56A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11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10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6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363089">
              <w:marLeft w:val="0"/>
              <w:marRight w:val="0"/>
              <w:marTop w:val="60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65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35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46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6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8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0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3333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blog.rsv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7</Pages>
  <Words>1714</Words>
  <Characters>9773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Семен</cp:lastModifiedBy>
  <cp:revision>6</cp:revision>
  <cp:lastPrinted>2023-06-05T10:23:00Z</cp:lastPrinted>
  <dcterms:created xsi:type="dcterms:W3CDTF">2023-06-05T10:42:00Z</dcterms:created>
  <dcterms:modified xsi:type="dcterms:W3CDTF">2023-10-02T07:00:00Z</dcterms:modified>
</cp:coreProperties>
</file>