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2D" w:rsidRPr="000D5E9B" w:rsidRDefault="000D5E9B" w:rsidP="00E5142D">
      <w:pPr>
        <w:tabs>
          <w:tab w:val="left" w:pos="3120"/>
        </w:tabs>
        <w:rPr>
          <w:rFonts w:eastAsia="Calibri"/>
          <w:i/>
          <w:color w:val="0F243E" w:themeColor="text2" w:themeShade="80"/>
          <w:kern w:val="0"/>
          <w:sz w:val="28"/>
          <w:szCs w:val="28"/>
          <w:lang w:eastAsia="en-US"/>
        </w:rPr>
      </w:pPr>
      <w:r>
        <w:rPr>
          <w:color w:val="0F243E" w:themeColor="text2" w:themeShade="80"/>
          <w:sz w:val="28"/>
          <w:szCs w:val="28"/>
        </w:rPr>
        <w:t xml:space="preserve">        С 10 октября 2020г.</w:t>
      </w:r>
      <w:r w:rsidR="00E5142D" w:rsidRPr="000D5E9B">
        <w:rPr>
          <w:color w:val="0F243E" w:themeColor="text2" w:themeShade="80"/>
          <w:sz w:val="28"/>
          <w:szCs w:val="28"/>
        </w:rPr>
        <w:t xml:space="preserve">  </w:t>
      </w:r>
      <w:r>
        <w:rPr>
          <w:color w:val="0F243E" w:themeColor="text2" w:themeShade="80"/>
          <w:sz w:val="28"/>
          <w:szCs w:val="28"/>
        </w:rPr>
        <w:t>п</w:t>
      </w:r>
      <w:r w:rsidR="00E5142D" w:rsidRPr="000D5E9B">
        <w:rPr>
          <w:color w:val="0F243E" w:themeColor="text2" w:themeShade="80"/>
          <w:sz w:val="28"/>
          <w:szCs w:val="28"/>
        </w:rPr>
        <w:t xml:space="preserve">о инициативе Севастопольской  городской организации  Профсоюза образования и науки РФ, Института  развития образования </w:t>
      </w:r>
      <w:proofErr w:type="spellStart"/>
      <w:r w:rsidR="00E5142D" w:rsidRPr="000D5E9B">
        <w:rPr>
          <w:color w:val="0F243E" w:themeColor="text2" w:themeShade="80"/>
          <w:sz w:val="28"/>
          <w:szCs w:val="28"/>
        </w:rPr>
        <w:t>г</w:t>
      </w:r>
      <w:proofErr w:type="gramStart"/>
      <w:r w:rsidR="00E5142D" w:rsidRPr="000D5E9B">
        <w:rPr>
          <w:color w:val="0F243E" w:themeColor="text2" w:themeShade="80"/>
          <w:sz w:val="28"/>
          <w:szCs w:val="28"/>
        </w:rPr>
        <w:t>.С</w:t>
      </w:r>
      <w:proofErr w:type="gramEnd"/>
      <w:r w:rsidR="00E5142D" w:rsidRPr="000D5E9B">
        <w:rPr>
          <w:color w:val="0F243E" w:themeColor="text2" w:themeShade="80"/>
          <w:sz w:val="28"/>
          <w:szCs w:val="28"/>
        </w:rPr>
        <w:t>евастополя</w:t>
      </w:r>
      <w:proofErr w:type="spellEnd"/>
      <w:r w:rsidR="00E5142D" w:rsidRPr="000D5E9B">
        <w:rPr>
          <w:color w:val="0F243E" w:themeColor="text2" w:themeShade="80"/>
          <w:sz w:val="28"/>
          <w:szCs w:val="28"/>
        </w:rPr>
        <w:t xml:space="preserve">, методистов  мемориала «35-я  береговая батарея»  на базе ИУС МИНК «35-я береговая батарея»  </w:t>
      </w:r>
      <w:r>
        <w:rPr>
          <w:color w:val="0F243E" w:themeColor="text2" w:themeShade="80"/>
          <w:sz w:val="28"/>
          <w:szCs w:val="28"/>
        </w:rPr>
        <w:t xml:space="preserve"> начинается обучение на курсах  </w:t>
      </w:r>
      <w:r w:rsidR="00E5142D" w:rsidRPr="000D5E9B">
        <w:rPr>
          <w:color w:val="0F243E" w:themeColor="text2" w:themeShade="80"/>
          <w:sz w:val="28"/>
          <w:szCs w:val="28"/>
        </w:rPr>
        <w:t xml:space="preserve"> повышения квалификации  </w:t>
      </w:r>
      <w:r w:rsidR="00E5142D" w:rsidRPr="000D5E9B">
        <w:rPr>
          <w:rFonts w:eastAsia="Calibri"/>
          <w:b/>
          <w:i/>
          <w:color w:val="0F243E" w:themeColor="text2" w:themeShade="80"/>
          <w:kern w:val="0"/>
          <w:sz w:val="28"/>
          <w:szCs w:val="28"/>
          <w:lang w:eastAsia="en-US"/>
        </w:rPr>
        <w:t>«Организация работы классного руководителя по патриотическому воспитанию школьников на краеведческом материале</w:t>
      </w:r>
      <w:r w:rsidR="00E5142D" w:rsidRPr="000D5E9B">
        <w:rPr>
          <w:rFonts w:eastAsia="Calibri"/>
          <w:i/>
          <w:color w:val="0F243E" w:themeColor="text2" w:themeShade="80"/>
          <w:kern w:val="0"/>
          <w:sz w:val="28"/>
          <w:szCs w:val="28"/>
          <w:lang w:eastAsia="en-US"/>
        </w:rPr>
        <w:t xml:space="preserve">». </w:t>
      </w:r>
    </w:p>
    <w:p w:rsidR="00E5142D" w:rsidRPr="000D5E9B" w:rsidRDefault="00E5142D" w:rsidP="004F3374">
      <w:pPr>
        <w:tabs>
          <w:tab w:val="left" w:pos="3120"/>
        </w:tabs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</w:pPr>
      <w:r w:rsidRPr="000D5E9B">
        <w:rPr>
          <w:rFonts w:eastAsia="Calibri"/>
          <w:i/>
          <w:color w:val="0F243E" w:themeColor="text2" w:themeShade="80"/>
          <w:kern w:val="0"/>
          <w:sz w:val="28"/>
          <w:szCs w:val="28"/>
          <w:lang w:eastAsia="en-US"/>
        </w:rPr>
        <w:t xml:space="preserve"> 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Напомним, что 12 сентября  на </w:t>
      </w:r>
      <w:r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35-й батарее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прошёл ежегодный </w:t>
      </w:r>
      <w:r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</w:t>
      </w:r>
      <w:r w:rsidRPr="000D5E9B">
        <w:rPr>
          <w:rFonts w:eastAsia="Calibri"/>
          <w:color w:val="0F243E" w:themeColor="text2" w:themeShade="80"/>
          <w:kern w:val="0"/>
          <w:sz w:val="28"/>
          <w:szCs w:val="28"/>
          <w:lang w:val="en-US" w:eastAsia="en-US"/>
        </w:rPr>
        <w:t>IV</w:t>
      </w:r>
      <w:r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Форум для молодых педагогов </w:t>
      </w:r>
      <w:r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>«Поклонимся великим тем годам!»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. 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                          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Информационный 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  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материал 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>о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 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героях-защитниках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 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</w:t>
      </w:r>
      <w:proofErr w:type="spellStart"/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>г.Севастополя</w:t>
      </w:r>
      <w:proofErr w:type="spellEnd"/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>1941-1942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гг</w:t>
      </w:r>
      <w:r w:rsid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>.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послужил толчком к </w:t>
      </w:r>
      <w:r w:rsidR="004F3374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организации  курсов </w:t>
      </w:r>
      <w:r w:rsidR="004F4663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 для учителей, </w:t>
      </w:r>
      <w:r w:rsidR="00FB2DE8" w:rsidRPr="000D5E9B">
        <w:rPr>
          <w:rFonts w:eastAsia="Calibri"/>
          <w:color w:val="0F243E" w:themeColor="text2" w:themeShade="80"/>
          <w:kern w:val="0"/>
          <w:sz w:val="28"/>
          <w:szCs w:val="28"/>
          <w:lang w:eastAsia="en-US"/>
        </w:rPr>
        <w:t xml:space="preserve">пробующих себя в роли классных руководителей. </w:t>
      </w:r>
      <w:r w:rsidRPr="000D5E9B">
        <w:rPr>
          <w:color w:val="0F243E" w:themeColor="text2" w:themeShade="80"/>
          <w:sz w:val="28"/>
          <w:szCs w:val="28"/>
        </w:rPr>
        <w:t xml:space="preserve">                                            </w:t>
      </w:r>
    </w:p>
    <w:p w:rsidR="00E5142D" w:rsidRPr="000D5E9B" w:rsidRDefault="00FB2DE8" w:rsidP="00E5142D">
      <w:pPr>
        <w:jc w:val="both"/>
        <w:rPr>
          <w:color w:val="0F243E" w:themeColor="text2" w:themeShade="80"/>
          <w:sz w:val="28"/>
          <w:szCs w:val="28"/>
          <w:shd w:val="clear" w:color="auto" w:fill="FFFFFF"/>
        </w:rPr>
      </w:pPr>
      <w:r w:rsidRPr="000D5E9B">
        <w:rPr>
          <w:color w:val="0F243E" w:themeColor="text2" w:themeShade="80"/>
          <w:sz w:val="28"/>
          <w:szCs w:val="28"/>
          <w:shd w:val="clear" w:color="auto" w:fill="FFFFFF"/>
        </w:rPr>
        <w:t>   М</w:t>
      </w:r>
      <w:r w:rsidR="004F4663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етодист музея </w:t>
      </w:r>
      <w:proofErr w:type="spellStart"/>
      <w:r w:rsidR="004F4663" w:rsidRPr="000D5E9B">
        <w:rPr>
          <w:color w:val="0F243E" w:themeColor="text2" w:themeShade="80"/>
          <w:sz w:val="28"/>
          <w:szCs w:val="28"/>
          <w:shd w:val="clear" w:color="auto" w:fill="FFFFFF"/>
        </w:rPr>
        <w:t>Железнякова</w:t>
      </w:r>
      <w:proofErr w:type="spellEnd"/>
      <w:r w:rsidR="004F4663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Наталья В</w:t>
      </w:r>
      <w:r w:rsidR="004F3374" w:rsidRPr="000D5E9B">
        <w:rPr>
          <w:color w:val="0F243E" w:themeColor="text2" w:themeShade="80"/>
          <w:sz w:val="28"/>
          <w:szCs w:val="28"/>
          <w:shd w:val="clear" w:color="auto" w:fill="FFFFFF"/>
        </w:rPr>
        <w:t>ладимировна  рассказала участникам курса, что</w:t>
      </w:r>
      <w:r w:rsidR="008B363E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двухгодичное </w:t>
      </w:r>
      <w:r w:rsidR="004F3374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обучение в «Батарейной школе» для севастопольских ребят существует с 2014 года. С момента открытия </w:t>
      </w:r>
      <w:r w:rsidR="008B363E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школы,  </w:t>
      </w:r>
      <w:r w:rsidR="004F3374" w:rsidRPr="000D5E9B">
        <w:rPr>
          <w:color w:val="0F243E" w:themeColor="text2" w:themeShade="80"/>
          <w:sz w:val="28"/>
          <w:szCs w:val="28"/>
          <w:shd w:val="clear" w:color="auto" w:fill="FFFFFF"/>
        </w:rPr>
        <w:t>удостоверения «Я-</w:t>
      </w:r>
      <w:proofErr w:type="spellStart"/>
      <w:r w:rsidR="004F3374" w:rsidRPr="000D5E9B">
        <w:rPr>
          <w:color w:val="0F243E" w:themeColor="text2" w:themeShade="80"/>
          <w:sz w:val="28"/>
          <w:szCs w:val="28"/>
          <w:shd w:val="clear" w:color="auto" w:fill="FFFFFF"/>
        </w:rPr>
        <w:t>севастополец</w:t>
      </w:r>
      <w:proofErr w:type="spellEnd"/>
      <w:r w:rsidR="004F3374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» </w:t>
      </w:r>
      <w:r w:rsidR="008B363E" w:rsidRPr="000D5E9B">
        <w:rPr>
          <w:color w:val="0F243E" w:themeColor="text2" w:themeShade="80"/>
          <w:sz w:val="28"/>
          <w:szCs w:val="28"/>
          <w:shd w:val="clear" w:color="auto" w:fill="FFFFFF"/>
        </w:rPr>
        <w:t>получили более 320 мальчишек и девчонок. Программа занятий для молодых педагогов рассчитана на 3 месяца. В декабре 2020г. абитуриентам, выдержавшим экзаменационные испытания, будет выдано свидетел</w:t>
      </w:r>
      <w:r w:rsidR="0023618C" w:rsidRPr="000D5E9B">
        <w:rPr>
          <w:color w:val="0F243E" w:themeColor="text2" w:themeShade="80"/>
          <w:sz w:val="28"/>
          <w:szCs w:val="28"/>
          <w:shd w:val="clear" w:color="auto" w:fill="FFFFFF"/>
        </w:rPr>
        <w:t>ь</w:t>
      </w:r>
      <w:r w:rsidR="008B363E" w:rsidRPr="000D5E9B">
        <w:rPr>
          <w:color w:val="0F243E" w:themeColor="text2" w:themeShade="80"/>
          <w:sz w:val="28"/>
          <w:szCs w:val="28"/>
          <w:shd w:val="clear" w:color="auto" w:fill="FFFFFF"/>
        </w:rPr>
        <w:t>ство об окончании курсов повышения квалификации, кото</w:t>
      </w:r>
      <w:r w:rsidR="00A509D9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рое даст право  молодым педагогам </w:t>
      </w:r>
      <w:r w:rsidR="008B363E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получать доплату в размере 1, 5 тыс. руб</w:t>
      </w:r>
      <w:r w:rsidR="0023618C" w:rsidRPr="000D5E9B">
        <w:rPr>
          <w:color w:val="0F243E" w:themeColor="text2" w:themeShade="80"/>
          <w:sz w:val="28"/>
          <w:szCs w:val="28"/>
          <w:shd w:val="clear" w:color="auto" w:fill="FFFFFF"/>
        </w:rPr>
        <w:t>.</w:t>
      </w:r>
      <w:r w:rsidR="008B363E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ежемесячно</w:t>
      </w:r>
      <w:r w:rsidR="00A509D9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и </w:t>
      </w:r>
      <w:r w:rsidR="008B363E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="00A509D9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добавить баллы к портфолио для аттестации на 1 категорию. </w:t>
      </w:r>
    </w:p>
    <w:p w:rsidR="00A509D9" w:rsidRPr="000D5E9B" w:rsidRDefault="00A509D9" w:rsidP="00E5142D">
      <w:pPr>
        <w:jc w:val="both"/>
        <w:rPr>
          <w:color w:val="0F243E" w:themeColor="text2" w:themeShade="80"/>
          <w:sz w:val="28"/>
          <w:szCs w:val="28"/>
        </w:rPr>
      </w:pPr>
      <w:r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 Также горком Профсоюза решил оказать финансовую помощь в проведении выездного практического занятия в совхоз «Красный» на место бывшего концлагеря</w:t>
      </w:r>
      <w:r w:rsidR="0023618C" w:rsidRPr="000D5E9B">
        <w:rPr>
          <w:color w:val="0F243E" w:themeColor="text2" w:themeShade="80"/>
          <w:sz w:val="28"/>
          <w:szCs w:val="28"/>
          <w:shd w:val="clear" w:color="auto" w:fill="FFFFFF"/>
        </w:rPr>
        <w:t xml:space="preserve"> под Симферополем. </w:t>
      </w:r>
    </w:p>
    <w:p w:rsidR="00E5142D" w:rsidRPr="000D5E9B" w:rsidRDefault="00E5142D" w:rsidP="00E5142D">
      <w:pPr>
        <w:rPr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5D3055" w:rsidRPr="000D5E9B" w:rsidRDefault="00C64CB5">
      <w:pPr>
        <w:rPr>
          <w:color w:val="0F243E" w:themeColor="text2" w:themeShade="80"/>
          <w:sz w:val="28"/>
          <w:szCs w:val="28"/>
        </w:rPr>
      </w:pPr>
      <w:r>
        <w:rPr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>
            <wp:extent cx="5153025" cy="3864769"/>
            <wp:effectExtent l="0" t="0" r="0" b="2540"/>
            <wp:docPr id="1" name="Рисунок 1" descr="C:\Users\DNS\Desktop\IMG-85217f1dea00495e6ec67a2c516ab71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85217f1dea00495e6ec67a2c516ab719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263" cy="386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055" w:rsidRPr="000D5E9B" w:rsidSect="00FB2DE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66"/>
    <w:rsid w:val="000D5E9B"/>
    <w:rsid w:val="0023618C"/>
    <w:rsid w:val="00431466"/>
    <w:rsid w:val="004F3374"/>
    <w:rsid w:val="004F4663"/>
    <w:rsid w:val="005D3055"/>
    <w:rsid w:val="008B363E"/>
    <w:rsid w:val="0097049C"/>
    <w:rsid w:val="00A509D9"/>
    <w:rsid w:val="00B22E95"/>
    <w:rsid w:val="00C64CB5"/>
    <w:rsid w:val="00E5142D"/>
    <w:rsid w:val="00F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2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6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4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CB5"/>
    <w:rPr>
      <w:rFonts w:ascii="Tahoma" w:eastAsia="Andale Sans UI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2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6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4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CB5"/>
    <w:rPr>
      <w:rFonts w:ascii="Tahoma" w:eastAsia="Andale Sans U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3</cp:revision>
  <cp:lastPrinted>2020-10-12T10:20:00Z</cp:lastPrinted>
  <dcterms:created xsi:type="dcterms:W3CDTF">2020-10-12T10:30:00Z</dcterms:created>
  <dcterms:modified xsi:type="dcterms:W3CDTF">2020-10-12T10:32:00Z</dcterms:modified>
</cp:coreProperties>
</file>