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Layout w:type="fixed"/>
      </w:tblPr>
      <w:tblGrid>
        <w:gridCol w:w="4624"/>
        <w:gridCol w:w="958"/>
        <w:gridCol w:w="4623"/>
      </w:tblGrid>
      <w:tr>
        <w:trPr>
          <w:trHeight w:hRule="exact" w:val="964"/>
        </w:trPr>
        <w:tc>
          <w:tcPr>
            <w:tcW w:type="dxa" w:w="4624"/>
          </w:tcPr>
          <w:p w14:paraId="01000000">
            <w:pPr>
              <w:spacing w:after="0" w:line="240" w:lineRule="auto"/>
              <w:ind/>
              <w:jc w:val="right"/>
            </w:pPr>
          </w:p>
        </w:tc>
        <w:tc>
          <w:tcPr>
            <w:tcW w:type="dxa" w:w="958"/>
          </w:tcPr>
          <w:p w14:paraId="02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18"/>
              </w:rPr>
            </w:pPr>
            <w:r>
              <w:drawing>
                <wp:inline>
                  <wp:extent cx="526415" cy="577850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526415" cy="5778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623"/>
          </w:tcPr>
          <w:p w14:paraId="03000000">
            <w:pPr>
              <w:spacing w:after="0" w:line="240" w:lineRule="auto"/>
              <w:ind/>
              <w:jc w:val="center"/>
            </w:pPr>
          </w:p>
          <w:p w14:paraId="04000000">
            <w:pPr>
              <w:spacing w:after="0" w:line="240" w:lineRule="auto"/>
              <w:ind/>
              <w:jc w:val="center"/>
            </w:pPr>
          </w:p>
          <w:p w14:paraId="05000000">
            <w:pPr>
              <w:spacing w:after="0" w:line="240" w:lineRule="auto"/>
              <w:ind/>
              <w:jc w:val="center"/>
            </w:pPr>
          </w:p>
        </w:tc>
      </w:tr>
      <w:tr>
        <w:trPr>
          <w:trHeight w:hRule="atLeast" w:val="2583"/>
        </w:trPr>
        <w:tc>
          <w:tcPr>
            <w:tcW w:type="dxa" w:w="10205"/>
            <w:gridSpan w:val="3"/>
          </w:tcPr>
          <w:p w14:paraId="0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1"/>
              </w:rPr>
            </w:pPr>
            <w:r>
              <w:rPr>
                <w:rFonts w:ascii="Times New Roman" w:hAnsi="Times New Roman"/>
                <w:b w:val="1"/>
                <w:sz w:val="21"/>
              </w:rPr>
              <w:t>ПРОФСОЮЗ РАБОТНИКОВ НАРОДНОГО ОБРАЗОВАНИЯ И НАУКИ РОССИЙСКОЙ ФЕДЕРАЦИИ</w:t>
            </w:r>
          </w:p>
          <w:p w14:paraId="0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(ОБЩЕРОССИЙСКИЙ ПРОФСОЮЗ ОБРАЗОВАНИЯ)</w:t>
            </w:r>
          </w:p>
          <w:p w14:paraId="0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 w14:paraId="0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Волгодонская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районная </w:t>
            </w:r>
            <w:r>
              <w:rPr>
                <w:rFonts w:ascii="Times New Roman" w:hAnsi="Times New Roman"/>
                <w:b w:val="1"/>
                <w:sz w:val="24"/>
              </w:rPr>
              <w:t>ОРГАНИЗАЦИЯ РОСТОВСКОЙ ОРГАНИЗАЦИИ ПРОФСОЮЗА РАБОТНИКОВ НАРОДНОГО ОБРАЗОВАНИЯ И НАУКИ РОССИЙСКОЙ ФЕДЕРАЦИИ</w:t>
            </w:r>
          </w:p>
          <w:p w14:paraId="0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</w:tbl>
    <w:p w14:paraId="0B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С п и с о к  П П О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0C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D000000">
      <w:r>
        <w:t xml:space="preserve"> ППО МБДОУ д/с №14"Звездочка"</w:t>
      </w:r>
    </w:p>
    <w:p w14:paraId="0E000000">
      <w:r>
        <w:t xml:space="preserve"> ППО МБДОУ ЦРР - детский сад "Акварелька"</w:t>
      </w:r>
    </w:p>
    <w:p w14:paraId="0F000000">
      <w:r>
        <w:t>ППО МБДОУ д/с «Аленький цветочек»</w:t>
      </w:r>
    </w:p>
    <w:p w14:paraId="10000000">
      <w:r>
        <w:t>ППО МБДОУ д/с № 1 «Малыш»</w:t>
      </w:r>
    </w:p>
    <w:p w14:paraId="11000000">
      <w:r>
        <w:t>ППО МБДОУ д/с №15 «Мишутка»</w:t>
      </w:r>
    </w:p>
    <w:p w14:paraId="12000000">
      <w:r>
        <w:t>ППО МБДОУ д/с №19 «Ягодка»</w:t>
      </w:r>
    </w:p>
    <w:p w14:paraId="13000000">
      <w:r>
        <w:t>ППО МБДОУ д/с №22 «Ромашка»</w:t>
      </w:r>
    </w:p>
    <w:p w14:paraId="14000000">
      <w:r>
        <w:t>ППО МБДОУ д/с №7 «Солнечный зайчик»</w:t>
      </w:r>
    </w:p>
    <w:p w14:paraId="15000000">
      <w:r>
        <w:t>ППО МБДОУ д/с комбинированного вида №2 «Родничок»</w:t>
      </w:r>
    </w:p>
    <w:p w14:paraId="16000000">
      <w:r>
        <w:t>ППО МБДОУ д/с общеразвивающего вида № 9 «Колокольчик»</w:t>
      </w:r>
    </w:p>
    <w:p w14:paraId="17000000">
      <w:r>
        <w:t>ППО МБДОУ д/с общеразвивающего вида №12 «Улыбка»</w:t>
      </w:r>
    </w:p>
    <w:p w14:paraId="18000000">
      <w:r>
        <w:t>ППО МБДОУ д/с общеразвивающего вида №5 «Вишенка»</w:t>
      </w:r>
    </w:p>
    <w:p w14:paraId="19000000">
      <w:r>
        <w:t>ППО МБДОУ д/с общеразвивающего вида №6 «Радость»</w:t>
      </w:r>
    </w:p>
    <w:p w14:paraId="1A000000">
      <w:r>
        <w:t>ППО МБДОУ Детский сад № 11 "Буратино"</w:t>
      </w:r>
    </w:p>
    <w:p w14:paraId="1B000000">
      <w:r>
        <w:t>ППО МБДОУ ЦРР №20 «Подснежник»</w:t>
      </w:r>
    </w:p>
    <w:p w14:paraId="1C000000">
      <w:r>
        <w:t>ППО МБДОУ ЦРР №21 «Колосок»</w:t>
      </w:r>
    </w:p>
    <w:p w14:paraId="1D000000">
      <w:r>
        <w:t>ППО МБДОУ ЦРР д/с №13 «Дюймовочка»</w:t>
      </w:r>
    </w:p>
    <w:p w14:paraId="1E000000">
      <w:r>
        <w:t>ППО МБДОУ ЦРР д/с №17 «Тополёк»</w:t>
      </w:r>
    </w:p>
    <w:p w14:paraId="1F000000">
      <w:r>
        <w:t>ППО МБДОУ ЦРР д/с №8 «Чайка»</w:t>
      </w:r>
    </w:p>
    <w:p w14:paraId="20000000">
      <w:r>
        <w:t>ППО МБОУ: Большовская ООШ</w:t>
      </w:r>
    </w:p>
    <w:p w14:paraId="21000000">
      <w:r>
        <w:t>ППО МБОУ: Донская ООШ</w:t>
      </w:r>
    </w:p>
    <w:p w14:paraId="22000000">
      <w:r>
        <w:t>ППО МБОУ: Дубенцовская СОШ</w:t>
      </w:r>
    </w:p>
    <w:p w14:paraId="23000000">
      <w:r>
        <w:t>ППО МБОУ: Краснодонская ООШ</w:t>
      </w:r>
    </w:p>
    <w:p w14:paraId="24000000">
      <w:r>
        <w:t>ППО МБОУ: Мичуринская ООШ</w:t>
      </w:r>
    </w:p>
    <w:p w14:paraId="25000000">
      <w:r>
        <w:t>ППО МБОУ: Мокро-Солёновская ООШ</w:t>
      </w:r>
    </w:p>
    <w:p w14:paraId="26000000">
      <w:r>
        <w:t>ППО МБОУ: Морозовская ООШ</w:t>
      </w:r>
    </w:p>
    <w:p w14:paraId="27000000">
      <w:r>
        <w:t>ППО МБОУ: Октябрьская ООШ</w:t>
      </w:r>
    </w:p>
    <w:p w14:paraId="28000000">
      <w:r>
        <w:t>ППО МБОУ: Пирожковская ООШ</w:t>
      </w:r>
    </w:p>
    <w:p w14:paraId="29000000">
      <w:r>
        <w:t>ППО МБОУ: Побединская СОШ</w:t>
      </w:r>
    </w:p>
    <w:p w14:paraId="2A000000">
      <w:r>
        <w:t>ППО МБОУ: Потаповская СОШ</w:t>
      </w:r>
    </w:p>
    <w:p w14:paraId="2B000000">
      <w:r>
        <w:t>ППО МБОУ: Прогрессовская ООШ</w:t>
      </w:r>
    </w:p>
    <w:p w14:paraId="2C000000">
      <w:r>
        <w:t>ППО МБОУ: Романовская СОШ</w:t>
      </w:r>
    </w:p>
    <w:p w14:paraId="2D000000">
      <w:r>
        <w:t>ППО МБОУ: Рябичёвская СОШ</w:t>
      </w:r>
    </w:p>
    <w:p w14:paraId="2E000000">
      <w:r>
        <w:t>ППО МБОУ: Семёнкинская ООШ</w:t>
      </w:r>
    </w:p>
    <w:p w14:paraId="2F000000">
      <w:r>
        <w:t>ППО МБОУ: Ясырёвская ООШ</w:t>
      </w:r>
    </w:p>
    <w:p w14:paraId="30000000">
      <w:r>
        <w:t>ППО МБУ ДО СШ</w:t>
      </w:r>
    </w:p>
    <w:p w14:paraId="31000000">
      <w:r>
        <w:t>ППО МБУ ДО ЦВР</w:t>
      </w:r>
    </w:p>
    <w:p w14:paraId="32000000">
      <w:pPr>
        <w:tabs>
          <w:tab w:leader="none" w:pos="284" w:val="left"/>
        </w:tabs>
        <w:spacing w:after="0"/>
        <w:ind/>
        <w:jc w:val="both"/>
        <w:rPr>
          <w:rFonts w:ascii="Times New Roman" w:hAnsi="Times New Roman"/>
          <w:sz w:val="24"/>
        </w:rPr>
      </w:pPr>
      <w:r>
        <w:t>ППО Отдела образования администрации Волгодонского района</w:t>
      </w:r>
    </w:p>
    <w:p w14:paraId="33000000">
      <w:pPr>
        <w:tabs>
          <w:tab w:leader="none" w:pos="284" w:val="left"/>
        </w:tabs>
        <w:spacing w:after="0"/>
        <w:ind/>
        <w:jc w:val="left"/>
        <w:rPr>
          <w:rFonts w:ascii="Times New Roman" w:hAnsi="Times New Roman"/>
          <w:sz w:val="28"/>
        </w:rPr>
      </w:pPr>
    </w:p>
    <w:p w14:paraId="34000000">
      <w:pPr>
        <w:tabs>
          <w:tab w:leader="none" w:pos="284" w:val="left"/>
        </w:tabs>
        <w:spacing w:after="0"/>
        <w:ind/>
        <w:jc w:val="left"/>
        <w:rPr>
          <w:rFonts w:ascii="Times New Roman" w:hAnsi="Times New Roman"/>
          <w:sz w:val="28"/>
        </w:rPr>
      </w:pPr>
    </w:p>
    <w:p w14:paraId="35000000">
      <w:pPr>
        <w:tabs>
          <w:tab w:leader="none" w:pos="284" w:val="left"/>
        </w:tabs>
        <w:spacing w:after="0"/>
        <w:ind/>
        <w:jc w:val="left"/>
        <w:rPr>
          <w:rFonts w:ascii="Times New Roman" w:hAnsi="Times New Roman"/>
          <w:sz w:val="28"/>
        </w:rPr>
      </w:pPr>
    </w:p>
    <w:p w14:paraId="36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inline>
            <wp:extent cx="6480175" cy="738921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480175" cy="738921"/>
                    </a:xfrm>
                    <a:prstGeom prst="rect"/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pgSz w:h="16838" w:orient="portrait" w:w="11906"/>
      <w:pgMar w:bottom="1134" w:footer="708" w:gutter="0" w:header="708" w:left="85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No Spacing"/>
    <w:link w:val="Style_5_ch"/>
    <w:pPr>
      <w:spacing w:after="0" w:line="240" w:lineRule="auto"/>
      <w:ind/>
    </w:pPr>
  </w:style>
  <w:style w:styleId="Style_5_ch" w:type="character">
    <w:name w:val="No Spacing"/>
    <w:link w:val="Style_5"/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wmi-callto"/>
    <w:basedOn w:val="Style_10"/>
    <w:link w:val="Style_9_ch"/>
  </w:style>
  <w:style w:styleId="Style_9_ch" w:type="character">
    <w:name w:val="wmi-callto"/>
    <w:basedOn w:val="Style_10_ch"/>
    <w:link w:val="Style_9"/>
  </w:style>
  <w:style w:styleId="Style_11" w:type="paragraph">
    <w:name w:val="Основной текст5"/>
    <w:basedOn w:val="Style_2"/>
    <w:link w:val="Style_11_ch"/>
    <w:pPr>
      <w:widowControl w:val="0"/>
      <w:spacing w:after="240" w:before="240" w:line="274" w:lineRule="exact"/>
      <w:ind w:hanging="480" w:left="480"/>
    </w:pPr>
    <w:rPr>
      <w:rFonts w:ascii="Times New Roman" w:hAnsi="Times New Roman"/>
    </w:rPr>
  </w:style>
  <w:style w:styleId="Style_11_ch" w:type="character">
    <w:name w:val="Основной текст5"/>
    <w:basedOn w:val="Style_2_ch"/>
    <w:link w:val="Style_11"/>
    <w:rPr>
      <w:rFonts w:ascii="Times New Roman" w:hAnsi="Times New Roman"/>
    </w:rPr>
  </w:style>
  <w:style w:styleId="Style_12" w:type="paragraph">
    <w:name w:val="Balloon Text"/>
    <w:basedOn w:val="Style_2"/>
    <w:link w:val="Style_12_ch"/>
    <w:pPr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2_ch"/>
    <w:link w:val="Style_12"/>
    <w:rPr>
      <w:rFonts w:ascii="Tahoma" w:hAnsi="Tahoma"/>
      <w:sz w:val="16"/>
    </w:rPr>
  </w:style>
  <w:style w:styleId="Style_13" w:type="paragraph">
    <w:name w:val="Default"/>
    <w:link w:val="Style_13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3_ch" w:type="character">
    <w:name w:val="Default"/>
    <w:link w:val="Style_13"/>
    <w:rPr>
      <w:rFonts w:ascii="Times New Roman" w:hAnsi="Times New Roman"/>
      <w:color w:val="000000"/>
      <w:sz w:val="24"/>
    </w:rPr>
  </w:style>
  <w:style w:styleId="Style_14" w:type="paragraph">
    <w:name w:val="Body Text Indent"/>
    <w:basedOn w:val="Style_2"/>
    <w:link w:val="Style_14_ch"/>
    <w:pPr>
      <w:spacing w:after="0" w:line="240" w:lineRule="auto"/>
      <w:ind w:firstLine="709" w:left="0"/>
      <w:jc w:val="both"/>
    </w:pPr>
    <w:rPr>
      <w:rFonts w:ascii="Times New Roman" w:hAnsi="Times New Roman"/>
      <w:sz w:val="28"/>
    </w:rPr>
  </w:style>
  <w:style w:styleId="Style_14_ch" w:type="character">
    <w:name w:val="Body Text Indent"/>
    <w:basedOn w:val="Style_2_ch"/>
    <w:link w:val="Style_14"/>
    <w:rPr>
      <w:rFonts w:ascii="Times New Roman" w:hAnsi="Times New Roman"/>
      <w:sz w:val="28"/>
    </w:rPr>
  </w:style>
  <w:style w:styleId="Style_15" w:type="paragraph">
    <w:name w:val="toc 3"/>
    <w:next w:val="Style_2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Основной текст1"/>
    <w:basedOn w:val="Style_10"/>
    <w:link w:val="Style_16_ch"/>
    <w:rPr>
      <w:rFonts w:ascii="Times New Roman" w:hAnsi="Times New Roman"/>
      <w:color w:val="000000"/>
      <w:spacing w:val="0"/>
      <w:sz w:val="24"/>
      <w:highlight w:val="white"/>
    </w:rPr>
  </w:style>
  <w:style w:styleId="Style_16_ch" w:type="character">
    <w:name w:val="Основной текст1"/>
    <w:basedOn w:val="Style_10_ch"/>
    <w:link w:val="Style_16"/>
    <w:rPr>
      <w:rFonts w:ascii="Times New Roman" w:hAnsi="Times New Roman"/>
      <w:color w:val="000000"/>
      <w:spacing w:val="0"/>
      <w:sz w:val="24"/>
      <w:highlight w:val="white"/>
    </w:rPr>
  </w:style>
  <w:style w:styleId="Style_17" w:type="paragraph">
    <w:name w:val="Основной текст3"/>
    <w:basedOn w:val="Style_2"/>
    <w:link w:val="Style_17_ch"/>
    <w:pPr>
      <w:widowControl w:val="0"/>
      <w:spacing w:after="0" w:line="274" w:lineRule="exact"/>
      <w:ind w:hanging="360" w:left="360"/>
      <w:jc w:val="center"/>
    </w:pPr>
    <w:rPr>
      <w:rFonts w:ascii="Times New Roman" w:hAnsi="Times New Roman"/>
      <w:color w:val="000000"/>
    </w:rPr>
  </w:style>
  <w:style w:styleId="Style_17_ch" w:type="character">
    <w:name w:val="Основной текст3"/>
    <w:basedOn w:val="Style_2_ch"/>
    <w:link w:val="Style_17"/>
    <w:rPr>
      <w:rFonts w:ascii="Times New Roman" w:hAnsi="Times New Roman"/>
      <w:color w:val="000000"/>
    </w:rPr>
  </w:style>
  <w:style w:styleId="Style_18" w:type="paragraph">
    <w:name w:val="List Paragraph"/>
    <w:basedOn w:val="Style_2"/>
    <w:link w:val="Style_18_ch"/>
    <w:pPr>
      <w:ind w:firstLine="0" w:left="720"/>
      <w:contextualSpacing w:val="1"/>
    </w:pPr>
  </w:style>
  <w:style w:styleId="Style_18_ch" w:type="character">
    <w:name w:val="List Paragraph"/>
    <w:basedOn w:val="Style_2_ch"/>
    <w:link w:val="Style_18"/>
  </w:style>
  <w:style w:styleId="Style_19" w:type="paragraph">
    <w:name w:val="heading 5"/>
    <w:next w:val="Style_2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basedOn w:val="Style_2"/>
    <w:next w:val="Style_2"/>
    <w:link w:val="Style_20_ch"/>
    <w:uiPriority w:val="9"/>
    <w:qFormat/>
    <w:pPr>
      <w:keepNext w:val="1"/>
      <w:tabs>
        <w:tab w:leader="none" w:pos="0" w:val="left"/>
      </w:tabs>
      <w:spacing w:after="0" w:line="240" w:lineRule="auto"/>
      <w:ind w:hanging="432" w:left="432"/>
      <w:outlineLvl w:val="0"/>
    </w:pPr>
    <w:rPr>
      <w:rFonts w:ascii="Times New Roman" w:hAnsi="Times New Roman"/>
      <w:b w:val="1"/>
      <w:sz w:val="28"/>
    </w:rPr>
  </w:style>
  <w:style w:styleId="Style_20_ch" w:type="character">
    <w:name w:val="heading 1"/>
    <w:basedOn w:val="Style_2_ch"/>
    <w:link w:val="Style_20"/>
    <w:rPr>
      <w:rFonts w:ascii="Times New Roman" w:hAnsi="Times New Roman"/>
      <w:b w:val="1"/>
      <w:sz w:val="28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2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toc 9"/>
    <w:next w:val="Style_2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2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2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2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2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2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31" w:type="paragraph">
    <w:name w:val="heading 2"/>
    <w:next w:val="Style_2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32" w:type="table">
    <w:name w:val="Table Grid"/>
    <w:basedOn w:val="Style_1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2.jpeg" Type="http://schemas.openxmlformats.org/officeDocument/2006/relationships/imag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2026-05-12T07:13:13Z</dcterms:modified>
</cp:coreProperties>
</file>