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0A3A" w:rsidRDefault="00B30A3A" w:rsidP="00B30A3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C2D2E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noProof/>
          <w:color w:val="2C2D2E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3755571" cy="5006254"/>
            <wp:effectExtent l="0" t="0" r="0" b="4445"/>
            <wp:docPr id="1" name="Рисунок 1" descr="C:\Users\DNS\Desktop\IMG-f38a2b7a57023112888240d06fe5b265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NS\Desktop\IMG-f38a2b7a57023112888240d06fe5b265-V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7847" cy="50092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0A3A" w:rsidRDefault="00B30A3A" w:rsidP="00B30A3A">
      <w:pPr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shd w:val="clear" w:color="auto" w:fill="FFFFFF"/>
          <w:lang w:eastAsia="ru-RU"/>
        </w:rPr>
      </w:pPr>
    </w:p>
    <w:p w:rsidR="00B30A3A" w:rsidRDefault="00B30A3A" w:rsidP="00B30A3A">
      <w:pPr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shd w:val="clear" w:color="auto" w:fill="FFFFFF"/>
          <w:lang w:eastAsia="ru-RU"/>
        </w:rPr>
      </w:pPr>
    </w:p>
    <w:p w:rsidR="00B30A3A" w:rsidRDefault="00B30A3A" w:rsidP="00B30A3A">
      <w:pPr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shd w:val="clear" w:color="auto" w:fill="FFFFFF"/>
          <w:lang w:eastAsia="ru-RU"/>
        </w:rPr>
      </w:pPr>
      <w:r w:rsidRPr="00B30A3A">
        <w:rPr>
          <w:rFonts w:ascii="Times New Roman" w:eastAsia="Times New Roman" w:hAnsi="Times New Roman" w:cs="Times New Roman"/>
          <w:color w:val="2C2D2E"/>
          <w:sz w:val="28"/>
          <w:szCs w:val="28"/>
          <w:shd w:val="clear" w:color="auto" w:fill="FFFFFF"/>
          <w:lang w:eastAsia="ru-RU"/>
        </w:rPr>
        <w:t>1 марта 2024 года в Институте экономики и права (филиал) Образовательного учреждения профсоюзов высшего образования «Академия труда и социальных отношений» в г. Севастополе состоялась IX межвузовская конференция молодых ученых «Наука XXI века – путь молодых</w:t>
      </w:r>
      <w:proofErr w:type="gramStart"/>
      <w:r w:rsidRPr="00B30A3A">
        <w:rPr>
          <w:rFonts w:ascii="Times New Roman" w:eastAsia="Times New Roman" w:hAnsi="Times New Roman" w:cs="Times New Roman"/>
          <w:color w:val="2C2D2E"/>
          <w:sz w:val="28"/>
          <w:szCs w:val="28"/>
          <w:shd w:val="clear" w:color="auto" w:fill="FFFFFF"/>
          <w:lang w:eastAsia="ru-RU"/>
        </w:rPr>
        <w:t xml:space="preserve"> !</w:t>
      </w:r>
      <w:proofErr w:type="gramEnd"/>
      <w:r w:rsidRPr="00B30A3A">
        <w:rPr>
          <w:rFonts w:ascii="Times New Roman" w:eastAsia="Times New Roman" w:hAnsi="Times New Roman" w:cs="Times New Roman"/>
          <w:color w:val="2C2D2E"/>
          <w:sz w:val="28"/>
          <w:szCs w:val="28"/>
          <w:shd w:val="clear" w:color="auto" w:fill="FFFFFF"/>
          <w:lang w:eastAsia="ru-RU"/>
        </w:rPr>
        <w:t xml:space="preserve">» Участниками конференции стали магистранты, студенты и школьники Севастополя, Евпатории, Краснодара и Донецка. В ходе конференции обсуждались актуальные вопросы права, экономики и управления. Тематика секций предполагала серьезную постановку проблем. С приветственным словом к участникам конференции обратился директор Института Сергей Николаевич Шестов. Он пожелал всем участникам успехов и плодотворной работы. Участников также поприветствовала заместитель директора по научной работе и развитию Ирина Евгеньевна Севостьянова, отметившая </w:t>
      </w:r>
      <w:proofErr w:type="spellStart"/>
      <w:r w:rsidRPr="00B30A3A">
        <w:rPr>
          <w:rFonts w:ascii="Times New Roman" w:eastAsia="Times New Roman" w:hAnsi="Times New Roman" w:cs="Times New Roman"/>
          <w:color w:val="2C2D2E"/>
          <w:sz w:val="28"/>
          <w:szCs w:val="28"/>
          <w:shd w:val="clear" w:color="auto" w:fill="FFFFFF"/>
          <w:lang w:eastAsia="ru-RU"/>
        </w:rPr>
        <w:t>практикоориентированность</w:t>
      </w:r>
      <w:proofErr w:type="spellEnd"/>
      <w:r w:rsidRPr="00B30A3A">
        <w:rPr>
          <w:rFonts w:ascii="Times New Roman" w:eastAsia="Times New Roman" w:hAnsi="Times New Roman" w:cs="Times New Roman"/>
          <w:color w:val="2C2D2E"/>
          <w:sz w:val="28"/>
          <w:szCs w:val="28"/>
          <w:shd w:val="clear" w:color="auto" w:fill="FFFFFF"/>
          <w:lang w:eastAsia="ru-RU"/>
        </w:rPr>
        <w:t xml:space="preserve"> конференции и широкий круг обсуждаемых на ней вопросов. </w:t>
      </w:r>
    </w:p>
    <w:p w:rsidR="00B30A3A" w:rsidRPr="00B30A3A" w:rsidRDefault="00B30A3A" w:rsidP="00B30A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A3A">
        <w:rPr>
          <w:rFonts w:ascii="Times New Roman" w:eastAsia="Times New Roman" w:hAnsi="Times New Roman" w:cs="Times New Roman"/>
          <w:color w:val="2C2D2E"/>
          <w:sz w:val="28"/>
          <w:szCs w:val="28"/>
          <w:shd w:val="clear" w:color="auto" w:fill="FFFFFF"/>
          <w:lang w:eastAsia="ru-RU"/>
        </w:rPr>
        <w:t>Оценивало доклады высокопрофессиональное жюри. </w:t>
      </w:r>
    </w:p>
    <w:p w:rsidR="00B30A3A" w:rsidRPr="00B30A3A" w:rsidRDefault="00B30A3A" w:rsidP="00B30A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B30A3A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Благодарим участников за инте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ресные и содержательные доклады</w:t>
      </w:r>
      <w:r w:rsidRPr="00B30A3A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!</w:t>
      </w:r>
    </w:p>
    <w:p w:rsidR="00D932E2" w:rsidRDefault="006B111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236028" cy="8487612"/>
            <wp:effectExtent l="0" t="0" r="3175" b="8890"/>
            <wp:docPr id="2" name="Рисунок 2" descr="C:\Users\DNS\Desktop\IMG-6fc19c5a32076c0bd25f63f0f6db643a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NS\Desktop\IMG-6fc19c5a32076c0bd25f63f0f6db643a-V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3628" cy="84837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1114" w:rsidRPr="00B30A3A" w:rsidRDefault="006B111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7918710"/>
            <wp:effectExtent l="0" t="0" r="3175" b="6350"/>
            <wp:docPr id="3" name="Рисунок 3" descr="C:\Users\DNS\Desktop\IMG-dfe1c07970ef8c69c72a7beed6efc146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NS\Desktop\IMG-dfe1c07970ef8c69c72a7beed6efc146-V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8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B1114" w:rsidRPr="00B30A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1642"/>
    <w:rsid w:val="006B1114"/>
    <w:rsid w:val="00AF339D"/>
    <w:rsid w:val="00B30A3A"/>
    <w:rsid w:val="00D932E2"/>
    <w:rsid w:val="00DA1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0A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0A3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0A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0A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109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51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149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DNS</cp:lastModifiedBy>
  <cp:revision>2</cp:revision>
  <dcterms:created xsi:type="dcterms:W3CDTF">2024-03-04T05:55:00Z</dcterms:created>
  <dcterms:modified xsi:type="dcterms:W3CDTF">2024-03-04T05:55:00Z</dcterms:modified>
</cp:coreProperties>
</file>