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8FC" w:rsidRDefault="008F08FC" w:rsidP="008F08FC">
      <w:pPr>
        <w:shd w:val="clear" w:color="auto" w:fill="FFFFFF"/>
        <w:spacing w:after="35" w:line="207" w:lineRule="atLeast"/>
        <w:ind w:left="1061" w:right="6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Состоялось очередное заседание СРТК, </w:t>
      </w:r>
    </w:p>
    <w:p w:rsidR="008F08FC" w:rsidRDefault="008F08FC" w:rsidP="008F08FC">
      <w:pPr>
        <w:shd w:val="clear" w:color="auto" w:fill="FFFFFF"/>
        <w:spacing w:after="35" w:line="207" w:lineRule="atLeast"/>
        <w:ind w:left="1061" w:right="6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приуроченное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27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«Дню действий за достойный труд»</w:t>
      </w:r>
    </w:p>
    <w:p w:rsidR="008F08FC" w:rsidRDefault="008F08FC" w:rsidP="008F08FC">
      <w:pPr>
        <w:shd w:val="clear" w:color="auto" w:fill="FFFFFF"/>
        <w:spacing w:after="35" w:line="207" w:lineRule="atLeast"/>
        <w:ind w:left="1061" w:right="6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8FC" w:rsidRPr="006C7434" w:rsidRDefault="008F08FC" w:rsidP="008F08FC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05 </w:t>
      </w:r>
      <w:r w:rsidR="0047451E">
        <w:rPr>
          <w:rFonts w:ascii="Times New Roman" w:hAnsi="Times New Roman" w:cs="Times New Roman"/>
          <w:sz w:val="28"/>
          <w:szCs w:val="28"/>
          <w:lang w:eastAsia="ru-RU"/>
        </w:rPr>
        <w:t>октября</w:t>
      </w:r>
      <w:bookmarkStart w:id="0" w:name="_GoBack"/>
      <w:bookmarkEnd w:id="0"/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в большом зале Правительства Севастополя состоялось заседание Севастопольской региональной трёхсторонней комиссии по регулированию социально-трудовых отношений. 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t>Стороны Правительства, Профсоюзов и Работодателей обсудили очередной массив плановых вопросов, а также те, что были продиктованы текущей повесткой. 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В частности,  сторона профсоюзов обратилась к социальным партнёрам с официальным предложением о начале переговоров по заключению Севастопольского регионального трёхстороннего соглашения на 2019-2021 </w:t>
      </w:r>
      <w:proofErr w:type="spellStart"/>
      <w:r w:rsidRPr="006C7434">
        <w:rPr>
          <w:rFonts w:ascii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t>С целью защиты социально-трудовых прав работающих города, было принято решение активизировать работу по заключению в Севастополе отраслевых соглашений. Это позволит более конкретно и точно прописать порядок и уровни взаимодействия между органами власти и представителями работников в лице профсоюзов. 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Стороны также заслушали информацию о ходе проведения специальной оценки условий труда в организациях </w:t>
      </w:r>
      <w:proofErr w:type="spellStart"/>
      <w:r w:rsidRPr="006C7434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6C7434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6C7434">
        <w:rPr>
          <w:rFonts w:ascii="Times New Roman" w:hAnsi="Times New Roman" w:cs="Times New Roman"/>
          <w:sz w:val="28"/>
          <w:szCs w:val="28"/>
          <w:lang w:eastAsia="ru-RU"/>
        </w:rPr>
        <w:t>евастополя</w:t>
      </w:r>
      <w:proofErr w:type="spellEnd"/>
      <w:r w:rsidRPr="006C7434">
        <w:rPr>
          <w:rFonts w:ascii="Times New Roman" w:hAnsi="Times New Roman" w:cs="Times New Roman"/>
          <w:sz w:val="28"/>
          <w:szCs w:val="28"/>
          <w:lang w:eastAsia="ru-RU"/>
        </w:rPr>
        <w:t xml:space="preserve">. По данному вопросу выступил </w:t>
      </w:r>
      <w:r w:rsidRPr="006C7434">
        <w:rPr>
          <w:rFonts w:ascii="Times New Roman" w:hAnsi="Times New Roman" w:cs="Times New Roman"/>
          <w:iCs/>
          <w:sz w:val="28"/>
          <w:szCs w:val="28"/>
        </w:rPr>
        <w:t>Троян Дмитрий Леонидович - начальник отдела условий и охраны труда управления труда ДТСЗН Севастополя.</w:t>
      </w:r>
    </w:p>
    <w:p w:rsidR="008F08FC" w:rsidRPr="006C7434" w:rsidRDefault="00D12749" w:rsidP="008F08FC">
      <w:pPr>
        <w:ind w:firstLine="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 w:rsidR="008F08FC" w:rsidRPr="006C7434">
        <w:rPr>
          <w:rFonts w:ascii="Times New Roman" w:eastAsia="Calibri" w:hAnsi="Times New Roman" w:cs="Times New Roman"/>
          <w:bCs/>
          <w:sz w:val="28"/>
          <w:szCs w:val="28"/>
        </w:rPr>
        <w:t xml:space="preserve"> создании благоприятных условий труда в учреждениях образования города Севастополя</w:t>
      </w:r>
      <w:r w:rsidR="008F08FC" w:rsidRPr="006C7434">
        <w:rPr>
          <w:rFonts w:ascii="Times New Roman" w:hAnsi="Times New Roman" w:cs="Times New Roman"/>
          <w:sz w:val="28"/>
          <w:szCs w:val="28"/>
        </w:rPr>
        <w:t xml:space="preserve"> </w:t>
      </w:r>
      <w:r w:rsidR="008F08FC">
        <w:rPr>
          <w:rFonts w:ascii="Times New Roman" w:hAnsi="Times New Roman" w:cs="Times New Roman"/>
          <w:sz w:val="28"/>
          <w:szCs w:val="28"/>
        </w:rPr>
        <w:t>членам комиссии доложил</w:t>
      </w:r>
      <w:r w:rsidR="008F08FC" w:rsidRPr="006C7434">
        <w:rPr>
          <w:rFonts w:ascii="Times New Roman" w:hAnsi="Times New Roman" w:cs="Times New Roman"/>
          <w:sz w:val="28"/>
          <w:szCs w:val="28"/>
        </w:rPr>
        <w:t xml:space="preserve"> </w:t>
      </w:r>
      <w:r w:rsidR="008F08FC" w:rsidRPr="006C74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8F08FC" w:rsidRPr="006C7434">
        <w:rPr>
          <w:rFonts w:ascii="Times New Roman" w:hAnsi="Times New Roman" w:cs="Times New Roman"/>
          <w:iCs/>
          <w:sz w:val="28"/>
          <w:szCs w:val="28"/>
        </w:rPr>
        <w:t>Белозеров Игорь Николаевич - директор Департамента образования города Севастополя.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 данным Департамента образования города Севастополя 93% учреждений отрасли завершили проведение </w:t>
      </w:r>
      <w:r w:rsidRPr="006C7434">
        <w:rPr>
          <w:rFonts w:ascii="Times New Roman" w:hAnsi="Times New Roman" w:cs="Times New Roman"/>
          <w:sz w:val="28"/>
          <w:szCs w:val="28"/>
          <w:lang w:eastAsia="ru-RU"/>
        </w:rPr>
        <w:t>специальной оценки условий труда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F08FC" w:rsidRPr="006C7434" w:rsidRDefault="008F08FC" w:rsidP="008F08F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C7434">
        <w:rPr>
          <w:rStyle w:val="blk"/>
          <w:rFonts w:ascii="Times New Roman" w:hAnsi="Times New Roman"/>
          <w:sz w:val="28"/>
          <w:szCs w:val="28"/>
          <w:lang w:eastAsia="ru-RU"/>
        </w:rPr>
        <w:t xml:space="preserve">Стороны обсудили вопрос о внесении изменений </w:t>
      </w:r>
      <w:r w:rsidRPr="006C7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Закон города Севастополя от 09.02.2015 №114-ЗС «Об обеспечении прав детей, проживающих в городе Севастополе, на отдых и оздоровление», в части условий и порядка компенсации части стоимости путёвок в загородные оздоровительные лагеря для тех категорий детей работающих </w:t>
      </w:r>
      <w:proofErr w:type="spellStart"/>
      <w:r w:rsidRPr="006C7434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Start"/>
      <w:r w:rsidRPr="006C7434">
        <w:rPr>
          <w:rFonts w:ascii="Times New Roman" w:hAnsi="Times New Roman" w:cs="Times New Roman"/>
          <w:sz w:val="28"/>
          <w:szCs w:val="28"/>
          <w:shd w:val="clear" w:color="auto" w:fill="FFFFFF"/>
        </w:rPr>
        <w:t>.С</w:t>
      </w:r>
      <w:proofErr w:type="gramEnd"/>
      <w:r w:rsidRPr="006C7434">
        <w:rPr>
          <w:rFonts w:ascii="Times New Roman" w:hAnsi="Times New Roman" w:cs="Times New Roman"/>
          <w:sz w:val="28"/>
          <w:szCs w:val="28"/>
          <w:shd w:val="clear" w:color="auto" w:fill="FFFFFF"/>
        </w:rPr>
        <w:t>евастополя</w:t>
      </w:r>
      <w:proofErr w:type="spellEnd"/>
      <w:r w:rsidRPr="006C7434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не нашли отражение в действующей редакции Закона.</w:t>
      </w:r>
    </w:p>
    <w:p w:rsidR="008F08FC" w:rsidRPr="006C7434" w:rsidRDefault="008F08FC" w:rsidP="008F08FC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8F08FC" w:rsidRPr="006C7434" w:rsidRDefault="008F08FC" w:rsidP="008F08FC">
      <w:pPr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5044AD" w:rsidRDefault="008F08FC">
      <w:r>
        <w:rPr>
          <w:noProof/>
          <w:lang w:eastAsia="ru-RU"/>
        </w:rPr>
        <w:lastRenderedPageBreak/>
        <w:drawing>
          <wp:inline distT="0" distB="0" distL="0" distR="0">
            <wp:extent cx="6750685" cy="4318849"/>
            <wp:effectExtent l="0" t="0" r="0" b="5715"/>
            <wp:docPr id="1" name="Рисунок 1" descr="C:\Users\DNS\Downloads\СРТК 05.10.2018 г.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СРТК 05.10.2018 г.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431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44AD" w:rsidSect="006C7434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EE"/>
    <w:rsid w:val="001C24EE"/>
    <w:rsid w:val="0047451E"/>
    <w:rsid w:val="005044AD"/>
    <w:rsid w:val="007C011E"/>
    <w:rsid w:val="008F08FC"/>
    <w:rsid w:val="00D1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qFormat/>
    <w:rsid w:val="008F08F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qFormat/>
    <w:rsid w:val="008F08FC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8F0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3</cp:revision>
  <dcterms:created xsi:type="dcterms:W3CDTF">2018-10-08T11:27:00Z</dcterms:created>
  <dcterms:modified xsi:type="dcterms:W3CDTF">2018-10-10T06:39:00Z</dcterms:modified>
</cp:coreProperties>
</file>