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3D" w:rsidRDefault="00B9783D" w:rsidP="00B9783D">
      <w:pPr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259855" cy="3505200"/>
            <wp:effectExtent l="0" t="0" r="0" b="0"/>
            <wp:docPr id="1" name="Рисунок 1" descr="C:\Users\DNS\Desktop\IMG-202412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41220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045" cy="35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3D" w:rsidRDefault="00B9783D" w:rsidP="00B9783D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B9783D" w:rsidRPr="00B9783D" w:rsidRDefault="00B9783D" w:rsidP="00B978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    </w:t>
      </w: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  <w:lang w:eastAsia="ru-RU"/>
        </w:rPr>
        <w:t>На состоявшемся 19 декабря заседании Двусторонней комиссии по регулированию социально-трудовых отношений отрасли образования города Севастополя представители Профсоюза и Департамента рассмотрели актуальные вопросы своей деятельности, утвердили план работы на 2025 год.</w:t>
      </w:r>
    </w:p>
    <w:p w:rsidR="00B9783D" w:rsidRPr="00B9783D" w:rsidRDefault="00B9783D" w:rsidP="00B9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  Принято решение о внесении изменений в показатели эффективности работы руководителей за поддержку профсоюзных организаций, о согласовании макета коллективного договора </w:t>
      </w:r>
      <w:proofErr w:type="gramStart"/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рекомендаций</w:t>
      </w:r>
      <w:proofErr w:type="gramEnd"/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 Трёхсторонней комиссии, о взаимодействии в области проведения мероприятий для молодых педагогов, спортивного конкурса "Выше! Быстрее! Сильнее!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", фестиваля "</w:t>
      </w: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Волшебная муза".</w:t>
      </w:r>
    </w:p>
    <w:p w:rsidR="00B9783D" w:rsidRPr="00B9783D" w:rsidRDefault="00B9783D" w:rsidP="00B9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  В заседании комиссии принимал участие председатель  Союза </w:t>
      </w:r>
    </w:p>
    <w:p w:rsidR="00B9783D" w:rsidRPr="00B9783D" w:rsidRDefault="00B9783D" w:rsidP="00B9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B978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" Севастопольское объединение организаций профсоюзов" Вадим Богачев.</w:t>
      </w:r>
    </w:p>
    <w:p w:rsidR="00B9783D" w:rsidRDefault="00B9783D" w:rsidP="00B9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9783D" w:rsidRPr="00B9783D" w:rsidRDefault="00B9783D" w:rsidP="00B97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23FF6" w:rsidRDefault="00B9783D" w:rsidP="00B97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3021419"/>
            <wp:effectExtent l="0" t="0" r="0" b="7620"/>
            <wp:docPr id="2" name="Рисунок 2" descr="C:\Users\DNS\Desktop\IMG-202412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2024122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8" cy="30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3D" w:rsidRDefault="00B9783D" w:rsidP="00B97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0" t="0" r="3175" b="3810"/>
            <wp:docPr id="3" name="Рисунок 3" descr="C:\Users\DNS\Desktop\IMG-202412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-20241220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24" w:rsidRDefault="00B9783D" w:rsidP="00B97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5" name="Рисунок 5" descr="C:\Users\DNS\Desktop\IMG-202412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IMG-20241220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24" w:rsidRDefault="00760D24" w:rsidP="00760D24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6" name="Рисунок 6" descr="C:\Users\DNS\Desktop\IMG-20241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IMG-20241220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24" w:rsidRDefault="00760D24" w:rsidP="00760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83D" w:rsidRPr="00760D24" w:rsidRDefault="00760D24" w:rsidP="00760D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Татьяну Константиновну за многолетний плодотворный труд наградили грамотой губернатора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B9783D" w:rsidRPr="0076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5B"/>
    <w:rsid w:val="00011F50"/>
    <w:rsid w:val="00760D24"/>
    <w:rsid w:val="00B23FF6"/>
    <w:rsid w:val="00B9783D"/>
    <w:rsid w:val="00E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2024-12-20T06:41:00Z</dcterms:created>
  <dcterms:modified xsi:type="dcterms:W3CDTF">2024-12-20T06:41:00Z</dcterms:modified>
</cp:coreProperties>
</file>