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4" w:rsidRPr="00CE7B14" w:rsidRDefault="00CE7B1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hyperlink r:id="rId5" w:history="1">
        <w:r w:rsidRPr="00CE7B1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2"/>
            <w:szCs w:val="32"/>
            <w:shd w:val="clear" w:color="auto" w:fill="FFFFFF"/>
          </w:rPr>
          <w:t>Федеральный закон от 02.07.2021 N 311-ФЗ "О внесении изменений в Трудовой кодекс Российской Федерации"</w:t>
        </w:r>
      </w:hyperlink>
      <w:r w:rsidRPr="00CE7B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E7B14" w:rsidRPr="00CE7B14" w:rsidRDefault="00CE7B1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E7B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Ссылка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F80B1A" w:rsidRPr="00CE7B14" w:rsidRDefault="00CE7B14">
      <w:pPr>
        <w:rPr>
          <w:rFonts w:ascii="Times New Roman" w:hAnsi="Times New Roman" w:cs="Times New Roman"/>
          <w:b/>
          <w:sz w:val="32"/>
          <w:szCs w:val="32"/>
        </w:rPr>
      </w:pPr>
      <w:r w:rsidRPr="00CE7B14">
        <w:rPr>
          <w:rFonts w:ascii="Times New Roman" w:hAnsi="Times New Roman" w:cs="Times New Roman"/>
          <w:b/>
          <w:sz w:val="32"/>
          <w:szCs w:val="32"/>
        </w:rPr>
        <w:t>http</w:t>
      </w:r>
      <w:bookmarkStart w:id="0" w:name="_GoBack"/>
      <w:bookmarkEnd w:id="0"/>
      <w:r w:rsidRPr="00CE7B14">
        <w:rPr>
          <w:rFonts w:ascii="Times New Roman" w:hAnsi="Times New Roman" w:cs="Times New Roman"/>
          <w:b/>
          <w:sz w:val="32"/>
          <w:szCs w:val="32"/>
        </w:rPr>
        <w:t>://www.consultant.ru/document/cons_doc_LAW_389002/</w:t>
      </w:r>
    </w:p>
    <w:sectPr w:rsidR="00F80B1A" w:rsidRPr="00CE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0"/>
    <w:rsid w:val="00CE7B14"/>
    <w:rsid w:val="00E632A0"/>
    <w:rsid w:val="00F8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0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Hewlett-Packard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Залазаев</dc:creator>
  <cp:keywords/>
  <dc:description/>
  <cp:lastModifiedBy>Анатолий Залазаев</cp:lastModifiedBy>
  <cp:revision>2</cp:revision>
  <dcterms:created xsi:type="dcterms:W3CDTF">2022-02-25T04:23:00Z</dcterms:created>
  <dcterms:modified xsi:type="dcterms:W3CDTF">2022-02-25T04:24:00Z</dcterms:modified>
</cp:coreProperties>
</file>