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65F" w:rsidRPr="00A22144" w:rsidRDefault="00ED2E76" w:rsidP="00A22144">
      <w:pPr>
        <w:jc w:val="center"/>
        <w:rPr>
          <w:b/>
        </w:rPr>
      </w:pPr>
      <w:r>
        <w:rPr>
          <w:b/>
        </w:rPr>
        <w:t>Студенческий профком учится работать в новых условиях</w:t>
      </w:r>
    </w:p>
    <w:p w:rsidR="00A22144" w:rsidRDefault="00A22144" w:rsidP="00A22144">
      <w:pPr>
        <w:jc w:val="both"/>
      </w:pPr>
    </w:p>
    <w:p w:rsidR="00A22144" w:rsidRDefault="00A22144" w:rsidP="00A22144">
      <w:pPr>
        <w:spacing w:line="360" w:lineRule="auto"/>
        <w:ind w:firstLine="709"/>
        <w:jc w:val="both"/>
      </w:pPr>
      <w:r>
        <w:t xml:space="preserve">В рамках республиканской школы профсоюзного актива 20 октября 2021 года состоялся обучающий семинар для членов </w:t>
      </w:r>
      <w:r w:rsidR="00A06972">
        <w:t>профкомов</w:t>
      </w:r>
      <w:r>
        <w:t xml:space="preserve"> и актива первичных профсоюзных организаций студентов вузов. В связи с ограничительными мерами в условиях распространения </w:t>
      </w:r>
      <w:proofErr w:type="spellStart"/>
      <w:r>
        <w:t>коронавирусной</w:t>
      </w:r>
      <w:proofErr w:type="spellEnd"/>
      <w:r>
        <w:t xml:space="preserve"> инфекции COVID-19 семинар школы проводился в </w:t>
      </w:r>
      <w:proofErr w:type="spellStart"/>
      <w:r>
        <w:t>онлайн-формате</w:t>
      </w:r>
      <w:proofErr w:type="spellEnd"/>
      <w:r>
        <w:t xml:space="preserve">  </w:t>
      </w:r>
      <w:r w:rsidRPr="003C0137">
        <w:t xml:space="preserve">на платформе </w:t>
      </w:r>
      <w:r w:rsidRPr="003C0137">
        <w:rPr>
          <w:lang w:val="en-US"/>
        </w:rPr>
        <w:t>ZOOM</w:t>
      </w:r>
      <w:r>
        <w:t>.</w:t>
      </w:r>
    </w:p>
    <w:p w:rsidR="00A22144" w:rsidRDefault="00A22144" w:rsidP="00A22144">
      <w:pPr>
        <w:spacing w:line="360" w:lineRule="auto"/>
        <w:ind w:firstLine="709"/>
        <w:jc w:val="both"/>
      </w:pPr>
      <w:r>
        <w:t>На семинаре рассматривались актуальные вопросы внутрисоюзной организационной работы в соответствии с новым Уставом Профсоюза, защиты прав обучающихся, подготовки и проведения республиканских профсоюзных мероприятий для студентов в текущем учебном году.</w:t>
      </w:r>
    </w:p>
    <w:p w:rsidR="00607CD3" w:rsidRDefault="00607CD3" w:rsidP="00A22144">
      <w:pPr>
        <w:spacing w:line="360" w:lineRule="auto"/>
        <w:ind w:firstLine="709"/>
        <w:jc w:val="both"/>
      </w:pPr>
      <w:r>
        <w:t>Людмила Васильевна Пуртова</w:t>
      </w:r>
      <w:r w:rsidR="00A06972">
        <w:t>, председатель Региональной организации Профсоюза,</w:t>
      </w:r>
      <w:r>
        <w:t xml:space="preserve"> большое внимание уделила </w:t>
      </w:r>
      <w:r w:rsidR="001F0D34">
        <w:t xml:space="preserve">вопросу о Регламенте работы первичных профсоюзных </w:t>
      </w:r>
      <w:r w:rsidR="007A7CE7">
        <w:t>организаций студентов в образовательных организациях высшего образования в соответствии с требованиями Устава Профсоюза.</w:t>
      </w:r>
    </w:p>
    <w:p w:rsidR="000D1E13" w:rsidRDefault="00ED2E76" w:rsidP="00A22144">
      <w:pPr>
        <w:spacing w:line="360" w:lineRule="auto"/>
        <w:ind w:firstLine="709"/>
        <w:jc w:val="both"/>
      </w:pPr>
      <w:r>
        <w:t>О</w:t>
      </w:r>
      <w:r w:rsidR="00960D43">
        <w:t xml:space="preserve"> ходе приема студентов первого курса в члены Профсоюза и об итогах обучающих семинаров профсоюзного актива вузов </w:t>
      </w:r>
      <w:r>
        <w:t>рассказали</w:t>
      </w:r>
      <w:r w:rsidR="00960D43">
        <w:t xml:space="preserve"> Николаев В</w:t>
      </w:r>
      <w:r w:rsidR="00A06972">
        <w:t xml:space="preserve">ладислав </w:t>
      </w:r>
      <w:r w:rsidR="00960D43">
        <w:t>В</w:t>
      </w:r>
      <w:r w:rsidR="00A06972">
        <w:t>икторович, председатель первичной профсоюзной организации МарГУ,</w:t>
      </w:r>
      <w:r w:rsidR="00960D43">
        <w:t xml:space="preserve"> и Тимофеева А</w:t>
      </w:r>
      <w:r w:rsidR="00A06972">
        <w:t xml:space="preserve">настасия </w:t>
      </w:r>
      <w:r w:rsidR="00960D43">
        <w:t>Ю</w:t>
      </w:r>
      <w:r w:rsidR="00A06972">
        <w:t>рьевна, заместитель председателя первичной профсоюзной организации</w:t>
      </w:r>
      <w:r>
        <w:t xml:space="preserve"> студентов</w:t>
      </w:r>
      <w:r w:rsidR="00A06972">
        <w:t xml:space="preserve"> ПГТУ. </w:t>
      </w:r>
    </w:p>
    <w:p w:rsidR="00A06972" w:rsidRDefault="00CC5238" w:rsidP="00A22144">
      <w:pPr>
        <w:spacing w:line="360" w:lineRule="auto"/>
        <w:ind w:firstLine="709"/>
        <w:jc w:val="both"/>
      </w:pPr>
      <w:r>
        <w:t xml:space="preserve">В течение сентября и октября </w:t>
      </w:r>
      <w:r w:rsidR="00ED2E76">
        <w:t xml:space="preserve">2021 года </w:t>
      </w:r>
      <w:r>
        <w:t>продолжается прием в члены профсоюза студентов первого курса</w:t>
      </w:r>
      <w:r w:rsidR="005C4BF8">
        <w:t xml:space="preserve"> вузов</w:t>
      </w:r>
      <w:r>
        <w:t>. В Профсоюзе ПГТУ</w:t>
      </w:r>
      <w:r w:rsidR="00ED2E76">
        <w:t xml:space="preserve"> процент численности увеличился по сравнению с прошлым годом, </w:t>
      </w:r>
      <w:r>
        <w:t xml:space="preserve"> уже 69% первокурсников состоят в профсою</w:t>
      </w:r>
      <w:r w:rsidR="00ED2E76">
        <w:t xml:space="preserve">зе. В МарГУ </w:t>
      </w:r>
      <w:r>
        <w:t xml:space="preserve"> на некоторых факультетах в профсоюз вступили более 90% первокурсников.</w:t>
      </w:r>
    </w:p>
    <w:p w:rsidR="001C0578" w:rsidRDefault="00CC5238" w:rsidP="00A22144">
      <w:pPr>
        <w:spacing w:line="360" w:lineRule="auto"/>
        <w:ind w:firstLine="709"/>
        <w:jc w:val="both"/>
        <w:rPr>
          <w:color w:val="000000"/>
        </w:rPr>
      </w:pPr>
      <w:r>
        <w:t xml:space="preserve">Козлова Анастасия </w:t>
      </w:r>
      <w:r w:rsidR="00503CA3">
        <w:t>Сергеевна, студентка 3 курса Института механики и машиностроения ПГТУ, председатель профсоюзного бюро института,</w:t>
      </w:r>
      <w:r w:rsidR="00ED2E76">
        <w:t xml:space="preserve"> в сентябре 2021 года</w:t>
      </w:r>
      <w:r w:rsidR="00503CA3">
        <w:t xml:space="preserve"> была участником </w:t>
      </w:r>
      <w:r w:rsidR="00503CA3" w:rsidRPr="003E07E6">
        <w:rPr>
          <w:color w:val="000000"/>
        </w:rPr>
        <w:t>XI</w:t>
      </w:r>
      <w:proofErr w:type="gramStart"/>
      <w:r w:rsidR="00503CA3" w:rsidRPr="003E07E6">
        <w:rPr>
          <w:color w:val="000000"/>
        </w:rPr>
        <w:t>Х</w:t>
      </w:r>
      <w:proofErr w:type="gramEnd"/>
      <w:r w:rsidR="00503CA3" w:rsidRPr="003E07E6">
        <w:rPr>
          <w:color w:val="000000"/>
        </w:rPr>
        <w:t xml:space="preserve"> Всероссийского конкурса </w:t>
      </w:r>
      <w:r w:rsidR="00503CA3" w:rsidRPr="003E07E6">
        <w:rPr>
          <w:color w:val="000000"/>
        </w:rPr>
        <w:lastRenderedPageBreak/>
        <w:t>«Студенческий лидер 2021»</w:t>
      </w:r>
      <w:r w:rsidR="00503CA3">
        <w:rPr>
          <w:color w:val="000000"/>
        </w:rPr>
        <w:t>. Анастасия представила на семинаре видеоролик о том, как проходил финал данного мероприятия в Санкт-Петербурге</w:t>
      </w:r>
      <w:r w:rsidR="001C0578">
        <w:rPr>
          <w:color w:val="000000"/>
        </w:rPr>
        <w:t>.</w:t>
      </w:r>
    </w:p>
    <w:p w:rsidR="001C0578" w:rsidRDefault="001C0578" w:rsidP="001C0578">
      <w:pPr>
        <w:spacing w:line="360" w:lineRule="auto"/>
        <w:ind w:firstLine="709"/>
        <w:jc w:val="both"/>
      </w:pPr>
      <w:proofErr w:type="spellStart"/>
      <w:r>
        <w:t>Яруткина</w:t>
      </w:r>
      <w:proofErr w:type="spellEnd"/>
      <w:r>
        <w:t xml:space="preserve"> Фаина Сергеевна, секретарь-заведующая организационно – экономическим отделом Региональной организации Профсоюза, </w:t>
      </w:r>
      <w:r>
        <w:rPr>
          <w:color w:val="000000"/>
        </w:rPr>
        <w:t xml:space="preserve">обратила внимание студентов на некоторые информационные материалы, которые могут быть полезны </w:t>
      </w:r>
      <w:r w:rsidR="00ED2E76">
        <w:rPr>
          <w:color w:val="000000"/>
        </w:rPr>
        <w:t>профсоюзным активистам</w:t>
      </w:r>
      <w:r>
        <w:rPr>
          <w:color w:val="000000"/>
        </w:rPr>
        <w:t xml:space="preserve"> вузов для их профсоюзной деятельности.</w:t>
      </w:r>
    </w:p>
    <w:p w:rsidR="00446822" w:rsidRPr="00960D43" w:rsidRDefault="00FF1E7B" w:rsidP="00FF1E7B">
      <w:pPr>
        <w:spacing w:line="360" w:lineRule="auto"/>
        <w:ind w:left="-1276" w:firstLine="709"/>
      </w:pPr>
      <w:r>
        <w:rPr>
          <w:noProof/>
          <w:lang w:eastAsia="ru-RU"/>
        </w:rPr>
        <w:drawing>
          <wp:inline distT="0" distB="0" distL="0" distR="0">
            <wp:extent cx="3857625" cy="2828925"/>
            <wp:effectExtent l="19050" t="0" r="9525" b="0"/>
            <wp:docPr id="1" name="Рисунок 1" descr="C:\Users\User\AppData\Local\Microsoft\Windows\Temporary Internet Files\Content.Word\IbSFqePEFK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Word\IbSFqePEFKM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625" cy="2828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2144" w:rsidRDefault="00FF1E7B" w:rsidP="00A22144">
      <w:pPr>
        <w:spacing w:line="360" w:lineRule="auto"/>
        <w:ind w:right="-142" w:firstLine="709"/>
        <w:jc w:val="both"/>
      </w:pPr>
      <w:r>
        <w:rPr>
          <w:noProof/>
          <w:lang w:eastAsia="ru-RU"/>
        </w:rPr>
        <w:drawing>
          <wp:inline distT="0" distB="0" distL="0" distR="0">
            <wp:extent cx="4200525" cy="3000375"/>
            <wp:effectExtent l="19050" t="0" r="9525" b="0"/>
            <wp:docPr id="4" name="Рисунок 4" descr="D:\Users\User\Desktop\Емельянова К.Д\онлайн-семинар 20.20.2021\RMMoZ4-k9Z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Users\User\Desktop\Емельянова К.Д\онлайн-семинар 20.20.2021\RMMoZ4-k9Zc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0525" cy="3000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22144" w:rsidSect="000612BE">
      <w:pgSz w:w="11907" w:h="16840" w:code="9"/>
      <w:pgMar w:top="1134" w:right="850" w:bottom="1134" w:left="1701" w:header="709" w:footer="0" w:gutter="0"/>
      <w:cols w:space="708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A22144"/>
    <w:rsid w:val="00023EE8"/>
    <w:rsid w:val="000612BE"/>
    <w:rsid w:val="00067564"/>
    <w:rsid w:val="000C4A0E"/>
    <w:rsid w:val="000D1E13"/>
    <w:rsid w:val="00103720"/>
    <w:rsid w:val="001116C5"/>
    <w:rsid w:val="00156218"/>
    <w:rsid w:val="00194C5D"/>
    <w:rsid w:val="001C0578"/>
    <w:rsid w:val="001D3C7E"/>
    <w:rsid w:val="001F0D34"/>
    <w:rsid w:val="00206155"/>
    <w:rsid w:val="002343CB"/>
    <w:rsid w:val="00264AFB"/>
    <w:rsid w:val="00271C2F"/>
    <w:rsid w:val="002F2007"/>
    <w:rsid w:val="00334F13"/>
    <w:rsid w:val="00353AC0"/>
    <w:rsid w:val="0036635A"/>
    <w:rsid w:val="003B31F7"/>
    <w:rsid w:val="003E1586"/>
    <w:rsid w:val="00446822"/>
    <w:rsid w:val="00454C95"/>
    <w:rsid w:val="00473628"/>
    <w:rsid w:val="00484216"/>
    <w:rsid w:val="004D1C40"/>
    <w:rsid w:val="004F4DF3"/>
    <w:rsid w:val="00503CA3"/>
    <w:rsid w:val="00511220"/>
    <w:rsid w:val="005372BE"/>
    <w:rsid w:val="00561B57"/>
    <w:rsid w:val="00562146"/>
    <w:rsid w:val="005A6B2A"/>
    <w:rsid w:val="005C4BF8"/>
    <w:rsid w:val="005D23D4"/>
    <w:rsid w:val="005F465F"/>
    <w:rsid w:val="00607CD3"/>
    <w:rsid w:val="0062710A"/>
    <w:rsid w:val="00692E54"/>
    <w:rsid w:val="006A4AA2"/>
    <w:rsid w:val="006E5CEE"/>
    <w:rsid w:val="00710F2E"/>
    <w:rsid w:val="00784785"/>
    <w:rsid w:val="007A7CE7"/>
    <w:rsid w:val="007D57E2"/>
    <w:rsid w:val="008324A3"/>
    <w:rsid w:val="008E4469"/>
    <w:rsid w:val="008F4717"/>
    <w:rsid w:val="00900703"/>
    <w:rsid w:val="009031D4"/>
    <w:rsid w:val="00914920"/>
    <w:rsid w:val="009507E4"/>
    <w:rsid w:val="00960D43"/>
    <w:rsid w:val="009A4F8D"/>
    <w:rsid w:val="009B0C43"/>
    <w:rsid w:val="00A06972"/>
    <w:rsid w:val="00A07EEB"/>
    <w:rsid w:val="00A22144"/>
    <w:rsid w:val="00A27474"/>
    <w:rsid w:val="00A34B98"/>
    <w:rsid w:val="00AE1091"/>
    <w:rsid w:val="00B4266D"/>
    <w:rsid w:val="00B82D5E"/>
    <w:rsid w:val="00BD097F"/>
    <w:rsid w:val="00C1199F"/>
    <w:rsid w:val="00C45F2A"/>
    <w:rsid w:val="00C66795"/>
    <w:rsid w:val="00C87037"/>
    <w:rsid w:val="00C91216"/>
    <w:rsid w:val="00CC5238"/>
    <w:rsid w:val="00CE66DA"/>
    <w:rsid w:val="00CE6FAD"/>
    <w:rsid w:val="00D82BFB"/>
    <w:rsid w:val="00D956A9"/>
    <w:rsid w:val="00DA3491"/>
    <w:rsid w:val="00DF0DB1"/>
    <w:rsid w:val="00E30AC0"/>
    <w:rsid w:val="00E620FB"/>
    <w:rsid w:val="00ED2551"/>
    <w:rsid w:val="00ED2E76"/>
    <w:rsid w:val="00EE184F"/>
    <w:rsid w:val="00F25764"/>
    <w:rsid w:val="00F3702B"/>
    <w:rsid w:val="00FA07D5"/>
    <w:rsid w:val="00FF1E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84F"/>
    <w:pPr>
      <w:spacing w:after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1E7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1E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2021-10-22T12:58:00Z</cp:lastPrinted>
  <dcterms:created xsi:type="dcterms:W3CDTF">2021-10-21T08:37:00Z</dcterms:created>
  <dcterms:modified xsi:type="dcterms:W3CDTF">2021-10-25T08:29:00Z</dcterms:modified>
</cp:coreProperties>
</file>