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75" w:rsidRPr="00493875" w:rsidRDefault="00493875" w:rsidP="00493875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Arial" w:hAnsi="Arial" w:cs="Arial"/>
          <w:b w:val="0"/>
          <w:bCs w:val="0"/>
          <w:color w:val="4D4D4D"/>
          <w:sz w:val="28"/>
          <w:szCs w:val="28"/>
        </w:rPr>
      </w:pPr>
      <w:r w:rsidRPr="00493875">
        <w:rPr>
          <w:rFonts w:ascii="Arial" w:hAnsi="Arial" w:cs="Arial"/>
          <w:color w:val="4D4D4D"/>
          <w:sz w:val="28"/>
          <w:szCs w:val="28"/>
        </w:rPr>
        <w:t>Всероссийск</w:t>
      </w:r>
      <w:r w:rsidR="00453680">
        <w:rPr>
          <w:rFonts w:ascii="Arial" w:hAnsi="Arial" w:cs="Arial"/>
          <w:color w:val="4D4D4D"/>
          <w:sz w:val="28"/>
          <w:szCs w:val="28"/>
        </w:rPr>
        <w:t>ая</w:t>
      </w:r>
      <w:r w:rsidRPr="00493875">
        <w:rPr>
          <w:rFonts w:ascii="Arial" w:hAnsi="Arial" w:cs="Arial"/>
          <w:color w:val="4D4D4D"/>
          <w:sz w:val="28"/>
          <w:szCs w:val="28"/>
        </w:rPr>
        <w:t xml:space="preserve"> акци</w:t>
      </w:r>
      <w:r w:rsidR="00453680">
        <w:rPr>
          <w:rFonts w:ascii="Arial" w:hAnsi="Arial" w:cs="Arial"/>
          <w:color w:val="4D4D4D"/>
          <w:sz w:val="28"/>
          <w:szCs w:val="28"/>
        </w:rPr>
        <w:t>я</w:t>
      </w:r>
      <w:bookmarkStart w:id="0" w:name="_GoBack"/>
      <w:bookmarkEnd w:id="0"/>
      <w:r w:rsidRPr="00493875">
        <w:rPr>
          <w:rFonts w:ascii="Arial" w:hAnsi="Arial" w:cs="Arial"/>
          <w:color w:val="4D4D4D"/>
          <w:sz w:val="28"/>
          <w:szCs w:val="28"/>
        </w:rPr>
        <w:t xml:space="preserve"> профсоюзов, </w:t>
      </w:r>
      <w:proofErr w:type="gramStart"/>
      <w:r w:rsidRPr="00493875">
        <w:rPr>
          <w:rFonts w:ascii="Arial" w:hAnsi="Arial" w:cs="Arial"/>
          <w:color w:val="4D4D4D"/>
          <w:sz w:val="28"/>
          <w:szCs w:val="28"/>
        </w:rPr>
        <w:t>приуроченной</w:t>
      </w:r>
      <w:proofErr w:type="gramEnd"/>
      <w:r w:rsidRPr="00493875">
        <w:rPr>
          <w:rFonts w:ascii="Arial" w:hAnsi="Arial" w:cs="Arial"/>
          <w:color w:val="4D4D4D"/>
          <w:sz w:val="28"/>
          <w:szCs w:val="28"/>
        </w:rPr>
        <w:t xml:space="preserve"> к Всемирному дню действий «За достойный труд!»</w:t>
      </w: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Акция стартовала еще в июне, поэтому многие профсоюзные организации к ней уже активно присоединились. Однако, учитывая приближение 7 октября, необходимо было согласовать ближайшие мероприятия.</w:t>
      </w: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🇷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🇷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b2nULqAgAA2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 В Севастополе акция проходит под общим девизом: «За достойный труд наставников!»</w:t>
      </w: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✔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122FmOwCAADX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 xml:space="preserve"> Основная цель – привлечь внимание к работе наставников и обеспечение справедливой оплаты этой работы. По мнению </w:t>
      </w:r>
      <w:proofErr w:type="gramStart"/>
      <w:r>
        <w:rPr>
          <w:rFonts w:ascii="Arial" w:hAnsi="Arial" w:cs="Arial"/>
          <w:color w:val="4D4D4D"/>
          <w:sz w:val="21"/>
          <w:szCs w:val="21"/>
        </w:rPr>
        <w:t>профсоюзов</w:t>
      </w:r>
      <w:proofErr w:type="gramEnd"/>
      <w:r>
        <w:rPr>
          <w:rFonts w:ascii="Arial" w:hAnsi="Arial" w:cs="Arial"/>
          <w:color w:val="4D4D4D"/>
          <w:sz w:val="21"/>
          <w:szCs w:val="21"/>
        </w:rPr>
        <w:t xml:space="preserve"> доплата должна соответствовать 10% от заработка наставника за каждого наставляемого.</w:t>
      </w: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🇷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🇷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Myyk/qAgAA2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 </w:t>
      </w: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iGAd8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 Севастопольские профсоюзы выйдут с предложением к социальным партнёрам закрепить это в соответствующих решениях и соглашениях.</w:t>
      </w: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🎞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🎞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zTdZu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> Кроме того, силами профсоюзов будет подготовлен тематический ролик «Коллективный портрет наставника», демонстрирующий положительные примеры такой деятельности на предприятиях, в учреждениях и организациях Севастополя.</w:t>
      </w:r>
    </w:p>
    <w:p w:rsidR="00493875" w:rsidRDefault="00493875" w:rsidP="0049387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m2kM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 xml:space="preserve"> Среди дополнительных форм размещение информации на сайтах профобъединения и его членских организаций, в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мессенджерах</w:t>
      </w:r>
      <w:proofErr w:type="spellEnd"/>
      <w:r>
        <w:rPr>
          <w:rFonts w:ascii="Arial" w:hAnsi="Arial" w:cs="Arial"/>
          <w:color w:val="4D4D4D"/>
          <w:sz w:val="21"/>
          <w:szCs w:val="21"/>
        </w:rPr>
        <w:t>, социальных сетях, а также на личных страницах профактива, расширенные заседания профсоюзных органов и др.</w:t>
      </w:r>
    </w:p>
    <w:p w:rsidR="00276CA0" w:rsidRDefault="00276CA0"/>
    <w:sectPr w:rsidR="0027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24"/>
    <w:rsid w:val="00276CA0"/>
    <w:rsid w:val="00453680"/>
    <w:rsid w:val="00493875"/>
    <w:rsid w:val="0085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38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38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38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38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2025-10-07T05:41:00Z</dcterms:created>
  <dcterms:modified xsi:type="dcterms:W3CDTF">2025-10-07T05:42:00Z</dcterms:modified>
</cp:coreProperties>
</file>