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E0254" w14:textId="77777777" w:rsidR="00423A37" w:rsidRDefault="00423A37" w:rsidP="00423A37">
      <w:pPr>
        <w:pStyle w:val="a5"/>
        <w:spacing w:before="0" w:beforeAutospacing="0" w:after="0" w:afterAutospacing="0"/>
        <w:ind w:firstLine="6521"/>
      </w:pPr>
      <w:r>
        <w:t xml:space="preserve">Приложение </w:t>
      </w:r>
    </w:p>
    <w:p w14:paraId="6E9C8763" w14:textId="313B383E" w:rsidR="00FF2465" w:rsidRDefault="00423A37" w:rsidP="00423A37">
      <w:pPr>
        <w:pStyle w:val="a5"/>
        <w:spacing w:before="0" w:beforeAutospacing="0" w:after="0" w:afterAutospacing="0"/>
        <w:ind w:firstLine="6521"/>
      </w:pPr>
      <w:r>
        <w:t>к письму № 59 от 06.02.2026</w:t>
      </w:r>
    </w:p>
    <w:p w14:paraId="694B75BA" w14:textId="4FF1D63F" w:rsidR="005C046D" w:rsidRDefault="00423A37">
      <w:pPr>
        <w:pStyle w:val="a3"/>
        <w:ind w:left="2364"/>
        <w:jc w:val="left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607605" wp14:editId="0BB505A8">
            <wp:simplePos x="0" y="0"/>
            <wp:positionH relativeFrom="column">
              <wp:posOffset>1168400</wp:posOffset>
            </wp:positionH>
            <wp:positionV relativeFrom="paragraph">
              <wp:posOffset>77470</wp:posOffset>
            </wp:positionV>
            <wp:extent cx="3343275" cy="1920875"/>
            <wp:effectExtent l="0" t="0" r="952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04B1F" w14:textId="33975703" w:rsidR="005C046D" w:rsidRDefault="005C046D">
      <w:pPr>
        <w:pStyle w:val="a3"/>
        <w:ind w:left="0"/>
        <w:jc w:val="left"/>
      </w:pPr>
    </w:p>
    <w:p w14:paraId="337EA2FA" w14:textId="77777777" w:rsidR="005C046D" w:rsidRDefault="005C046D">
      <w:pPr>
        <w:pStyle w:val="a3"/>
        <w:spacing w:before="48"/>
        <w:ind w:left="0"/>
        <w:jc w:val="left"/>
      </w:pPr>
    </w:p>
    <w:p w14:paraId="0B99DC0B" w14:textId="77777777" w:rsidR="00FF2465" w:rsidRDefault="00FF2465">
      <w:pPr>
        <w:pStyle w:val="a3"/>
        <w:spacing w:line="261" w:lineRule="auto"/>
        <w:ind w:left="1758" w:hanging="1614"/>
        <w:jc w:val="left"/>
      </w:pPr>
    </w:p>
    <w:p w14:paraId="6B03BF40" w14:textId="77777777" w:rsidR="00FF2465" w:rsidRDefault="00FF2465">
      <w:pPr>
        <w:pStyle w:val="a3"/>
        <w:spacing w:line="261" w:lineRule="auto"/>
        <w:ind w:left="1758" w:hanging="1614"/>
        <w:jc w:val="left"/>
      </w:pPr>
    </w:p>
    <w:p w14:paraId="175DA9B7" w14:textId="77777777" w:rsidR="00FF2465" w:rsidRDefault="00FF2465">
      <w:pPr>
        <w:pStyle w:val="a3"/>
        <w:spacing w:line="261" w:lineRule="auto"/>
        <w:ind w:left="1758" w:hanging="1614"/>
        <w:jc w:val="left"/>
      </w:pPr>
    </w:p>
    <w:p w14:paraId="055C7DC5" w14:textId="77777777" w:rsidR="00FF2465" w:rsidRDefault="00FF2465">
      <w:pPr>
        <w:pStyle w:val="a3"/>
        <w:spacing w:line="261" w:lineRule="auto"/>
        <w:ind w:left="1758" w:hanging="1614"/>
        <w:jc w:val="left"/>
      </w:pPr>
    </w:p>
    <w:p w14:paraId="0093FCB9" w14:textId="77777777" w:rsidR="00FF2465" w:rsidRDefault="00FF2465">
      <w:pPr>
        <w:pStyle w:val="a3"/>
        <w:spacing w:line="261" w:lineRule="auto"/>
        <w:ind w:left="1758" w:hanging="1614"/>
        <w:jc w:val="left"/>
      </w:pPr>
    </w:p>
    <w:p w14:paraId="3AAB39E0" w14:textId="77777777" w:rsidR="00FF2465" w:rsidRDefault="00FF2465">
      <w:pPr>
        <w:pStyle w:val="a3"/>
        <w:spacing w:line="261" w:lineRule="auto"/>
        <w:ind w:left="1758" w:hanging="1614"/>
        <w:jc w:val="left"/>
      </w:pPr>
    </w:p>
    <w:p w14:paraId="06A5A314" w14:textId="77777777" w:rsidR="00423A37" w:rsidRDefault="00423A37" w:rsidP="00FF2465">
      <w:pPr>
        <w:pStyle w:val="a3"/>
        <w:spacing w:line="261" w:lineRule="auto"/>
        <w:ind w:left="142" w:hanging="284"/>
        <w:jc w:val="center"/>
      </w:pPr>
    </w:p>
    <w:p w14:paraId="00BB1609" w14:textId="278F1808" w:rsidR="00CF7F56" w:rsidRDefault="00CF7F56" w:rsidP="00FF2465">
      <w:pPr>
        <w:pStyle w:val="a3"/>
        <w:spacing w:line="261" w:lineRule="auto"/>
        <w:ind w:left="142" w:hanging="284"/>
        <w:jc w:val="center"/>
        <w:rPr>
          <w:spacing w:val="-15"/>
        </w:rPr>
      </w:pPr>
      <w:r>
        <w:rPr>
          <w:lang w:val="en-US"/>
        </w:rPr>
        <w:t>III</w:t>
      </w:r>
      <w:r w:rsidRPr="000B55C6">
        <w:t xml:space="preserve"> </w:t>
      </w:r>
      <w:r w:rsidR="00C8475B">
        <w:t>ВСЕРОССИЙСКИЙ</w:t>
      </w:r>
      <w:r w:rsidR="00C8475B">
        <w:rPr>
          <w:spacing w:val="-15"/>
        </w:rPr>
        <w:t xml:space="preserve"> </w:t>
      </w:r>
      <w:r>
        <w:rPr>
          <w:spacing w:val="-15"/>
        </w:rPr>
        <w:t xml:space="preserve">ПРОФЕССИОНАЛЬНЫЙ </w:t>
      </w:r>
      <w:r w:rsidR="00C8475B">
        <w:t>КОНКУРС</w:t>
      </w:r>
      <w:r w:rsidR="00C8475B">
        <w:rPr>
          <w:spacing w:val="-14"/>
        </w:rPr>
        <w:t xml:space="preserve"> </w:t>
      </w:r>
      <w:r w:rsidR="00C8475B">
        <w:t>ЭССЕ</w:t>
      </w:r>
      <w:r w:rsidR="00C8475B">
        <w:rPr>
          <w:spacing w:val="-15"/>
        </w:rPr>
        <w:t xml:space="preserve"> </w:t>
      </w:r>
    </w:p>
    <w:p w14:paraId="1C3F2BF0" w14:textId="6ED9429E" w:rsidR="005C046D" w:rsidRDefault="00C8475B" w:rsidP="00FF2465">
      <w:pPr>
        <w:pStyle w:val="a3"/>
        <w:spacing w:line="261" w:lineRule="auto"/>
        <w:ind w:left="142" w:hanging="284"/>
        <w:jc w:val="center"/>
      </w:pPr>
      <w:r>
        <w:t>«</w:t>
      </w:r>
      <w:r w:rsidR="00FF2465">
        <w:t>ДРУЗЬЯ МОИ, ПРЕКРАСЕН НАШ СОЮЗ!</w:t>
      </w:r>
      <w:r>
        <w:t>»</w:t>
      </w:r>
      <w:r>
        <w:rPr>
          <w:spacing w:val="40"/>
        </w:rPr>
        <w:t xml:space="preserve"> </w:t>
      </w:r>
      <w:r w:rsidR="00CF7F56">
        <w:t>в</w:t>
      </w:r>
      <w:r>
        <w:t xml:space="preserve"> 202</w:t>
      </w:r>
      <w:r w:rsidR="00FF2465">
        <w:t>6</w:t>
      </w:r>
      <w:r>
        <w:t xml:space="preserve"> ГОДУ</w:t>
      </w:r>
    </w:p>
    <w:p w14:paraId="3E8544DE" w14:textId="30EFB4F3" w:rsidR="005C046D" w:rsidRPr="00423A37" w:rsidRDefault="00C8475B" w:rsidP="00CF7F56">
      <w:pPr>
        <w:pStyle w:val="a3"/>
        <w:spacing w:before="153"/>
        <w:jc w:val="center"/>
      </w:pPr>
      <w:r w:rsidRPr="00423A37">
        <w:t>Порядок</w:t>
      </w:r>
      <w:r w:rsidRPr="00423A37">
        <w:rPr>
          <w:spacing w:val="-10"/>
        </w:rPr>
        <w:t xml:space="preserve"> </w:t>
      </w:r>
      <w:r w:rsidRPr="00423A37">
        <w:rPr>
          <w:spacing w:val="-2"/>
        </w:rPr>
        <w:t>проведения</w:t>
      </w:r>
    </w:p>
    <w:p w14:paraId="19AFD8B6" w14:textId="214AE282" w:rsidR="005C046D" w:rsidRDefault="00C8475B">
      <w:pPr>
        <w:pStyle w:val="a4"/>
        <w:numPr>
          <w:ilvl w:val="0"/>
          <w:numId w:val="5"/>
        </w:numPr>
        <w:tabs>
          <w:tab w:val="left" w:pos="397"/>
        </w:tabs>
        <w:ind w:left="397" w:hanging="278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положения.</w:t>
      </w:r>
    </w:p>
    <w:p w14:paraId="0A196C5A" w14:textId="4AC0C869" w:rsidR="005C046D" w:rsidRDefault="00C8475B">
      <w:pPr>
        <w:pStyle w:val="a4"/>
        <w:numPr>
          <w:ilvl w:val="1"/>
          <w:numId w:val="5"/>
        </w:numPr>
        <w:tabs>
          <w:tab w:val="left" w:pos="749"/>
        </w:tabs>
        <w:spacing w:line="259" w:lineRule="auto"/>
        <w:ind w:right="107" w:firstLine="0"/>
        <w:jc w:val="both"/>
        <w:rPr>
          <w:sz w:val="28"/>
        </w:rPr>
      </w:pPr>
      <w:r>
        <w:rPr>
          <w:sz w:val="28"/>
        </w:rPr>
        <w:t xml:space="preserve">Всероссийский </w:t>
      </w:r>
      <w:r w:rsidR="00CF7F56">
        <w:rPr>
          <w:sz w:val="28"/>
        </w:rPr>
        <w:t xml:space="preserve">профессиональный </w:t>
      </w:r>
      <w:r>
        <w:rPr>
          <w:sz w:val="28"/>
        </w:rPr>
        <w:t>конкурс эссе «</w:t>
      </w:r>
      <w:r w:rsidR="00FF2465">
        <w:rPr>
          <w:sz w:val="28"/>
        </w:rPr>
        <w:t>Друзья мои, прекрасен наш союз!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Конкурс) проводится в 202</w:t>
      </w:r>
      <w:r w:rsidR="00FF2465">
        <w:rPr>
          <w:sz w:val="28"/>
        </w:rPr>
        <w:t>6</w:t>
      </w:r>
      <w:r>
        <w:rPr>
          <w:sz w:val="28"/>
        </w:rPr>
        <w:t xml:space="preserve"> году по инициативе Общероссийского Профсоюза образования (далее – Профсоюз) 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80"/>
          <w:sz w:val="28"/>
        </w:rPr>
        <w:t xml:space="preserve"> </w:t>
      </w:r>
      <w:r>
        <w:rPr>
          <w:sz w:val="28"/>
        </w:rPr>
        <w:t>партнёров:</w:t>
      </w:r>
      <w:r>
        <w:rPr>
          <w:spacing w:val="80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</w:p>
    <w:p w14:paraId="0C5E6EF2" w14:textId="180EED16" w:rsidR="005C046D" w:rsidRDefault="00C8475B">
      <w:pPr>
        <w:pStyle w:val="a3"/>
        <w:spacing w:line="259" w:lineRule="auto"/>
        <w:ind w:right="107"/>
      </w:pPr>
      <w:r>
        <w:t>«Ассоциация</w:t>
      </w:r>
      <w:r>
        <w:rPr>
          <w:spacing w:val="-14"/>
        </w:rPr>
        <w:t xml:space="preserve"> </w:t>
      </w:r>
      <w:r>
        <w:t>учителей</w:t>
      </w:r>
      <w:r>
        <w:rPr>
          <w:spacing w:val="-14"/>
        </w:rPr>
        <w:t xml:space="preserve"> </w:t>
      </w:r>
      <w:r>
        <w:t>литературы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языка»</w:t>
      </w:r>
      <w:r>
        <w:rPr>
          <w:spacing w:val="-14"/>
        </w:rPr>
        <w:t xml:space="preserve"> </w:t>
      </w:r>
      <w:r>
        <w:t>(АССУЛ),</w:t>
      </w:r>
      <w:r>
        <w:rPr>
          <w:spacing w:val="-14"/>
        </w:rPr>
        <w:t xml:space="preserve"> </w:t>
      </w:r>
      <w:r>
        <w:t>«Ассоциации школьных библиотекарей русского мира» (РШБА) и направлен на позиционирование искусства как универсального языка, способствующего формированию и укреплению общероссийской идентичности, воспитанию патриотизма</w:t>
      </w:r>
      <w:r>
        <w:rPr>
          <w:spacing w:val="40"/>
        </w:rPr>
        <w:t xml:space="preserve"> </w:t>
      </w:r>
      <w:r>
        <w:t xml:space="preserve">и гуманизма, гражданской ответственности и социальной </w:t>
      </w:r>
      <w:r>
        <w:rPr>
          <w:spacing w:val="-2"/>
        </w:rPr>
        <w:t>интеграции.</w:t>
      </w:r>
    </w:p>
    <w:p w14:paraId="1DD300E0" w14:textId="2AE3C96E" w:rsidR="005C046D" w:rsidRDefault="00C8475B" w:rsidP="00AD759C">
      <w:pPr>
        <w:pStyle w:val="a4"/>
        <w:numPr>
          <w:ilvl w:val="2"/>
          <w:numId w:val="5"/>
        </w:numPr>
        <w:tabs>
          <w:tab w:val="left" w:pos="883"/>
        </w:tabs>
        <w:spacing w:before="156" w:line="259" w:lineRule="auto"/>
        <w:ind w:left="142" w:right="108" w:firstLine="0"/>
        <w:jc w:val="both"/>
        <w:rPr>
          <w:sz w:val="28"/>
        </w:rPr>
      </w:pPr>
      <w:r>
        <w:rPr>
          <w:sz w:val="28"/>
        </w:rPr>
        <w:t xml:space="preserve">Конкурс посвящен </w:t>
      </w:r>
      <w:r w:rsidRPr="00C8475B">
        <w:rPr>
          <w:color w:val="000000"/>
          <w:sz w:val="28"/>
          <w:szCs w:val="28"/>
          <w:shd w:val="clear" w:color="auto" w:fill="FFFFFF"/>
        </w:rPr>
        <w:t>Год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C8475B">
        <w:rPr>
          <w:color w:val="000000"/>
          <w:sz w:val="28"/>
          <w:szCs w:val="28"/>
          <w:shd w:val="clear" w:color="auto" w:fill="FFFFFF"/>
        </w:rPr>
        <w:t xml:space="preserve"> единства народов России</w:t>
      </w:r>
      <w:r>
        <w:rPr>
          <w:sz w:val="28"/>
        </w:rPr>
        <w:t>, объявленного Указом Президента Российской Федерации, приурочен к ежегодным традиционным событиям - Дням пушкинской поэзии и русской культуры (Россия, Пушкинские горы).</w:t>
      </w:r>
    </w:p>
    <w:p w14:paraId="42D54560" w14:textId="77777777" w:rsidR="005C046D" w:rsidRDefault="00C8475B">
      <w:pPr>
        <w:pStyle w:val="a4"/>
        <w:numPr>
          <w:ilvl w:val="1"/>
          <w:numId w:val="5"/>
        </w:numPr>
        <w:tabs>
          <w:tab w:val="left" w:pos="648"/>
        </w:tabs>
        <w:spacing w:before="159" w:line="259" w:lineRule="auto"/>
        <w:ind w:right="108" w:firstLine="0"/>
        <w:jc w:val="both"/>
        <w:rPr>
          <w:sz w:val="28"/>
        </w:rPr>
      </w:pPr>
      <w:r>
        <w:rPr>
          <w:sz w:val="28"/>
        </w:rPr>
        <w:t>К участию в Конкурсе приглашаются педагоги общеобразовательных и дошкольных организаций, организаций дополнительного образования детей, преподаватели и обучающиеся вузов и СПО, готовые поделиться своим взглядом на роль искусства в формировании гражданской идентичности и патриотического воспитания подрастающего поколения. Количество участников без ограничений.</w:t>
      </w:r>
    </w:p>
    <w:p w14:paraId="25CB1E42" w14:textId="1D4256E2" w:rsidR="005C046D" w:rsidRPr="00630660" w:rsidRDefault="00C8475B" w:rsidP="00630660">
      <w:pPr>
        <w:pStyle w:val="a4"/>
        <w:numPr>
          <w:ilvl w:val="1"/>
          <w:numId w:val="5"/>
        </w:numPr>
        <w:tabs>
          <w:tab w:val="left" w:pos="606"/>
        </w:tabs>
        <w:spacing w:before="160"/>
        <w:ind w:left="606" w:hanging="487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</w:t>
      </w:r>
      <w:r w:rsidR="00630660">
        <w:rPr>
          <w:spacing w:val="-1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 w:rsidR="00630660">
        <w:rPr>
          <w:spacing w:val="-2"/>
          <w:sz w:val="28"/>
        </w:rPr>
        <w:t xml:space="preserve">Оператор) </w:t>
      </w:r>
      <w:r w:rsidRPr="00630660">
        <w:rPr>
          <w:sz w:val="28"/>
        </w:rPr>
        <w:t>осуществляет общую организацию Конкурса, включая приём и</w:t>
      </w:r>
      <w:r w:rsidRPr="00630660">
        <w:rPr>
          <w:spacing w:val="40"/>
          <w:sz w:val="28"/>
        </w:rPr>
        <w:t xml:space="preserve"> </w:t>
      </w:r>
      <w:r w:rsidRPr="00630660">
        <w:rPr>
          <w:sz w:val="28"/>
        </w:rPr>
        <w:t>размещение</w:t>
      </w:r>
      <w:r w:rsidRPr="00630660">
        <w:rPr>
          <w:spacing w:val="40"/>
          <w:sz w:val="28"/>
        </w:rPr>
        <w:t xml:space="preserve"> </w:t>
      </w:r>
      <w:r w:rsidRPr="00630660">
        <w:rPr>
          <w:sz w:val="28"/>
        </w:rPr>
        <w:t>конкурсных</w:t>
      </w:r>
      <w:r w:rsidRPr="00630660">
        <w:rPr>
          <w:spacing w:val="40"/>
          <w:sz w:val="28"/>
        </w:rPr>
        <w:t xml:space="preserve"> </w:t>
      </w:r>
      <w:r w:rsidRPr="00630660">
        <w:rPr>
          <w:sz w:val="28"/>
        </w:rPr>
        <w:t>работ,</w:t>
      </w:r>
      <w:r w:rsidRPr="00630660">
        <w:rPr>
          <w:spacing w:val="40"/>
          <w:sz w:val="28"/>
        </w:rPr>
        <w:t xml:space="preserve"> </w:t>
      </w:r>
      <w:r w:rsidRPr="00630660">
        <w:rPr>
          <w:sz w:val="28"/>
        </w:rPr>
        <w:lastRenderedPageBreak/>
        <w:t>формирование</w:t>
      </w:r>
      <w:r w:rsidRPr="00630660">
        <w:rPr>
          <w:spacing w:val="26"/>
          <w:sz w:val="28"/>
        </w:rPr>
        <w:t xml:space="preserve"> </w:t>
      </w:r>
      <w:r w:rsidRPr="00630660">
        <w:rPr>
          <w:sz w:val="28"/>
        </w:rPr>
        <w:t>конкурсной</w:t>
      </w:r>
      <w:r w:rsidRPr="00630660">
        <w:rPr>
          <w:spacing w:val="40"/>
          <w:sz w:val="28"/>
        </w:rPr>
        <w:t xml:space="preserve"> </w:t>
      </w:r>
      <w:r w:rsidRPr="00630660">
        <w:rPr>
          <w:sz w:val="28"/>
        </w:rPr>
        <w:t>комиссии</w:t>
      </w:r>
      <w:r w:rsidRPr="00630660">
        <w:rPr>
          <w:spacing w:val="40"/>
          <w:sz w:val="28"/>
        </w:rPr>
        <w:t xml:space="preserve"> </w:t>
      </w:r>
      <w:r w:rsidR="00630660">
        <w:rPr>
          <w:sz w:val="28"/>
        </w:rPr>
        <w:t xml:space="preserve">для </w:t>
      </w:r>
      <w:r w:rsidRPr="00630660">
        <w:rPr>
          <w:sz w:val="28"/>
        </w:rPr>
        <w:t>определения лауреатов и победителей, награждение участников, лауреатов и победителей.</w:t>
      </w:r>
    </w:p>
    <w:p w14:paraId="7C549F2B" w14:textId="77777777" w:rsidR="005C046D" w:rsidRDefault="00C8475B">
      <w:pPr>
        <w:pStyle w:val="a4"/>
        <w:numPr>
          <w:ilvl w:val="0"/>
          <w:numId w:val="5"/>
        </w:numPr>
        <w:tabs>
          <w:tab w:val="left" w:pos="397"/>
        </w:tabs>
        <w:spacing w:before="152"/>
        <w:ind w:left="397" w:hanging="278"/>
        <w:jc w:val="both"/>
        <w:rPr>
          <w:sz w:val="28"/>
        </w:rPr>
      </w:pPr>
      <w:r>
        <w:rPr>
          <w:spacing w:val="-5"/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участия.</w:t>
      </w:r>
    </w:p>
    <w:p w14:paraId="556B229D" w14:textId="77777777" w:rsidR="005C046D" w:rsidRDefault="00C8475B">
      <w:pPr>
        <w:pStyle w:val="a4"/>
        <w:numPr>
          <w:ilvl w:val="1"/>
          <w:numId w:val="5"/>
        </w:numPr>
        <w:tabs>
          <w:tab w:val="left" w:pos="606"/>
        </w:tabs>
        <w:ind w:left="606" w:hanging="48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заочном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сроки:</w:t>
      </w:r>
    </w:p>
    <w:p w14:paraId="0A1BD3C1" w14:textId="571B51E9" w:rsidR="005C046D" w:rsidRDefault="00C8475B">
      <w:pPr>
        <w:pStyle w:val="a4"/>
        <w:numPr>
          <w:ilvl w:val="0"/>
          <w:numId w:val="4"/>
        </w:numPr>
        <w:tabs>
          <w:tab w:val="left" w:pos="839"/>
        </w:tabs>
        <w:spacing w:before="191"/>
        <w:jc w:val="left"/>
        <w:rPr>
          <w:sz w:val="28"/>
        </w:rPr>
      </w:pPr>
      <w:r>
        <w:rPr>
          <w:sz w:val="28"/>
        </w:rPr>
        <w:t>приём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материалов:</w:t>
      </w:r>
      <w:r>
        <w:rPr>
          <w:spacing w:val="-7"/>
          <w:sz w:val="28"/>
        </w:rPr>
        <w:t xml:space="preserve"> </w:t>
      </w:r>
      <w:r w:rsidR="008E434E"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 w:rsidR="008E434E"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7"/>
          <w:sz w:val="28"/>
        </w:rPr>
        <w:t xml:space="preserve"> </w:t>
      </w:r>
      <w:r>
        <w:rPr>
          <w:sz w:val="28"/>
        </w:rPr>
        <w:t>202</w:t>
      </w:r>
      <w:r w:rsidR="008E434E"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года;</w:t>
      </w:r>
    </w:p>
    <w:p w14:paraId="68974A1C" w14:textId="100DBC84" w:rsidR="005C046D" w:rsidRDefault="00C8475B">
      <w:pPr>
        <w:pStyle w:val="a4"/>
        <w:numPr>
          <w:ilvl w:val="0"/>
          <w:numId w:val="4"/>
        </w:numPr>
        <w:tabs>
          <w:tab w:val="left" w:pos="839"/>
        </w:tabs>
        <w:spacing w:before="22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итогов: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10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5</w:t>
      </w:r>
      <w:r>
        <w:rPr>
          <w:spacing w:val="-10"/>
          <w:sz w:val="28"/>
        </w:rPr>
        <w:t xml:space="preserve"> </w:t>
      </w:r>
      <w:r>
        <w:rPr>
          <w:sz w:val="28"/>
        </w:rPr>
        <w:t>мая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202</w:t>
      </w:r>
      <w:r w:rsidR="008E434E">
        <w:rPr>
          <w:spacing w:val="-2"/>
          <w:sz w:val="28"/>
        </w:rPr>
        <w:t>6</w:t>
      </w:r>
      <w:r>
        <w:rPr>
          <w:spacing w:val="-2"/>
          <w:sz w:val="28"/>
        </w:rPr>
        <w:t>;</w:t>
      </w:r>
    </w:p>
    <w:p w14:paraId="0F02FA74" w14:textId="4C6FC53C" w:rsidR="005C046D" w:rsidRDefault="00C8475B">
      <w:pPr>
        <w:pStyle w:val="a4"/>
        <w:numPr>
          <w:ilvl w:val="0"/>
          <w:numId w:val="4"/>
        </w:numPr>
        <w:tabs>
          <w:tab w:val="left" w:pos="839"/>
        </w:tabs>
        <w:spacing w:before="26"/>
        <w:jc w:val="left"/>
        <w:rPr>
          <w:sz w:val="28"/>
        </w:rPr>
      </w:pPr>
      <w:r>
        <w:rPr>
          <w:sz w:val="28"/>
        </w:rPr>
        <w:t>публикация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1"/>
          <w:sz w:val="28"/>
        </w:rPr>
        <w:t xml:space="preserve"> </w:t>
      </w:r>
      <w:r>
        <w:rPr>
          <w:sz w:val="28"/>
        </w:rPr>
        <w:t>рассылка</w:t>
      </w:r>
      <w:r>
        <w:rPr>
          <w:spacing w:val="-17"/>
          <w:sz w:val="28"/>
        </w:rPr>
        <w:t xml:space="preserve"> </w:t>
      </w:r>
      <w:r>
        <w:rPr>
          <w:sz w:val="28"/>
        </w:rPr>
        <w:t>дипломов: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8"/>
          <w:sz w:val="28"/>
        </w:rPr>
        <w:t xml:space="preserve"> </w:t>
      </w:r>
      <w:r>
        <w:rPr>
          <w:sz w:val="28"/>
        </w:rPr>
        <w:t>мая</w:t>
      </w:r>
      <w:r>
        <w:rPr>
          <w:spacing w:val="-15"/>
          <w:sz w:val="28"/>
        </w:rPr>
        <w:t xml:space="preserve"> </w:t>
      </w:r>
      <w:r>
        <w:rPr>
          <w:sz w:val="28"/>
        </w:rPr>
        <w:t>202</w:t>
      </w:r>
      <w:r w:rsidR="008E434E">
        <w:rPr>
          <w:sz w:val="28"/>
        </w:rPr>
        <w:t>6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года.</w:t>
      </w:r>
    </w:p>
    <w:p w14:paraId="004EE54C" w14:textId="77777777" w:rsidR="005C046D" w:rsidRDefault="00C8475B">
      <w:pPr>
        <w:pStyle w:val="a4"/>
        <w:numPr>
          <w:ilvl w:val="1"/>
          <w:numId w:val="5"/>
        </w:numPr>
        <w:tabs>
          <w:tab w:val="left" w:pos="641"/>
        </w:tabs>
        <w:spacing w:before="27" w:line="256" w:lineRule="auto"/>
        <w:ind w:right="108" w:firstLine="0"/>
        <w:jc w:val="both"/>
        <w:rPr>
          <w:sz w:val="28"/>
        </w:rPr>
      </w:pPr>
      <w:r>
        <w:rPr>
          <w:sz w:val="28"/>
        </w:rPr>
        <w:t xml:space="preserve">Участники регистрируются на сайте Конкурса </w:t>
      </w:r>
      <w:r>
        <w:rPr>
          <w:color w:val="0000FF"/>
          <w:sz w:val="28"/>
          <w:u w:val="single" w:color="0000FF"/>
        </w:rPr>
        <w:t>https://pushkin-festival.ru/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где размещают анкету-заявку на участие в Конкурсе и конкурсное эссе. Количество участников без ограничений.</w:t>
      </w:r>
    </w:p>
    <w:p w14:paraId="6DBF4E14" w14:textId="10E565F5" w:rsidR="005C046D" w:rsidRDefault="00C8475B">
      <w:pPr>
        <w:pStyle w:val="a3"/>
        <w:spacing w:before="160" w:line="261" w:lineRule="auto"/>
        <w:ind w:right="107"/>
      </w:pPr>
      <w:r>
        <w:t>2.</w:t>
      </w:r>
      <w:r w:rsidR="000B55C6">
        <w:t>3</w:t>
      </w:r>
      <w:r>
        <w:t xml:space="preserve">. Вся информация о Конкурсе размещается на официальном сайте </w:t>
      </w:r>
      <w:r>
        <w:rPr>
          <w:b/>
        </w:rPr>
        <w:t xml:space="preserve">Конкурса </w:t>
      </w:r>
      <w:r w:rsidR="008E434E" w:rsidRPr="008E434E">
        <w:t>https://pushkin-festival.ru/</w:t>
      </w:r>
      <w:r>
        <w:rPr>
          <w:b/>
        </w:rPr>
        <w:t xml:space="preserve">, </w:t>
      </w:r>
      <w:r>
        <w:t>сайте и в социальных сетях Профсоюза и партнёров Конкурса.</w:t>
      </w:r>
    </w:p>
    <w:p w14:paraId="5F233B51" w14:textId="77777777" w:rsidR="005C046D" w:rsidRDefault="00C8475B">
      <w:pPr>
        <w:pStyle w:val="a4"/>
        <w:numPr>
          <w:ilvl w:val="0"/>
          <w:numId w:val="5"/>
        </w:numPr>
        <w:tabs>
          <w:tab w:val="left" w:pos="397"/>
        </w:tabs>
        <w:spacing w:before="150"/>
        <w:ind w:left="397" w:hanging="278"/>
        <w:jc w:val="both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работам.</w:t>
      </w:r>
    </w:p>
    <w:p w14:paraId="65A789C9" w14:textId="77777777" w:rsidR="005C046D" w:rsidRDefault="00C8475B">
      <w:pPr>
        <w:pStyle w:val="a4"/>
        <w:numPr>
          <w:ilvl w:val="1"/>
          <w:numId w:val="5"/>
        </w:numPr>
        <w:tabs>
          <w:tab w:val="left" w:pos="626"/>
        </w:tabs>
        <w:spacing w:line="259" w:lineRule="auto"/>
        <w:ind w:right="107" w:firstLine="0"/>
        <w:jc w:val="both"/>
        <w:rPr>
          <w:sz w:val="28"/>
        </w:rPr>
      </w:pPr>
      <w:r>
        <w:rPr>
          <w:sz w:val="28"/>
        </w:rPr>
        <w:t>Участники (эссе может иметь не более одного автора) регистрируются и размещают на сайте Конкурса авторское эссе в объёме не более 7</w:t>
      </w:r>
      <w:r>
        <w:rPr>
          <w:spacing w:val="-6"/>
          <w:sz w:val="28"/>
        </w:rPr>
        <w:t xml:space="preserve"> </w:t>
      </w:r>
      <w:r>
        <w:rPr>
          <w:sz w:val="28"/>
        </w:rPr>
        <w:t>000 знаков (до 3-х страниц печатного текста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 А4).</w:t>
      </w:r>
    </w:p>
    <w:p w14:paraId="675DCB6B" w14:textId="77777777" w:rsidR="005C046D" w:rsidRDefault="00C8475B">
      <w:pPr>
        <w:pStyle w:val="a3"/>
        <w:spacing w:before="161" w:line="259" w:lineRule="auto"/>
        <w:ind w:right="108"/>
      </w:pPr>
      <w:r>
        <w:t xml:space="preserve">Формат файла — документ </w:t>
      </w:r>
      <w:proofErr w:type="spellStart"/>
      <w:r>
        <w:t>Word</w:t>
      </w:r>
      <w:proofErr w:type="spellEnd"/>
      <w:r>
        <w:t xml:space="preserve"> 97–2003 и более поздние версии. Шрифт —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14 кегль, интервал — 1,5; выравнивание по ширине; функция переноса не используется. Поля — 2 см со всех сторон, абзацный отступ — 1,25 см.</w:t>
      </w:r>
    </w:p>
    <w:p w14:paraId="1451BB30" w14:textId="77777777" w:rsidR="005C046D" w:rsidRDefault="00C8475B" w:rsidP="0031224F">
      <w:pPr>
        <w:pStyle w:val="a4"/>
        <w:numPr>
          <w:ilvl w:val="2"/>
          <w:numId w:val="5"/>
        </w:numPr>
        <w:spacing w:before="160" w:line="256" w:lineRule="auto"/>
        <w:ind w:left="0" w:right="107" w:firstLine="0"/>
        <w:jc w:val="both"/>
        <w:rPr>
          <w:sz w:val="28"/>
        </w:rPr>
      </w:pPr>
      <w:r>
        <w:rPr>
          <w:sz w:val="28"/>
        </w:rPr>
        <w:t>Титульная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включается.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титульной странице</w:t>
      </w:r>
      <w:r>
        <w:rPr>
          <w:spacing w:val="-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инициалы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 подзаголовка допускается.</w:t>
      </w:r>
    </w:p>
    <w:p w14:paraId="1E86E8D2" w14:textId="77777777" w:rsidR="005C046D" w:rsidRDefault="00C8475B">
      <w:pPr>
        <w:pStyle w:val="a4"/>
        <w:numPr>
          <w:ilvl w:val="1"/>
          <w:numId w:val="5"/>
        </w:numPr>
        <w:tabs>
          <w:tab w:val="left" w:pos="591"/>
        </w:tabs>
        <w:spacing w:before="166" w:line="259" w:lineRule="auto"/>
        <w:ind w:right="107" w:firstLine="0"/>
        <w:jc w:val="both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эссе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автор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должен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раскрыть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тему,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обосновав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значение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выбранного </w:t>
      </w:r>
      <w:r>
        <w:rPr>
          <w:sz w:val="28"/>
        </w:rPr>
        <w:t>автором</w:t>
      </w:r>
      <w:r>
        <w:rPr>
          <w:spacing w:val="-14"/>
          <w:sz w:val="28"/>
        </w:rPr>
        <w:t xml:space="preserve"> </w:t>
      </w:r>
      <w:r>
        <w:rPr>
          <w:sz w:val="28"/>
        </w:rPr>
        <w:t>вида</w:t>
      </w:r>
      <w:r>
        <w:rPr>
          <w:spacing w:val="-15"/>
          <w:sz w:val="28"/>
        </w:rPr>
        <w:t xml:space="preserve"> </w:t>
      </w:r>
      <w:r>
        <w:rPr>
          <w:sz w:val="28"/>
        </w:rPr>
        <w:t>(одного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нескольких)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4"/>
          <w:sz w:val="28"/>
        </w:rPr>
        <w:t xml:space="preserve"> </w:t>
      </w:r>
      <w:r>
        <w:rPr>
          <w:sz w:val="28"/>
        </w:rPr>
        <w:t>(литературы,</w:t>
      </w:r>
      <w:r>
        <w:rPr>
          <w:spacing w:val="-15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музыки, живописи, декоративно-прикладного творчества, танца и т.д.) на формирование гражданской идентичности и патриотического воспитания подрастающего поколения.</w:t>
      </w:r>
    </w:p>
    <w:p w14:paraId="389E8599" w14:textId="77777777" w:rsidR="005C046D" w:rsidRDefault="00C8475B" w:rsidP="0031224F">
      <w:pPr>
        <w:pStyle w:val="a4"/>
        <w:numPr>
          <w:ilvl w:val="2"/>
          <w:numId w:val="5"/>
        </w:numPr>
        <w:tabs>
          <w:tab w:val="left" w:pos="0"/>
        </w:tabs>
        <w:spacing w:before="158" w:line="259" w:lineRule="auto"/>
        <w:ind w:left="0" w:right="107" w:firstLine="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авторской,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полностью использовать работы других авторов. Уникальность текста не должна быть ниже 85%.</w:t>
      </w:r>
    </w:p>
    <w:p w14:paraId="34781919" w14:textId="77777777" w:rsidR="005C046D" w:rsidRDefault="00C8475B">
      <w:pPr>
        <w:pStyle w:val="a4"/>
        <w:numPr>
          <w:ilvl w:val="1"/>
          <w:numId w:val="5"/>
        </w:numPr>
        <w:tabs>
          <w:tab w:val="left" w:pos="606"/>
        </w:tabs>
        <w:spacing w:before="161"/>
        <w:ind w:left="606" w:hanging="487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оценки:</w:t>
      </w:r>
    </w:p>
    <w:p w14:paraId="7E6797BD" w14:textId="77777777" w:rsidR="005C046D" w:rsidRDefault="00C8475B">
      <w:pPr>
        <w:pStyle w:val="a4"/>
        <w:numPr>
          <w:ilvl w:val="0"/>
          <w:numId w:val="3"/>
        </w:numPr>
        <w:tabs>
          <w:tab w:val="left" w:pos="839"/>
        </w:tabs>
        <w:spacing w:before="191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14"/>
          <w:sz w:val="28"/>
        </w:rPr>
        <w:t xml:space="preserve"> </w:t>
      </w:r>
      <w:r>
        <w:rPr>
          <w:sz w:val="28"/>
        </w:rPr>
        <w:t>теме</w:t>
      </w:r>
      <w:r>
        <w:rPr>
          <w:spacing w:val="-14"/>
          <w:sz w:val="28"/>
        </w:rPr>
        <w:t xml:space="preserve"> </w:t>
      </w:r>
      <w:r>
        <w:rPr>
          <w:sz w:val="28"/>
        </w:rPr>
        <w:t>(0–10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баллов)</w:t>
      </w:r>
    </w:p>
    <w:p w14:paraId="67352EAF" w14:textId="77777777" w:rsidR="005C046D" w:rsidRDefault="00C8475B">
      <w:pPr>
        <w:pStyle w:val="a4"/>
        <w:numPr>
          <w:ilvl w:val="0"/>
          <w:numId w:val="3"/>
        </w:numPr>
        <w:tabs>
          <w:tab w:val="left" w:pos="839"/>
        </w:tabs>
        <w:spacing w:before="22"/>
        <w:jc w:val="left"/>
        <w:rPr>
          <w:sz w:val="28"/>
        </w:rPr>
      </w:pPr>
      <w:r>
        <w:rPr>
          <w:spacing w:val="-2"/>
          <w:sz w:val="28"/>
        </w:rPr>
        <w:lastRenderedPageBreak/>
        <w:t>Содержательность,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лаконичность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(0–10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баллов)</w:t>
      </w:r>
    </w:p>
    <w:p w14:paraId="7E4CE7AE" w14:textId="77777777" w:rsidR="005C046D" w:rsidRDefault="00C8475B">
      <w:pPr>
        <w:pStyle w:val="a4"/>
        <w:numPr>
          <w:ilvl w:val="0"/>
          <w:numId w:val="3"/>
        </w:numPr>
        <w:tabs>
          <w:tab w:val="left" w:pos="839"/>
        </w:tabs>
        <w:spacing w:before="26"/>
        <w:jc w:val="left"/>
        <w:rPr>
          <w:sz w:val="28"/>
        </w:rPr>
      </w:pPr>
      <w:r>
        <w:rPr>
          <w:sz w:val="28"/>
        </w:rPr>
        <w:t>Глубина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12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темы</w:t>
      </w:r>
      <w:r>
        <w:rPr>
          <w:spacing w:val="-12"/>
          <w:sz w:val="28"/>
        </w:rPr>
        <w:t xml:space="preserve"> </w:t>
      </w:r>
      <w:r>
        <w:rPr>
          <w:sz w:val="28"/>
        </w:rPr>
        <w:t>(0–10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баллов)</w:t>
      </w:r>
    </w:p>
    <w:p w14:paraId="10070F15" w14:textId="77777777" w:rsidR="005C046D" w:rsidRDefault="00C8475B">
      <w:pPr>
        <w:pStyle w:val="a4"/>
        <w:numPr>
          <w:ilvl w:val="0"/>
          <w:numId w:val="3"/>
        </w:numPr>
        <w:tabs>
          <w:tab w:val="left" w:pos="838"/>
        </w:tabs>
        <w:spacing w:before="76"/>
        <w:ind w:left="838" w:hanging="359"/>
        <w:rPr>
          <w:sz w:val="28"/>
        </w:rPr>
      </w:pPr>
      <w:r>
        <w:rPr>
          <w:sz w:val="28"/>
        </w:rPr>
        <w:t>Стилевое</w:t>
      </w:r>
      <w:r>
        <w:rPr>
          <w:spacing w:val="-1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повествования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(0–10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баллов)</w:t>
      </w:r>
    </w:p>
    <w:p w14:paraId="79DA4C54" w14:textId="68541E86" w:rsidR="005C046D" w:rsidRDefault="00C8475B">
      <w:pPr>
        <w:pStyle w:val="a4"/>
        <w:numPr>
          <w:ilvl w:val="0"/>
          <w:numId w:val="3"/>
        </w:numPr>
        <w:tabs>
          <w:tab w:val="left" w:pos="839"/>
          <w:tab w:val="left" w:pos="3017"/>
          <w:tab w:val="left" w:pos="6135"/>
        </w:tabs>
        <w:spacing w:before="26" w:line="256" w:lineRule="auto"/>
        <w:ind w:right="108"/>
        <w:rPr>
          <w:sz w:val="28"/>
        </w:rPr>
      </w:pPr>
      <w:r>
        <w:rPr>
          <w:spacing w:val="-2"/>
          <w:sz w:val="28"/>
        </w:rPr>
        <w:t>Правильное</w:t>
      </w:r>
      <w:r w:rsidR="002303B7">
        <w:rPr>
          <w:spacing w:val="-2"/>
          <w:sz w:val="28"/>
        </w:rPr>
        <w:t xml:space="preserve"> </w:t>
      </w:r>
      <w:r>
        <w:rPr>
          <w:spacing w:val="-2"/>
          <w:sz w:val="28"/>
        </w:rPr>
        <w:t>словоупотребление,</w:t>
      </w:r>
      <w:r w:rsidR="002303B7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грамматико-стилистическая </w:t>
      </w:r>
      <w:r>
        <w:rPr>
          <w:sz w:val="28"/>
        </w:rPr>
        <w:t>грамотность, соответствие нормам и правилам современного русского языка (0–10 баллов)</w:t>
      </w:r>
    </w:p>
    <w:p w14:paraId="46AF1918" w14:textId="77777777" w:rsidR="005C046D" w:rsidRDefault="00C8475B">
      <w:pPr>
        <w:pStyle w:val="a4"/>
        <w:numPr>
          <w:ilvl w:val="0"/>
          <w:numId w:val="3"/>
        </w:numPr>
        <w:tabs>
          <w:tab w:val="left" w:pos="838"/>
        </w:tabs>
        <w:spacing w:before="5"/>
        <w:ind w:left="838" w:hanging="359"/>
        <w:rPr>
          <w:sz w:val="28"/>
        </w:rPr>
      </w:pPr>
      <w:r>
        <w:rPr>
          <w:sz w:val="28"/>
        </w:rPr>
        <w:t>Творческий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оригинальный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изложению</w:t>
      </w:r>
      <w:r>
        <w:rPr>
          <w:spacing w:val="-14"/>
          <w:sz w:val="28"/>
        </w:rPr>
        <w:t xml:space="preserve"> </w:t>
      </w:r>
      <w:r>
        <w:rPr>
          <w:sz w:val="28"/>
        </w:rPr>
        <w:t>темы</w:t>
      </w:r>
      <w:r>
        <w:rPr>
          <w:spacing w:val="-14"/>
          <w:sz w:val="28"/>
        </w:rPr>
        <w:t xml:space="preserve"> </w:t>
      </w:r>
      <w:r>
        <w:rPr>
          <w:sz w:val="28"/>
        </w:rPr>
        <w:t>(0–10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баллов)</w:t>
      </w:r>
    </w:p>
    <w:p w14:paraId="46627AD2" w14:textId="77777777" w:rsidR="005C046D" w:rsidRDefault="00C8475B">
      <w:pPr>
        <w:pStyle w:val="a4"/>
        <w:numPr>
          <w:ilvl w:val="0"/>
          <w:numId w:val="3"/>
        </w:numPr>
        <w:tabs>
          <w:tab w:val="left" w:pos="839"/>
        </w:tabs>
        <w:spacing w:before="27" w:line="252" w:lineRule="auto"/>
        <w:ind w:right="2265"/>
        <w:rPr>
          <w:sz w:val="28"/>
        </w:rPr>
      </w:pPr>
      <w:r>
        <w:rPr>
          <w:sz w:val="28"/>
        </w:rPr>
        <w:t>Соблюдение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(0–5</w:t>
      </w:r>
      <w:r>
        <w:rPr>
          <w:spacing w:val="-12"/>
          <w:sz w:val="28"/>
        </w:rPr>
        <w:t xml:space="preserve"> </w:t>
      </w:r>
      <w:r>
        <w:rPr>
          <w:sz w:val="28"/>
        </w:rPr>
        <w:t>баллов) Общее количество баллов –</w:t>
      </w:r>
      <w:r>
        <w:rPr>
          <w:spacing w:val="40"/>
          <w:sz w:val="28"/>
        </w:rPr>
        <w:t xml:space="preserve"> </w:t>
      </w:r>
      <w:r>
        <w:rPr>
          <w:sz w:val="28"/>
        </w:rPr>
        <w:t>65</w:t>
      </w:r>
    </w:p>
    <w:p w14:paraId="4B0EA09B" w14:textId="77777777" w:rsidR="005C046D" w:rsidRDefault="005C046D">
      <w:pPr>
        <w:pStyle w:val="a3"/>
        <w:spacing w:before="195"/>
        <w:ind w:left="0"/>
        <w:jc w:val="left"/>
      </w:pPr>
    </w:p>
    <w:p w14:paraId="0B343DBE" w14:textId="77777777" w:rsidR="005C046D" w:rsidRDefault="00C8475B">
      <w:pPr>
        <w:pStyle w:val="a4"/>
        <w:numPr>
          <w:ilvl w:val="1"/>
          <w:numId w:val="5"/>
        </w:numPr>
        <w:tabs>
          <w:tab w:val="left" w:pos="536"/>
        </w:tabs>
        <w:spacing w:before="0" w:line="259" w:lineRule="auto"/>
        <w:ind w:right="107" w:firstLine="0"/>
        <w:jc w:val="both"/>
        <w:rPr>
          <w:sz w:val="28"/>
        </w:rPr>
      </w:pPr>
      <w:r>
        <w:rPr>
          <w:sz w:val="28"/>
        </w:rPr>
        <w:t>Направляя работы на конкурс, авторы дают право организаторам на использование предоставленного материала (размещение в сети Интернет, публикациях в социальных сетях и корпоративных изданиях и т. д.) с обязательным указанием автора.</w:t>
      </w:r>
    </w:p>
    <w:p w14:paraId="6E3156EC" w14:textId="77777777" w:rsidR="005C046D" w:rsidRDefault="00C8475B">
      <w:pPr>
        <w:pStyle w:val="a4"/>
        <w:numPr>
          <w:ilvl w:val="0"/>
          <w:numId w:val="5"/>
        </w:numPr>
        <w:tabs>
          <w:tab w:val="left" w:pos="397"/>
        </w:tabs>
        <w:spacing w:before="159"/>
        <w:ind w:left="397" w:hanging="278"/>
        <w:jc w:val="both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14:paraId="75E07EB6" w14:textId="3754D3E3" w:rsidR="005C046D" w:rsidRDefault="00C8475B">
      <w:pPr>
        <w:pStyle w:val="a4"/>
        <w:numPr>
          <w:ilvl w:val="1"/>
          <w:numId w:val="5"/>
        </w:numPr>
        <w:tabs>
          <w:tab w:val="left" w:pos="832"/>
        </w:tabs>
        <w:spacing w:line="256" w:lineRule="auto"/>
        <w:ind w:right="109" w:firstLine="0"/>
        <w:jc w:val="both"/>
        <w:rPr>
          <w:sz w:val="28"/>
        </w:rPr>
      </w:pPr>
      <w:r>
        <w:rPr>
          <w:sz w:val="28"/>
        </w:rPr>
        <w:t xml:space="preserve">Все участники награждаются дипломами Участника (дипломы </w:t>
      </w:r>
      <w:r w:rsidR="000B55C6">
        <w:rPr>
          <w:sz w:val="28"/>
        </w:rPr>
        <w:t>размещаются в личных кабинетах</w:t>
      </w:r>
      <w:r>
        <w:rPr>
          <w:sz w:val="28"/>
        </w:rPr>
        <w:t xml:space="preserve"> авторов).</w:t>
      </w:r>
    </w:p>
    <w:p w14:paraId="406A0A5F" w14:textId="189D17E6" w:rsidR="005C046D" w:rsidRDefault="00C8475B">
      <w:pPr>
        <w:pStyle w:val="a4"/>
        <w:numPr>
          <w:ilvl w:val="2"/>
          <w:numId w:val="2"/>
        </w:numPr>
        <w:tabs>
          <w:tab w:val="left" w:pos="816"/>
        </w:tabs>
        <w:spacing w:before="165" w:line="259" w:lineRule="auto"/>
        <w:ind w:right="107" w:firstLine="0"/>
        <w:jc w:val="both"/>
        <w:rPr>
          <w:sz w:val="28"/>
        </w:rPr>
      </w:pPr>
      <w:r>
        <w:rPr>
          <w:sz w:val="28"/>
        </w:rPr>
        <w:t>Пятьдесят</w:t>
      </w:r>
      <w:r>
        <w:rPr>
          <w:spacing w:val="-6"/>
          <w:sz w:val="28"/>
        </w:rPr>
        <w:t xml:space="preserve"> </w:t>
      </w:r>
      <w:r>
        <w:rPr>
          <w:sz w:val="28"/>
        </w:rPr>
        <w:t>(50)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набравши</w:t>
      </w:r>
      <w:r w:rsidR="000B55C6">
        <w:rPr>
          <w:sz w:val="28"/>
        </w:rPr>
        <w:t>е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общем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рейтинге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признаются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лауреатами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награждаются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дипломами </w:t>
      </w:r>
      <w:r>
        <w:rPr>
          <w:sz w:val="28"/>
        </w:rPr>
        <w:t xml:space="preserve">Лауреатов. Работы лауреатов </w:t>
      </w:r>
      <w:r w:rsidR="000B55C6">
        <w:rPr>
          <w:sz w:val="28"/>
        </w:rPr>
        <w:t xml:space="preserve">размещается на сайте Конкурса, формируются в </w:t>
      </w:r>
      <w:r>
        <w:rPr>
          <w:sz w:val="28"/>
        </w:rPr>
        <w:t>электронн</w:t>
      </w:r>
      <w:r w:rsidR="000B55C6">
        <w:rPr>
          <w:sz w:val="28"/>
        </w:rPr>
        <w:t>ый</w:t>
      </w:r>
      <w:r>
        <w:rPr>
          <w:sz w:val="28"/>
        </w:rPr>
        <w:t xml:space="preserve"> альманах</w:t>
      </w:r>
      <w:r w:rsidR="000B55C6">
        <w:rPr>
          <w:sz w:val="28"/>
        </w:rPr>
        <w:t xml:space="preserve"> и размещаются в РИНЦ (Российский индекс цитирования).</w:t>
      </w:r>
    </w:p>
    <w:p w14:paraId="3F1CBAE6" w14:textId="059CF7DF" w:rsidR="005C046D" w:rsidRDefault="00C8475B" w:rsidP="008055B9">
      <w:pPr>
        <w:pStyle w:val="a4"/>
        <w:numPr>
          <w:ilvl w:val="2"/>
          <w:numId w:val="2"/>
        </w:numPr>
        <w:tabs>
          <w:tab w:val="left" w:pos="807"/>
        </w:tabs>
        <w:spacing w:before="160" w:line="259" w:lineRule="auto"/>
        <w:ind w:right="108" w:firstLine="23"/>
        <w:jc w:val="both"/>
        <w:rPr>
          <w:sz w:val="28"/>
        </w:rPr>
      </w:pPr>
      <w:r>
        <w:rPr>
          <w:sz w:val="28"/>
        </w:rPr>
        <w:t>Пять</w:t>
      </w:r>
      <w:r>
        <w:rPr>
          <w:spacing w:val="-16"/>
          <w:sz w:val="28"/>
        </w:rPr>
        <w:t xml:space="preserve"> </w:t>
      </w:r>
      <w:r>
        <w:rPr>
          <w:sz w:val="28"/>
        </w:rPr>
        <w:t>(5)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6"/>
          <w:sz w:val="28"/>
        </w:rPr>
        <w:t xml:space="preserve"> </w:t>
      </w:r>
      <w:r>
        <w:rPr>
          <w:sz w:val="28"/>
        </w:rPr>
        <w:t>набравших</w:t>
      </w:r>
      <w:r>
        <w:rPr>
          <w:spacing w:val="-15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общем рейтинге среди лауреатов, признаются победителями</w:t>
      </w:r>
      <w:r w:rsidR="00A76352">
        <w:rPr>
          <w:sz w:val="28"/>
        </w:rPr>
        <w:t xml:space="preserve">, </w:t>
      </w:r>
      <w:r w:rsidR="00A76352" w:rsidRPr="00A76352">
        <w:rPr>
          <w:sz w:val="28"/>
        </w:rPr>
        <w:t xml:space="preserve">награждаются дипломами </w:t>
      </w:r>
      <w:r w:rsidR="00A76352">
        <w:rPr>
          <w:sz w:val="28"/>
        </w:rPr>
        <w:t>победителей</w:t>
      </w:r>
      <w:r>
        <w:rPr>
          <w:sz w:val="28"/>
        </w:rPr>
        <w:t xml:space="preserve"> и приглашаются за счёт организаторов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4"/>
          <w:sz w:val="28"/>
        </w:rPr>
        <w:t xml:space="preserve"> </w:t>
      </w:r>
      <w:r>
        <w:rPr>
          <w:sz w:val="28"/>
        </w:rPr>
        <w:t>(проезд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счет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5"/>
          <w:sz w:val="28"/>
        </w:rPr>
        <w:t xml:space="preserve"> </w:t>
      </w:r>
      <w:r>
        <w:rPr>
          <w:sz w:val="28"/>
        </w:rPr>
        <w:t>стороны)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Псковскую область для награждения, которое пройдёт в рамках мероприятий Дней пушкинской поэзии и русской культуры </w:t>
      </w:r>
      <w:r w:rsidR="008E434E">
        <w:rPr>
          <w:sz w:val="28"/>
        </w:rPr>
        <w:t>4</w:t>
      </w:r>
      <w:r w:rsidR="00A64F6E">
        <w:rPr>
          <w:sz w:val="28"/>
        </w:rPr>
        <w:t xml:space="preserve"> -</w:t>
      </w:r>
      <w:r w:rsidR="008E434E">
        <w:rPr>
          <w:sz w:val="28"/>
        </w:rPr>
        <w:t>7</w:t>
      </w:r>
      <w:r>
        <w:rPr>
          <w:spacing w:val="40"/>
          <w:sz w:val="28"/>
        </w:rPr>
        <w:t xml:space="preserve"> </w:t>
      </w:r>
      <w:r>
        <w:rPr>
          <w:sz w:val="28"/>
        </w:rPr>
        <w:t>июня 202</w:t>
      </w:r>
      <w:r w:rsidR="008E434E">
        <w:rPr>
          <w:sz w:val="28"/>
        </w:rPr>
        <w:t>6</w:t>
      </w:r>
      <w:r>
        <w:rPr>
          <w:sz w:val="28"/>
        </w:rPr>
        <w:t xml:space="preserve"> года.</w:t>
      </w:r>
    </w:p>
    <w:p w14:paraId="4C3AE1F8" w14:textId="4727A65D" w:rsidR="005C046D" w:rsidRDefault="00C8475B">
      <w:pPr>
        <w:pStyle w:val="a4"/>
        <w:numPr>
          <w:ilvl w:val="1"/>
          <w:numId w:val="1"/>
        </w:numPr>
        <w:tabs>
          <w:tab w:val="left" w:pos="742"/>
        </w:tabs>
        <w:spacing w:before="157" w:line="259" w:lineRule="auto"/>
        <w:ind w:right="107" w:firstLine="0"/>
        <w:jc w:val="both"/>
        <w:rPr>
          <w:sz w:val="28"/>
        </w:rPr>
      </w:pPr>
      <w:r>
        <w:rPr>
          <w:sz w:val="28"/>
        </w:rPr>
        <w:t xml:space="preserve">Участники и лауреаты Конкурса также могут принять участие в мероприятиях Дней пушкинской поэзии и русской культуры за свой счет или за счёт направляющей стороны (подача заявки на участие в мероприятиях на сайте </w:t>
      </w:r>
      <w:r>
        <w:rPr>
          <w:color w:val="0000FF"/>
          <w:sz w:val="28"/>
          <w:u w:val="single" w:color="0000FF"/>
        </w:rPr>
        <w:t>https://pushkin-festival.ru/</w:t>
      </w:r>
      <w:r>
        <w:rPr>
          <w:color w:val="0000FF"/>
          <w:sz w:val="28"/>
        </w:rPr>
        <w:t xml:space="preserve"> </w:t>
      </w:r>
    </w:p>
    <w:p w14:paraId="09FBCDD3" w14:textId="752D0D8B" w:rsidR="005C046D" w:rsidRPr="00140708" w:rsidRDefault="00C8475B">
      <w:pPr>
        <w:pStyle w:val="a4"/>
        <w:numPr>
          <w:ilvl w:val="1"/>
          <w:numId w:val="1"/>
        </w:numPr>
        <w:tabs>
          <w:tab w:val="left" w:pos="721"/>
        </w:tabs>
        <w:spacing w:before="160" w:line="259" w:lineRule="auto"/>
        <w:ind w:right="108" w:firstLine="0"/>
        <w:jc w:val="both"/>
        <w:rPr>
          <w:sz w:val="28"/>
        </w:rPr>
      </w:pPr>
      <w:r>
        <w:rPr>
          <w:sz w:val="28"/>
        </w:rPr>
        <w:t xml:space="preserve">Организаторы и конкурсная комиссия вправе вносить изменения в определение и награждение участников Конкурса, количество лауреатов и победителей. Решения организаторов и конкурсной комиссии апелляции не </w:t>
      </w:r>
      <w:r>
        <w:rPr>
          <w:spacing w:val="-2"/>
          <w:sz w:val="28"/>
        </w:rPr>
        <w:t>подлежат.</w:t>
      </w:r>
    </w:p>
    <w:p w14:paraId="1C13CC41" w14:textId="77777777" w:rsidR="005C046D" w:rsidRDefault="00C8475B">
      <w:pPr>
        <w:pStyle w:val="a4"/>
        <w:numPr>
          <w:ilvl w:val="0"/>
          <w:numId w:val="5"/>
        </w:numPr>
        <w:tabs>
          <w:tab w:val="left" w:pos="397"/>
        </w:tabs>
        <w:spacing w:before="159"/>
        <w:ind w:left="397" w:hanging="278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Финансирование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Конкурса.</w:t>
      </w:r>
    </w:p>
    <w:p w14:paraId="3E8FA0B8" w14:textId="7A14C065" w:rsidR="005C046D" w:rsidRDefault="00C8475B">
      <w:pPr>
        <w:pStyle w:val="a4"/>
        <w:numPr>
          <w:ilvl w:val="1"/>
          <w:numId w:val="5"/>
        </w:numPr>
        <w:tabs>
          <w:tab w:val="left" w:pos="667"/>
        </w:tabs>
        <w:spacing w:line="259" w:lineRule="auto"/>
        <w:ind w:right="108" w:firstLine="0"/>
        <w:jc w:val="both"/>
        <w:rPr>
          <w:sz w:val="28"/>
        </w:rPr>
      </w:pPr>
      <w:r>
        <w:rPr>
          <w:sz w:val="28"/>
        </w:rPr>
        <w:t>Наградной фонд Конкурса формируется за счет средств Профсоюза и партнёров и используется на награждени</w:t>
      </w:r>
      <w:r w:rsidR="00D467EC">
        <w:rPr>
          <w:sz w:val="28"/>
        </w:rPr>
        <w:t>е</w:t>
      </w:r>
      <w:r>
        <w:rPr>
          <w:sz w:val="28"/>
        </w:rPr>
        <w:t xml:space="preserve"> победителей очного этапа Конкурса и </w:t>
      </w:r>
      <w:r w:rsidR="00D467EC">
        <w:rPr>
          <w:sz w:val="28"/>
        </w:rPr>
        <w:t>лекторов</w:t>
      </w:r>
      <w:r>
        <w:rPr>
          <w:sz w:val="28"/>
        </w:rPr>
        <w:t xml:space="preserve"> очных </w:t>
      </w:r>
      <w:r>
        <w:rPr>
          <w:spacing w:val="-2"/>
          <w:sz w:val="28"/>
        </w:rPr>
        <w:t>мероприятий.</w:t>
      </w:r>
    </w:p>
    <w:p w14:paraId="02EDAE4A" w14:textId="6BCB4872" w:rsidR="005C046D" w:rsidRDefault="00C8475B">
      <w:pPr>
        <w:pStyle w:val="a4"/>
        <w:numPr>
          <w:ilvl w:val="1"/>
          <w:numId w:val="5"/>
        </w:numPr>
        <w:tabs>
          <w:tab w:val="left" w:pos="637"/>
        </w:tabs>
        <w:spacing w:before="72" w:line="259" w:lineRule="auto"/>
        <w:ind w:right="108" w:firstLine="0"/>
        <w:jc w:val="both"/>
        <w:rPr>
          <w:sz w:val="28"/>
        </w:rPr>
      </w:pPr>
      <w:r>
        <w:rPr>
          <w:sz w:val="28"/>
        </w:rPr>
        <w:t>Для организации приёма и размещения материалов, оценки конкурсных материалов, подготовки награждения, подготовки альманаха и иных организационно-методических расходов участники конкурса оплачивают организационный сбор в размере 1</w:t>
      </w:r>
      <w:r w:rsidR="008E434E">
        <w:rPr>
          <w:sz w:val="28"/>
        </w:rPr>
        <w:t>2</w:t>
      </w:r>
      <w:r>
        <w:rPr>
          <w:sz w:val="28"/>
        </w:rPr>
        <w:t>00 (</w:t>
      </w:r>
      <w:r w:rsidR="00D467EC">
        <w:rPr>
          <w:sz w:val="28"/>
        </w:rPr>
        <w:t xml:space="preserve">Одна </w:t>
      </w:r>
      <w:r>
        <w:rPr>
          <w:sz w:val="28"/>
        </w:rPr>
        <w:t xml:space="preserve">тысяча </w:t>
      </w:r>
      <w:r w:rsidR="008E434E">
        <w:rPr>
          <w:sz w:val="28"/>
        </w:rPr>
        <w:t>двести</w:t>
      </w:r>
      <w:r>
        <w:rPr>
          <w:sz w:val="28"/>
        </w:rPr>
        <w:t>) рублей.</w:t>
      </w:r>
    </w:p>
    <w:p w14:paraId="73440A2C" w14:textId="11DB053D" w:rsidR="005C046D" w:rsidRDefault="00C8475B" w:rsidP="002303B7">
      <w:pPr>
        <w:pStyle w:val="a4"/>
        <w:numPr>
          <w:ilvl w:val="1"/>
          <w:numId w:val="5"/>
        </w:numPr>
        <w:tabs>
          <w:tab w:val="left" w:pos="142"/>
        </w:tabs>
        <w:spacing w:before="159"/>
        <w:ind w:firstLine="23"/>
        <w:rPr>
          <w:sz w:val="28"/>
        </w:rPr>
      </w:pPr>
      <w:r>
        <w:rPr>
          <w:sz w:val="28"/>
        </w:rPr>
        <w:t>Оплата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 w:rsidR="002303B7">
        <w:rPr>
          <w:spacing w:val="-2"/>
          <w:sz w:val="28"/>
        </w:rPr>
        <w:t>заявки на участие в личном кабинете на сайте конкурса.</w:t>
      </w:r>
    </w:p>
    <w:p w14:paraId="14472A28" w14:textId="77777777" w:rsidR="005C046D" w:rsidRDefault="00C8475B">
      <w:pPr>
        <w:pStyle w:val="a4"/>
        <w:numPr>
          <w:ilvl w:val="1"/>
          <w:numId w:val="5"/>
        </w:numPr>
        <w:tabs>
          <w:tab w:val="left" w:pos="758"/>
        </w:tabs>
        <w:spacing w:line="259" w:lineRule="auto"/>
        <w:ind w:right="107" w:firstLine="0"/>
        <w:jc w:val="both"/>
        <w:rPr>
          <w:sz w:val="28"/>
        </w:rPr>
      </w:pPr>
      <w:r>
        <w:rPr>
          <w:sz w:val="28"/>
        </w:rPr>
        <w:t>В целях организационной поддержки мероприятий, разработки и изготовления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наградных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внебюджетные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и иные средства.</w:t>
      </w:r>
    </w:p>
    <w:sectPr w:rsidR="005C046D" w:rsidSect="00D467EC">
      <w:pgSz w:w="11910" w:h="16840"/>
      <w:pgMar w:top="1040" w:right="740" w:bottom="1701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049"/>
    <w:multiLevelType w:val="multilevel"/>
    <w:tmpl w:val="E160B9A2"/>
    <w:lvl w:ilvl="0">
      <w:start w:val="4"/>
      <w:numFmt w:val="decimal"/>
      <w:lvlText w:val="%1"/>
      <w:lvlJc w:val="left"/>
      <w:pPr>
        <w:ind w:left="119" w:hanging="62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626"/>
      </w:pPr>
      <w:rPr>
        <w:rFonts w:hint="default"/>
        <w:lang w:val="ru-RU" w:eastAsia="en-US" w:bidi="ar-SA"/>
      </w:rPr>
    </w:lvl>
  </w:abstractNum>
  <w:abstractNum w:abstractNumId="1">
    <w:nsid w:val="0E4B11BF"/>
    <w:multiLevelType w:val="multilevel"/>
    <w:tmpl w:val="16ECD1DC"/>
    <w:lvl w:ilvl="0">
      <w:start w:val="4"/>
      <w:numFmt w:val="decimal"/>
      <w:lvlText w:val="%1"/>
      <w:lvlJc w:val="left"/>
      <w:pPr>
        <w:ind w:left="119" w:hanging="7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702"/>
      </w:pPr>
      <w:rPr>
        <w:rFonts w:hint="default"/>
        <w:lang w:val="ru-RU" w:eastAsia="en-US" w:bidi="ar-SA"/>
      </w:rPr>
    </w:lvl>
  </w:abstractNum>
  <w:abstractNum w:abstractNumId="2">
    <w:nsid w:val="61DB4FC5"/>
    <w:multiLevelType w:val="multilevel"/>
    <w:tmpl w:val="E3224D04"/>
    <w:lvl w:ilvl="0">
      <w:start w:val="1"/>
      <w:numFmt w:val="decimal"/>
      <w:lvlText w:val="%1."/>
      <w:lvlJc w:val="left"/>
      <w:pPr>
        <w:ind w:left="398" w:hanging="280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20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2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24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76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8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0" w:hanging="768"/>
      </w:pPr>
      <w:rPr>
        <w:rFonts w:hint="default"/>
        <w:lang w:val="ru-RU" w:eastAsia="en-US" w:bidi="ar-SA"/>
      </w:rPr>
    </w:lvl>
  </w:abstractNum>
  <w:abstractNum w:abstractNumId="3">
    <w:nsid w:val="62494BF8"/>
    <w:multiLevelType w:val="hybridMultilevel"/>
    <w:tmpl w:val="5D8E9FBC"/>
    <w:lvl w:ilvl="0" w:tplc="5CC45F1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0022C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ADA059F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01149B8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52E1CB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055E4A3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DDF49D98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4BA457C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0284DE6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4">
    <w:nsid w:val="6BD81BC2"/>
    <w:multiLevelType w:val="hybridMultilevel"/>
    <w:tmpl w:val="48E83FE6"/>
    <w:lvl w:ilvl="0" w:tplc="BAE6B0F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06F3B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62D4C73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6B065F0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268C3C1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E618E436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9FAAC1F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487E95C8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7F4C095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6D"/>
    <w:rsid w:val="000B55C6"/>
    <w:rsid w:val="000D3E70"/>
    <w:rsid w:val="00121F69"/>
    <w:rsid w:val="00140708"/>
    <w:rsid w:val="002303B7"/>
    <w:rsid w:val="0031224F"/>
    <w:rsid w:val="00423A37"/>
    <w:rsid w:val="004D067B"/>
    <w:rsid w:val="005C046D"/>
    <w:rsid w:val="00630660"/>
    <w:rsid w:val="007E109F"/>
    <w:rsid w:val="008055B9"/>
    <w:rsid w:val="008C79A4"/>
    <w:rsid w:val="008E434E"/>
    <w:rsid w:val="00A64F6E"/>
    <w:rsid w:val="00A76352"/>
    <w:rsid w:val="00AD759C"/>
    <w:rsid w:val="00C8475B"/>
    <w:rsid w:val="00CF7F56"/>
    <w:rsid w:val="00D131CC"/>
    <w:rsid w:val="00D467EC"/>
    <w:rsid w:val="00E72895"/>
    <w:rsid w:val="00E73176"/>
    <w:rsid w:val="00E94969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4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FF24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FF24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POST</cp:lastModifiedBy>
  <cp:revision>4</cp:revision>
  <cp:lastPrinted>2025-12-26T12:03:00Z</cp:lastPrinted>
  <dcterms:created xsi:type="dcterms:W3CDTF">2026-02-05T17:45:00Z</dcterms:created>
  <dcterms:modified xsi:type="dcterms:W3CDTF">2026-02-06T12:23:00Z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macOS Версия 15.3 (Выпуск 24D60) Quartz PDFContext</vt:lpwstr>
  </property>
</Properties>
</file>