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0A1" w:rsidRPr="00793CFA" w:rsidRDefault="00793CFA" w:rsidP="00793CF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CFA">
        <w:rPr>
          <w:rFonts w:ascii="Times New Roman" w:hAnsi="Times New Roman" w:cs="Times New Roman"/>
          <w:sz w:val="28"/>
          <w:szCs w:val="28"/>
        </w:rPr>
        <w:t>07</w:t>
      </w:r>
      <w:r w:rsidR="000E4BA4" w:rsidRPr="00793CFA">
        <w:rPr>
          <w:rFonts w:ascii="Times New Roman" w:hAnsi="Times New Roman" w:cs="Times New Roman"/>
          <w:sz w:val="28"/>
          <w:szCs w:val="28"/>
        </w:rPr>
        <w:t xml:space="preserve"> </w:t>
      </w:r>
      <w:r w:rsidRPr="00793CFA">
        <w:rPr>
          <w:rFonts w:ascii="Times New Roman" w:hAnsi="Times New Roman" w:cs="Times New Roman"/>
          <w:sz w:val="28"/>
          <w:szCs w:val="28"/>
        </w:rPr>
        <w:t>октября</w:t>
      </w:r>
      <w:r w:rsidR="000E4BA4" w:rsidRPr="00793CFA">
        <w:rPr>
          <w:rFonts w:ascii="Times New Roman" w:hAnsi="Times New Roman" w:cs="Times New Roman"/>
          <w:sz w:val="28"/>
          <w:szCs w:val="28"/>
        </w:rPr>
        <w:t xml:space="preserve"> 2026 года в зале заседаний Профобъединения Республики Марий Эл состоялось очередное заседание Республиканской отраслевой трехсторонней комиссии. На повестке дня были следующие вопросы: </w:t>
      </w:r>
    </w:p>
    <w:p w:rsidR="00793CFA" w:rsidRPr="00793CFA" w:rsidRDefault="000E4BA4" w:rsidP="00793CF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CFA">
        <w:rPr>
          <w:rFonts w:ascii="Times New Roman" w:hAnsi="Times New Roman" w:cs="Times New Roman"/>
          <w:sz w:val="28"/>
          <w:szCs w:val="28"/>
        </w:rPr>
        <w:t xml:space="preserve">1. </w:t>
      </w:r>
      <w:r w:rsidR="00793CFA" w:rsidRPr="00793CFA">
        <w:rPr>
          <w:rFonts w:ascii="Times New Roman" w:hAnsi="Times New Roman" w:cs="Times New Roman"/>
          <w:sz w:val="28"/>
          <w:szCs w:val="28"/>
        </w:rPr>
        <w:t>Об участии образовательных организаций Республики Марий Эл в проведении Всемирного дня действий «За достойный труд!» 7 октября 2026 года под девизом «Социальное партнерство – гарантия достойного труда для всех!».</w:t>
      </w:r>
    </w:p>
    <w:p w:rsidR="00793CFA" w:rsidRPr="00793CFA" w:rsidRDefault="00793CFA" w:rsidP="00793CF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CFA">
        <w:rPr>
          <w:rFonts w:ascii="Times New Roman" w:hAnsi="Times New Roman" w:cs="Times New Roman"/>
          <w:sz w:val="28"/>
          <w:szCs w:val="28"/>
        </w:rPr>
        <w:t>2. О результатах тарификации в государственных и муниципальных образовательных организациях на 2026-2027 учебный год.</w:t>
      </w:r>
    </w:p>
    <w:p w:rsidR="00793CFA" w:rsidRPr="00793CFA" w:rsidRDefault="000E4BA4" w:rsidP="00793CF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CFA">
        <w:rPr>
          <w:rFonts w:ascii="Times New Roman" w:hAnsi="Times New Roman" w:cs="Times New Roman"/>
          <w:sz w:val="28"/>
          <w:szCs w:val="28"/>
        </w:rPr>
        <w:t xml:space="preserve">3. </w:t>
      </w:r>
      <w:r w:rsidR="00793CFA" w:rsidRPr="00793CFA">
        <w:rPr>
          <w:rFonts w:ascii="Times New Roman" w:hAnsi="Times New Roman" w:cs="Times New Roman"/>
          <w:sz w:val="28"/>
          <w:szCs w:val="28"/>
        </w:rPr>
        <w:t xml:space="preserve">О готовности государственных и муниципальных образовательных организаций к новому учебному году. </w:t>
      </w:r>
    </w:p>
    <w:p w:rsidR="00793CFA" w:rsidRPr="00793CFA" w:rsidRDefault="00793CFA" w:rsidP="00793CF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3CFA">
        <w:rPr>
          <w:rFonts w:ascii="Times New Roman" w:hAnsi="Times New Roman" w:cs="Times New Roman"/>
          <w:sz w:val="28"/>
          <w:szCs w:val="28"/>
        </w:rPr>
        <w:t xml:space="preserve">4. </w:t>
      </w:r>
      <w:r w:rsidRPr="00793CFA">
        <w:rPr>
          <w:rFonts w:ascii="Times New Roman" w:hAnsi="Times New Roman" w:cs="Times New Roman"/>
          <w:sz w:val="28"/>
          <w:szCs w:val="28"/>
        </w:rPr>
        <w:t>О вступлении в переговоры по разработке проекта нового отраслевого соглашения на 2027 – 2029 годы.</w:t>
      </w:r>
    </w:p>
    <w:p w:rsidR="00793CFA" w:rsidRDefault="00793CFA" w:rsidP="00793CFA">
      <w:pPr>
        <w:pStyle w:val="a3"/>
        <w:spacing w:after="0"/>
        <w:ind w:left="0" w:firstLine="708"/>
        <w:jc w:val="both"/>
        <w:rPr>
          <w:sz w:val="28"/>
          <w:szCs w:val="28"/>
        </w:rPr>
      </w:pPr>
    </w:p>
    <w:p w:rsidR="002C02D2" w:rsidRDefault="002C02D2" w:rsidP="00CD6DFF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2D2">
        <w:rPr>
          <w:rFonts w:ascii="Times New Roman" w:hAnsi="Times New Roman" w:cs="Times New Roman"/>
          <w:sz w:val="28"/>
          <w:szCs w:val="28"/>
        </w:rPr>
        <w:t>Заседание традиционно открыла Председатель Региональн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C02D2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C02D2">
        <w:rPr>
          <w:rFonts w:ascii="Times New Roman" w:hAnsi="Times New Roman" w:cs="Times New Roman"/>
          <w:sz w:val="28"/>
          <w:szCs w:val="28"/>
        </w:rPr>
        <w:t xml:space="preserve"> Общероссийского Профсоюза образования в Республике Марий Эл </w:t>
      </w:r>
      <w:r>
        <w:rPr>
          <w:rFonts w:ascii="Times New Roman" w:hAnsi="Times New Roman" w:cs="Times New Roman"/>
          <w:sz w:val="28"/>
          <w:szCs w:val="28"/>
        </w:rPr>
        <w:t xml:space="preserve">Пуртова Людмила Васильевна. </w:t>
      </w:r>
    </w:p>
    <w:p w:rsidR="00793CFA" w:rsidRPr="00CD6DFF" w:rsidRDefault="000E4BA4" w:rsidP="00CD6DFF">
      <w:pPr>
        <w:pStyle w:val="a7"/>
        <w:spacing w:after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По </w:t>
      </w:r>
      <w:r w:rsidR="00793CFA">
        <w:rPr>
          <w:sz w:val="28"/>
          <w:szCs w:val="28"/>
        </w:rPr>
        <w:t>второму</w:t>
      </w:r>
      <w:r>
        <w:rPr>
          <w:sz w:val="28"/>
          <w:szCs w:val="28"/>
        </w:rPr>
        <w:t xml:space="preserve"> </w:t>
      </w:r>
      <w:r w:rsidR="00CD6DFF">
        <w:rPr>
          <w:rStyle w:val="a6"/>
          <w:b w:val="0"/>
          <w:color w:val="333333"/>
          <w:sz w:val="28"/>
          <w:szCs w:val="28"/>
          <w:shd w:val="clear" w:color="auto" w:fill="FFFFFF"/>
        </w:rPr>
        <w:t xml:space="preserve">и третьему вопросу со стороны </w:t>
      </w:r>
      <w:proofErr w:type="spellStart"/>
      <w:r w:rsidR="00CD6DFF">
        <w:rPr>
          <w:rStyle w:val="a6"/>
          <w:b w:val="0"/>
          <w:color w:val="333333"/>
          <w:sz w:val="28"/>
          <w:szCs w:val="28"/>
          <w:shd w:val="clear" w:color="auto" w:fill="FFFFFF"/>
        </w:rPr>
        <w:t>Минобрнауки</w:t>
      </w:r>
      <w:proofErr w:type="spellEnd"/>
      <w:r w:rsidR="00CD6DFF">
        <w:rPr>
          <w:rStyle w:val="a6"/>
          <w:b w:val="0"/>
          <w:color w:val="333333"/>
          <w:sz w:val="28"/>
          <w:szCs w:val="28"/>
          <w:shd w:val="clear" w:color="auto" w:fill="FFFFFF"/>
        </w:rPr>
        <w:t xml:space="preserve"> Республики Марий Эл </w:t>
      </w:r>
      <w:r>
        <w:rPr>
          <w:sz w:val="28"/>
          <w:szCs w:val="28"/>
        </w:rPr>
        <w:t xml:space="preserve">с докладом выступила </w:t>
      </w:r>
      <w:proofErr w:type="spellStart"/>
      <w:r w:rsidRPr="000E4BA4">
        <w:rPr>
          <w:sz w:val="28"/>
          <w:szCs w:val="28"/>
        </w:rPr>
        <w:t>Гильмутдинова</w:t>
      </w:r>
      <w:proofErr w:type="spellEnd"/>
      <w:r w:rsidRPr="000E4BA4">
        <w:rPr>
          <w:sz w:val="28"/>
          <w:szCs w:val="28"/>
        </w:rPr>
        <w:t xml:space="preserve"> Елена </w:t>
      </w:r>
      <w:proofErr w:type="spellStart"/>
      <w:r w:rsidRPr="000E4BA4">
        <w:rPr>
          <w:sz w:val="28"/>
          <w:szCs w:val="28"/>
        </w:rPr>
        <w:t>Халиловна</w:t>
      </w:r>
      <w:proofErr w:type="spellEnd"/>
      <w:r w:rsidRPr="000E4BA4">
        <w:rPr>
          <w:sz w:val="28"/>
          <w:szCs w:val="28"/>
        </w:rPr>
        <w:t>, заместитель министра образования и науки Республики</w:t>
      </w:r>
      <w:r>
        <w:rPr>
          <w:sz w:val="28"/>
          <w:szCs w:val="28"/>
        </w:rPr>
        <w:br/>
      </w:r>
      <w:r w:rsidRPr="000E4BA4">
        <w:rPr>
          <w:sz w:val="28"/>
          <w:szCs w:val="28"/>
        </w:rPr>
        <w:t>Марий Эл</w:t>
      </w:r>
      <w:r>
        <w:rPr>
          <w:sz w:val="28"/>
          <w:szCs w:val="28"/>
        </w:rPr>
        <w:t xml:space="preserve"> – она </w:t>
      </w:r>
      <w:r w:rsidR="00793CFA">
        <w:rPr>
          <w:sz w:val="28"/>
          <w:szCs w:val="28"/>
        </w:rPr>
        <w:t>обратила внимание присутствующих на то, что о</w:t>
      </w:r>
      <w:r w:rsidR="00793CFA">
        <w:rPr>
          <w:rFonts w:eastAsiaTheme="minorHAnsi"/>
          <w:sz w:val="28"/>
          <w:szCs w:val="28"/>
          <w:lang w:eastAsia="en-US"/>
        </w:rPr>
        <w:t>сновн</w:t>
      </w:r>
      <w:r w:rsidR="00CD6DFF">
        <w:rPr>
          <w:rFonts w:eastAsiaTheme="minorHAnsi"/>
          <w:sz w:val="28"/>
          <w:szCs w:val="28"/>
          <w:lang w:eastAsia="en-US"/>
        </w:rPr>
        <w:t>ая</w:t>
      </w:r>
      <w:r w:rsidR="00793CFA" w:rsidRPr="001B5AF4">
        <w:rPr>
          <w:rFonts w:eastAsiaTheme="minorHAnsi"/>
          <w:sz w:val="28"/>
          <w:szCs w:val="28"/>
          <w:lang w:eastAsia="en-US"/>
        </w:rPr>
        <w:t xml:space="preserve"> цель приемки заключалась в проверке правильности составления списков и установлении заработной платы педагогам </w:t>
      </w:r>
      <w:r w:rsidR="00722D92">
        <w:rPr>
          <w:rFonts w:eastAsiaTheme="minorHAnsi"/>
          <w:sz w:val="28"/>
          <w:szCs w:val="28"/>
          <w:lang w:eastAsia="en-US"/>
        </w:rPr>
        <w:t xml:space="preserve"> </w:t>
      </w:r>
      <w:r w:rsidR="00793CFA" w:rsidRPr="001B5AF4">
        <w:rPr>
          <w:rFonts w:eastAsiaTheme="minorHAnsi"/>
          <w:sz w:val="28"/>
          <w:szCs w:val="28"/>
          <w:lang w:eastAsia="en-US"/>
        </w:rPr>
        <w:t xml:space="preserve">в </w:t>
      </w:r>
      <w:r w:rsidR="00793CFA" w:rsidRPr="00CD6DFF">
        <w:rPr>
          <w:rFonts w:eastAsiaTheme="minorHAnsi"/>
          <w:sz w:val="28"/>
          <w:szCs w:val="28"/>
          <w:lang w:eastAsia="en-US"/>
        </w:rPr>
        <w:t>зависимости от их должности, образования, квалификации, а также с учётом сложности, объёма работы,</w:t>
      </w:r>
      <w:r w:rsidR="00CD6DFF" w:rsidRPr="00CD6DFF">
        <w:rPr>
          <w:rFonts w:eastAsiaTheme="minorHAnsi"/>
          <w:sz w:val="28"/>
          <w:szCs w:val="28"/>
          <w:lang w:eastAsia="en-US"/>
        </w:rPr>
        <w:t xml:space="preserve"> </w:t>
      </w:r>
      <w:r w:rsidR="00793CFA" w:rsidRPr="00CD6DFF">
        <w:rPr>
          <w:rFonts w:eastAsiaTheme="minorHAnsi"/>
          <w:sz w:val="28"/>
          <w:szCs w:val="28"/>
          <w:lang w:eastAsia="en-US"/>
        </w:rPr>
        <w:t>размеров компенсационных и стимулирующих выплат.</w:t>
      </w:r>
    </w:p>
    <w:p w:rsidR="00CD6DFF" w:rsidRDefault="00CD6DFF" w:rsidP="00CD6DF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DFF">
        <w:rPr>
          <w:rFonts w:ascii="Times New Roman" w:hAnsi="Times New Roman" w:cs="Times New Roman"/>
          <w:sz w:val="28"/>
          <w:szCs w:val="28"/>
        </w:rPr>
        <w:t>Р</w:t>
      </w:r>
      <w:r w:rsidRPr="00CD6DFF">
        <w:rPr>
          <w:rFonts w:ascii="Times New Roman" w:hAnsi="Times New Roman" w:cs="Times New Roman"/>
          <w:sz w:val="28"/>
          <w:szCs w:val="28"/>
        </w:rPr>
        <w:t xml:space="preserve">еспубликанская тарификационная </w:t>
      </w:r>
      <w:proofErr w:type="gramStart"/>
      <w:r w:rsidRPr="00CD6DFF">
        <w:rPr>
          <w:rFonts w:ascii="Times New Roman" w:hAnsi="Times New Roman" w:cs="Times New Roman"/>
          <w:sz w:val="28"/>
          <w:szCs w:val="28"/>
        </w:rPr>
        <w:t>комиссия</w:t>
      </w:r>
      <w:r w:rsidRPr="00CD6DFF">
        <w:rPr>
          <w:rFonts w:ascii="Times New Roman" w:hAnsi="Times New Roman" w:cs="Times New Roman"/>
          <w:sz w:val="28"/>
          <w:szCs w:val="28"/>
        </w:rPr>
        <w:t xml:space="preserve">, </w:t>
      </w:r>
      <w:r w:rsidRPr="00CD6DFF">
        <w:rPr>
          <w:rFonts w:ascii="Times New Roman" w:hAnsi="Times New Roman" w:cs="Times New Roman"/>
          <w:sz w:val="28"/>
          <w:szCs w:val="28"/>
        </w:rPr>
        <w:t xml:space="preserve"> </w:t>
      </w:r>
      <w:r w:rsidRPr="00CD6DF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D6DFF">
        <w:rPr>
          <w:rFonts w:ascii="Times New Roman" w:hAnsi="Times New Roman" w:cs="Times New Roman"/>
          <w:sz w:val="28"/>
          <w:szCs w:val="28"/>
        </w:rPr>
        <w:t xml:space="preserve"> соответствии с приказом Министерства образования и науки Республики Марий Эл от 17 августа 2026 г. № 746</w:t>
      </w:r>
      <w:r w:rsidRPr="00CD6DFF">
        <w:rPr>
          <w:rFonts w:ascii="Times New Roman" w:hAnsi="Times New Roman" w:cs="Times New Roman"/>
          <w:sz w:val="28"/>
          <w:szCs w:val="28"/>
        </w:rPr>
        <w:t>,</w:t>
      </w:r>
      <w:r w:rsidRPr="00CD6DFF">
        <w:rPr>
          <w:rFonts w:ascii="Times New Roman" w:hAnsi="Times New Roman" w:cs="Times New Roman"/>
          <w:sz w:val="28"/>
          <w:szCs w:val="28"/>
        </w:rPr>
        <w:t xml:space="preserve"> провела приемку тарификационных списков педагогических работников государственных образовательных организаций на начало 2026/2027 учебного года</w:t>
      </w:r>
      <w:r w:rsidRPr="00CD6DFF">
        <w:rPr>
          <w:rFonts w:ascii="Times New Roman" w:hAnsi="Times New Roman" w:cs="Times New Roman"/>
          <w:sz w:val="28"/>
          <w:szCs w:val="28"/>
        </w:rPr>
        <w:t xml:space="preserve"> </w:t>
      </w:r>
      <w:r w:rsidRPr="00CD6DFF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CD6DFF">
        <w:rPr>
          <w:rFonts w:ascii="Times New Roman" w:hAnsi="Times New Roman" w:cs="Times New Roman"/>
          <w:sz w:val="28"/>
          <w:szCs w:val="28"/>
        </w:rPr>
        <w:br/>
        <w:t>с 14 по 18 сентября 2026 г.</w:t>
      </w:r>
      <w:r w:rsidRPr="00CD6D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DFF" w:rsidRPr="00CD6DFF" w:rsidRDefault="00CD6DFF" w:rsidP="00CD6DF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6DFF">
        <w:rPr>
          <w:rFonts w:ascii="Times New Roman" w:hAnsi="Times New Roman" w:cs="Times New Roman"/>
          <w:sz w:val="28"/>
          <w:szCs w:val="28"/>
        </w:rPr>
        <w:t xml:space="preserve">В состав республиканской тарификационной комиссии </w:t>
      </w:r>
      <w:r w:rsidR="00722D92"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Pr="00CD6DFF">
        <w:rPr>
          <w:rFonts w:ascii="Times New Roman" w:hAnsi="Times New Roman" w:cs="Times New Roman"/>
          <w:sz w:val="28"/>
          <w:szCs w:val="28"/>
        </w:rPr>
        <w:t>были включены специалисты Региональной организации Профсоюза в Республике Марий Эл</w:t>
      </w:r>
      <w:r>
        <w:rPr>
          <w:rFonts w:ascii="Times New Roman" w:hAnsi="Times New Roman" w:cs="Times New Roman"/>
          <w:sz w:val="28"/>
          <w:szCs w:val="28"/>
        </w:rPr>
        <w:t xml:space="preserve">- в частности, в нынешнем году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работе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 принимала участие заместитель </w:t>
      </w:r>
      <w:r w:rsidR="00722D92">
        <w:rPr>
          <w:rFonts w:ascii="Times New Roman" w:hAnsi="Times New Roman" w:cs="Times New Roman"/>
          <w:sz w:val="28"/>
          <w:szCs w:val="28"/>
        </w:rPr>
        <w:t>п</w:t>
      </w:r>
      <w:r w:rsidRPr="002C02D2">
        <w:rPr>
          <w:rFonts w:ascii="Times New Roman" w:hAnsi="Times New Roman" w:cs="Times New Roman"/>
          <w:sz w:val="28"/>
          <w:szCs w:val="28"/>
        </w:rPr>
        <w:t>редседател</w:t>
      </w:r>
      <w:r w:rsidR="00722D92">
        <w:rPr>
          <w:rFonts w:ascii="Times New Roman" w:hAnsi="Times New Roman" w:cs="Times New Roman"/>
          <w:sz w:val="28"/>
          <w:szCs w:val="28"/>
        </w:rPr>
        <w:t>я</w:t>
      </w:r>
      <w:r w:rsidRPr="002C02D2">
        <w:rPr>
          <w:rFonts w:ascii="Times New Roman" w:hAnsi="Times New Roman" w:cs="Times New Roman"/>
          <w:sz w:val="28"/>
          <w:szCs w:val="28"/>
        </w:rPr>
        <w:t xml:space="preserve"> Региональн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C02D2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C02D2">
        <w:rPr>
          <w:rFonts w:ascii="Times New Roman" w:hAnsi="Times New Roman" w:cs="Times New Roman"/>
          <w:sz w:val="28"/>
          <w:szCs w:val="28"/>
        </w:rPr>
        <w:t xml:space="preserve"> Профсоюза </w:t>
      </w:r>
      <w:r>
        <w:rPr>
          <w:rFonts w:ascii="Times New Roman" w:hAnsi="Times New Roman" w:cs="Times New Roman"/>
          <w:sz w:val="28"/>
          <w:szCs w:val="28"/>
        </w:rPr>
        <w:t>Перепелица Снежана Сергеевна. В своем докладе она отметила к</w:t>
      </w:r>
      <w:r w:rsidRPr="00CD6DFF">
        <w:rPr>
          <w:rFonts w:ascii="Times New Roman" w:hAnsi="Times New Roman" w:cs="Times New Roman"/>
          <w:sz w:val="28"/>
          <w:szCs w:val="28"/>
        </w:rPr>
        <w:t>онструктивную позицию руководителей и специалистов сторон, обеспечение проведении процедуры тарификации в соответствии с требованиями законодательства, договоренностями сторон, определенными Региональным отраслевым соглашением.</w:t>
      </w:r>
      <w:r>
        <w:rPr>
          <w:rFonts w:ascii="Times New Roman" w:hAnsi="Times New Roman" w:cs="Times New Roman"/>
          <w:sz w:val="28"/>
          <w:szCs w:val="28"/>
        </w:rPr>
        <w:t xml:space="preserve"> Кроме того, обе стороны в своих докладах отдельно остановились на</w:t>
      </w:r>
      <w:r w:rsidRPr="00CD6DFF">
        <w:rPr>
          <w:rFonts w:ascii="Times New Roman" w:hAnsi="Times New Roman" w:cs="Times New Roman"/>
          <w:sz w:val="28"/>
          <w:szCs w:val="28"/>
        </w:rPr>
        <w:t xml:space="preserve"> примерны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D6DFF">
        <w:rPr>
          <w:rFonts w:ascii="Times New Roman" w:hAnsi="Times New Roman" w:cs="Times New Roman"/>
          <w:sz w:val="28"/>
          <w:szCs w:val="28"/>
        </w:rPr>
        <w:t xml:space="preserve"> штатны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D6DFF">
        <w:rPr>
          <w:rFonts w:ascii="Times New Roman" w:hAnsi="Times New Roman" w:cs="Times New Roman"/>
          <w:sz w:val="28"/>
          <w:szCs w:val="28"/>
        </w:rPr>
        <w:t xml:space="preserve"> норматив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CD6DFF">
        <w:rPr>
          <w:rFonts w:ascii="Times New Roman" w:hAnsi="Times New Roman" w:cs="Times New Roman"/>
          <w:sz w:val="28"/>
          <w:szCs w:val="28"/>
        </w:rPr>
        <w:t xml:space="preserve"> численности работников </w:t>
      </w:r>
      <w:r w:rsidRPr="00CD6DFF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</w:t>
      </w:r>
      <w:proofErr w:type="gramStart"/>
      <w:r w:rsidRPr="00CD6DFF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D6DFF">
        <w:rPr>
          <w:rFonts w:ascii="Times New Roman" w:hAnsi="Times New Roman" w:cs="Times New Roman"/>
          <w:sz w:val="28"/>
          <w:szCs w:val="28"/>
        </w:rPr>
        <w:t xml:space="preserve"> </w:t>
      </w:r>
      <w:r w:rsidRPr="00CD6DFF">
        <w:rPr>
          <w:rFonts w:ascii="Times New Roman" w:hAnsi="Times New Roman" w:cs="Times New Roman"/>
          <w:sz w:val="28"/>
          <w:szCs w:val="28"/>
        </w:rPr>
        <w:t>разработан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D6DF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CD6DFF">
        <w:rPr>
          <w:rFonts w:ascii="Times New Roman" w:hAnsi="Times New Roman" w:cs="Times New Roman"/>
          <w:sz w:val="28"/>
          <w:szCs w:val="28"/>
        </w:rPr>
        <w:t xml:space="preserve"> </w:t>
      </w:r>
      <w:r w:rsidR="00722D92">
        <w:rPr>
          <w:rFonts w:ascii="Times New Roman" w:hAnsi="Times New Roman" w:cs="Times New Roman"/>
          <w:sz w:val="28"/>
          <w:szCs w:val="28"/>
        </w:rPr>
        <w:t>в</w:t>
      </w:r>
      <w:r w:rsidR="00722D92" w:rsidRPr="00CD6DFF">
        <w:rPr>
          <w:rFonts w:ascii="Times New Roman" w:hAnsi="Times New Roman" w:cs="Times New Roman"/>
          <w:sz w:val="28"/>
          <w:szCs w:val="28"/>
        </w:rPr>
        <w:t xml:space="preserve"> целях методической поддержки</w:t>
      </w:r>
      <w:r w:rsidR="00722D92" w:rsidRPr="00CD6DFF">
        <w:rPr>
          <w:rFonts w:ascii="Times New Roman" w:hAnsi="Times New Roman" w:cs="Times New Roman"/>
          <w:sz w:val="28"/>
          <w:szCs w:val="28"/>
        </w:rPr>
        <w:t xml:space="preserve"> </w:t>
      </w:r>
      <w:r w:rsidRPr="00CD6DFF">
        <w:rPr>
          <w:rFonts w:ascii="Times New Roman" w:hAnsi="Times New Roman" w:cs="Times New Roman"/>
          <w:sz w:val="28"/>
          <w:szCs w:val="28"/>
        </w:rPr>
        <w:t>Министерством просвещения РФ в 2025 году.</w:t>
      </w:r>
    </w:p>
    <w:p w:rsidR="00CD6DFF" w:rsidRPr="00CD6DFF" w:rsidRDefault="00761BA9" w:rsidP="00CD6DF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рекомендациям, </w:t>
      </w:r>
      <w:r w:rsidRPr="00CD6DFF">
        <w:rPr>
          <w:rFonts w:ascii="Times New Roman" w:hAnsi="Times New Roman" w:cs="Times New Roman"/>
          <w:sz w:val="28"/>
          <w:szCs w:val="28"/>
        </w:rPr>
        <w:t>государственным и муниципальным образовательным организациям</w:t>
      </w:r>
      <w:r>
        <w:rPr>
          <w:rFonts w:ascii="Times New Roman" w:hAnsi="Times New Roman" w:cs="Times New Roman"/>
          <w:sz w:val="28"/>
          <w:szCs w:val="28"/>
        </w:rPr>
        <w:t xml:space="preserve"> в срок д</w:t>
      </w:r>
      <w:r w:rsidR="00CD6DFF" w:rsidRPr="00CD6DFF">
        <w:rPr>
          <w:rFonts w:ascii="Times New Roman" w:hAnsi="Times New Roman" w:cs="Times New Roman"/>
          <w:sz w:val="28"/>
          <w:szCs w:val="28"/>
        </w:rPr>
        <w:t xml:space="preserve">о 1 октября 2025 г. было </w:t>
      </w:r>
      <w:r>
        <w:rPr>
          <w:rFonts w:ascii="Times New Roman" w:hAnsi="Times New Roman" w:cs="Times New Roman"/>
          <w:sz w:val="28"/>
          <w:szCs w:val="28"/>
        </w:rPr>
        <w:t>предложено</w:t>
      </w:r>
      <w:r w:rsidR="00CD6DFF" w:rsidRPr="00CD6DFF">
        <w:rPr>
          <w:rFonts w:ascii="Times New Roman" w:hAnsi="Times New Roman" w:cs="Times New Roman"/>
          <w:sz w:val="28"/>
          <w:szCs w:val="28"/>
        </w:rPr>
        <w:t xml:space="preserve"> провести инвентаризацию штатных расписаний и при необходимости привести их в соответствие с примерными штатными нормативами.</w:t>
      </w:r>
    </w:p>
    <w:p w:rsidR="00932B7D" w:rsidRDefault="00761BA9" w:rsidP="00932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третьему вопросу о</w:t>
      </w:r>
      <w:r>
        <w:rPr>
          <w:rFonts w:ascii="Times New Roman" w:hAnsi="Times New Roman" w:cs="Times New Roman"/>
          <w:sz w:val="28"/>
          <w:szCs w:val="28"/>
        </w:rPr>
        <w:t xml:space="preserve">сновные итоги </w:t>
      </w:r>
      <w:r>
        <w:rPr>
          <w:rFonts w:ascii="Times New Roman" w:hAnsi="Times New Roman" w:cs="Times New Roman"/>
          <w:sz w:val="28"/>
          <w:szCs w:val="28"/>
        </w:rPr>
        <w:t xml:space="preserve">приемки </w:t>
      </w:r>
      <w:r w:rsidRPr="00793CFA">
        <w:rPr>
          <w:rFonts w:ascii="Times New Roman" w:hAnsi="Times New Roman" w:cs="Times New Roman"/>
          <w:sz w:val="28"/>
          <w:szCs w:val="28"/>
        </w:rPr>
        <w:t>государственных и муниципальных образовательных организаций к новому учебному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2D92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озвучил </w:t>
      </w:r>
      <w:r w:rsidRPr="000E4BA4">
        <w:rPr>
          <w:rFonts w:ascii="Times New Roman" w:hAnsi="Times New Roman" w:cs="Times New Roman"/>
          <w:sz w:val="28"/>
          <w:szCs w:val="28"/>
        </w:rPr>
        <w:t>Глазырин Александр Владимирович, главный технический инспектор труда Региональной организации Общероссийского Профсоюза образования в Республике Марий Эл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2B7D">
        <w:rPr>
          <w:rFonts w:ascii="Times New Roman" w:hAnsi="Times New Roman" w:cs="Times New Roman"/>
          <w:sz w:val="28"/>
          <w:szCs w:val="28"/>
        </w:rPr>
        <w:t xml:space="preserve"> Согласно докладу, р</w:t>
      </w:r>
      <w:r w:rsidR="00932B7D" w:rsidRPr="00C26381">
        <w:rPr>
          <w:rFonts w:ascii="Times New Roman" w:hAnsi="Times New Roman" w:cs="Times New Roman"/>
          <w:sz w:val="28"/>
          <w:szCs w:val="28"/>
        </w:rPr>
        <w:t xml:space="preserve">аботы по приемке велись </w:t>
      </w:r>
      <w:proofErr w:type="spellStart"/>
      <w:r w:rsidR="00932B7D" w:rsidRPr="00C26381">
        <w:rPr>
          <w:rFonts w:ascii="Times New Roman" w:hAnsi="Times New Roman" w:cs="Times New Roman"/>
          <w:sz w:val="28"/>
          <w:szCs w:val="28"/>
        </w:rPr>
        <w:t>комиссионно</w:t>
      </w:r>
      <w:proofErr w:type="spellEnd"/>
      <w:r w:rsidR="00932B7D" w:rsidRPr="00C26381">
        <w:rPr>
          <w:rFonts w:ascii="Times New Roman" w:hAnsi="Times New Roman" w:cs="Times New Roman"/>
          <w:sz w:val="28"/>
          <w:szCs w:val="28"/>
        </w:rPr>
        <w:t>, в соответствии с графиками приемки, планами организационно-технических мероприятий</w:t>
      </w:r>
      <w:r w:rsidR="00932B7D">
        <w:rPr>
          <w:rFonts w:ascii="Times New Roman" w:hAnsi="Times New Roman" w:cs="Times New Roman"/>
          <w:sz w:val="28"/>
          <w:szCs w:val="28"/>
        </w:rPr>
        <w:t>.</w:t>
      </w:r>
    </w:p>
    <w:p w:rsidR="00CD6DFF" w:rsidRPr="00CD6DFF" w:rsidRDefault="00932B7D" w:rsidP="00722D92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2D2">
        <w:rPr>
          <w:rFonts w:ascii="Times New Roman" w:hAnsi="Times New Roman" w:cs="Times New Roman"/>
          <w:sz w:val="28"/>
          <w:szCs w:val="28"/>
        </w:rPr>
        <w:t>Пр</w:t>
      </w:r>
      <w:r w:rsidR="00722D92">
        <w:rPr>
          <w:rFonts w:ascii="Times New Roman" w:hAnsi="Times New Roman" w:cs="Times New Roman"/>
          <w:sz w:val="28"/>
          <w:szCs w:val="28"/>
        </w:rPr>
        <w:t>и освещении вопроса № 4 повестки текущего заседания Пр</w:t>
      </w:r>
      <w:r w:rsidRPr="002C02D2">
        <w:rPr>
          <w:rFonts w:ascii="Times New Roman" w:hAnsi="Times New Roman" w:cs="Times New Roman"/>
          <w:sz w:val="28"/>
          <w:szCs w:val="28"/>
        </w:rPr>
        <w:t>едседатель Региональн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C02D2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C02D2">
        <w:rPr>
          <w:rFonts w:ascii="Times New Roman" w:hAnsi="Times New Roman" w:cs="Times New Roman"/>
          <w:sz w:val="28"/>
          <w:szCs w:val="28"/>
        </w:rPr>
        <w:t xml:space="preserve"> Профсоюза </w:t>
      </w:r>
      <w:r w:rsidR="00722D92">
        <w:rPr>
          <w:rFonts w:ascii="Times New Roman" w:hAnsi="Times New Roman" w:cs="Times New Roman"/>
          <w:sz w:val="28"/>
          <w:szCs w:val="28"/>
        </w:rPr>
        <w:t>Людмила Васильевна</w:t>
      </w:r>
      <w:r w:rsidR="00722D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Пуртова</w:t>
      </w:r>
      <w:r w:rsidR="00722D92">
        <w:rPr>
          <w:rFonts w:ascii="Times New Roman" w:hAnsi="Times New Roman" w:cs="Times New Roman"/>
          <w:sz w:val="28"/>
          <w:szCs w:val="28"/>
        </w:rPr>
        <w:t xml:space="preserve"> сообщила о </w:t>
      </w:r>
      <w:r w:rsidRPr="00793CFA">
        <w:rPr>
          <w:rFonts w:ascii="Times New Roman" w:hAnsi="Times New Roman" w:cs="Times New Roman"/>
          <w:sz w:val="28"/>
          <w:szCs w:val="28"/>
        </w:rPr>
        <w:t>вступлении в переговоры по разработке проекта нового отраслевого соглашения на 2027 – 2029 годы</w:t>
      </w:r>
      <w:r w:rsidR="00722D92">
        <w:rPr>
          <w:rFonts w:ascii="Times New Roman" w:hAnsi="Times New Roman" w:cs="Times New Roman"/>
          <w:sz w:val="28"/>
          <w:szCs w:val="28"/>
        </w:rPr>
        <w:t xml:space="preserve">, ознакомила присутствующих с составом и графиком работы рабочих групп по его разработке. </w:t>
      </w:r>
    </w:p>
    <w:p w:rsidR="009747C8" w:rsidRDefault="00932B7D" w:rsidP="00CD6DF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ходе заседания комиссии были рассмотрены и рабочие вопросы </w:t>
      </w:r>
      <w:r w:rsidRPr="000E4BA4">
        <w:rPr>
          <w:rFonts w:ascii="Times New Roman" w:hAnsi="Times New Roman" w:cs="Times New Roman"/>
          <w:sz w:val="28"/>
          <w:szCs w:val="28"/>
        </w:rPr>
        <w:t>Региональной организации Общероссийского Профсоюза образования в Республике Марий Эл</w:t>
      </w:r>
      <w:r>
        <w:rPr>
          <w:rFonts w:ascii="Times New Roman" w:hAnsi="Times New Roman" w:cs="Times New Roman"/>
          <w:sz w:val="28"/>
          <w:szCs w:val="28"/>
        </w:rPr>
        <w:t>. На вопросы представителей отделов образования муниципальных районов</w:t>
      </w:r>
      <w:r w:rsidR="00722D92">
        <w:rPr>
          <w:rFonts w:ascii="Times New Roman" w:hAnsi="Times New Roman" w:cs="Times New Roman"/>
          <w:sz w:val="28"/>
          <w:szCs w:val="28"/>
        </w:rPr>
        <w:t>, объединения работодателей республики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 председателей территориальных организаций Профсоюза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ответил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47C8">
        <w:rPr>
          <w:rFonts w:ascii="Times New Roman" w:hAnsi="Times New Roman" w:cs="Times New Roman"/>
          <w:sz w:val="28"/>
          <w:szCs w:val="28"/>
        </w:rPr>
        <w:t>Тарасов</w:t>
      </w:r>
      <w:proofErr w:type="gramEnd"/>
      <w:r w:rsidR="009747C8">
        <w:rPr>
          <w:rFonts w:ascii="Times New Roman" w:hAnsi="Times New Roman" w:cs="Times New Roman"/>
          <w:sz w:val="28"/>
          <w:szCs w:val="28"/>
        </w:rPr>
        <w:t xml:space="preserve"> Андрей Владимирович -  начальник </w:t>
      </w:r>
      <w:proofErr w:type="spellStart"/>
      <w:r w:rsidR="009747C8">
        <w:rPr>
          <w:rFonts w:ascii="Times New Roman" w:hAnsi="Times New Roman" w:cs="Times New Roman"/>
          <w:sz w:val="28"/>
          <w:szCs w:val="28"/>
        </w:rPr>
        <w:t>планово</w:t>
      </w:r>
      <w:proofErr w:type="spellEnd"/>
      <w:r w:rsidR="009747C8">
        <w:rPr>
          <w:rFonts w:ascii="Times New Roman" w:hAnsi="Times New Roman" w:cs="Times New Roman"/>
          <w:sz w:val="28"/>
          <w:szCs w:val="28"/>
        </w:rPr>
        <w:t xml:space="preserve"> – экономического  отдела </w:t>
      </w:r>
      <w:r w:rsidR="009747C8" w:rsidRPr="009747C8">
        <w:rPr>
          <w:rFonts w:ascii="Times New Roman" w:hAnsi="Times New Roman" w:cs="Times New Roman"/>
          <w:sz w:val="28"/>
          <w:szCs w:val="28"/>
        </w:rPr>
        <w:t xml:space="preserve"> </w:t>
      </w:r>
      <w:r w:rsidR="009747C8" w:rsidRPr="000E4BA4">
        <w:rPr>
          <w:rFonts w:ascii="Times New Roman" w:hAnsi="Times New Roman" w:cs="Times New Roman"/>
          <w:sz w:val="28"/>
          <w:szCs w:val="28"/>
        </w:rPr>
        <w:t>Министерства образования и науки Республики Марий Эл</w:t>
      </w:r>
      <w:r w:rsidR="009747C8">
        <w:rPr>
          <w:rFonts w:ascii="Times New Roman" w:hAnsi="Times New Roman" w:cs="Times New Roman"/>
          <w:sz w:val="28"/>
          <w:szCs w:val="28"/>
        </w:rPr>
        <w:t>.</w:t>
      </w:r>
    </w:p>
    <w:p w:rsidR="009747C8" w:rsidRPr="00CD6DFF" w:rsidRDefault="009747C8" w:rsidP="00CD6DFF">
      <w:pPr>
        <w:shd w:val="clear" w:color="auto" w:fill="FFFFFF"/>
        <w:spacing w:after="0"/>
        <w:ind w:firstLine="709"/>
        <w:jc w:val="both"/>
        <w:rPr>
          <w:bCs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8150"/>
        <w:gridCol w:w="1206"/>
      </w:tblGrid>
      <w:tr w:rsidR="000E4BA4" w:rsidRPr="00CD6DFF" w:rsidTr="000E4BA4">
        <w:trPr>
          <w:trHeight w:val="678"/>
        </w:trPr>
        <w:tc>
          <w:tcPr>
            <w:tcW w:w="9356" w:type="dxa"/>
            <w:gridSpan w:val="2"/>
            <w:shd w:val="clear" w:color="auto" w:fill="auto"/>
          </w:tcPr>
          <w:p w:rsidR="000E4BA4" w:rsidRPr="00CD6DFF" w:rsidRDefault="000E4BA4" w:rsidP="00CD6DFF">
            <w:pPr>
              <w:shd w:val="clear" w:color="auto" w:fill="FFFFFF"/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BA4" w:rsidRPr="00CD6DFF" w:rsidTr="000E4BA4">
        <w:trPr>
          <w:trHeight w:val="705"/>
        </w:trPr>
        <w:tc>
          <w:tcPr>
            <w:tcW w:w="9356" w:type="dxa"/>
            <w:gridSpan w:val="2"/>
            <w:shd w:val="clear" w:color="auto" w:fill="auto"/>
          </w:tcPr>
          <w:p w:rsidR="000E4BA4" w:rsidRPr="000E4BA4" w:rsidRDefault="000E4BA4" w:rsidP="00932B7D">
            <w:pPr>
              <w:shd w:val="clear" w:color="auto" w:fill="FFFFFF"/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BA4" w:rsidRPr="00CD6DFF" w:rsidTr="000E4BA4">
        <w:trPr>
          <w:gridAfter w:val="1"/>
          <w:wAfter w:w="1206" w:type="dxa"/>
          <w:trHeight w:val="860"/>
        </w:trPr>
        <w:tc>
          <w:tcPr>
            <w:tcW w:w="8150" w:type="dxa"/>
            <w:shd w:val="clear" w:color="auto" w:fill="auto"/>
          </w:tcPr>
          <w:p w:rsidR="000E4BA4" w:rsidRPr="000E4BA4" w:rsidRDefault="000E4BA4" w:rsidP="00CD6DFF">
            <w:pPr>
              <w:shd w:val="clear" w:color="auto" w:fill="FFFFFF"/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BA4" w:rsidRPr="00CD6DFF" w:rsidTr="000E4BA4">
        <w:trPr>
          <w:trHeight w:val="705"/>
        </w:trPr>
        <w:tc>
          <w:tcPr>
            <w:tcW w:w="9356" w:type="dxa"/>
            <w:gridSpan w:val="2"/>
            <w:shd w:val="clear" w:color="auto" w:fill="auto"/>
          </w:tcPr>
          <w:p w:rsidR="000E4BA4" w:rsidRPr="000E4BA4" w:rsidRDefault="000E4BA4" w:rsidP="00CD6DFF">
            <w:pPr>
              <w:shd w:val="clear" w:color="auto" w:fill="FFFFFF"/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BA4" w:rsidRPr="000E4BA4" w:rsidTr="000E4BA4">
        <w:trPr>
          <w:gridAfter w:val="1"/>
          <w:wAfter w:w="1206" w:type="dxa"/>
          <w:trHeight w:val="555"/>
        </w:trPr>
        <w:tc>
          <w:tcPr>
            <w:tcW w:w="8150" w:type="dxa"/>
            <w:shd w:val="clear" w:color="auto" w:fill="auto"/>
          </w:tcPr>
          <w:p w:rsidR="000E4BA4" w:rsidRPr="000E4BA4" w:rsidRDefault="000E4BA4" w:rsidP="000E4BA4">
            <w:pPr>
              <w:pStyle w:val="a3"/>
              <w:ind w:lef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4BA4" w:rsidRPr="000E4BA4" w:rsidRDefault="000E4BA4" w:rsidP="000E4BA4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0E4BA4" w:rsidRPr="000E4BA4" w:rsidRDefault="000E4BA4" w:rsidP="000E4BA4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0E4BA4" w:rsidRPr="000E4BA4" w:rsidRDefault="000E4BA4" w:rsidP="000E4BA4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0E4BA4" w:rsidRPr="000E4BA4" w:rsidRDefault="000E4BA4" w:rsidP="000E4BA4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0E4BA4" w:rsidRPr="000E4BA4" w:rsidRDefault="000E4BA4" w:rsidP="000E4BA4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0E4BA4" w:rsidRPr="000E4BA4" w:rsidRDefault="000E4BA4" w:rsidP="000E4BA4">
      <w:pPr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4BA4" w:rsidRPr="000E4BA4" w:rsidRDefault="000E4BA4">
      <w:pPr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E4BA4" w:rsidRPr="000E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A4"/>
    <w:rsid w:val="000E4BA4"/>
    <w:rsid w:val="001100A1"/>
    <w:rsid w:val="002C02D2"/>
    <w:rsid w:val="005875D2"/>
    <w:rsid w:val="00722D92"/>
    <w:rsid w:val="00761BA9"/>
    <w:rsid w:val="00793CFA"/>
    <w:rsid w:val="00932B7D"/>
    <w:rsid w:val="009747C8"/>
    <w:rsid w:val="00B32A37"/>
    <w:rsid w:val="00CD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AB5F4-9817-463D-86CE-5045FE88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E4BA4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0E4BA4"/>
  </w:style>
  <w:style w:type="character" w:customStyle="1" w:styleId="a5">
    <w:name w:val="Гипертекстовая ссылка"/>
    <w:uiPriority w:val="99"/>
    <w:rsid w:val="000E4BA4"/>
    <w:rPr>
      <w:rFonts w:cs="Times New Roman"/>
      <w:b w:val="0"/>
      <w:color w:val="106BBE"/>
    </w:rPr>
  </w:style>
  <w:style w:type="character" w:styleId="a6">
    <w:name w:val="Strong"/>
    <w:uiPriority w:val="22"/>
    <w:qFormat/>
    <w:rsid w:val="000E4BA4"/>
    <w:rPr>
      <w:b/>
      <w:bCs/>
    </w:rPr>
  </w:style>
  <w:style w:type="paragraph" w:styleId="a7">
    <w:name w:val="Body Text Indent"/>
    <w:basedOn w:val="a"/>
    <w:link w:val="a8"/>
    <w:rsid w:val="00793CF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93C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-2">
    <w:name w:val="my-2"/>
    <w:basedOn w:val="a"/>
    <w:rsid w:val="00CD6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2026-10-07T13:07:00Z</dcterms:created>
  <dcterms:modified xsi:type="dcterms:W3CDTF">2026-10-07T13:24:00Z</dcterms:modified>
</cp:coreProperties>
</file>