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149" w:rsidRPr="00304149" w:rsidRDefault="00304149" w:rsidP="00304149">
      <w:pPr>
        <w:spacing w:after="0" w:line="240" w:lineRule="auto"/>
        <w:jc w:val="center"/>
        <w:rPr>
          <w:rFonts w:ascii="Times New Roman" w:eastAsia="Times New Roman" w:hAnsi="Times New Roman" w:cs="Times New Roman"/>
          <w:sz w:val="26"/>
          <w:szCs w:val="24"/>
          <w:lang w:eastAsia="ru-RU"/>
        </w:rPr>
      </w:pPr>
      <w:r w:rsidRPr="00304149">
        <w:rPr>
          <w:rFonts w:ascii="Times New Roman" w:eastAsia="Times New Roman" w:hAnsi="Times New Roman" w:cs="Times New Roman"/>
          <w:sz w:val="26"/>
          <w:szCs w:val="24"/>
          <w:lang w:eastAsia="ru-RU"/>
        </w:rPr>
        <w:t xml:space="preserve">    Профсоюзный информационный бюллетень</w:t>
      </w:r>
    </w:p>
    <w:p w:rsidR="00304149" w:rsidRPr="00304149" w:rsidRDefault="00304149" w:rsidP="00304149">
      <w:pPr>
        <w:numPr>
          <w:ilvl w:val="0"/>
          <w:numId w:val="1"/>
        </w:numPr>
        <w:spacing w:after="0" w:line="240" w:lineRule="auto"/>
        <w:rPr>
          <w:rFonts w:ascii="Times New Roman" w:eastAsia="Times New Roman" w:hAnsi="Times New Roman" w:cs="Times New Roman"/>
          <w:b/>
          <w:i/>
          <w:sz w:val="96"/>
          <w:szCs w:val="96"/>
          <w:lang w:eastAsia="ru-RU"/>
        </w:rPr>
      </w:pPr>
      <w:r>
        <w:rPr>
          <w:rFonts w:ascii="Times New Roman" w:eastAsia="Times New Roman" w:hAnsi="Times New Roman" w:cs="Times New Roman"/>
          <w:b/>
          <w:i/>
          <w:sz w:val="96"/>
          <w:szCs w:val="96"/>
          <w:lang w:eastAsia="ru-RU"/>
        </w:rPr>
        <w:t xml:space="preserve">  </w:t>
      </w:r>
      <w:r w:rsidRPr="00304149">
        <w:rPr>
          <w:rFonts w:ascii="Times New Roman" w:eastAsia="Times New Roman" w:hAnsi="Times New Roman" w:cs="Times New Roman"/>
          <w:b/>
          <w:i/>
          <w:sz w:val="96"/>
          <w:szCs w:val="96"/>
          <w:lang w:eastAsia="ru-RU"/>
        </w:rPr>
        <w:t>ДЕЙСТВИЕ</w:t>
      </w:r>
    </w:p>
    <w:p w:rsidR="00304149" w:rsidRPr="00304149" w:rsidRDefault="00304149" w:rsidP="00304149">
      <w:pPr>
        <w:spacing w:after="0" w:line="240" w:lineRule="auto"/>
        <w:jc w:val="center"/>
        <w:rPr>
          <w:rFonts w:ascii="Times New Roman" w:eastAsia="Times New Roman" w:hAnsi="Times New Roman" w:cs="Times New Roman"/>
          <w:sz w:val="24"/>
          <w:szCs w:val="24"/>
          <w:lang w:eastAsia="ru-RU"/>
        </w:rPr>
      </w:pPr>
      <w:r w:rsidRPr="00304149">
        <w:rPr>
          <w:rFonts w:ascii="Times New Roman" w:eastAsia="Times New Roman" w:hAnsi="Times New Roman" w:cs="Times New Roman"/>
          <w:sz w:val="24"/>
          <w:szCs w:val="24"/>
          <w:lang w:eastAsia="ru-RU"/>
        </w:rPr>
        <w:t xml:space="preserve">№      </w:t>
      </w:r>
      <w:r w:rsidR="00A018C1">
        <w:rPr>
          <w:rFonts w:ascii="Times New Roman" w:eastAsia="Times New Roman" w:hAnsi="Times New Roman" w:cs="Times New Roman"/>
          <w:sz w:val="24"/>
          <w:szCs w:val="24"/>
          <w:lang w:eastAsia="ru-RU"/>
        </w:rPr>
        <w:t xml:space="preserve">5 (79)       </w:t>
      </w:r>
      <w:r w:rsidRPr="00304149">
        <w:rPr>
          <w:rFonts w:ascii="Times New Roman" w:eastAsia="Times New Roman" w:hAnsi="Times New Roman" w:cs="Times New Roman"/>
          <w:sz w:val="24"/>
          <w:szCs w:val="24"/>
          <w:lang w:eastAsia="ru-RU"/>
        </w:rPr>
        <w:t xml:space="preserve"> </w:t>
      </w:r>
      <w:r w:rsidR="00A018C1">
        <w:rPr>
          <w:rFonts w:ascii="Times New Roman" w:eastAsia="Times New Roman" w:hAnsi="Times New Roman" w:cs="Times New Roman"/>
          <w:sz w:val="24"/>
          <w:szCs w:val="24"/>
          <w:lang w:eastAsia="ru-RU"/>
        </w:rPr>
        <w:t xml:space="preserve">май         </w:t>
      </w:r>
      <w:r w:rsidRPr="00304149">
        <w:rPr>
          <w:rFonts w:ascii="Times New Roman" w:eastAsia="Times New Roman" w:hAnsi="Times New Roman" w:cs="Times New Roman"/>
          <w:sz w:val="24"/>
          <w:szCs w:val="24"/>
          <w:lang w:eastAsia="ru-RU"/>
        </w:rPr>
        <w:t xml:space="preserve"> 201</w:t>
      </w:r>
      <w:r>
        <w:rPr>
          <w:rFonts w:ascii="Times New Roman" w:eastAsia="Times New Roman" w:hAnsi="Times New Roman" w:cs="Times New Roman"/>
          <w:sz w:val="24"/>
          <w:szCs w:val="24"/>
          <w:lang w:eastAsia="ru-RU"/>
        </w:rPr>
        <w:t>8</w:t>
      </w:r>
      <w:r w:rsidRPr="005C3AA5">
        <w:rPr>
          <w:rFonts w:ascii="Times New Roman" w:eastAsia="Times New Roman" w:hAnsi="Times New Roman" w:cs="Times New Roman"/>
          <w:sz w:val="24"/>
          <w:szCs w:val="24"/>
          <w:lang w:eastAsia="ru-RU"/>
        </w:rPr>
        <w:t xml:space="preserve"> </w:t>
      </w:r>
      <w:r w:rsidRPr="00304149">
        <w:rPr>
          <w:rFonts w:ascii="Times New Roman" w:eastAsia="Times New Roman" w:hAnsi="Times New Roman" w:cs="Times New Roman"/>
          <w:sz w:val="24"/>
          <w:szCs w:val="24"/>
          <w:lang w:eastAsia="ru-RU"/>
        </w:rPr>
        <w:t>год    г. Брянск</w:t>
      </w:r>
    </w:p>
    <w:p w:rsidR="00304149" w:rsidRPr="00304149" w:rsidRDefault="00304149" w:rsidP="00304149">
      <w:pPr>
        <w:spacing w:after="0" w:line="240" w:lineRule="auto"/>
        <w:jc w:val="center"/>
        <w:rPr>
          <w:rFonts w:ascii="Times New Roman" w:eastAsia="Times New Roman" w:hAnsi="Times New Roman" w:cs="Times New Roman"/>
          <w:sz w:val="24"/>
          <w:szCs w:val="24"/>
          <w:lang w:eastAsia="ru-RU"/>
        </w:rPr>
      </w:pPr>
      <w:r w:rsidRPr="00304149">
        <w:rPr>
          <w:rFonts w:ascii="Times New Roman" w:eastAsia="Times New Roman" w:hAnsi="Times New Roman" w:cs="Times New Roman"/>
          <w:i/>
          <w:sz w:val="24"/>
          <w:szCs w:val="24"/>
          <w:lang w:eastAsia="ru-RU"/>
        </w:rPr>
        <w:t xml:space="preserve">«Великой целью образования является не знание, а </w:t>
      </w:r>
      <w:r w:rsidRPr="00304149">
        <w:rPr>
          <w:rFonts w:ascii="Times New Roman" w:eastAsia="Times New Roman" w:hAnsi="Times New Roman" w:cs="Times New Roman"/>
          <w:b/>
          <w:i/>
          <w:sz w:val="24"/>
          <w:szCs w:val="24"/>
          <w:lang w:eastAsia="ru-RU"/>
        </w:rPr>
        <w:t>действие».</w:t>
      </w:r>
      <w:r w:rsidRPr="00304149">
        <w:rPr>
          <w:rFonts w:ascii="Times New Roman" w:eastAsia="Times New Roman" w:hAnsi="Times New Roman" w:cs="Times New Roman"/>
          <w:i/>
          <w:sz w:val="24"/>
          <w:szCs w:val="24"/>
          <w:lang w:eastAsia="ru-RU"/>
        </w:rPr>
        <w:t xml:space="preserve"> –  </w:t>
      </w:r>
      <w:r w:rsidRPr="00304149">
        <w:rPr>
          <w:rFonts w:ascii="Times New Roman" w:eastAsia="Times New Roman" w:hAnsi="Times New Roman" w:cs="Times New Roman"/>
          <w:sz w:val="24"/>
          <w:szCs w:val="24"/>
          <w:lang w:eastAsia="ru-RU"/>
        </w:rPr>
        <w:t>Герберт Спенсер</w:t>
      </w:r>
    </w:p>
    <w:p w:rsidR="00304149" w:rsidRPr="00304149" w:rsidRDefault="00304149" w:rsidP="00304149">
      <w:pPr>
        <w:spacing w:after="0" w:line="240" w:lineRule="auto"/>
        <w:jc w:val="both"/>
        <w:rPr>
          <w:rStyle w:val="s3"/>
          <w:rFonts w:ascii="Times New Roman" w:eastAsia="Times New Roman" w:hAnsi="Times New Roman" w:cs="Times New Roman"/>
          <w:sz w:val="24"/>
          <w:szCs w:val="24"/>
          <w:lang w:eastAsia="ru-RU"/>
        </w:rPr>
      </w:pPr>
      <w:r w:rsidRPr="00304149">
        <w:rPr>
          <w:rFonts w:ascii="Times New Roman" w:eastAsia="Times New Roman" w:hAnsi="Times New Roman" w:cs="Times New Roman"/>
          <w:i/>
          <w:lang w:eastAsia="ru-RU"/>
        </w:rPr>
        <w:t xml:space="preserve"> </w:t>
      </w:r>
    </w:p>
    <w:p w:rsidR="00304149" w:rsidRPr="00A018C1" w:rsidRDefault="00304149" w:rsidP="00A018C1">
      <w:pPr>
        <w:pStyle w:val="p1"/>
        <w:shd w:val="clear" w:color="auto" w:fill="FFFFFF"/>
        <w:jc w:val="center"/>
        <w:rPr>
          <w:rStyle w:val="s6"/>
          <w:color w:val="000000"/>
          <w:sz w:val="40"/>
          <w:szCs w:val="40"/>
        </w:rPr>
        <w:sectPr w:rsidR="00304149" w:rsidRPr="00A018C1" w:rsidSect="00304149">
          <w:pgSz w:w="11906" w:h="16838"/>
          <w:pgMar w:top="794" w:right="851" w:bottom="567" w:left="851" w:header="709" w:footer="709" w:gutter="0"/>
          <w:cols w:space="708"/>
          <w:docGrid w:linePitch="360"/>
        </w:sectPr>
      </w:pPr>
      <w:r w:rsidRPr="00304149">
        <w:rPr>
          <w:rStyle w:val="s3"/>
          <w:b/>
          <w:bCs/>
          <w:color w:val="000000"/>
          <w:sz w:val="40"/>
          <w:szCs w:val="40"/>
        </w:rPr>
        <w:t>О</w:t>
      </w:r>
      <w:r w:rsidR="00A018C1">
        <w:rPr>
          <w:rStyle w:val="s3"/>
          <w:b/>
          <w:bCs/>
          <w:color w:val="000000"/>
          <w:sz w:val="40"/>
          <w:szCs w:val="40"/>
        </w:rPr>
        <w:t xml:space="preserve"> замещении</w:t>
      </w:r>
      <w:r w:rsidRPr="00304149">
        <w:rPr>
          <w:rStyle w:val="s3"/>
          <w:b/>
          <w:bCs/>
          <w:color w:val="000000"/>
          <w:sz w:val="40"/>
          <w:szCs w:val="40"/>
        </w:rPr>
        <w:t xml:space="preserve"> временно отсутствующих учителей</w:t>
      </w:r>
    </w:p>
    <w:p w:rsidR="00A018C1" w:rsidRPr="00BA4BA8" w:rsidRDefault="00A018C1" w:rsidP="00A018C1">
      <w:pPr>
        <w:pStyle w:val="p15"/>
        <w:shd w:val="clear" w:color="auto" w:fill="FFFFFF"/>
        <w:jc w:val="both"/>
        <w:rPr>
          <w:color w:val="000000"/>
          <w:sz w:val="22"/>
          <w:szCs w:val="22"/>
        </w:rPr>
      </w:pPr>
      <w:r>
        <w:rPr>
          <w:rStyle w:val="s6"/>
          <w:color w:val="000000"/>
          <w:sz w:val="22"/>
          <w:szCs w:val="22"/>
        </w:rPr>
        <w:lastRenderedPageBreak/>
        <w:t xml:space="preserve">  </w:t>
      </w:r>
      <w:r w:rsidR="00B101E1">
        <w:rPr>
          <w:rStyle w:val="s6"/>
          <w:color w:val="000000"/>
          <w:sz w:val="22"/>
          <w:szCs w:val="22"/>
        </w:rPr>
        <w:t xml:space="preserve">  </w:t>
      </w:r>
      <w:r>
        <w:rPr>
          <w:rStyle w:val="s6"/>
          <w:color w:val="000000"/>
          <w:sz w:val="22"/>
          <w:szCs w:val="22"/>
        </w:rPr>
        <w:t>О</w:t>
      </w:r>
      <w:r w:rsidRPr="00BA4BA8">
        <w:rPr>
          <w:rStyle w:val="s6"/>
          <w:color w:val="000000"/>
          <w:sz w:val="22"/>
          <w:szCs w:val="22"/>
        </w:rPr>
        <w:t>т руководите</w:t>
      </w:r>
      <w:r>
        <w:rPr>
          <w:rStyle w:val="s6"/>
          <w:color w:val="000000"/>
          <w:sz w:val="22"/>
          <w:szCs w:val="22"/>
        </w:rPr>
        <w:t xml:space="preserve">лей и работников образовательных </w:t>
      </w:r>
      <w:r w:rsidRPr="00BA4BA8">
        <w:rPr>
          <w:rStyle w:val="s6"/>
          <w:color w:val="000000"/>
          <w:sz w:val="22"/>
          <w:szCs w:val="22"/>
        </w:rPr>
        <w:t xml:space="preserve"> учрежд</w:t>
      </w:r>
      <w:r w:rsidR="005C3AA5">
        <w:rPr>
          <w:rStyle w:val="s6"/>
          <w:color w:val="000000"/>
          <w:sz w:val="22"/>
          <w:szCs w:val="22"/>
        </w:rPr>
        <w:t>ений</w:t>
      </w:r>
      <w:proofErr w:type="gramStart"/>
      <w:r w:rsidR="00B101E1">
        <w:rPr>
          <w:rStyle w:val="s6"/>
          <w:color w:val="000000"/>
          <w:sz w:val="22"/>
          <w:szCs w:val="22"/>
        </w:rPr>
        <w:t>.</w:t>
      </w:r>
      <w:proofErr w:type="gramEnd"/>
      <w:r w:rsidR="00B101E1">
        <w:rPr>
          <w:rStyle w:val="s6"/>
          <w:color w:val="000000"/>
          <w:sz w:val="22"/>
          <w:szCs w:val="22"/>
        </w:rPr>
        <w:t xml:space="preserve"> </w:t>
      </w:r>
      <w:proofErr w:type="gramStart"/>
      <w:r>
        <w:rPr>
          <w:rStyle w:val="s6"/>
          <w:color w:val="000000"/>
          <w:sz w:val="22"/>
          <w:szCs w:val="22"/>
        </w:rPr>
        <w:t>в</w:t>
      </w:r>
      <w:proofErr w:type="gramEnd"/>
      <w:r>
        <w:rPr>
          <w:rStyle w:val="s6"/>
          <w:color w:val="000000"/>
          <w:sz w:val="22"/>
          <w:szCs w:val="22"/>
        </w:rPr>
        <w:t xml:space="preserve"> профсоюзные органы </w:t>
      </w:r>
      <w:r w:rsidRPr="00BA4BA8">
        <w:rPr>
          <w:rStyle w:val="s6"/>
          <w:color w:val="000000"/>
          <w:sz w:val="22"/>
          <w:szCs w:val="22"/>
        </w:rPr>
        <w:t>поступают обращения по вопросам п</w:t>
      </w:r>
      <w:r w:rsidRPr="00BA4BA8">
        <w:rPr>
          <w:color w:val="000000"/>
          <w:sz w:val="22"/>
          <w:szCs w:val="22"/>
        </w:rPr>
        <w:t>орядка замещения временно </w:t>
      </w:r>
      <w:r w:rsidRPr="00BA4BA8">
        <w:rPr>
          <w:rStyle w:val="s6"/>
          <w:color w:val="000000"/>
          <w:sz w:val="22"/>
          <w:szCs w:val="22"/>
        </w:rPr>
        <w:t>отсутствующих работников образовательных учреждений, а также условий оплаты труда лиц, обеспечивающих их временное замещение.</w:t>
      </w:r>
      <w:r>
        <w:rPr>
          <w:rStyle w:val="s6"/>
          <w:color w:val="000000"/>
          <w:sz w:val="22"/>
          <w:szCs w:val="22"/>
        </w:rPr>
        <w:t xml:space="preserve"> </w:t>
      </w:r>
      <w:r w:rsidRPr="00BA4BA8">
        <w:rPr>
          <w:rStyle w:val="s6"/>
          <w:color w:val="000000"/>
          <w:sz w:val="22"/>
          <w:szCs w:val="22"/>
        </w:rPr>
        <w:t xml:space="preserve">Специалистами аппарата ЦС Профсоюза </w:t>
      </w:r>
      <w:r>
        <w:rPr>
          <w:rStyle w:val="s6"/>
          <w:color w:val="000000"/>
          <w:sz w:val="22"/>
          <w:szCs w:val="22"/>
        </w:rPr>
        <w:t xml:space="preserve">подготовлены </w:t>
      </w:r>
      <w:r w:rsidRPr="00BA4BA8">
        <w:rPr>
          <w:rStyle w:val="s6"/>
          <w:color w:val="000000"/>
          <w:sz w:val="22"/>
          <w:szCs w:val="22"/>
        </w:rPr>
        <w:t>разъяснения о порядке замещения вр</w:t>
      </w:r>
      <w:r>
        <w:rPr>
          <w:rStyle w:val="s6"/>
          <w:color w:val="000000"/>
          <w:sz w:val="22"/>
          <w:szCs w:val="22"/>
        </w:rPr>
        <w:t xml:space="preserve">еменно отсутствующих работников.  В данном бюллетене представлены  разъяснения </w:t>
      </w:r>
      <w:r w:rsidR="00B101E1">
        <w:rPr>
          <w:rStyle w:val="s6"/>
          <w:color w:val="000000"/>
          <w:sz w:val="22"/>
          <w:szCs w:val="22"/>
        </w:rPr>
        <w:t xml:space="preserve"> о замещении </w:t>
      </w:r>
      <w:r>
        <w:rPr>
          <w:rStyle w:val="s6"/>
          <w:color w:val="000000"/>
          <w:sz w:val="22"/>
          <w:szCs w:val="22"/>
        </w:rPr>
        <w:t>учителей общеобразовательных организаций.</w:t>
      </w:r>
    </w:p>
    <w:p w:rsidR="00A018C1" w:rsidRPr="009B7E9F" w:rsidRDefault="00C257ED" w:rsidP="00A018C1">
      <w:pPr>
        <w:pStyle w:val="p14"/>
        <w:shd w:val="clear" w:color="auto" w:fill="FFFFFF"/>
        <w:ind w:firstLine="708"/>
        <w:jc w:val="both"/>
        <w:rPr>
          <w:rStyle w:val="s3"/>
          <w:b/>
          <w:bCs/>
          <w:color w:val="000000"/>
          <w:sz w:val="26"/>
          <w:szCs w:val="26"/>
          <w:shd w:val="clear" w:color="auto" w:fill="FFFFFF"/>
        </w:rPr>
      </w:pPr>
      <w:r>
        <w:rPr>
          <w:rStyle w:val="s9"/>
          <w:color w:val="000000"/>
          <w:sz w:val="28"/>
          <w:szCs w:val="28"/>
          <w:shd w:val="clear" w:color="auto" w:fill="FFFFFF"/>
        </w:rPr>
        <w:t xml:space="preserve">      </w:t>
      </w:r>
      <w:r w:rsidR="00A018C1">
        <w:rPr>
          <w:rStyle w:val="s9"/>
          <w:color w:val="000000"/>
          <w:sz w:val="28"/>
          <w:szCs w:val="28"/>
          <w:shd w:val="clear" w:color="auto" w:fill="FFFFFF"/>
        </w:rPr>
        <w:t> </w:t>
      </w:r>
      <w:r w:rsidR="00A018C1" w:rsidRPr="009B7E9F">
        <w:rPr>
          <w:rStyle w:val="s3"/>
          <w:b/>
          <w:bCs/>
          <w:color w:val="000000"/>
          <w:sz w:val="26"/>
          <w:szCs w:val="26"/>
          <w:shd w:val="clear" w:color="auto" w:fill="FFFFFF"/>
        </w:rPr>
        <w:t>Общие положения</w:t>
      </w:r>
    </w:p>
    <w:p w:rsidR="00A018C1" w:rsidRPr="00C257ED" w:rsidRDefault="00A018C1" w:rsidP="005C3AA5">
      <w:pPr>
        <w:pStyle w:val="p15"/>
        <w:shd w:val="clear" w:color="auto" w:fill="FFFFFF"/>
        <w:jc w:val="both"/>
        <w:rPr>
          <w:color w:val="000000"/>
        </w:rPr>
      </w:pPr>
      <w:r>
        <w:rPr>
          <w:rStyle w:val="s6"/>
          <w:color w:val="000000"/>
          <w:sz w:val="22"/>
          <w:szCs w:val="22"/>
        </w:rPr>
        <w:t>В образовательных учрежд</w:t>
      </w:r>
      <w:r w:rsidR="005C3AA5">
        <w:rPr>
          <w:rStyle w:val="s6"/>
          <w:color w:val="000000"/>
          <w:sz w:val="22"/>
          <w:szCs w:val="22"/>
        </w:rPr>
        <w:t>ениях</w:t>
      </w:r>
      <w:proofErr w:type="gramStart"/>
      <w:r w:rsidR="005C3AA5">
        <w:rPr>
          <w:rStyle w:val="s6"/>
          <w:color w:val="000000"/>
          <w:sz w:val="22"/>
          <w:szCs w:val="22"/>
        </w:rPr>
        <w:t>.</w:t>
      </w:r>
      <w:r w:rsidRPr="00263205">
        <w:rPr>
          <w:rStyle w:val="s6"/>
          <w:color w:val="000000"/>
          <w:sz w:val="22"/>
          <w:szCs w:val="22"/>
        </w:rPr>
        <w:t xml:space="preserve">,  </w:t>
      </w:r>
      <w:proofErr w:type="gramEnd"/>
      <w:r w:rsidRPr="00263205">
        <w:rPr>
          <w:rStyle w:val="s6"/>
          <w:color w:val="000000"/>
          <w:sz w:val="22"/>
          <w:szCs w:val="22"/>
        </w:rPr>
        <w:t>замещение временно отсутствующих</w:t>
      </w:r>
      <w:r>
        <w:rPr>
          <w:rStyle w:val="s6"/>
          <w:color w:val="000000"/>
          <w:sz w:val="22"/>
          <w:szCs w:val="22"/>
        </w:rPr>
        <w:t xml:space="preserve"> учителей </w:t>
      </w:r>
      <w:r w:rsidRPr="00263205">
        <w:rPr>
          <w:rStyle w:val="s6"/>
          <w:color w:val="000000"/>
          <w:sz w:val="22"/>
          <w:szCs w:val="22"/>
        </w:rPr>
        <w:t>может осуществляться другими педагогическими работниками, а также иными категориями работников с их письменного согласия </w:t>
      </w:r>
      <w:r w:rsidRPr="00263205">
        <w:rPr>
          <w:color w:val="000000"/>
          <w:sz w:val="22"/>
          <w:szCs w:val="22"/>
        </w:rPr>
        <w:t xml:space="preserve">применительно к порядку и условиям, установленным </w:t>
      </w:r>
      <w:r w:rsidRPr="00C257ED">
        <w:rPr>
          <w:b/>
          <w:color w:val="000000"/>
        </w:rPr>
        <w:t>статьями 60.2 </w:t>
      </w:r>
      <w:r w:rsidRPr="00C257ED">
        <w:rPr>
          <w:rStyle w:val="s6"/>
          <w:b/>
          <w:color w:val="000000"/>
        </w:rPr>
        <w:t>и 151</w:t>
      </w:r>
      <w:r w:rsidRPr="00C257ED">
        <w:rPr>
          <w:b/>
          <w:color w:val="000000"/>
        </w:rPr>
        <w:t> Трудового кодекса Российской Федерации (далее – ТК РФ).</w:t>
      </w:r>
    </w:p>
    <w:p w:rsidR="00A018C1" w:rsidRPr="00B101E1" w:rsidRDefault="00A018C1" w:rsidP="00304149">
      <w:pPr>
        <w:pStyle w:val="p15"/>
        <w:shd w:val="clear" w:color="auto" w:fill="FFFFFF"/>
        <w:ind w:firstLine="708"/>
        <w:jc w:val="both"/>
        <w:rPr>
          <w:rStyle w:val="s6"/>
          <w:color w:val="000000"/>
          <w:sz w:val="28"/>
          <w:szCs w:val="28"/>
        </w:rPr>
      </w:pPr>
      <w:r w:rsidRPr="00B101E1">
        <w:rPr>
          <w:b/>
          <w:bCs/>
          <w:color w:val="000000"/>
          <w:sz w:val="28"/>
          <w:szCs w:val="28"/>
          <w:shd w:val="clear" w:color="auto" w:fill="FFFFFF"/>
        </w:rPr>
        <w:t>Особенности замещения временно отсутствующих учителей</w:t>
      </w:r>
    </w:p>
    <w:p w:rsidR="00304149" w:rsidRPr="00A018C1" w:rsidRDefault="00ED057B" w:rsidP="00A018C1">
      <w:pPr>
        <w:pStyle w:val="p15"/>
        <w:shd w:val="clear" w:color="auto" w:fill="FFFFFF"/>
        <w:jc w:val="both"/>
        <w:rPr>
          <w:color w:val="000000"/>
          <w:sz w:val="22"/>
          <w:szCs w:val="22"/>
        </w:rPr>
      </w:pPr>
      <w:r>
        <w:rPr>
          <w:rStyle w:val="s6"/>
          <w:color w:val="000000"/>
          <w:sz w:val="22"/>
          <w:szCs w:val="22"/>
        </w:rPr>
        <w:t xml:space="preserve">            </w:t>
      </w:r>
      <w:r w:rsidR="00304149" w:rsidRPr="00A018C1">
        <w:rPr>
          <w:rStyle w:val="s6"/>
          <w:color w:val="000000"/>
          <w:sz w:val="22"/>
          <w:szCs w:val="22"/>
        </w:rPr>
        <w:t>Уроки временно отсутствующих учителей, как правило, должны замещаться учителями той же специальности, которым за дополнительно проведенное с их письменного согласия количество часов занятий по тому же учебному предмету следует производить на условиях почасовой оплаты, размер которой определяется с учетом квалификации замещающего работника.</w:t>
      </w:r>
    </w:p>
    <w:p w:rsidR="00304149" w:rsidRPr="00A018C1" w:rsidRDefault="00304149" w:rsidP="00304149">
      <w:pPr>
        <w:pStyle w:val="p15"/>
        <w:shd w:val="clear" w:color="auto" w:fill="FFFFFF"/>
        <w:ind w:firstLine="708"/>
        <w:jc w:val="both"/>
        <w:rPr>
          <w:color w:val="000000"/>
          <w:sz w:val="22"/>
          <w:szCs w:val="22"/>
        </w:rPr>
      </w:pPr>
      <w:r w:rsidRPr="00A018C1">
        <w:rPr>
          <w:color w:val="000000"/>
          <w:sz w:val="22"/>
          <w:szCs w:val="22"/>
        </w:rPr>
        <w:t xml:space="preserve">В том случае, </w:t>
      </w:r>
      <w:r w:rsidRPr="00C257ED">
        <w:rPr>
          <w:b/>
          <w:color w:val="000000"/>
        </w:rPr>
        <w:t>если замещение продолжается непрерывно свыше двух месяцев,</w:t>
      </w:r>
      <w:r w:rsidRPr="00A018C1">
        <w:rPr>
          <w:color w:val="000000"/>
          <w:sz w:val="22"/>
          <w:szCs w:val="22"/>
        </w:rPr>
        <w:t xml:space="preserve"> то со дня его начала следует осуществлять уточнение недельного объема учебной нагрузки путем заключения дополнительного соглашения к трудовому </w:t>
      </w:r>
      <w:r w:rsidRPr="00A018C1">
        <w:rPr>
          <w:color w:val="000000"/>
          <w:sz w:val="22"/>
          <w:szCs w:val="22"/>
        </w:rPr>
        <w:lastRenderedPageBreak/>
        <w:t xml:space="preserve">договору и </w:t>
      </w:r>
      <w:r w:rsidRPr="00C257ED">
        <w:rPr>
          <w:b/>
          <w:color w:val="000000"/>
          <w:sz w:val="22"/>
          <w:szCs w:val="22"/>
        </w:rPr>
        <w:t>производить перерасчет месячной оплаты труда учителя с учетом увеличенного объема учебной нагрузки,</w:t>
      </w:r>
      <w:r w:rsidRPr="00A018C1">
        <w:rPr>
          <w:color w:val="000000"/>
          <w:sz w:val="22"/>
          <w:szCs w:val="22"/>
        </w:rPr>
        <w:t xml:space="preserve"> предусматривая в дополнительном соглашении к трудовому договору, что дополнительный объем учебной нагрузки замещающему учителю устанавливается на период замены временного отсутствующего учителя.</w:t>
      </w:r>
    </w:p>
    <w:p w:rsidR="00304149" w:rsidRPr="00A018C1" w:rsidRDefault="00304149" w:rsidP="00304149">
      <w:pPr>
        <w:pStyle w:val="p15"/>
        <w:shd w:val="clear" w:color="auto" w:fill="FFFFFF"/>
        <w:ind w:firstLine="708"/>
        <w:jc w:val="both"/>
        <w:rPr>
          <w:color w:val="000000"/>
          <w:sz w:val="22"/>
          <w:szCs w:val="22"/>
        </w:rPr>
      </w:pPr>
      <w:proofErr w:type="gramStart"/>
      <w:r w:rsidRPr="00C257ED">
        <w:rPr>
          <w:b/>
          <w:color w:val="000000"/>
        </w:rPr>
        <w:t>Если заранее известно, что замещение учителя будет осуществляться более двух месяцев</w:t>
      </w:r>
      <w:r w:rsidRPr="00A018C1">
        <w:rPr>
          <w:color w:val="000000"/>
          <w:sz w:val="22"/>
          <w:szCs w:val="22"/>
        </w:rPr>
        <w:t xml:space="preserve"> (к примеру, на период нахождения учителя в отпуске по уходу за ребенком до достижения им возраста 3 лет, на период до приема на работу постоянного учителя в случаях, когда на вакантные часы учебной нагрузки планируется принять другого учителя), оформление дополнительного соглашения к трудовому договору об увеличении объема учебной нагрузки</w:t>
      </w:r>
      <w:proofErr w:type="gramEnd"/>
      <w:r w:rsidRPr="00A018C1">
        <w:rPr>
          <w:color w:val="000000"/>
          <w:sz w:val="22"/>
          <w:szCs w:val="22"/>
        </w:rPr>
        <w:t xml:space="preserve"> на период замены целесообразно осуществлять с первого дня замены без использования почасовой оплаты, т.е. производить оплату труда из установленного замещающему учителю размера ставки заработной платы пропорционально объему учебной нагрузки, определенному с учетом часов замещения.</w:t>
      </w:r>
    </w:p>
    <w:p w:rsidR="00304149" w:rsidRPr="00A018C1" w:rsidRDefault="00304149" w:rsidP="00304149">
      <w:pPr>
        <w:pStyle w:val="p15"/>
        <w:shd w:val="clear" w:color="auto" w:fill="FFFFFF"/>
        <w:ind w:firstLine="708"/>
        <w:jc w:val="both"/>
        <w:rPr>
          <w:color w:val="000000"/>
          <w:sz w:val="22"/>
          <w:szCs w:val="22"/>
        </w:rPr>
      </w:pPr>
      <w:r w:rsidRPr="00C257ED">
        <w:rPr>
          <w:color w:val="000000"/>
        </w:rPr>
        <w:t xml:space="preserve">На период замещения </w:t>
      </w:r>
      <w:r w:rsidRPr="00C257ED">
        <w:rPr>
          <w:b/>
          <w:color w:val="000000"/>
        </w:rPr>
        <w:t>временно отсутствующего учителя может быть принят другой учитель</w:t>
      </w:r>
      <w:r w:rsidRPr="00C257ED">
        <w:rPr>
          <w:color w:val="000000"/>
        </w:rPr>
        <w:t xml:space="preserve"> </w:t>
      </w:r>
      <w:r w:rsidRPr="00A018C1">
        <w:rPr>
          <w:color w:val="000000"/>
          <w:sz w:val="22"/>
          <w:szCs w:val="22"/>
        </w:rPr>
        <w:t xml:space="preserve">того же предмета, с которым должен быть заключен </w:t>
      </w:r>
      <w:r w:rsidRPr="00ED057B">
        <w:rPr>
          <w:b/>
          <w:color w:val="000000"/>
          <w:sz w:val="22"/>
          <w:szCs w:val="22"/>
        </w:rPr>
        <w:t>срочный трудовой договор</w:t>
      </w:r>
      <w:r w:rsidRPr="00A018C1">
        <w:rPr>
          <w:color w:val="000000"/>
          <w:sz w:val="22"/>
          <w:szCs w:val="22"/>
        </w:rPr>
        <w:t xml:space="preserve"> на период исполнения обязанностей временно отсутствующего работника.</w:t>
      </w:r>
    </w:p>
    <w:p w:rsidR="00304149" w:rsidRPr="00A018C1" w:rsidRDefault="00304149" w:rsidP="00304149">
      <w:pPr>
        <w:pStyle w:val="p15"/>
        <w:shd w:val="clear" w:color="auto" w:fill="FFFFFF"/>
        <w:ind w:firstLine="708"/>
        <w:jc w:val="both"/>
        <w:rPr>
          <w:color w:val="000000"/>
          <w:sz w:val="22"/>
          <w:szCs w:val="22"/>
        </w:rPr>
      </w:pPr>
      <w:proofErr w:type="gramStart"/>
      <w:r w:rsidRPr="00A018C1">
        <w:rPr>
          <w:rStyle w:val="s6"/>
          <w:color w:val="000000"/>
          <w:sz w:val="22"/>
          <w:szCs w:val="22"/>
        </w:rPr>
        <w:t xml:space="preserve">В исключительных случаях, </w:t>
      </w:r>
      <w:r w:rsidRPr="00C257ED">
        <w:rPr>
          <w:rStyle w:val="s6"/>
          <w:b/>
          <w:color w:val="000000"/>
        </w:rPr>
        <w:t>когда учителя временно заменить учителем того же предмета невозможно,</w:t>
      </w:r>
      <w:r w:rsidRPr="00A018C1">
        <w:rPr>
          <w:rStyle w:val="s6"/>
          <w:color w:val="000000"/>
          <w:sz w:val="22"/>
          <w:szCs w:val="22"/>
        </w:rPr>
        <w:t xml:space="preserve"> может иметь место </w:t>
      </w:r>
      <w:r w:rsidRPr="00C257ED">
        <w:rPr>
          <w:rStyle w:val="s6"/>
          <w:color w:val="000000"/>
          <w:sz w:val="22"/>
          <w:szCs w:val="22"/>
        </w:rPr>
        <w:t>замещение отсутствующего учителя</w:t>
      </w:r>
      <w:r w:rsidRPr="00ED057B">
        <w:rPr>
          <w:rStyle w:val="s6"/>
          <w:b/>
          <w:color w:val="000000"/>
          <w:sz w:val="22"/>
          <w:szCs w:val="22"/>
        </w:rPr>
        <w:t xml:space="preserve"> учителем, преподающим другой предмет</w:t>
      </w:r>
      <w:r w:rsidRPr="00A018C1">
        <w:rPr>
          <w:rStyle w:val="s6"/>
          <w:color w:val="000000"/>
          <w:sz w:val="22"/>
          <w:szCs w:val="22"/>
        </w:rPr>
        <w:t xml:space="preserve">, который может пройти с обучающимися учебную программу по своему предмету несколько вперед, чтобы затем в счет учебных часов по предмету замещавшего педагогического работника отсутствовавший </w:t>
      </w:r>
      <w:r w:rsidRPr="00A018C1">
        <w:rPr>
          <w:rStyle w:val="s6"/>
          <w:color w:val="000000"/>
          <w:sz w:val="22"/>
          <w:szCs w:val="22"/>
        </w:rPr>
        <w:lastRenderedPageBreak/>
        <w:t>учитель мог восполнить пропущенные учеб</w:t>
      </w:r>
      <w:bookmarkStart w:id="0" w:name="_GoBack"/>
      <w:bookmarkEnd w:id="0"/>
      <w:r w:rsidRPr="00A018C1">
        <w:rPr>
          <w:rStyle w:val="s6"/>
          <w:color w:val="000000"/>
          <w:sz w:val="22"/>
          <w:szCs w:val="22"/>
        </w:rPr>
        <w:t>ные занятия.</w:t>
      </w:r>
      <w:proofErr w:type="gramEnd"/>
    </w:p>
    <w:p w:rsidR="00304149" w:rsidRPr="00A018C1" w:rsidRDefault="00304149" w:rsidP="00304149">
      <w:pPr>
        <w:pStyle w:val="p15"/>
        <w:shd w:val="clear" w:color="auto" w:fill="FFFFFF"/>
        <w:ind w:firstLine="708"/>
        <w:jc w:val="both"/>
        <w:rPr>
          <w:color w:val="000000"/>
          <w:sz w:val="22"/>
          <w:szCs w:val="22"/>
        </w:rPr>
      </w:pPr>
      <w:r w:rsidRPr="00A018C1">
        <w:rPr>
          <w:rStyle w:val="s6"/>
          <w:color w:val="000000"/>
          <w:sz w:val="22"/>
          <w:szCs w:val="22"/>
        </w:rPr>
        <w:t>По сложившейся практике, оплату труда указанных учителей при таком замещении целесообразно осуществлять следующим образом:</w:t>
      </w:r>
      <w:r w:rsidRPr="00A018C1">
        <w:rPr>
          <w:color w:val="000000"/>
          <w:sz w:val="22"/>
          <w:szCs w:val="22"/>
        </w:rPr>
        <w:t xml:space="preserve"> </w:t>
      </w:r>
    </w:p>
    <w:p w:rsidR="00304149" w:rsidRPr="00A018C1" w:rsidRDefault="00304149" w:rsidP="00304149">
      <w:pPr>
        <w:pStyle w:val="p15"/>
        <w:shd w:val="clear" w:color="auto" w:fill="FFFFFF"/>
        <w:jc w:val="both"/>
        <w:rPr>
          <w:color w:val="000000"/>
          <w:sz w:val="22"/>
          <w:szCs w:val="22"/>
        </w:rPr>
      </w:pPr>
      <w:r w:rsidRPr="00A018C1">
        <w:rPr>
          <w:color w:val="000000"/>
          <w:sz w:val="22"/>
          <w:szCs w:val="22"/>
        </w:rPr>
        <w:t xml:space="preserve">      </w:t>
      </w:r>
      <w:proofErr w:type="gramStart"/>
      <w:r w:rsidRPr="005C3AA5">
        <w:rPr>
          <w:color w:val="000000"/>
        </w:rPr>
        <w:t>-</w:t>
      </w:r>
      <w:r w:rsidRPr="005C3AA5">
        <w:rPr>
          <w:rStyle w:val="s6"/>
          <w:b/>
          <w:color w:val="000000"/>
        </w:rPr>
        <w:t>учитель,</w:t>
      </w:r>
      <w:r w:rsidR="005C3AA5">
        <w:rPr>
          <w:rStyle w:val="s6"/>
          <w:b/>
          <w:color w:val="000000"/>
        </w:rPr>
        <w:t xml:space="preserve"> который </w:t>
      </w:r>
      <w:r w:rsidRPr="005C3AA5">
        <w:rPr>
          <w:rStyle w:val="s6"/>
          <w:b/>
          <w:color w:val="000000"/>
        </w:rPr>
        <w:t xml:space="preserve"> замеща</w:t>
      </w:r>
      <w:r w:rsidR="005C3AA5">
        <w:rPr>
          <w:rStyle w:val="s6"/>
          <w:b/>
          <w:color w:val="000000"/>
        </w:rPr>
        <w:t>л</w:t>
      </w:r>
      <w:r w:rsidRPr="005C3AA5">
        <w:rPr>
          <w:rStyle w:val="s6"/>
          <w:b/>
          <w:color w:val="000000"/>
        </w:rPr>
        <w:t xml:space="preserve"> отсутствовавшего учителя</w:t>
      </w:r>
      <w:r w:rsidRPr="00A018C1">
        <w:rPr>
          <w:rStyle w:val="s6"/>
          <w:color w:val="000000"/>
          <w:sz w:val="22"/>
          <w:szCs w:val="22"/>
        </w:rPr>
        <w:t xml:space="preserve"> и проходивший с обучающимися учебную программу по своему предмету вперед, </w:t>
      </w:r>
      <w:r w:rsidRPr="00C257ED">
        <w:rPr>
          <w:rStyle w:val="s6"/>
          <w:b/>
          <w:color w:val="000000"/>
          <w:sz w:val="22"/>
          <w:szCs w:val="22"/>
        </w:rPr>
        <w:t>дополнительную оплату в этот период не получает</w:t>
      </w:r>
      <w:r w:rsidRPr="00A018C1">
        <w:rPr>
          <w:rStyle w:val="s6"/>
          <w:color w:val="000000"/>
          <w:sz w:val="22"/>
          <w:szCs w:val="22"/>
        </w:rPr>
        <w:t>, поскольку, когда он передаст вернувшемуся учителю свои учебные часы, за ним будет сохраняться заработная плата, установленная при тарификации;</w:t>
      </w:r>
      <w:proofErr w:type="gramEnd"/>
    </w:p>
    <w:p w:rsidR="00C257ED" w:rsidRDefault="00304149" w:rsidP="00ED057B">
      <w:pPr>
        <w:pStyle w:val="p15"/>
        <w:shd w:val="clear" w:color="auto" w:fill="FFFFFF"/>
        <w:ind w:firstLine="708"/>
        <w:jc w:val="both"/>
        <w:rPr>
          <w:color w:val="000000"/>
          <w:sz w:val="22"/>
          <w:szCs w:val="22"/>
        </w:rPr>
      </w:pPr>
      <w:proofErr w:type="gramStart"/>
      <w:r w:rsidRPr="00A018C1">
        <w:rPr>
          <w:rStyle w:val="s6"/>
          <w:color w:val="000000"/>
          <w:sz w:val="22"/>
          <w:szCs w:val="22"/>
        </w:rPr>
        <w:t xml:space="preserve">- </w:t>
      </w:r>
      <w:r w:rsidRPr="00C257ED">
        <w:rPr>
          <w:rStyle w:val="s6"/>
          <w:b/>
          <w:color w:val="000000"/>
          <w:sz w:val="22"/>
          <w:szCs w:val="22"/>
        </w:rPr>
        <w:t>отсутствовавшему учителю,</w:t>
      </w:r>
      <w:r w:rsidRPr="00A018C1">
        <w:rPr>
          <w:rStyle w:val="s6"/>
          <w:color w:val="000000"/>
          <w:sz w:val="22"/>
          <w:szCs w:val="22"/>
        </w:rPr>
        <w:t xml:space="preserve"> который при возвращении будет проводить учебные занятия по своему расписанию и по расписанию учителя, замещавшего его в период отсутствия, кроме заработной платы, установленной при тарификации, должна производиться из установленного размера ставки заработной платы </w:t>
      </w:r>
      <w:r w:rsidRPr="00ED057B">
        <w:rPr>
          <w:rStyle w:val="s6"/>
          <w:b/>
          <w:color w:val="000000"/>
          <w:sz w:val="22"/>
          <w:szCs w:val="22"/>
        </w:rPr>
        <w:t>почасовая оплата за часы занятий, данные сверх фактического объема своей учебной нагрузки,</w:t>
      </w:r>
      <w:r w:rsidRPr="00A018C1">
        <w:rPr>
          <w:rStyle w:val="s6"/>
          <w:color w:val="000000"/>
          <w:sz w:val="22"/>
          <w:szCs w:val="22"/>
        </w:rPr>
        <w:t xml:space="preserve"> </w:t>
      </w:r>
      <w:r w:rsidRPr="00B101E1">
        <w:rPr>
          <w:rStyle w:val="s6"/>
          <w:b/>
          <w:color w:val="000000"/>
          <w:sz w:val="22"/>
          <w:szCs w:val="22"/>
        </w:rPr>
        <w:t>установленного при тарификации.</w:t>
      </w:r>
      <w:r w:rsidR="00ED057B">
        <w:rPr>
          <w:color w:val="000000"/>
          <w:sz w:val="22"/>
          <w:szCs w:val="22"/>
        </w:rPr>
        <w:t xml:space="preserve"> </w:t>
      </w:r>
      <w:proofErr w:type="gramEnd"/>
    </w:p>
    <w:p w:rsidR="00304149" w:rsidRPr="00A018C1" w:rsidRDefault="00304149" w:rsidP="00ED057B">
      <w:pPr>
        <w:pStyle w:val="p15"/>
        <w:shd w:val="clear" w:color="auto" w:fill="FFFFFF"/>
        <w:ind w:firstLine="708"/>
        <w:jc w:val="both"/>
        <w:rPr>
          <w:color w:val="000000"/>
          <w:sz w:val="22"/>
          <w:szCs w:val="22"/>
        </w:rPr>
      </w:pPr>
      <w:r w:rsidRPr="00A018C1">
        <w:rPr>
          <w:rStyle w:val="s6"/>
          <w:color w:val="000000"/>
          <w:sz w:val="22"/>
          <w:szCs w:val="22"/>
        </w:rPr>
        <w:t xml:space="preserve">Такой порядок замещения временно отсутствующего учителя позволяет восполнять пропущенную учебную программу, не допуская перегрузки </w:t>
      </w:r>
      <w:proofErr w:type="gramStart"/>
      <w:r w:rsidRPr="00A018C1">
        <w:rPr>
          <w:rStyle w:val="s6"/>
          <w:color w:val="000000"/>
          <w:sz w:val="22"/>
          <w:szCs w:val="22"/>
        </w:rPr>
        <w:t>обучающихся</w:t>
      </w:r>
      <w:proofErr w:type="gramEnd"/>
      <w:r w:rsidRPr="00A018C1">
        <w:rPr>
          <w:rStyle w:val="s6"/>
          <w:color w:val="000000"/>
          <w:sz w:val="22"/>
          <w:szCs w:val="22"/>
        </w:rPr>
        <w:t>.</w:t>
      </w:r>
    </w:p>
    <w:p w:rsidR="00304149" w:rsidRPr="00A018C1" w:rsidRDefault="00304149" w:rsidP="00304149">
      <w:pPr>
        <w:pStyle w:val="p15"/>
        <w:shd w:val="clear" w:color="auto" w:fill="FFFFFF"/>
        <w:ind w:firstLine="708"/>
        <w:jc w:val="both"/>
        <w:rPr>
          <w:color w:val="000000"/>
          <w:sz w:val="22"/>
          <w:szCs w:val="22"/>
        </w:rPr>
      </w:pPr>
      <w:proofErr w:type="gramStart"/>
      <w:r w:rsidRPr="00A018C1">
        <w:rPr>
          <w:color w:val="000000"/>
          <w:sz w:val="22"/>
          <w:szCs w:val="22"/>
        </w:rPr>
        <w:t>З</w:t>
      </w:r>
      <w:r w:rsidRPr="00A018C1">
        <w:rPr>
          <w:rStyle w:val="s6"/>
          <w:color w:val="000000"/>
          <w:sz w:val="22"/>
          <w:szCs w:val="22"/>
        </w:rPr>
        <w:t xml:space="preserve">амещение временно отсутствующих учителей </w:t>
      </w:r>
      <w:r w:rsidRPr="00B101E1">
        <w:rPr>
          <w:rStyle w:val="s6"/>
          <w:b/>
          <w:color w:val="000000"/>
          <w:sz w:val="22"/>
          <w:szCs w:val="22"/>
        </w:rPr>
        <w:t>другими работниками</w:t>
      </w:r>
      <w:r w:rsidRPr="00A018C1">
        <w:rPr>
          <w:rStyle w:val="s6"/>
          <w:color w:val="000000"/>
          <w:sz w:val="22"/>
          <w:szCs w:val="22"/>
        </w:rPr>
        <w:t>, которые могут вести преподавательскую работу по соответствующему предмету, может осуществляться </w:t>
      </w:r>
      <w:r w:rsidRPr="00A018C1">
        <w:rPr>
          <w:color w:val="000000"/>
          <w:sz w:val="22"/>
          <w:szCs w:val="22"/>
        </w:rPr>
        <w:t xml:space="preserve">наряду со своей основной работой, определенной трудовым договором, поскольку в соответствии </w:t>
      </w:r>
      <w:r w:rsidRPr="00B101E1">
        <w:rPr>
          <w:b/>
          <w:color w:val="000000"/>
          <w:sz w:val="22"/>
          <w:szCs w:val="22"/>
        </w:rPr>
        <w:t>с подпунктом «ж»</w:t>
      </w:r>
      <w:r w:rsidRPr="00A018C1">
        <w:rPr>
          <w:color w:val="000000"/>
          <w:sz w:val="22"/>
          <w:szCs w:val="22"/>
        </w:rPr>
        <w:t xml:space="preserve"> </w:t>
      </w:r>
      <w:r w:rsidRPr="00B101E1">
        <w:rPr>
          <w:b/>
          <w:color w:val="000000"/>
          <w:sz w:val="22"/>
          <w:szCs w:val="22"/>
        </w:rPr>
        <w:t>пункта 2 постановления Минтруда России от 30 июня 2003 г. № 41</w:t>
      </w:r>
      <w:r w:rsidR="00A018C1">
        <w:rPr>
          <w:color w:val="000000"/>
          <w:sz w:val="22"/>
          <w:szCs w:val="22"/>
        </w:rPr>
        <w:t xml:space="preserve">  </w:t>
      </w:r>
      <w:r w:rsidRPr="00A018C1">
        <w:rPr>
          <w:rStyle w:val="s11"/>
          <w:color w:val="000000"/>
          <w:sz w:val="22"/>
          <w:szCs w:val="22"/>
        </w:rPr>
        <w:t>совместительством не считается и не требует заключения отдельного трудового договора преподавательская работа директоров, их заместителей, руководителей структурных подразделений, педагогических</w:t>
      </w:r>
      <w:proofErr w:type="gramEnd"/>
      <w:r w:rsidRPr="00A018C1">
        <w:rPr>
          <w:rStyle w:val="s11"/>
          <w:color w:val="000000"/>
          <w:sz w:val="22"/>
          <w:szCs w:val="22"/>
        </w:rPr>
        <w:t xml:space="preserve"> </w:t>
      </w:r>
      <w:proofErr w:type="gramStart"/>
      <w:r w:rsidRPr="00A018C1">
        <w:rPr>
          <w:rStyle w:val="s11"/>
          <w:color w:val="000000"/>
          <w:sz w:val="22"/>
          <w:szCs w:val="22"/>
        </w:rPr>
        <w:t>работников, занимающих штатные должности (педагоги-психологи, социальные педагоги, педагоги-библиотекари, методисты и др.), библиотекарей, инженеров, лаборантов, других работников из числа специалистов, административно-хозяйственного и учебно-вспомогательного персонала.</w:t>
      </w:r>
      <w:proofErr w:type="gramEnd"/>
    </w:p>
    <w:p w:rsidR="00304149" w:rsidRPr="005C3AA5" w:rsidRDefault="00304149" w:rsidP="00304149">
      <w:pPr>
        <w:pStyle w:val="p14"/>
        <w:shd w:val="clear" w:color="auto" w:fill="FFFFFF"/>
        <w:ind w:firstLine="708"/>
        <w:jc w:val="both"/>
        <w:rPr>
          <w:color w:val="000000"/>
        </w:rPr>
      </w:pPr>
      <w:proofErr w:type="gramStart"/>
      <w:r w:rsidRPr="00A018C1">
        <w:rPr>
          <w:color w:val="000000"/>
          <w:sz w:val="22"/>
          <w:szCs w:val="22"/>
        </w:rPr>
        <w:t xml:space="preserve">Замещение временно отсутствующих учителей, то есть выполнение учебной (преподавательской) работы наряду с основной работой, </w:t>
      </w:r>
      <w:r w:rsidRPr="00B101E1">
        <w:rPr>
          <w:b/>
          <w:color w:val="000000"/>
          <w:sz w:val="22"/>
          <w:szCs w:val="22"/>
        </w:rPr>
        <w:t>оформляется дополнительным соглашением к трудовому договору</w:t>
      </w:r>
      <w:r w:rsidRPr="00A018C1">
        <w:rPr>
          <w:color w:val="000000"/>
          <w:sz w:val="22"/>
          <w:szCs w:val="22"/>
        </w:rPr>
        <w:t xml:space="preserve">, заключенному по основной должности, в котором </w:t>
      </w:r>
      <w:r w:rsidRPr="00A018C1">
        <w:rPr>
          <w:color w:val="000000"/>
          <w:sz w:val="22"/>
          <w:szCs w:val="22"/>
        </w:rPr>
        <w:lastRenderedPageBreak/>
        <w:t>указывается срок, в течение которого будет выполняться учебная (преподавательская) работа, ее содержание, объем учебной нагрузки и размер оплаты (</w:t>
      </w:r>
      <w:proofErr w:type="spellStart"/>
      <w:r w:rsidRPr="005C3AA5">
        <w:rPr>
          <w:b/>
          <w:color w:val="000000"/>
        </w:rPr>
        <w:t>п.п</w:t>
      </w:r>
      <w:proofErr w:type="spellEnd"/>
      <w:r w:rsidRPr="005C3AA5">
        <w:rPr>
          <w:b/>
          <w:color w:val="000000"/>
        </w:rPr>
        <w:t xml:space="preserve">. 5.3., 5.4. приложения 2 к приказу </w:t>
      </w:r>
      <w:proofErr w:type="spellStart"/>
      <w:r w:rsidRPr="005C3AA5">
        <w:rPr>
          <w:b/>
          <w:color w:val="000000"/>
        </w:rPr>
        <w:t>Минобрнауки</w:t>
      </w:r>
      <w:proofErr w:type="spellEnd"/>
      <w:r w:rsidRPr="005C3AA5">
        <w:rPr>
          <w:b/>
          <w:color w:val="000000"/>
        </w:rPr>
        <w:t xml:space="preserve"> России от 22 декабря 2014 г. № 1601)</w:t>
      </w:r>
      <w:r w:rsidRPr="005C3AA5">
        <w:rPr>
          <w:color w:val="000000"/>
        </w:rPr>
        <w:t>.</w:t>
      </w:r>
      <w:proofErr w:type="gramEnd"/>
    </w:p>
    <w:p w:rsidR="00304149" w:rsidRPr="00B101E1" w:rsidRDefault="00304149" w:rsidP="00304149">
      <w:pPr>
        <w:pStyle w:val="p14"/>
        <w:shd w:val="clear" w:color="auto" w:fill="FFFFFF"/>
        <w:ind w:firstLine="708"/>
        <w:jc w:val="both"/>
        <w:rPr>
          <w:b/>
          <w:color w:val="000000"/>
          <w:sz w:val="22"/>
          <w:szCs w:val="22"/>
        </w:rPr>
      </w:pPr>
      <w:r w:rsidRPr="00A018C1">
        <w:rPr>
          <w:color w:val="000000"/>
          <w:sz w:val="22"/>
          <w:szCs w:val="22"/>
        </w:rPr>
        <w:t xml:space="preserve">За учебную (преподавательскую) работу, выполняемую по замещению отсутствующего учителя, производится </w:t>
      </w:r>
      <w:r w:rsidRPr="00B101E1">
        <w:rPr>
          <w:b/>
          <w:color w:val="000000"/>
          <w:sz w:val="22"/>
          <w:szCs w:val="22"/>
        </w:rPr>
        <w:t xml:space="preserve">почасовая оплата пропорционально фактически выполненному объему учебной нагрузки. </w:t>
      </w:r>
    </w:p>
    <w:p w:rsidR="00304149" w:rsidRPr="00A018C1" w:rsidRDefault="00304149" w:rsidP="00304149">
      <w:pPr>
        <w:pStyle w:val="p15"/>
        <w:shd w:val="clear" w:color="auto" w:fill="FFFFFF"/>
        <w:ind w:firstLine="708"/>
        <w:jc w:val="both"/>
        <w:rPr>
          <w:color w:val="000000"/>
          <w:sz w:val="22"/>
          <w:szCs w:val="22"/>
        </w:rPr>
      </w:pPr>
      <w:r w:rsidRPr="00A018C1">
        <w:rPr>
          <w:color w:val="000000"/>
          <w:sz w:val="22"/>
          <w:szCs w:val="22"/>
        </w:rPr>
        <w:t xml:space="preserve">Замещение временно отсутствующих учителей у того же работодателя (особенно на длительное время) может осуществляться путем временного перевода, к примеру, педагога-психолога, социального педагога, педагога-библиотекаря или другого работника, с его согласия, на должность учителя на период до выхода отсутствовавшего работника на работу, как это предусмотрено </w:t>
      </w:r>
      <w:r w:rsidRPr="00B101E1">
        <w:rPr>
          <w:b/>
          <w:color w:val="000000"/>
          <w:sz w:val="22"/>
          <w:szCs w:val="22"/>
        </w:rPr>
        <w:t>статьей 72.2 ТК РФ.</w:t>
      </w:r>
    </w:p>
    <w:p w:rsidR="00304149" w:rsidRPr="00A018C1" w:rsidRDefault="00304149" w:rsidP="00304149">
      <w:pPr>
        <w:pStyle w:val="p15"/>
        <w:shd w:val="clear" w:color="auto" w:fill="FFFFFF"/>
        <w:ind w:firstLine="708"/>
        <w:jc w:val="both"/>
        <w:rPr>
          <w:color w:val="000000"/>
          <w:sz w:val="22"/>
          <w:szCs w:val="22"/>
        </w:rPr>
      </w:pPr>
      <w:r w:rsidRPr="005C3AA5">
        <w:rPr>
          <w:b/>
          <w:color w:val="000000"/>
        </w:rPr>
        <w:t xml:space="preserve">Если с временно отсутствовавшим учителем трудовые </w:t>
      </w:r>
      <w:proofErr w:type="gramStart"/>
      <w:r w:rsidRPr="005C3AA5">
        <w:rPr>
          <w:b/>
          <w:color w:val="000000"/>
        </w:rPr>
        <w:t>отношения</w:t>
      </w:r>
      <w:proofErr w:type="gramEnd"/>
      <w:r w:rsidRPr="005C3AA5">
        <w:rPr>
          <w:b/>
          <w:color w:val="000000"/>
        </w:rPr>
        <w:t xml:space="preserve"> по каким либо причинам прекращаются</w:t>
      </w:r>
      <w:r w:rsidRPr="00A018C1">
        <w:rPr>
          <w:color w:val="000000"/>
          <w:sz w:val="22"/>
          <w:szCs w:val="22"/>
        </w:rPr>
        <w:t>, а замещавшему работнику прежняя работа не предоставлена, и он не настаивает на ее предоставлении, продолжая работать учителем, условие соглашения о временном характере перевода утрачивает силу и перевод считается постоянным, т.е. трудовой договор считается заключенным на неопределенный срок.</w:t>
      </w:r>
    </w:p>
    <w:p w:rsidR="00304149" w:rsidRPr="00A018C1" w:rsidRDefault="00304149" w:rsidP="00304149">
      <w:pPr>
        <w:pStyle w:val="p35"/>
        <w:shd w:val="clear" w:color="auto" w:fill="FFFFFF"/>
        <w:ind w:firstLine="566"/>
        <w:jc w:val="both"/>
        <w:rPr>
          <w:color w:val="000000"/>
          <w:sz w:val="22"/>
          <w:szCs w:val="22"/>
        </w:rPr>
      </w:pPr>
      <w:proofErr w:type="gramStart"/>
      <w:r w:rsidRPr="00A018C1">
        <w:rPr>
          <w:color w:val="000000"/>
          <w:sz w:val="22"/>
          <w:szCs w:val="22"/>
        </w:rPr>
        <w:t>При замещении должности учителя, педагога дополнительного образования, преподавателя (за исключением преподавателей учреждений, реализующих образовательные программы среднего профессионального образования) размер оплаты за один час учебной (преподавательской) работы определяется путем деления месячной ставки заработной платы, предусмотренной за установленную норму часов педагогической работы в неделю по замещаемой должности с учетом квалификации замещающего работника, на среднемесячное количество рабочих часов по замещаемой должности.</w:t>
      </w:r>
      <w:proofErr w:type="gramEnd"/>
    </w:p>
    <w:p w:rsidR="005C3AA5" w:rsidRDefault="00304149" w:rsidP="00C257ED">
      <w:pPr>
        <w:pStyle w:val="p35"/>
        <w:shd w:val="clear" w:color="auto" w:fill="FFFFFF"/>
        <w:ind w:firstLine="566"/>
        <w:jc w:val="both"/>
        <w:rPr>
          <w:color w:val="000000"/>
        </w:rPr>
      </w:pPr>
      <w:r w:rsidRPr="00A018C1">
        <w:rPr>
          <w:color w:val="000000"/>
          <w:sz w:val="22"/>
          <w:szCs w:val="22"/>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w:t>
      </w:r>
      <w:r w:rsidR="007C48CB">
        <w:rPr>
          <w:color w:val="000000"/>
          <w:sz w:val="22"/>
          <w:szCs w:val="22"/>
        </w:rPr>
        <w:t>тем на 12 (</w:t>
      </w:r>
      <w:r w:rsidR="007C48CB" w:rsidRPr="007C48CB">
        <w:rPr>
          <w:color w:val="000000"/>
          <w:sz w:val="20"/>
          <w:szCs w:val="20"/>
        </w:rPr>
        <w:t>количество месяцев в</w:t>
      </w:r>
      <w:r w:rsidR="007C48CB">
        <w:rPr>
          <w:color w:val="000000"/>
          <w:sz w:val="20"/>
          <w:szCs w:val="20"/>
        </w:rPr>
        <w:t xml:space="preserve"> </w:t>
      </w:r>
      <w:r w:rsidRPr="007C48CB">
        <w:rPr>
          <w:color w:val="000000"/>
          <w:sz w:val="20"/>
          <w:szCs w:val="20"/>
        </w:rPr>
        <w:t>году).</w:t>
      </w:r>
      <w:r w:rsidR="00B101E1">
        <w:rPr>
          <w:color w:val="000000"/>
        </w:rPr>
        <w:t xml:space="preserve">                                                    </w:t>
      </w:r>
    </w:p>
    <w:p w:rsidR="00304149" w:rsidRPr="00304149" w:rsidRDefault="00B101E1" w:rsidP="005C3AA5">
      <w:pPr>
        <w:pStyle w:val="p35"/>
        <w:shd w:val="clear" w:color="auto" w:fill="FFFFFF"/>
        <w:jc w:val="both"/>
        <w:rPr>
          <w:color w:val="000000"/>
        </w:rPr>
      </w:pPr>
      <w:r w:rsidRPr="007C48CB">
        <w:rPr>
          <w:b/>
          <w:color w:val="000000"/>
        </w:rPr>
        <w:t>Ответственный за выпуск – С. Евсютин</w:t>
      </w:r>
    </w:p>
    <w:p w:rsidR="00C35259" w:rsidRPr="00304149" w:rsidRDefault="00C35259">
      <w:pPr>
        <w:rPr>
          <w:sz w:val="24"/>
          <w:szCs w:val="24"/>
        </w:rPr>
      </w:pPr>
    </w:p>
    <w:sectPr w:rsidR="00C35259" w:rsidRPr="00304149" w:rsidSect="00304149">
      <w:type w:val="continuous"/>
      <w:pgSz w:w="11906" w:h="16838"/>
      <w:pgMar w:top="794" w:right="851" w:bottom="567"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333_1.jpg" style="width:41.25pt;height:45.75pt;visibility:visible" o:bullet="t">
        <v:imagedata r:id="rId1" o:title=""/>
      </v:shape>
    </w:pict>
  </w:numPicBullet>
  <w:abstractNum w:abstractNumId="0">
    <w:nsid w:val="20742839"/>
    <w:multiLevelType w:val="hybridMultilevel"/>
    <w:tmpl w:val="AF1413B2"/>
    <w:lvl w:ilvl="0" w:tplc="1C1CE7C8">
      <w:start w:val="1"/>
      <w:numFmt w:val="bullet"/>
      <w:lvlText w:val=""/>
      <w:lvlPicBulletId w:val="0"/>
      <w:lvlJc w:val="left"/>
      <w:pPr>
        <w:tabs>
          <w:tab w:val="num" w:pos="540"/>
        </w:tabs>
        <w:ind w:left="540" w:hanging="360"/>
      </w:pPr>
      <w:rPr>
        <w:rFonts w:ascii="Symbol" w:hAnsi="Symbol" w:hint="default"/>
        <w:sz w:val="144"/>
        <w:szCs w:val="144"/>
      </w:rPr>
    </w:lvl>
    <w:lvl w:ilvl="1" w:tplc="7C9AB17A" w:tentative="1">
      <w:start w:val="1"/>
      <w:numFmt w:val="bullet"/>
      <w:lvlText w:val=""/>
      <w:lvlJc w:val="left"/>
      <w:pPr>
        <w:tabs>
          <w:tab w:val="num" w:pos="1260"/>
        </w:tabs>
        <w:ind w:left="1260" w:hanging="360"/>
      </w:pPr>
      <w:rPr>
        <w:rFonts w:ascii="Symbol" w:hAnsi="Symbol" w:hint="default"/>
      </w:rPr>
    </w:lvl>
    <w:lvl w:ilvl="2" w:tplc="23608E32" w:tentative="1">
      <w:start w:val="1"/>
      <w:numFmt w:val="bullet"/>
      <w:lvlText w:val=""/>
      <w:lvlJc w:val="left"/>
      <w:pPr>
        <w:tabs>
          <w:tab w:val="num" w:pos="1980"/>
        </w:tabs>
        <w:ind w:left="1980" w:hanging="360"/>
      </w:pPr>
      <w:rPr>
        <w:rFonts w:ascii="Symbol" w:hAnsi="Symbol" w:hint="default"/>
      </w:rPr>
    </w:lvl>
    <w:lvl w:ilvl="3" w:tplc="9D567BE6" w:tentative="1">
      <w:start w:val="1"/>
      <w:numFmt w:val="bullet"/>
      <w:lvlText w:val=""/>
      <w:lvlJc w:val="left"/>
      <w:pPr>
        <w:tabs>
          <w:tab w:val="num" w:pos="2700"/>
        </w:tabs>
        <w:ind w:left="2700" w:hanging="360"/>
      </w:pPr>
      <w:rPr>
        <w:rFonts w:ascii="Symbol" w:hAnsi="Symbol" w:hint="default"/>
      </w:rPr>
    </w:lvl>
    <w:lvl w:ilvl="4" w:tplc="A6B02642" w:tentative="1">
      <w:start w:val="1"/>
      <w:numFmt w:val="bullet"/>
      <w:lvlText w:val=""/>
      <w:lvlJc w:val="left"/>
      <w:pPr>
        <w:tabs>
          <w:tab w:val="num" w:pos="3420"/>
        </w:tabs>
        <w:ind w:left="3420" w:hanging="360"/>
      </w:pPr>
      <w:rPr>
        <w:rFonts w:ascii="Symbol" w:hAnsi="Symbol" w:hint="default"/>
      </w:rPr>
    </w:lvl>
    <w:lvl w:ilvl="5" w:tplc="F8B01D7E" w:tentative="1">
      <w:start w:val="1"/>
      <w:numFmt w:val="bullet"/>
      <w:lvlText w:val=""/>
      <w:lvlJc w:val="left"/>
      <w:pPr>
        <w:tabs>
          <w:tab w:val="num" w:pos="4140"/>
        </w:tabs>
        <w:ind w:left="4140" w:hanging="360"/>
      </w:pPr>
      <w:rPr>
        <w:rFonts w:ascii="Symbol" w:hAnsi="Symbol" w:hint="default"/>
      </w:rPr>
    </w:lvl>
    <w:lvl w:ilvl="6" w:tplc="EEB40A3A" w:tentative="1">
      <w:start w:val="1"/>
      <w:numFmt w:val="bullet"/>
      <w:lvlText w:val=""/>
      <w:lvlJc w:val="left"/>
      <w:pPr>
        <w:tabs>
          <w:tab w:val="num" w:pos="4860"/>
        </w:tabs>
        <w:ind w:left="4860" w:hanging="360"/>
      </w:pPr>
      <w:rPr>
        <w:rFonts w:ascii="Symbol" w:hAnsi="Symbol" w:hint="default"/>
      </w:rPr>
    </w:lvl>
    <w:lvl w:ilvl="7" w:tplc="D4741404" w:tentative="1">
      <w:start w:val="1"/>
      <w:numFmt w:val="bullet"/>
      <w:lvlText w:val=""/>
      <w:lvlJc w:val="left"/>
      <w:pPr>
        <w:tabs>
          <w:tab w:val="num" w:pos="5580"/>
        </w:tabs>
        <w:ind w:left="5580" w:hanging="360"/>
      </w:pPr>
      <w:rPr>
        <w:rFonts w:ascii="Symbol" w:hAnsi="Symbol" w:hint="default"/>
      </w:rPr>
    </w:lvl>
    <w:lvl w:ilvl="8" w:tplc="4B5EEAFE" w:tentative="1">
      <w:start w:val="1"/>
      <w:numFmt w:val="bullet"/>
      <w:lvlText w:val=""/>
      <w:lvlJc w:val="left"/>
      <w:pPr>
        <w:tabs>
          <w:tab w:val="num" w:pos="6300"/>
        </w:tabs>
        <w:ind w:left="630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149"/>
    <w:rsid w:val="00035E23"/>
    <w:rsid w:val="00304149"/>
    <w:rsid w:val="005C3AA5"/>
    <w:rsid w:val="007C48CB"/>
    <w:rsid w:val="00A018C1"/>
    <w:rsid w:val="00B101E1"/>
    <w:rsid w:val="00C257ED"/>
    <w:rsid w:val="00C35259"/>
    <w:rsid w:val="00ED0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0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304149"/>
  </w:style>
  <w:style w:type="paragraph" w:customStyle="1" w:styleId="p15">
    <w:name w:val="p15"/>
    <w:basedOn w:val="a"/>
    <w:rsid w:val="0030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304149"/>
  </w:style>
  <w:style w:type="character" w:styleId="a3">
    <w:name w:val="Hyperlink"/>
    <w:basedOn w:val="a0"/>
    <w:uiPriority w:val="99"/>
    <w:semiHidden/>
    <w:unhideWhenUsed/>
    <w:rsid w:val="00304149"/>
    <w:rPr>
      <w:color w:val="0000FF"/>
      <w:u w:val="single"/>
    </w:rPr>
  </w:style>
  <w:style w:type="character" w:customStyle="1" w:styleId="s11">
    <w:name w:val="s11"/>
    <w:basedOn w:val="a0"/>
    <w:rsid w:val="00304149"/>
  </w:style>
  <w:style w:type="paragraph" w:customStyle="1" w:styleId="p14">
    <w:name w:val="p14"/>
    <w:basedOn w:val="a"/>
    <w:rsid w:val="00304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30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A01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0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304149"/>
  </w:style>
  <w:style w:type="paragraph" w:customStyle="1" w:styleId="p15">
    <w:name w:val="p15"/>
    <w:basedOn w:val="a"/>
    <w:rsid w:val="0030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304149"/>
  </w:style>
  <w:style w:type="character" w:styleId="a3">
    <w:name w:val="Hyperlink"/>
    <w:basedOn w:val="a0"/>
    <w:uiPriority w:val="99"/>
    <w:semiHidden/>
    <w:unhideWhenUsed/>
    <w:rsid w:val="00304149"/>
    <w:rPr>
      <w:color w:val="0000FF"/>
      <w:u w:val="single"/>
    </w:rPr>
  </w:style>
  <w:style w:type="character" w:customStyle="1" w:styleId="s11">
    <w:name w:val="s11"/>
    <w:basedOn w:val="a0"/>
    <w:rsid w:val="00304149"/>
  </w:style>
  <w:style w:type="paragraph" w:customStyle="1" w:styleId="p14">
    <w:name w:val="p14"/>
    <w:basedOn w:val="a"/>
    <w:rsid w:val="003041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304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A01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3564">
      <w:bodyDiv w:val="1"/>
      <w:marLeft w:val="0"/>
      <w:marRight w:val="0"/>
      <w:marTop w:val="0"/>
      <w:marBottom w:val="0"/>
      <w:divBdr>
        <w:top w:val="none" w:sz="0" w:space="0" w:color="auto"/>
        <w:left w:val="none" w:sz="0" w:space="0" w:color="auto"/>
        <w:bottom w:val="none" w:sz="0" w:space="0" w:color="auto"/>
        <w:right w:val="none" w:sz="0" w:space="0" w:color="auto"/>
      </w:divBdr>
    </w:div>
    <w:div w:id="51223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1130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cp:lastPrinted>2018-05-07T14:38:00Z</cp:lastPrinted>
  <dcterms:created xsi:type="dcterms:W3CDTF">2018-05-07T14:38:00Z</dcterms:created>
  <dcterms:modified xsi:type="dcterms:W3CDTF">2018-05-08T12:14:00Z</dcterms:modified>
</cp:coreProperties>
</file>