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315"/>
        <w:tblW w:w="9669" w:type="dxa"/>
        <w:tblLayout w:type="fixed"/>
        <w:tblLook w:val="00A0"/>
      </w:tblPr>
      <w:tblGrid>
        <w:gridCol w:w="3627"/>
        <w:gridCol w:w="1172"/>
        <w:gridCol w:w="1026"/>
        <w:gridCol w:w="1465"/>
        <w:gridCol w:w="2379"/>
      </w:tblGrid>
      <w:tr w:rsidR="001F06C3" w:rsidRPr="00E32F93" w:rsidTr="00E863DE">
        <w:trPr>
          <w:trHeight w:hRule="exact" w:val="1288"/>
        </w:trPr>
        <w:tc>
          <w:tcPr>
            <w:tcW w:w="4799" w:type="dxa"/>
            <w:gridSpan w:val="2"/>
          </w:tcPr>
          <w:p w:rsidR="001F06C3" w:rsidRPr="00F72ACB" w:rsidRDefault="001F06C3" w:rsidP="00F72ACB">
            <w:pPr>
              <w:spacing w:after="0" w:line="240" w:lineRule="auto"/>
              <w:jc w:val="right"/>
            </w:pPr>
          </w:p>
        </w:tc>
        <w:tc>
          <w:tcPr>
            <w:tcW w:w="1026" w:type="dxa"/>
          </w:tcPr>
          <w:p w:rsidR="001F06C3" w:rsidRPr="00F72ACB" w:rsidRDefault="001F06C3" w:rsidP="00F72ACB">
            <w:pPr>
              <w:spacing w:after="0" w:line="240" w:lineRule="auto"/>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333_1.jpg" style="width:40.5pt;height:43.5pt;visibility:visible">
                  <v:imagedata r:id="rId5" o:title=""/>
                </v:shape>
              </w:pict>
            </w:r>
          </w:p>
        </w:tc>
        <w:tc>
          <w:tcPr>
            <w:tcW w:w="3844" w:type="dxa"/>
            <w:gridSpan w:val="2"/>
          </w:tcPr>
          <w:p w:rsidR="001F06C3" w:rsidRPr="00F72ACB" w:rsidRDefault="001F06C3" w:rsidP="00F72ACB">
            <w:pPr>
              <w:spacing w:after="0" w:line="240" w:lineRule="auto"/>
              <w:jc w:val="right"/>
              <w:rPr>
                <w:rFonts w:ascii="Times New Roman" w:hAnsi="Times New Roman"/>
                <w:sz w:val="28"/>
                <w:szCs w:val="28"/>
              </w:rPr>
            </w:pPr>
            <w:r w:rsidRPr="00F72ACB">
              <w:rPr>
                <w:rFonts w:ascii="Times New Roman" w:hAnsi="Times New Roman"/>
                <w:sz w:val="28"/>
                <w:szCs w:val="28"/>
              </w:rPr>
              <w:t xml:space="preserve">                      </w:t>
            </w:r>
          </w:p>
        </w:tc>
      </w:tr>
      <w:tr w:rsidR="001F06C3" w:rsidRPr="00E863DE" w:rsidTr="00E863DE">
        <w:trPr>
          <w:trHeight w:hRule="exact" w:val="1928"/>
        </w:trPr>
        <w:tc>
          <w:tcPr>
            <w:tcW w:w="9669" w:type="dxa"/>
            <w:gridSpan w:val="5"/>
          </w:tcPr>
          <w:p w:rsidR="001F06C3" w:rsidRPr="00E863DE" w:rsidRDefault="001F06C3" w:rsidP="00F72ACB">
            <w:pPr>
              <w:spacing w:after="0" w:line="240" w:lineRule="auto"/>
              <w:jc w:val="center"/>
              <w:rPr>
                <w:rFonts w:ascii="Times New Roman" w:hAnsi="Times New Roman"/>
                <w:b/>
                <w:sz w:val="24"/>
                <w:szCs w:val="24"/>
              </w:rPr>
            </w:pPr>
            <w:r w:rsidRPr="00E863DE">
              <w:rPr>
                <w:rFonts w:ascii="Times New Roman" w:hAnsi="Times New Roman"/>
                <w:b/>
                <w:sz w:val="24"/>
                <w:szCs w:val="24"/>
              </w:rPr>
              <w:t>ПРОФСОЮЗ РАБОТНИКОВ НАРОДНОГО ОБРАЗОВАНИЯ</w:t>
            </w:r>
          </w:p>
          <w:p w:rsidR="001F06C3" w:rsidRPr="00E863DE" w:rsidRDefault="001F06C3" w:rsidP="00F72ACB">
            <w:pPr>
              <w:spacing w:after="0" w:line="240" w:lineRule="auto"/>
              <w:jc w:val="center"/>
              <w:rPr>
                <w:rFonts w:ascii="Times New Roman" w:hAnsi="Times New Roman"/>
                <w:b/>
                <w:sz w:val="24"/>
                <w:szCs w:val="24"/>
              </w:rPr>
            </w:pPr>
            <w:r w:rsidRPr="00E863DE">
              <w:rPr>
                <w:rFonts w:ascii="Times New Roman" w:hAnsi="Times New Roman"/>
                <w:b/>
                <w:sz w:val="24"/>
                <w:szCs w:val="24"/>
              </w:rPr>
              <w:t xml:space="preserve"> И НАУКИ РОССИЙСКОЙ ФЕДЕРАЦИИ</w:t>
            </w:r>
          </w:p>
          <w:p w:rsidR="001F06C3" w:rsidRPr="00E863DE" w:rsidRDefault="001F06C3" w:rsidP="00F72ACB">
            <w:pPr>
              <w:spacing w:after="0" w:line="240" w:lineRule="auto"/>
              <w:jc w:val="center"/>
              <w:rPr>
                <w:rFonts w:ascii="Times New Roman" w:hAnsi="Times New Roman"/>
                <w:b/>
                <w:sz w:val="24"/>
                <w:szCs w:val="24"/>
              </w:rPr>
            </w:pPr>
            <w:r w:rsidRPr="00E863DE">
              <w:rPr>
                <w:rFonts w:ascii="Times New Roman" w:hAnsi="Times New Roman"/>
                <w:b/>
                <w:sz w:val="24"/>
                <w:szCs w:val="24"/>
              </w:rPr>
              <w:t>(ОБЩЕРОССИЙСКИЙ ПРОФСОЮЗ ОБРАЗОВАНИЯ)</w:t>
            </w:r>
          </w:p>
          <w:p w:rsidR="001F06C3" w:rsidRPr="00E863DE" w:rsidRDefault="001F06C3" w:rsidP="00F72ACB">
            <w:pPr>
              <w:suppressAutoHyphens/>
              <w:autoSpaceDE w:val="0"/>
              <w:spacing w:after="0" w:line="240" w:lineRule="auto"/>
              <w:jc w:val="center"/>
              <w:rPr>
                <w:rFonts w:ascii="Times New Roman" w:hAnsi="Times New Roman" w:cs="Calibri"/>
                <w:b/>
                <w:color w:val="000000"/>
                <w:sz w:val="24"/>
                <w:szCs w:val="24"/>
                <w:lang w:eastAsia="ar-SA"/>
              </w:rPr>
            </w:pPr>
            <w:r w:rsidRPr="00E863DE">
              <w:rPr>
                <w:rFonts w:ascii="Times New Roman" w:hAnsi="Times New Roman" w:cs="Calibri"/>
                <w:b/>
                <w:color w:val="000000"/>
                <w:sz w:val="24"/>
                <w:szCs w:val="24"/>
                <w:lang w:eastAsia="ar-SA"/>
              </w:rPr>
              <w:t xml:space="preserve">ПЕРМСКАЯ КРАЕВАЯ ТЕРРИТОРИАЛЬНАЯ ОРГАНИЗАЦИЯ </w:t>
            </w:r>
          </w:p>
          <w:p w:rsidR="001F06C3" w:rsidRPr="00E863DE" w:rsidRDefault="001F06C3" w:rsidP="00F72ACB">
            <w:pPr>
              <w:keepNext/>
              <w:numPr>
                <w:ilvl w:val="2"/>
                <w:numId w:val="0"/>
              </w:numPr>
              <w:tabs>
                <w:tab w:val="num" w:pos="720"/>
              </w:tabs>
              <w:suppressAutoHyphens/>
              <w:spacing w:after="0" w:line="240" w:lineRule="auto"/>
              <w:ind w:left="720" w:hanging="720"/>
              <w:jc w:val="center"/>
              <w:outlineLvl w:val="2"/>
              <w:rPr>
                <w:rFonts w:ascii="Times New Roman" w:hAnsi="Times New Roman" w:cs="Calibri"/>
                <w:b/>
                <w:bCs/>
                <w:sz w:val="24"/>
                <w:szCs w:val="24"/>
                <w:lang w:eastAsia="ar-SA"/>
              </w:rPr>
            </w:pPr>
            <w:r w:rsidRPr="00E863DE">
              <w:rPr>
                <w:rFonts w:ascii="Times New Roman" w:hAnsi="Times New Roman" w:cs="Calibri"/>
                <w:b/>
                <w:bCs/>
                <w:sz w:val="24"/>
                <w:szCs w:val="24"/>
                <w:lang w:eastAsia="ar-SA"/>
              </w:rPr>
              <w:t>ПОСТАНОВЛЕНИЕ</w:t>
            </w:r>
          </w:p>
        </w:tc>
      </w:tr>
      <w:tr w:rsidR="001F06C3" w:rsidRPr="00E863DE" w:rsidTr="00E863DE">
        <w:trPr>
          <w:trHeight w:hRule="exact" w:val="1060"/>
        </w:trPr>
        <w:tc>
          <w:tcPr>
            <w:tcW w:w="3627" w:type="dxa"/>
            <w:tcBorders>
              <w:top w:val="thinThickMediumGap" w:sz="12" w:space="0" w:color="auto"/>
            </w:tcBorders>
          </w:tcPr>
          <w:p w:rsidR="001F06C3" w:rsidRPr="00E863DE" w:rsidRDefault="001F06C3" w:rsidP="00F72ACB">
            <w:pPr>
              <w:spacing w:after="0" w:line="240" w:lineRule="auto"/>
              <w:jc w:val="center"/>
              <w:rPr>
                <w:rFonts w:ascii="Times New Roman" w:hAnsi="Times New Roman"/>
                <w:sz w:val="24"/>
                <w:szCs w:val="24"/>
              </w:rPr>
            </w:pPr>
            <w:r w:rsidRPr="00E863DE">
              <w:rPr>
                <w:rFonts w:ascii="Times New Roman" w:hAnsi="Times New Roman"/>
                <w:sz w:val="24"/>
                <w:szCs w:val="24"/>
              </w:rPr>
              <w:br/>
              <w:t xml:space="preserve">04 июня </w:t>
            </w:r>
            <w:smartTag w:uri="urn:schemas-microsoft-com:office:smarttags" w:element="metricconverter">
              <w:smartTagPr>
                <w:attr w:name="ProductID" w:val="2020 г"/>
              </w:smartTagPr>
              <w:r w:rsidRPr="00E863DE">
                <w:rPr>
                  <w:rFonts w:ascii="Times New Roman" w:hAnsi="Times New Roman"/>
                  <w:sz w:val="24"/>
                  <w:szCs w:val="24"/>
                </w:rPr>
                <w:t>2020 г</w:t>
              </w:r>
            </w:smartTag>
            <w:r w:rsidRPr="00E863DE">
              <w:rPr>
                <w:rFonts w:ascii="Times New Roman" w:hAnsi="Times New Roman"/>
                <w:sz w:val="24"/>
                <w:szCs w:val="24"/>
              </w:rPr>
              <w:t>.</w:t>
            </w:r>
          </w:p>
          <w:p w:rsidR="001F06C3" w:rsidRPr="00E863DE" w:rsidRDefault="001F06C3" w:rsidP="00F72ACB">
            <w:pPr>
              <w:spacing w:after="0" w:line="240" w:lineRule="auto"/>
              <w:jc w:val="both"/>
              <w:rPr>
                <w:rFonts w:ascii="Times New Roman" w:hAnsi="Times New Roman"/>
                <w:sz w:val="24"/>
                <w:szCs w:val="24"/>
              </w:rPr>
            </w:pPr>
          </w:p>
        </w:tc>
        <w:tc>
          <w:tcPr>
            <w:tcW w:w="3663" w:type="dxa"/>
            <w:gridSpan w:val="3"/>
            <w:tcBorders>
              <w:top w:val="thinThickMediumGap" w:sz="12" w:space="0" w:color="auto"/>
            </w:tcBorders>
          </w:tcPr>
          <w:p w:rsidR="001F06C3" w:rsidRPr="00E863DE" w:rsidRDefault="001F06C3" w:rsidP="00F72ACB">
            <w:pPr>
              <w:spacing w:after="0" w:line="240" w:lineRule="auto"/>
              <w:jc w:val="center"/>
              <w:rPr>
                <w:rFonts w:ascii="Times New Roman" w:hAnsi="Times New Roman"/>
                <w:sz w:val="24"/>
                <w:szCs w:val="24"/>
              </w:rPr>
            </w:pPr>
            <w:r w:rsidRPr="00E863DE">
              <w:rPr>
                <w:rFonts w:ascii="Times New Roman" w:hAnsi="Times New Roman"/>
                <w:sz w:val="24"/>
                <w:szCs w:val="24"/>
              </w:rPr>
              <w:br/>
              <w:t>г. Пермь</w:t>
            </w:r>
          </w:p>
        </w:tc>
        <w:tc>
          <w:tcPr>
            <w:tcW w:w="2379" w:type="dxa"/>
            <w:tcBorders>
              <w:top w:val="thinThickMediumGap" w:sz="12" w:space="0" w:color="auto"/>
            </w:tcBorders>
          </w:tcPr>
          <w:p w:rsidR="001F06C3" w:rsidRPr="00E863DE" w:rsidRDefault="001F06C3" w:rsidP="00F72ACB">
            <w:pPr>
              <w:spacing w:after="0" w:line="240" w:lineRule="auto"/>
              <w:jc w:val="center"/>
              <w:rPr>
                <w:rFonts w:ascii="Times New Roman" w:hAnsi="Times New Roman"/>
                <w:sz w:val="24"/>
                <w:szCs w:val="24"/>
              </w:rPr>
            </w:pPr>
            <w:r w:rsidRPr="00E863DE">
              <w:rPr>
                <w:rFonts w:ascii="Times New Roman" w:hAnsi="Times New Roman"/>
                <w:sz w:val="24"/>
                <w:szCs w:val="24"/>
              </w:rPr>
              <w:br/>
              <w:t>№</w:t>
            </w:r>
            <w:r>
              <w:rPr>
                <w:rFonts w:ascii="Times New Roman" w:hAnsi="Times New Roman"/>
                <w:sz w:val="24"/>
                <w:szCs w:val="24"/>
              </w:rPr>
              <w:t>2</w:t>
            </w: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p>
          <w:p w:rsidR="001F06C3" w:rsidRPr="00E863DE" w:rsidRDefault="001F06C3" w:rsidP="00F72ACB">
            <w:pPr>
              <w:spacing w:after="0" w:line="240" w:lineRule="auto"/>
              <w:jc w:val="center"/>
              <w:rPr>
                <w:rFonts w:ascii="Times New Roman" w:hAnsi="Times New Roman"/>
                <w:sz w:val="24"/>
                <w:szCs w:val="24"/>
              </w:rPr>
            </w:pPr>
            <w:r w:rsidRPr="00E863DE">
              <w:rPr>
                <w:rFonts w:ascii="Times New Roman" w:hAnsi="Times New Roman"/>
                <w:sz w:val="24"/>
                <w:szCs w:val="24"/>
              </w:rPr>
              <w:t>____</w:t>
            </w:r>
          </w:p>
        </w:tc>
      </w:tr>
    </w:tbl>
    <w:p w:rsidR="001F06C3" w:rsidRPr="00E863DE" w:rsidRDefault="001F06C3" w:rsidP="00F72ACB">
      <w:pPr>
        <w:suppressAutoHyphens/>
        <w:spacing w:after="0" w:line="240" w:lineRule="auto"/>
        <w:jc w:val="center"/>
        <w:rPr>
          <w:rFonts w:ascii="Times New Roman" w:hAnsi="Times New Roman" w:cs="Calibri"/>
          <w:b/>
          <w:bCs/>
          <w:sz w:val="24"/>
          <w:szCs w:val="24"/>
          <w:lang w:eastAsia="ar-SA"/>
        </w:rPr>
      </w:pPr>
    </w:p>
    <w:p w:rsidR="001F06C3" w:rsidRPr="00E863DE" w:rsidRDefault="001F06C3" w:rsidP="00F72ACB">
      <w:pPr>
        <w:suppressAutoHyphens/>
        <w:spacing w:after="0" w:line="240" w:lineRule="auto"/>
        <w:jc w:val="center"/>
        <w:rPr>
          <w:rFonts w:ascii="Times New Roman" w:hAnsi="Times New Roman" w:cs="Calibri"/>
          <w:b/>
          <w:bCs/>
          <w:sz w:val="24"/>
          <w:szCs w:val="24"/>
          <w:lang w:eastAsia="ar-SA"/>
        </w:rPr>
      </w:pPr>
    </w:p>
    <w:p w:rsidR="001F06C3" w:rsidRPr="00E863DE" w:rsidRDefault="001F06C3" w:rsidP="00F72ACB">
      <w:pPr>
        <w:pStyle w:val="BodyText"/>
        <w:spacing w:after="0"/>
        <w:rPr>
          <w:rFonts w:cs="Calibri"/>
          <w:b/>
          <w:bCs/>
          <w:lang w:val="ru-RU" w:eastAsia="ar-SA"/>
        </w:rPr>
      </w:pPr>
      <w:r w:rsidRPr="00E863DE">
        <w:rPr>
          <w:rFonts w:cs="Calibri"/>
          <w:b/>
          <w:bCs/>
          <w:lang w:val="ru-RU" w:eastAsia="ar-SA"/>
        </w:rPr>
        <w:t xml:space="preserve">О подписке на газеты «Профсоюзный курьер», </w:t>
      </w:r>
    </w:p>
    <w:p w:rsidR="001F06C3" w:rsidRPr="00E863DE" w:rsidRDefault="001F06C3" w:rsidP="00F72ACB">
      <w:pPr>
        <w:pStyle w:val="BodyText"/>
        <w:spacing w:after="0"/>
        <w:rPr>
          <w:rFonts w:cs="Calibri"/>
          <w:b/>
          <w:bCs/>
          <w:lang w:val="ru-RU" w:eastAsia="ar-SA"/>
        </w:rPr>
      </w:pPr>
      <w:r w:rsidRPr="00E863DE">
        <w:rPr>
          <w:rFonts w:cs="Calibri"/>
          <w:b/>
          <w:bCs/>
          <w:lang w:val="ru-RU" w:eastAsia="ar-SA"/>
        </w:rPr>
        <w:t>«Мой Профсоюз», «Солидарность»</w:t>
      </w:r>
    </w:p>
    <w:p w:rsidR="001F06C3" w:rsidRPr="00E863DE" w:rsidRDefault="001F06C3" w:rsidP="008F5389">
      <w:pPr>
        <w:pStyle w:val="BodyText"/>
        <w:jc w:val="center"/>
        <w:rPr>
          <w:lang w:val="ru-RU" w:eastAsia="ar-SA"/>
        </w:rPr>
      </w:pPr>
    </w:p>
    <w:p w:rsidR="001F06C3" w:rsidRPr="00E863DE" w:rsidRDefault="001F06C3" w:rsidP="006B624C">
      <w:pPr>
        <w:ind w:firstLine="360"/>
        <w:jc w:val="both"/>
        <w:rPr>
          <w:rFonts w:ascii="Times New Roman" w:hAnsi="Times New Roman"/>
          <w:sz w:val="24"/>
          <w:szCs w:val="24"/>
          <w:lang w:eastAsia="ru-RU"/>
        </w:rPr>
      </w:pPr>
      <w:r w:rsidRPr="00E863DE">
        <w:rPr>
          <w:rFonts w:ascii="Times New Roman" w:hAnsi="Times New Roman"/>
          <w:color w:val="000000"/>
          <w:sz w:val="24"/>
          <w:szCs w:val="24"/>
        </w:rPr>
        <w:t>В целях</w:t>
      </w:r>
      <w:r w:rsidRPr="00E863DE">
        <w:rPr>
          <w:rFonts w:ascii="Times New Roman" w:hAnsi="Times New Roman"/>
          <w:sz w:val="24"/>
          <w:szCs w:val="24"/>
          <w:lang w:eastAsia="ru-RU"/>
        </w:rPr>
        <w:t xml:space="preserve"> развития информационного единства и повышения качества информационной работы в Пермской краевой территориальной организации профсоюза, а также</w:t>
      </w:r>
      <w:r w:rsidRPr="00E863DE">
        <w:rPr>
          <w:rFonts w:ascii="Times New Roman" w:hAnsi="Times New Roman"/>
          <w:color w:val="000000"/>
          <w:sz w:val="24"/>
          <w:szCs w:val="24"/>
        </w:rPr>
        <w:t xml:space="preserve"> укрепления взаимодействия с редакциями газеты «Профсоюзный курьер», «Мой Профсоюз», «Солидарность» и во исполнение решений президиума Пермского краевого союза организаций профсоюзов «Пермский крайсовпроф» от 28 мая </w:t>
      </w:r>
      <w:smartTag w:uri="urn:schemas-microsoft-com:office:smarttags" w:element="metricconverter">
        <w:smartTagPr>
          <w:attr w:name="ProductID" w:val="2020 г"/>
        </w:smartTagPr>
        <w:r w:rsidRPr="00E863DE">
          <w:rPr>
            <w:rFonts w:ascii="Times New Roman" w:hAnsi="Times New Roman"/>
            <w:color w:val="000000"/>
            <w:sz w:val="24"/>
            <w:szCs w:val="24"/>
          </w:rPr>
          <w:t>2020 г</w:t>
        </w:r>
      </w:smartTag>
      <w:r w:rsidRPr="00E863DE">
        <w:rPr>
          <w:rFonts w:ascii="Times New Roman" w:hAnsi="Times New Roman"/>
          <w:color w:val="000000"/>
          <w:sz w:val="24"/>
          <w:szCs w:val="24"/>
        </w:rPr>
        <w:t xml:space="preserve">. </w:t>
      </w:r>
      <w:r w:rsidRPr="00E863DE">
        <w:rPr>
          <w:rFonts w:ascii="Times New Roman" w:hAnsi="Times New Roman"/>
          <w:sz w:val="24"/>
          <w:szCs w:val="24"/>
          <w:lang w:eastAsia="ru-RU"/>
        </w:rPr>
        <w:t>президиум крайкома ПОСТАНОВЛЯЕТ:</w:t>
      </w:r>
    </w:p>
    <w:p w:rsidR="001F06C3" w:rsidRPr="00E863DE" w:rsidRDefault="001F06C3" w:rsidP="0082143E">
      <w:pPr>
        <w:spacing w:after="0" w:line="240" w:lineRule="auto"/>
        <w:ind w:firstLine="360"/>
        <w:jc w:val="both"/>
        <w:rPr>
          <w:rFonts w:ascii="Times New Roman" w:hAnsi="Times New Roman"/>
          <w:sz w:val="24"/>
          <w:szCs w:val="24"/>
          <w:lang w:eastAsia="ru-RU"/>
        </w:rPr>
      </w:pPr>
      <w:r w:rsidRPr="00E863DE">
        <w:rPr>
          <w:rFonts w:ascii="Times New Roman" w:hAnsi="Times New Roman"/>
          <w:sz w:val="24"/>
          <w:szCs w:val="24"/>
          <w:lang w:eastAsia="ru-RU"/>
        </w:rPr>
        <w:t xml:space="preserve">1.  Членским организациям Пермской краевой организации Профсоюза оформить подписку на профсоюзные издания на </w:t>
      </w:r>
      <w:r w:rsidRPr="00E863DE">
        <w:rPr>
          <w:rFonts w:ascii="Times New Roman" w:hAnsi="Times New Roman"/>
          <w:sz w:val="24"/>
          <w:szCs w:val="24"/>
          <w:lang w:val="en-US" w:eastAsia="ru-RU"/>
        </w:rPr>
        <w:t>II</w:t>
      </w:r>
      <w:r w:rsidRPr="00E863DE">
        <w:rPr>
          <w:rFonts w:ascii="Times New Roman" w:hAnsi="Times New Roman"/>
          <w:sz w:val="24"/>
          <w:szCs w:val="24"/>
          <w:lang w:eastAsia="ru-RU"/>
        </w:rPr>
        <w:t xml:space="preserve"> полугодие 2020 года.</w:t>
      </w:r>
    </w:p>
    <w:p w:rsidR="001F06C3" w:rsidRPr="00E863DE" w:rsidRDefault="001F06C3" w:rsidP="0082143E">
      <w:pPr>
        <w:spacing w:after="0" w:line="240" w:lineRule="auto"/>
        <w:ind w:firstLine="360"/>
        <w:jc w:val="both"/>
        <w:rPr>
          <w:rFonts w:ascii="Times New Roman" w:hAnsi="Times New Roman"/>
          <w:sz w:val="24"/>
          <w:szCs w:val="24"/>
          <w:lang w:eastAsia="ru-RU"/>
        </w:rPr>
      </w:pPr>
      <w:r w:rsidRPr="00E863DE">
        <w:rPr>
          <w:rFonts w:ascii="Times New Roman" w:hAnsi="Times New Roman"/>
          <w:sz w:val="24"/>
          <w:szCs w:val="24"/>
          <w:lang w:eastAsia="ru-RU"/>
        </w:rPr>
        <w:t xml:space="preserve">2. Оформить подписку на </w:t>
      </w:r>
      <w:r w:rsidRPr="00E863DE">
        <w:rPr>
          <w:rFonts w:ascii="Times New Roman" w:hAnsi="Times New Roman"/>
          <w:sz w:val="24"/>
          <w:szCs w:val="24"/>
          <w:lang w:val="en-US" w:eastAsia="ru-RU"/>
        </w:rPr>
        <w:t>II</w:t>
      </w:r>
      <w:r w:rsidRPr="00E863DE">
        <w:rPr>
          <w:rFonts w:ascii="Times New Roman" w:hAnsi="Times New Roman"/>
          <w:sz w:val="24"/>
          <w:szCs w:val="24"/>
          <w:lang w:eastAsia="ru-RU"/>
        </w:rPr>
        <w:t xml:space="preserve"> полугодие 2020 года на еженедельник «Профсоюзный курьер» из средств бюджета краевого комитета Профсоюза </w:t>
      </w:r>
      <w:bookmarkStart w:id="0" w:name="_GoBack"/>
      <w:bookmarkEnd w:id="0"/>
      <w:r w:rsidRPr="00E863DE">
        <w:rPr>
          <w:rFonts w:ascii="Times New Roman" w:hAnsi="Times New Roman"/>
          <w:sz w:val="24"/>
          <w:szCs w:val="24"/>
          <w:lang w:eastAsia="ru-RU"/>
        </w:rPr>
        <w:t>малочисленным организациям: Берёзовской РТО (2 экз.), Верещагинской РТО (1 экз.), Гремячинской ГТО (1 экз.), Губахинской ГТО (2 экз.), Ильинской РТО (2 экз.), Еловской РТО (2 экз.), Кизеловской РТО (1 экз.), Краснокамской ГТО (1 экз.), Красновишерской РТО (2 экз.), Куединской РТО (1 экз.), Ординской РТО (1 экз.), Оханской РТО (1 экз.), Сивинской РТО (1 э</w:t>
      </w:r>
      <w:r>
        <w:rPr>
          <w:rFonts w:ascii="Times New Roman" w:hAnsi="Times New Roman"/>
          <w:sz w:val="24"/>
          <w:szCs w:val="24"/>
          <w:lang w:eastAsia="ru-RU"/>
        </w:rPr>
        <w:t xml:space="preserve">кз.), Суксунской РТО (1 экз.), </w:t>
      </w:r>
      <w:r w:rsidRPr="00E863DE">
        <w:rPr>
          <w:rFonts w:ascii="Times New Roman" w:hAnsi="Times New Roman"/>
          <w:sz w:val="24"/>
          <w:szCs w:val="24"/>
          <w:lang w:eastAsia="ru-RU"/>
        </w:rPr>
        <w:t xml:space="preserve">Уинской РТО </w:t>
      </w:r>
      <w:r>
        <w:rPr>
          <w:rFonts w:ascii="Times New Roman" w:hAnsi="Times New Roman"/>
          <w:sz w:val="24"/>
          <w:szCs w:val="24"/>
          <w:lang w:eastAsia="ru-RU"/>
        </w:rPr>
        <w:t xml:space="preserve">(1 экз.), </w:t>
      </w:r>
      <w:r w:rsidRPr="00E863DE">
        <w:rPr>
          <w:rFonts w:ascii="Times New Roman" w:hAnsi="Times New Roman"/>
          <w:sz w:val="24"/>
          <w:szCs w:val="24"/>
          <w:lang w:eastAsia="ru-RU"/>
        </w:rPr>
        <w:t>Чердынской РТО (2 экз.), Гаинской РТО (</w:t>
      </w:r>
      <w:r>
        <w:rPr>
          <w:rFonts w:ascii="Times New Roman" w:hAnsi="Times New Roman"/>
          <w:sz w:val="24"/>
          <w:szCs w:val="24"/>
          <w:lang w:eastAsia="ru-RU"/>
        </w:rPr>
        <w:t>1 экз.), Кочевской РТО (2 экз.), Юрлинской РТО (1 экз.)</w:t>
      </w:r>
    </w:p>
    <w:p w:rsidR="001F06C3" w:rsidRPr="00E863DE" w:rsidRDefault="001F06C3" w:rsidP="004E2774">
      <w:pPr>
        <w:spacing w:after="0" w:line="240" w:lineRule="auto"/>
        <w:ind w:firstLine="360"/>
        <w:jc w:val="both"/>
        <w:rPr>
          <w:rFonts w:ascii="Times New Roman" w:hAnsi="Times New Roman"/>
          <w:sz w:val="24"/>
          <w:szCs w:val="24"/>
          <w:lang w:eastAsia="ru-RU"/>
        </w:rPr>
      </w:pPr>
      <w:r w:rsidRPr="00E863DE">
        <w:rPr>
          <w:rFonts w:ascii="Times New Roman" w:hAnsi="Times New Roman"/>
          <w:sz w:val="24"/>
          <w:szCs w:val="24"/>
          <w:lang w:eastAsia="ru-RU"/>
        </w:rPr>
        <w:t>3. Контроль за выполнением постановления возложить на Монзину Н.В., главного специалиста по информационной работе, молодёжной политике и связям с общественностью.</w:t>
      </w:r>
    </w:p>
    <w:p w:rsidR="001F06C3" w:rsidRPr="00E863DE" w:rsidRDefault="001F06C3" w:rsidP="004E2774">
      <w:pPr>
        <w:spacing w:after="0" w:line="240" w:lineRule="auto"/>
        <w:ind w:firstLine="360"/>
        <w:jc w:val="both"/>
        <w:rPr>
          <w:rFonts w:ascii="Times New Roman" w:hAnsi="Times New Roman"/>
          <w:sz w:val="24"/>
          <w:szCs w:val="24"/>
          <w:lang w:eastAsia="ru-RU"/>
        </w:rPr>
      </w:pPr>
    </w:p>
    <w:p w:rsidR="001F06C3" w:rsidRPr="00E863DE" w:rsidRDefault="001F06C3" w:rsidP="004E2774">
      <w:pPr>
        <w:spacing w:after="0" w:line="240" w:lineRule="auto"/>
        <w:ind w:firstLine="360"/>
        <w:jc w:val="both"/>
        <w:rPr>
          <w:rFonts w:ascii="Times New Roman" w:hAnsi="Times New Roman"/>
          <w:sz w:val="24"/>
          <w:szCs w:val="24"/>
          <w:lang w:eastAsia="ru-RU"/>
        </w:rPr>
      </w:pPr>
      <w:r>
        <w:rPr>
          <w:noProof/>
          <w:lang w:eastAsia="ru-RU"/>
        </w:rPr>
        <w:pict>
          <v:shape id="_x0000_s1026" type="#_x0000_t75" style="position:absolute;left:0;text-align:left;margin-left:207pt;margin-top:12.45pt;width:79.35pt;height:46.45pt;z-index:-251658240" wrapcoords="-204 0 -204 21252 21600 21252 21600 0 -204 0">
            <v:imagedata r:id="rId6" o:title="" croptop="14660f" cropbottom="15246f" cropleft="14550f" cropright="19642f"/>
            <w10:wrap type="tight"/>
          </v:shape>
        </w:pict>
      </w:r>
    </w:p>
    <w:p w:rsidR="001F06C3" w:rsidRPr="00E863DE" w:rsidRDefault="001F06C3" w:rsidP="004E2774">
      <w:pPr>
        <w:spacing w:after="0" w:line="240" w:lineRule="auto"/>
        <w:ind w:firstLine="360"/>
        <w:jc w:val="both"/>
        <w:rPr>
          <w:rFonts w:ascii="Times New Roman" w:hAnsi="Times New Roman"/>
          <w:sz w:val="24"/>
          <w:szCs w:val="24"/>
          <w:lang w:eastAsia="ru-RU"/>
        </w:rPr>
      </w:pPr>
    </w:p>
    <w:p w:rsidR="001F06C3" w:rsidRPr="00E863DE" w:rsidRDefault="001F06C3" w:rsidP="00B02DB7">
      <w:pPr>
        <w:pStyle w:val="ListParagraph"/>
        <w:spacing w:after="0" w:line="240" w:lineRule="auto"/>
        <w:ind w:left="426"/>
        <w:jc w:val="both"/>
        <w:rPr>
          <w:rFonts w:ascii="Times New Roman" w:hAnsi="Times New Roman"/>
          <w:sz w:val="24"/>
          <w:szCs w:val="24"/>
        </w:rPr>
      </w:pPr>
      <w:r w:rsidRPr="00E863DE">
        <w:rPr>
          <w:rFonts w:ascii="Times New Roman" w:hAnsi="Times New Roman"/>
          <w:sz w:val="24"/>
          <w:szCs w:val="24"/>
        </w:rPr>
        <w:t>Председатель региональной</w:t>
      </w:r>
    </w:p>
    <w:p w:rsidR="001F06C3" w:rsidRPr="00E863DE" w:rsidRDefault="001F06C3" w:rsidP="00B02DB7">
      <w:pPr>
        <w:pStyle w:val="ListParagraph"/>
        <w:spacing w:after="0" w:line="240" w:lineRule="auto"/>
        <w:ind w:left="426"/>
        <w:jc w:val="both"/>
        <w:rPr>
          <w:rFonts w:ascii="Times New Roman" w:hAnsi="Times New Roman"/>
          <w:b/>
          <w:color w:val="000000"/>
          <w:sz w:val="24"/>
          <w:szCs w:val="24"/>
        </w:rPr>
      </w:pPr>
      <w:r>
        <w:rPr>
          <w:rFonts w:ascii="Times New Roman" w:hAnsi="Times New Roman"/>
          <w:sz w:val="24"/>
          <w:szCs w:val="24"/>
        </w:rPr>
        <w:t>организации Профсоюза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863DE">
        <w:rPr>
          <w:rFonts w:ascii="Times New Roman" w:hAnsi="Times New Roman"/>
          <w:sz w:val="24"/>
          <w:szCs w:val="24"/>
        </w:rPr>
        <w:t>З.И. Галайда</w:t>
      </w:r>
    </w:p>
    <w:p w:rsidR="001F06C3" w:rsidRPr="00E863DE" w:rsidRDefault="001F06C3" w:rsidP="004E2774">
      <w:pPr>
        <w:spacing w:after="0" w:line="240" w:lineRule="auto"/>
        <w:ind w:firstLine="360"/>
        <w:jc w:val="both"/>
        <w:rPr>
          <w:rFonts w:ascii="Times New Roman" w:hAnsi="Times New Roman"/>
          <w:sz w:val="24"/>
          <w:szCs w:val="24"/>
          <w:lang w:eastAsia="ru-RU"/>
        </w:rPr>
      </w:pPr>
    </w:p>
    <w:sectPr w:rsidR="001F06C3" w:rsidRPr="00E863DE" w:rsidSect="00F72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74A7B"/>
    <w:multiLevelType w:val="hybridMultilevel"/>
    <w:tmpl w:val="2E76D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073"/>
    <w:rsid w:val="00057664"/>
    <w:rsid w:val="00066000"/>
    <w:rsid w:val="000845BD"/>
    <w:rsid w:val="000B2E79"/>
    <w:rsid w:val="00112E2B"/>
    <w:rsid w:val="001D592A"/>
    <w:rsid w:val="001F06C3"/>
    <w:rsid w:val="002072F4"/>
    <w:rsid w:val="00360645"/>
    <w:rsid w:val="00363C64"/>
    <w:rsid w:val="003E164E"/>
    <w:rsid w:val="003E21B1"/>
    <w:rsid w:val="003E2CEB"/>
    <w:rsid w:val="00425AF0"/>
    <w:rsid w:val="004C444B"/>
    <w:rsid w:val="004E2774"/>
    <w:rsid w:val="00546856"/>
    <w:rsid w:val="005A4DA6"/>
    <w:rsid w:val="005C0628"/>
    <w:rsid w:val="00600395"/>
    <w:rsid w:val="00660F65"/>
    <w:rsid w:val="006B624C"/>
    <w:rsid w:val="0082143E"/>
    <w:rsid w:val="00895350"/>
    <w:rsid w:val="008A0813"/>
    <w:rsid w:val="008F5389"/>
    <w:rsid w:val="00920F33"/>
    <w:rsid w:val="009621E2"/>
    <w:rsid w:val="009C0838"/>
    <w:rsid w:val="009D1127"/>
    <w:rsid w:val="009E3228"/>
    <w:rsid w:val="00A24E5E"/>
    <w:rsid w:val="00AE3EE2"/>
    <w:rsid w:val="00B02DB7"/>
    <w:rsid w:val="00B21333"/>
    <w:rsid w:val="00B549B9"/>
    <w:rsid w:val="00B85230"/>
    <w:rsid w:val="00BF29FE"/>
    <w:rsid w:val="00C22104"/>
    <w:rsid w:val="00C96F45"/>
    <w:rsid w:val="00D61624"/>
    <w:rsid w:val="00D70F24"/>
    <w:rsid w:val="00D753C2"/>
    <w:rsid w:val="00D84A83"/>
    <w:rsid w:val="00DE0812"/>
    <w:rsid w:val="00E20E49"/>
    <w:rsid w:val="00E32F93"/>
    <w:rsid w:val="00E53073"/>
    <w:rsid w:val="00E57572"/>
    <w:rsid w:val="00E863DE"/>
    <w:rsid w:val="00EB55B6"/>
    <w:rsid w:val="00F12C4C"/>
    <w:rsid w:val="00F20E82"/>
    <w:rsid w:val="00F72ACB"/>
    <w:rsid w:val="00FC7BD9"/>
    <w:rsid w:val="00FF08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A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53073"/>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E53073"/>
    <w:rPr>
      <w:rFonts w:cs="Times New Roman"/>
      <w:b/>
      <w:bCs/>
    </w:rPr>
  </w:style>
  <w:style w:type="character" w:customStyle="1" w:styleId="apple-converted-space">
    <w:name w:val="apple-converted-space"/>
    <w:basedOn w:val="DefaultParagraphFont"/>
    <w:uiPriority w:val="99"/>
    <w:rsid w:val="00E53073"/>
    <w:rPr>
      <w:rFonts w:cs="Times New Roman"/>
    </w:rPr>
  </w:style>
  <w:style w:type="paragraph" w:styleId="BodyText">
    <w:name w:val="Body Text"/>
    <w:basedOn w:val="Normal"/>
    <w:link w:val="BodyTextChar"/>
    <w:uiPriority w:val="99"/>
    <w:semiHidden/>
    <w:rsid w:val="008F5389"/>
    <w:pPr>
      <w:widowControl w:val="0"/>
      <w:suppressAutoHyphens/>
      <w:spacing w:after="120" w:line="240" w:lineRule="auto"/>
    </w:pPr>
    <w:rPr>
      <w:rFonts w:ascii="Times New Roman" w:hAnsi="Times New Roman" w:cs="Tahoma"/>
      <w:color w:val="000000"/>
      <w:sz w:val="24"/>
      <w:szCs w:val="24"/>
      <w:lang w:val="en-US"/>
    </w:rPr>
  </w:style>
  <w:style w:type="character" w:customStyle="1" w:styleId="BodyTextChar">
    <w:name w:val="Body Text Char"/>
    <w:basedOn w:val="DefaultParagraphFont"/>
    <w:link w:val="BodyText"/>
    <w:uiPriority w:val="99"/>
    <w:semiHidden/>
    <w:locked/>
    <w:rsid w:val="008F5389"/>
    <w:rPr>
      <w:rFonts w:ascii="Times New Roman" w:hAnsi="Times New Roman" w:cs="Tahoma"/>
      <w:color w:val="000000"/>
      <w:sz w:val="24"/>
      <w:szCs w:val="24"/>
      <w:lang w:val="en-US"/>
    </w:rPr>
  </w:style>
  <w:style w:type="paragraph" w:styleId="Title">
    <w:name w:val="Title"/>
    <w:basedOn w:val="Normal"/>
    <w:next w:val="Subtitle"/>
    <w:link w:val="TitleChar"/>
    <w:uiPriority w:val="99"/>
    <w:qFormat/>
    <w:rsid w:val="000B2E79"/>
    <w:pPr>
      <w:suppressAutoHyphens/>
      <w:autoSpaceDE w:val="0"/>
      <w:spacing w:after="0" w:line="240" w:lineRule="auto"/>
      <w:jc w:val="center"/>
    </w:pPr>
    <w:rPr>
      <w:rFonts w:ascii="Times New Roman" w:eastAsia="Times New Roman" w:hAnsi="Times New Roman" w:cs="Calibri"/>
      <w:b/>
      <w:bCs/>
      <w:color w:val="000000"/>
      <w:sz w:val="28"/>
      <w:szCs w:val="20"/>
      <w:lang w:eastAsia="ar-SA"/>
    </w:rPr>
  </w:style>
  <w:style w:type="character" w:customStyle="1" w:styleId="TitleChar">
    <w:name w:val="Title Char"/>
    <w:basedOn w:val="DefaultParagraphFont"/>
    <w:link w:val="Title"/>
    <w:uiPriority w:val="99"/>
    <w:locked/>
    <w:rsid w:val="000B2E79"/>
    <w:rPr>
      <w:rFonts w:ascii="Times New Roman" w:hAnsi="Times New Roman" w:cs="Calibri"/>
      <w:b/>
      <w:bCs/>
      <w:color w:val="000000"/>
      <w:sz w:val="20"/>
      <w:szCs w:val="20"/>
      <w:lang w:eastAsia="ar-SA" w:bidi="ar-SA"/>
    </w:rPr>
  </w:style>
  <w:style w:type="paragraph" w:styleId="Subtitle">
    <w:name w:val="Subtitle"/>
    <w:basedOn w:val="Normal"/>
    <w:next w:val="BodyText"/>
    <w:link w:val="SubtitleChar"/>
    <w:uiPriority w:val="99"/>
    <w:qFormat/>
    <w:rsid w:val="000B2E79"/>
    <w:pPr>
      <w:suppressAutoHyphens/>
      <w:spacing w:after="0" w:line="240" w:lineRule="auto"/>
      <w:jc w:val="center"/>
    </w:pPr>
    <w:rPr>
      <w:rFonts w:ascii="Times New Roman" w:eastAsia="Times New Roman" w:hAnsi="Times New Roman" w:cs="Calibri"/>
      <w:b/>
      <w:bCs/>
      <w:sz w:val="28"/>
      <w:szCs w:val="24"/>
      <w:lang w:eastAsia="ar-SA"/>
    </w:rPr>
  </w:style>
  <w:style w:type="character" w:customStyle="1" w:styleId="SubtitleChar">
    <w:name w:val="Subtitle Char"/>
    <w:basedOn w:val="DefaultParagraphFont"/>
    <w:link w:val="Subtitle"/>
    <w:uiPriority w:val="99"/>
    <w:locked/>
    <w:rsid w:val="000B2E79"/>
    <w:rPr>
      <w:rFonts w:ascii="Times New Roman" w:hAnsi="Times New Roman" w:cs="Calibri"/>
      <w:b/>
      <w:bCs/>
      <w:sz w:val="24"/>
      <w:szCs w:val="24"/>
      <w:lang w:eastAsia="ar-SA" w:bidi="ar-SA"/>
    </w:rPr>
  </w:style>
  <w:style w:type="paragraph" w:styleId="ListParagraph">
    <w:name w:val="List Paragraph"/>
    <w:basedOn w:val="Normal"/>
    <w:uiPriority w:val="99"/>
    <w:qFormat/>
    <w:rsid w:val="004E2774"/>
    <w:pPr>
      <w:ind w:left="720"/>
      <w:contextualSpacing/>
    </w:pPr>
  </w:style>
  <w:style w:type="paragraph" w:styleId="BalloonText">
    <w:name w:val="Balloon Text"/>
    <w:basedOn w:val="Normal"/>
    <w:link w:val="BalloonTextChar"/>
    <w:uiPriority w:val="99"/>
    <w:semiHidden/>
    <w:rsid w:val="00C22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210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326397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Pages>
  <Words>257</Words>
  <Characters>1471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7</cp:revision>
  <cp:lastPrinted>2020-06-01T05:37:00Z</cp:lastPrinted>
  <dcterms:created xsi:type="dcterms:W3CDTF">2020-06-01T05:36:00Z</dcterms:created>
  <dcterms:modified xsi:type="dcterms:W3CDTF">2020-06-08T08:52:00Z</dcterms:modified>
</cp:coreProperties>
</file>