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2E" w:rsidRPr="008D032E" w:rsidRDefault="008D032E" w:rsidP="008D032E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03431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26 сентября 2019г. </w:t>
      </w:r>
      <w:r>
        <w:rPr>
          <w:sz w:val="28"/>
          <w:szCs w:val="28"/>
        </w:rPr>
        <w:t xml:space="preserve">Севастопольская городская организация Профсоюза образования провела </w:t>
      </w:r>
      <w:r w:rsidRPr="0003431A">
        <w:rPr>
          <w:b/>
          <w:sz w:val="28"/>
          <w:szCs w:val="28"/>
        </w:rPr>
        <w:t>семинар для председателей профсоюзных комитетов</w:t>
      </w:r>
      <w:r>
        <w:rPr>
          <w:sz w:val="28"/>
          <w:szCs w:val="28"/>
        </w:rPr>
        <w:t xml:space="preserve"> образовательных учреждений г. Севастополя. </w:t>
      </w:r>
    </w:p>
    <w:p w:rsidR="0003431A" w:rsidRPr="0003431A" w:rsidRDefault="008D032E" w:rsidP="0003431A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Севастопольской городской организации ознакомила председателей профсоюзных организаций с изменениями к Отраслевому соглашению между Департаментом образования и науки РФ и Профсоюзом на 2018-2020 годы. Принятые изменения конкретизируют </w:t>
      </w:r>
      <w:r w:rsidRPr="0003431A">
        <w:rPr>
          <w:b/>
          <w:sz w:val="28"/>
          <w:szCs w:val="28"/>
        </w:rPr>
        <w:t xml:space="preserve">основания повышения квалификационной категории по льготной системе аттестации. </w:t>
      </w:r>
    </w:p>
    <w:p w:rsidR="008D032E" w:rsidRPr="0003431A" w:rsidRDefault="0003431A" w:rsidP="0003431A">
      <w:pPr>
        <w:ind w:firstLine="708"/>
        <w:rPr>
          <w:sz w:val="28"/>
          <w:szCs w:val="28"/>
        </w:rPr>
      </w:pPr>
      <w:r w:rsidRPr="0003431A">
        <w:rPr>
          <w:rFonts w:eastAsiaTheme="minorHAnsi"/>
          <w:sz w:val="28"/>
          <w:szCs w:val="28"/>
          <w:lang w:eastAsia="en-US"/>
        </w:rPr>
        <w:t>Б</w:t>
      </w:r>
      <w:r w:rsidR="008D032E" w:rsidRPr="0003431A">
        <w:rPr>
          <w:rFonts w:eastAsiaTheme="minorHAnsi"/>
          <w:sz w:val="28"/>
          <w:szCs w:val="28"/>
          <w:lang w:eastAsia="en-US"/>
        </w:rPr>
        <w:t>ез осуществления всестороннего анализа профессиональной деятельн</w:t>
      </w:r>
      <w:r w:rsidRPr="0003431A">
        <w:rPr>
          <w:rFonts w:eastAsiaTheme="minorHAnsi"/>
          <w:sz w:val="28"/>
          <w:szCs w:val="28"/>
          <w:lang w:eastAsia="en-US"/>
        </w:rPr>
        <w:t>ости</w:t>
      </w:r>
      <w:r>
        <w:rPr>
          <w:rFonts w:eastAsiaTheme="minorHAnsi"/>
          <w:sz w:val="28"/>
          <w:szCs w:val="28"/>
          <w:lang w:eastAsia="en-US"/>
        </w:rPr>
        <w:t xml:space="preserve"> повысить категорию имеют право: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ab/>
        <w:t>- педагогические работники, имеющие звание «Народный учитель», «Заслуженный учитель», «Почетный работник сферы образования</w:t>
      </w:r>
      <w:r w:rsidRPr="00F7384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F73849">
        <w:rPr>
          <w:rFonts w:eastAsiaTheme="minorHAnsi"/>
          <w:sz w:val="28"/>
          <w:szCs w:val="28"/>
          <w:lang w:eastAsia="en-US"/>
        </w:rPr>
        <w:t xml:space="preserve">Российской Федерации»; «Почетный работник общего образования Российской Федерации»; «Почетный работник среднего профессионального образования Российской Федерации»; «Почетный работник сферы воспитания детей и молодежи Российской Федерации». 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-</w:t>
      </w:r>
      <w:r w:rsidRPr="00F73849">
        <w:rPr>
          <w:rFonts w:eastAsiaTheme="minorHAnsi"/>
          <w:sz w:val="28"/>
          <w:szCs w:val="28"/>
          <w:lang w:eastAsia="en-US"/>
        </w:rPr>
        <w:tab/>
        <w:t>победители конкурса на присуждение премий лучшим учителям за достижения в педагогической деятельности.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-</w:t>
      </w:r>
      <w:r w:rsidRPr="00F73849">
        <w:rPr>
          <w:rFonts w:eastAsiaTheme="minorHAnsi"/>
          <w:sz w:val="28"/>
          <w:szCs w:val="28"/>
          <w:lang w:eastAsia="en-US"/>
        </w:rPr>
        <w:tab/>
        <w:t xml:space="preserve">победители конкурса на присуждение премий Губернатора города Севастополя «Лучший педагог города Севастополя». 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-</w:t>
      </w:r>
      <w:r w:rsidRPr="00F73849">
        <w:rPr>
          <w:rFonts w:eastAsiaTheme="minorHAnsi"/>
          <w:sz w:val="28"/>
          <w:szCs w:val="28"/>
          <w:lang w:eastAsia="en-US"/>
        </w:rPr>
        <w:tab/>
        <w:t>педагогические работники, имеющие учёную степень «кандидат» или «доктор наук» по профилю выполняемой работы при аттестации на установление первой квалификационной категории.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б)</w:t>
      </w:r>
      <w:r w:rsidRPr="00F73849">
        <w:rPr>
          <w:rFonts w:eastAsiaTheme="minorHAnsi"/>
          <w:sz w:val="28"/>
          <w:szCs w:val="28"/>
          <w:lang w:eastAsia="en-US"/>
        </w:rPr>
        <w:tab/>
        <w:t xml:space="preserve"> на основании представленных документов организации: 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 xml:space="preserve">    - победители и призеры (1-3 место) регионального этапа всероссийских конкурсов профессионального мастерства «Учитель года России», «Воспитатель года России», «Педагог - психолог России», «Сердце отдаю детям», «Учитель здоровья России», «Учитель-дефектолог России», «Школа-территория здоровья», «Л</w:t>
      </w:r>
      <w:r w:rsidR="0003431A">
        <w:rPr>
          <w:rFonts w:eastAsiaTheme="minorHAnsi"/>
          <w:sz w:val="28"/>
          <w:szCs w:val="28"/>
          <w:lang w:eastAsia="en-US"/>
        </w:rPr>
        <w:t xml:space="preserve">учшая инклюзивная школа России», «Золотая пчела», «Севастопольские мастера» </w:t>
      </w:r>
      <w:r w:rsidRPr="00F73849">
        <w:rPr>
          <w:rFonts w:eastAsiaTheme="minorHAnsi"/>
          <w:sz w:val="28"/>
          <w:szCs w:val="28"/>
          <w:lang w:eastAsia="en-US"/>
        </w:rPr>
        <w:t>и других конкурсов соответствующего уровня, учредителем которых является Министерство просвещения Российской Федерации, если не имели квалификационной категории по данной должности.</w:t>
      </w:r>
      <w:r w:rsidRPr="00F7384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 xml:space="preserve"> в) на основании представленных документов организации: </w:t>
      </w:r>
    </w:p>
    <w:p w:rsidR="008D032E" w:rsidRPr="00F73849" w:rsidRDefault="008D032E" w:rsidP="0003431A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 xml:space="preserve">   - при аттестации на высшую квалификационную категорию следующие педагогические работники, имеющие высшую или не менее 2-х лет первую квалификационную категорию по данной должности: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- победители и призеры (1-3 место) регионального этапа всероссийских конкурсов профессионального мастерства «Учитель года России», «Воспитатель года России», «Педагог - психолог России», «Сердце отдаю детям»,</w:t>
      </w:r>
      <w:r w:rsidRPr="00F7384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F73849">
        <w:rPr>
          <w:rFonts w:eastAsiaTheme="minorHAnsi"/>
          <w:sz w:val="28"/>
          <w:szCs w:val="28"/>
          <w:lang w:eastAsia="en-US"/>
        </w:rPr>
        <w:t xml:space="preserve">«Учитель здоровья России»,  «Учитель-дефектолог России», «Школа-территория здоровья», «Лучшая инклюзивная школа России» и других конкурсов соответствующего уровня, учредителем которых является Министерство просвещения Российской Федерации. 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lastRenderedPageBreak/>
        <w:t xml:space="preserve">- победители и призеры (1-3 место) региональных конкурсов профессионального мастерства «Севастопольские мастера», «Золотая пчела». </w:t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г)</w:t>
      </w:r>
      <w:r w:rsidRPr="00F7384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F73849">
        <w:rPr>
          <w:rFonts w:eastAsiaTheme="minorHAnsi"/>
          <w:sz w:val="28"/>
          <w:szCs w:val="28"/>
          <w:lang w:eastAsia="en-US"/>
        </w:rPr>
        <w:t>на основании представленных документов организации:</w:t>
      </w:r>
      <w:r w:rsidRPr="00F73849">
        <w:rPr>
          <w:rFonts w:eastAsiaTheme="minorHAnsi"/>
          <w:sz w:val="28"/>
          <w:szCs w:val="28"/>
          <w:lang w:eastAsia="en-US"/>
        </w:rPr>
        <w:tab/>
      </w:r>
    </w:p>
    <w:p w:rsidR="008D032E" w:rsidRPr="00F73849" w:rsidRDefault="008D032E" w:rsidP="008D032E">
      <w:pPr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 xml:space="preserve">- подготовившие победителей (1-е место) международных, региональных этапов всероссийских  олимпиад, конкурсов, соревнований, учредителем которых является Министерство просвещения Российской Федерации или победителей региональных олимпиад, конкурсов, соревнований, учредителем которых является Департамент образования  и науки города Севастополя. </w:t>
      </w:r>
    </w:p>
    <w:p w:rsidR="008D032E" w:rsidRDefault="008D032E" w:rsidP="008D032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3849">
        <w:rPr>
          <w:rFonts w:eastAsiaTheme="minorHAnsi"/>
          <w:sz w:val="28"/>
          <w:szCs w:val="28"/>
          <w:lang w:eastAsia="en-US"/>
        </w:rPr>
        <w:t>Указанной во всех пунктах льготной формой проведения аттестации по одной и той же должности педагогический работник может воспользоваться только один раз с момента получения выше указанных званий и подготовки соответствующих победителей.</w:t>
      </w:r>
    </w:p>
    <w:p w:rsidR="0003431A" w:rsidRPr="00BE73D5" w:rsidRDefault="0003431A" w:rsidP="00BE73D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участников семинара ознакомили с Положением </w:t>
      </w:r>
      <w:r w:rsidR="00BE73D5">
        <w:rPr>
          <w:rFonts w:eastAsiaTheme="minorHAnsi"/>
          <w:sz w:val="28"/>
          <w:szCs w:val="28"/>
          <w:lang w:eastAsia="en-US"/>
        </w:rPr>
        <w:t xml:space="preserve">о присвоении знака </w:t>
      </w:r>
      <w:r w:rsidRPr="00EB3679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отличия Министерства просвещения Российской Федерации </w:t>
      </w:r>
      <w:r w:rsidRPr="00BE73D5">
        <w:rPr>
          <w:rFonts w:eastAsia="Calibri"/>
          <w:b/>
          <w:sz w:val="28"/>
          <w:szCs w:val="28"/>
          <w:shd w:val="clear" w:color="auto" w:fill="FFFFFF"/>
          <w:lang w:eastAsia="en-US"/>
        </w:rPr>
        <w:t>"Отличник просвещения"</w:t>
      </w:r>
      <w:r w:rsidR="00BE73D5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EB3679">
        <w:rPr>
          <w:rFonts w:eastAsia="Calibri"/>
          <w:sz w:val="28"/>
          <w:szCs w:val="28"/>
          <w:shd w:val="clear" w:color="auto" w:fill="FFFFFF"/>
          <w:lang w:eastAsia="en-US"/>
        </w:rPr>
        <w:t>дающей право на пр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исвоение звания </w:t>
      </w:r>
      <w:r w:rsidRPr="00BE73D5">
        <w:rPr>
          <w:rFonts w:eastAsia="Calibri"/>
          <w:b/>
          <w:sz w:val="28"/>
          <w:szCs w:val="28"/>
          <w:shd w:val="clear" w:color="auto" w:fill="FFFFFF"/>
          <w:lang w:eastAsia="en-US"/>
        </w:rPr>
        <w:t>"Ветеран труда".</w:t>
      </w:r>
      <w:r w:rsidR="00BE73D5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Председатель Севастопольской организации Профсоюза Татьяна Константиновна Козлова обратилась к председателям профсоюзных комитетов с предложением создать в организациях комиссии по награждению и  чаще направлять в Департаментом образования и науки </w:t>
      </w:r>
      <w:proofErr w:type="spellStart"/>
      <w:r w:rsidR="00BE73D5">
        <w:rPr>
          <w:rFonts w:eastAsia="Calibri"/>
          <w:sz w:val="28"/>
          <w:szCs w:val="28"/>
          <w:shd w:val="clear" w:color="auto" w:fill="FFFFFF"/>
          <w:lang w:eastAsia="en-US"/>
        </w:rPr>
        <w:t>г</w:t>
      </w:r>
      <w:proofErr w:type="gramStart"/>
      <w:r w:rsidR="00BE73D5">
        <w:rPr>
          <w:rFonts w:eastAsia="Calibri"/>
          <w:sz w:val="28"/>
          <w:szCs w:val="28"/>
          <w:shd w:val="clear" w:color="auto" w:fill="FFFFFF"/>
          <w:lang w:eastAsia="en-US"/>
        </w:rPr>
        <w:t>.С</w:t>
      </w:r>
      <w:proofErr w:type="gramEnd"/>
      <w:r w:rsidR="00BE73D5">
        <w:rPr>
          <w:rFonts w:eastAsia="Calibri"/>
          <w:sz w:val="28"/>
          <w:szCs w:val="28"/>
          <w:shd w:val="clear" w:color="auto" w:fill="FFFFFF"/>
          <w:lang w:eastAsia="en-US"/>
        </w:rPr>
        <w:t>евастополя</w:t>
      </w:r>
      <w:proofErr w:type="spellEnd"/>
      <w:r w:rsidR="00BE73D5">
        <w:rPr>
          <w:rFonts w:eastAsia="Calibri"/>
          <w:sz w:val="28"/>
          <w:szCs w:val="28"/>
          <w:shd w:val="clear" w:color="auto" w:fill="FFFFFF"/>
          <w:lang w:eastAsia="en-US"/>
        </w:rPr>
        <w:t xml:space="preserve"> ходатайства о присвоении знака «Отличник просвещения» работникам образовательных учреждений. </w:t>
      </w:r>
    </w:p>
    <w:p w:rsidR="0003431A" w:rsidRPr="00BE73D5" w:rsidRDefault="0003431A" w:rsidP="0003431A">
      <w:pPr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sectPr w:rsidR="0003431A" w:rsidRPr="00B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5007"/>
    <w:multiLevelType w:val="hybridMultilevel"/>
    <w:tmpl w:val="75303DA0"/>
    <w:lvl w:ilvl="0" w:tplc="6CA2E9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1413"/>
    <w:multiLevelType w:val="hybridMultilevel"/>
    <w:tmpl w:val="2D70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B3"/>
    <w:rsid w:val="0003431A"/>
    <w:rsid w:val="00386CB3"/>
    <w:rsid w:val="008D032E"/>
    <w:rsid w:val="00B54B5D"/>
    <w:rsid w:val="00BE73D5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dcterms:created xsi:type="dcterms:W3CDTF">2019-10-22T06:10:00Z</dcterms:created>
  <dcterms:modified xsi:type="dcterms:W3CDTF">2019-10-22T06:10:00Z</dcterms:modified>
</cp:coreProperties>
</file>