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94" w:rsidRDefault="00924BAE">
      <w:pPr>
        <w:pStyle w:val="Style1"/>
        <w:widowControl/>
        <w:spacing w:before="58"/>
        <w:ind w:left="2458" w:right="2419"/>
        <w:rPr>
          <w:rStyle w:val="FontStyle11"/>
        </w:rPr>
      </w:pPr>
      <w:r>
        <w:rPr>
          <w:rStyle w:val="FontStyle11"/>
          <w:spacing w:val="60"/>
        </w:rPr>
        <w:t xml:space="preserve">РЕШЕНИЕ </w:t>
      </w:r>
      <w:r>
        <w:rPr>
          <w:rStyle w:val="FontStyle11"/>
        </w:rPr>
        <w:t>ИМЕНЕМ РОССИЙСКОЙ ФЕДЕРАЦИИ</w:t>
      </w:r>
    </w:p>
    <w:p w:rsidR="0079245B" w:rsidRDefault="0079245B">
      <w:pPr>
        <w:pStyle w:val="Style3"/>
        <w:widowControl/>
        <w:tabs>
          <w:tab w:val="left" w:pos="7248"/>
        </w:tabs>
        <w:spacing w:before="48" w:line="240" w:lineRule="auto"/>
        <w:rPr>
          <w:sz w:val="20"/>
          <w:szCs w:val="20"/>
        </w:rPr>
      </w:pPr>
    </w:p>
    <w:p w:rsidR="0079245B" w:rsidRDefault="0079245B">
      <w:pPr>
        <w:pStyle w:val="Style3"/>
        <w:widowControl/>
        <w:tabs>
          <w:tab w:val="left" w:pos="7248"/>
        </w:tabs>
        <w:spacing w:before="48" w:line="240" w:lineRule="auto"/>
        <w:rPr>
          <w:sz w:val="20"/>
          <w:szCs w:val="20"/>
        </w:rPr>
      </w:pPr>
    </w:p>
    <w:p w:rsidR="00941594" w:rsidRDefault="00924BAE">
      <w:pPr>
        <w:pStyle w:val="Style3"/>
        <w:widowControl/>
        <w:tabs>
          <w:tab w:val="left" w:pos="7248"/>
        </w:tabs>
        <w:spacing w:before="48" w:line="240" w:lineRule="auto"/>
        <w:rPr>
          <w:rStyle w:val="FontStyle11"/>
        </w:rPr>
      </w:pPr>
      <w:r>
        <w:rPr>
          <w:rStyle w:val="FontStyle11"/>
        </w:rPr>
        <w:t>20 апреля 2010 года</w:t>
      </w:r>
      <w:r>
        <w:rPr>
          <w:rStyle w:val="FontStyle11"/>
        </w:rPr>
        <w:tab/>
        <w:t>г. Астрахань</w:t>
      </w:r>
    </w:p>
    <w:p w:rsidR="00941594" w:rsidRDefault="00941594">
      <w:pPr>
        <w:pStyle w:val="Style3"/>
        <w:widowControl/>
        <w:spacing w:line="240" w:lineRule="exact"/>
        <w:ind w:right="4147"/>
        <w:rPr>
          <w:sz w:val="20"/>
          <w:szCs w:val="20"/>
        </w:rPr>
      </w:pPr>
    </w:p>
    <w:p w:rsidR="00941594" w:rsidRDefault="00924BAE">
      <w:pPr>
        <w:pStyle w:val="Style3"/>
        <w:widowControl/>
        <w:spacing w:before="38" w:line="269" w:lineRule="exact"/>
        <w:ind w:right="4147"/>
        <w:rPr>
          <w:rStyle w:val="FontStyle11"/>
        </w:rPr>
      </w:pPr>
      <w:r>
        <w:rPr>
          <w:rStyle w:val="FontStyle11"/>
        </w:rPr>
        <w:t xml:space="preserve">Ленинский районный суд </w:t>
      </w:r>
      <w:proofErr w:type="gramStart"/>
      <w:r>
        <w:rPr>
          <w:rStyle w:val="FontStyle11"/>
        </w:rPr>
        <w:t>г</w:t>
      </w:r>
      <w:proofErr w:type="gramEnd"/>
      <w:r>
        <w:rPr>
          <w:rStyle w:val="FontStyle11"/>
        </w:rPr>
        <w:t xml:space="preserve">. Астрахани в составе: Председательствующего судьи Поляковой К.В. При секретаре </w:t>
      </w:r>
      <w:proofErr w:type="spellStart"/>
      <w:r>
        <w:rPr>
          <w:rStyle w:val="FontStyle11"/>
        </w:rPr>
        <w:t>Шамайло</w:t>
      </w:r>
      <w:proofErr w:type="spellEnd"/>
      <w:r>
        <w:rPr>
          <w:rStyle w:val="FontStyle11"/>
        </w:rPr>
        <w:t xml:space="preserve"> А.Ю.,</w:t>
      </w:r>
    </w:p>
    <w:p w:rsidR="00941594" w:rsidRDefault="00924BAE">
      <w:pPr>
        <w:pStyle w:val="Style3"/>
        <w:widowControl/>
        <w:spacing w:line="269" w:lineRule="exact"/>
        <w:jc w:val="both"/>
        <w:rPr>
          <w:rStyle w:val="FontStyle11"/>
        </w:rPr>
      </w:pPr>
      <w:proofErr w:type="gramStart"/>
      <w:r>
        <w:rPr>
          <w:rStyle w:val="FontStyle11"/>
        </w:rPr>
        <w:t>Рассмотрев в открытом судебном заседании гражданское дело по иску Шевченко С.А. к У ПФР в Ленинском районе г. Астрахани о признании действий пенсионного фонда неправомерными и назначении пенсии,</w:t>
      </w:r>
      <w:proofErr w:type="gramEnd"/>
    </w:p>
    <w:p w:rsidR="00941594" w:rsidRDefault="00924BAE">
      <w:pPr>
        <w:pStyle w:val="Style1"/>
        <w:widowControl/>
        <w:spacing w:before="10"/>
        <w:rPr>
          <w:rStyle w:val="FontStyle11"/>
          <w:spacing w:val="60"/>
        </w:rPr>
      </w:pPr>
      <w:r>
        <w:rPr>
          <w:rStyle w:val="FontStyle11"/>
          <w:spacing w:val="60"/>
        </w:rPr>
        <w:t>Установил:</w:t>
      </w:r>
    </w:p>
    <w:p w:rsidR="00941594" w:rsidRDefault="00924BAE">
      <w:pPr>
        <w:pStyle w:val="Style2"/>
        <w:widowControl/>
        <w:spacing w:line="269" w:lineRule="exact"/>
        <w:rPr>
          <w:rStyle w:val="FontStyle11"/>
        </w:rPr>
      </w:pPr>
      <w:proofErr w:type="gramStart"/>
      <w:r>
        <w:rPr>
          <w:rStyle w:val="FontStyle11"/>
        </w:rPr>
        <w:t>Шевченко С.К. обратилась в суд с иском, указав, что 01.10.2009г. обратилась к ответчику с заявлением о назначении ей досрочной трудовой пенсии в связи с достижением 25-летнего стажа педагогической деятельности. 06.10.2009г. протоколом №39 ей было отказано в назначении пенсии с указанием на то, что по состоянию на 01.10.2009г. ее специальный стаж составляет 24 года 10 месяцев 28</w:t>
      </w:r>
      <w:proofErr w:type="gramEnd"/>
      <w:r>
        <w:rPr>
          <w:rStyle w:val="FontStyle11"/>
        </w:rPr>
        <w:t xml:space="preserve"> дней, ответчиком отказано во включении в специальный стаж для назначения досрочной пенсии в связи с педагогической деятельностью в школах и других учреждениях для детей период ее нахождения в командировке с 12.04.1989г. по 14.05.1989г. со ссылкой на Постановление Правительства РФ от 11.07.2002г. №</w:t>
      </w:r>
      <w:r w:rsidR="0079245B">
        <w:rPr>
          <w:rStyle w:val="FontStyle11"/>
        </w:rPr>
        <w:t xml:space="preserve"> </w:t>
      </w:r>
      <w:r>
        <w:rPr>
          <w:rStyle w:val="FontStyle11"/>
        </w:rPr>
        <w:t xml:space="preserve">516. С указанным решением ответчика не согласна, поскольку в спорный период была направлена работодателем в служебную командировку, при этом за нею было сохранено место работы (должность) и средняя заработная плата, с которой работодатель производил отчисления страховых взносов в пенсионный фонд РФ. </w:t>
      </w:r>
      <w:proofErr w:type="gramStart"/>
      <w:r>
        <w:rPr>
          <w:rStyle w:val="FontStyle11"/>
        </w:rPr>
        <w:t>При указанных обстоятельствах просила признать действия УПФР в Ленинском районе г. Астрахани в части отказа ей в назначении досрочной трудовой пенсии неправомерными, обязать ответчика включить в стаж, дающий право на досрочную пенсию, период ее нахождения в командировке с 12.04.1989г. по 14.05.1989г., обязать ответчика назначить и выплатить ей пенсию со дня обращения за ней, то есть с 01.10.2009г.</w:t>
      </w:r>
      <w:proofErr w:type="gramEnd"/>
    </w:p>
    <w:p w:rsidR="00941594" w:rsidRDefault="00924BAE">
      <w:pPr>
        <w:pStyle w:val="Style2"/>
        <w:widowControl/>
        <w:spacing w:line="269" w:lineRule="exact"/>
        <w:ind w:firstLine="902"/>
        <w:rPr>
          <w:rStyle w:val="FontStyle11"/>
        </w:rPr>
      </w:pPr>
      <w:r>
        <w:rPr>
          <w:rStyle w:val="FontStyle11"/>
        </w:rPr>
        <w:t>В судебном заседании истица Шевченко С.К. и ее представитель по доверенности Апян Г.М. заявленные требования поддержали в полном объеме по основаниям, изложенным в иске, просили их удовлетворить.</w:t>
      </w:r>
    </w:p>
    <w:p w:rsidR="00941594" w:rsidRDefault="00924BAE">
      <w:pPr>
        <w:pStyle w:val="Style2"/>
        <w:widowControl/>
        <w:spacing w:line="269" w:lineRule="exact"/>
        <w:rPr>
          <w:rStyle w:val="FontStyle11"/>
        </w:rPr>
      </w:pPr>
      <w:r>
        <w:rPr>
          <w:rStyle w:val="FontStyle11"/>
        </w:rPr>
        <w:t xml:space="preserve">Представитель ответчика в судебное заседание не явился, о дне слушания уведомлены надлежаще, просили рассматривать дело в их отсутствие, возражали против удовлетворения заявленных исковых требований. Суд в силу ст. 167 ГПК РФ приходит к выводу о возможности рассмотрения дела в отсутствие </w:t>
      </w:r>
      <w:proofErr w:type="spellStart"/>
      <w:r>
        <w:rPr>
          <w:rStyle w:val="FontStyle11"/>
        </w:rPr>
        <w:t>неявившегося</w:t>
      </w:r>
      <w:proofErr w:type="spellEnd"/>
      <w:r>
        <w:rPr>
          <w:rStyle w:val="FontStyle11"/>
        </w:rPr>
        <w:t xml:space="preserve"> лица.</w:t>
      </w:r>
    </w:p>
    <w:p w:rsidR="00941594" w:rsidRDefault="00924BAE">
      <w:pPr>
        <w:pStyle w:val="Style2"/>
        <w:widowControl/>
        <w:spacing w:line="269" w:lineRule="exact"/>
        <w:ind w:firstLine="902"/>
        <w:rPr>
          <w:rStyle w:val="FontStyle11"/>
        </w:rPr>
      </w:pPr>
      <w:r>
        <w:rPr>
          <w:rStyle w:val="FontStyle11"/>
        </w:rPr>
        <w:t>Суд, выслушав истицу и ее представителя, изучив материалы дела, приходит к следующему.</w:t>
      </w:r>
    </w:p>
    <w:p w:rsidR="00941594" w:rsidRDefault="00924BAE">
      <w:pPr>
        <w:pStyle w:val="Style2"/>
        <w:widowControl/>
        <w:spacing w:line="269" w:lineRule="exact"/>
        <w:ind w:firstLine="902"/>
        <w:rPr>
          <w:rStyle w:val="FontStyle11"/>
        </w:rPr>
      </w:pPr>
      <w:r>
        <w:rPr>
          <w:rStyle w:val="FontStyle11"/>
        </w:rPr>
        <w:t xml:space="preserve">В соответствии с копией трудовой книжки серия АТ-Ш №3808861 Шевченко С.К. с 27.10.1987г. зачислена на должность мастера производственного обучения в СПТУ№5, с 10.10.1989г. переведена на должность преподавателя </w:t>
      </w:r>
      <w:proofErr w:type="spellStart"/>
      <w:r>
        <w:rPr>
          <w:rStyle w:val="FontStyle11"/>
        </w:rPr>
        <w:t>спецдисциплин</w:t>
      </w:r>
      <w:proofErr w:type="spellEnd"/>
      <w:r>
        <w:rPr>
          <w:rStyle w:val="FontStyle11"/>
        </w:rPr>
        <w:t xml:space="preserve"> (л.д.6-8).</w:t>
      </w:r>
    </w:p>
    <w:p w:rsidR="000B19BE" w:rsidRPr="000B19BE" w:rsidRDefault="00924BAE" w:rsidP="00D2098B">
      <w:pPr>
        <w:pStyle w:val="Style1"/>
        <w:widowControl/>
        <w:spacing w:before="58"/>
        <w:ind w:firstLine="720"/>
        <w:jc w:val="both"/>
        <w:rPr>
          <w:rStyle w:val="FontStyle12"/>
          <w:i w:val="0"/>
          <w:sz w:val="24"/>
          <w:szCs w:val="24"/>
        </w:rPr>
      </w:pPr>
      <w:proofErr w:type="gramStart"/>
      <w:r>
        <w:rPr>
          <w:rStyle w:val="FontStyle11"/>
        </w:rPr>
        <w:t>В соответствии с Протоколом №39 от 06.10.2009г. заседания Комиссии по назначению, перерасчету и выплате пенсий УПФР в Ленинском районе г. Астрахани Шевченко С.К. отказано в назначении досрочной трудовой пенсии по старости в соответствии с пп.19 п.1 ст. 27 ФЗ-173 «О трудовых пенсиях в РФ» от 17.12.2001г. в связи с осуществлением педагогической деятельности в государственных и</w:t>
      </w:r>
      <w:proofErr w:type="gramEnd"/>
      <w:r>
        <w:rPr>
          <w:rStyle w:val="FontStyle11"/>
        </w:rPr>
        <w:t xml:space="preserve"> муниципальных </w:t>
      </w:r>
      <w:proofErr w:type="gramStart"/>
      <w:r>
        <w:rPr>
          <w:rStyle w:val="FontStyle11"/>
        </w:rPr>
        <w:t>учреждениях</w:t>
      </w:r>
      <w:proofErr w:type="gramEnd"/>
      <w:r>
        <w:rPr>
          <w:rStyle w:val="FontStyle11"/>
        </w:rPr>
        <w:t xml:space="preserve"> для детей. Специальный стаж Шевченко С.К. на дату обращения 01.10.2009г. составил 24 года 10 месяцев 28 дней. </w:t>
      </w:r>
      <w:proofErr w:type="gramStart"/>
      <w:r>
        <w:rPr>
          <w:rStyle w:val="FontStyle11"/>
        </w:rPr>
        <w:t xml:space="preserve">Комиссия считает возможным включить в подсчет специального стажа периоды работы с 01.08.1983г. но 26.08.1986г. в должности преподавателя специальных дисциплин в «Тобольском морском рыбопромышленном техникуме», с 27.10.1987г. по 11.04.1989г., с 15.05.1989г. по 20.09.2009г. в должностях: мастер производственного обучения, преподаватель </w:t>
      </w:r>
      <w:proofErr w:type="spellStart"/>
      <w:r>
        <w:rPr>
          <w:rStyle w:val="FontStyle11"/>
        </w:rPr>
        <w:t>спецдисциплин</w:t>
      </w:r>
      <w:proofErr w:type="spellEnd"/>
      <w:r>
        <w:rPr>
          <w:rStyle w:val="FontStyle11"/>
        </w:rPr>
        <w:t xml:space="preserve"> и преподаватель химии в СПТУ №5, ОГОУ НПО «Профессиональное училище №5», ОГОУ НПО «П</w:t>
      </w:r>
      <w:r w:rsidR="00D2098B">
        <w:rPr>
          <w:rStyle w:val="FontStyle11"/>
        </w:rPr>
        <w:t>рофе</w:t>
      </w:r>
      <w:r>
        <w:rPr>
          <w:rStyle w:val="FontStyle11"/>
        </w:rPr>
        <w:t>ссиональное</w:t>
      </w:r>
      <w:r w:rsidR="00D2098B">
        <w:rPr>
          <w:rStyle w:val="FontStyle11"/>
        </w:rPr>
        <w:t xml:space="preserve"> училище</w:t>
      </w:r>
      <w:proofErr w:type="gramEnd"/>
      <w:r w:rsidR="00D2098B">
        <w:rPr>
          <w:rStyle w:val="FontStyle11"/>
        </w:rPr>
        <w:t xml:space="preserve"> </w:t>
      </w:r>
      <w:r>
        <w:rPr>
          <w:rStyle w:val="FontStyle11"/>
        </w:rPr>
        <w:t>№</w:t>
      </w:r>
      <w:r w:rsidR="00D2098B">
        <w:rPr>
          <w:rStyle w:val="FontStyle11"/>
        </w:rPr>
        <w:t xml:space="preserve"> </w:t>
      </w:r>
      <w:r>
        <w:rPr>
          <w:rStyle w:val="FontStyle11"/>
        </w:rPr>
        <w:t>15»</w:t>
      </w:r>
      <w:r w:rsidR="00D2098B">
        <w:rPr>
          <w:rStyle w:val="FontStyle11"/>
        </w:rPr>
        <w:t xml:space="preserve">. Период нахождения в командировке с </w:t>
      </w:r>
      <w:r>
        <w:rPr>
          <w:rStyle w:val="FontStyle11"/>
        </w:rPr>
        <w:t>1</w:t>
      </w:r>
      <w:r w:rsidR="00D2098B">
        <w:rPr>
          <w:rStyle w:val="FontStyle11"/>
        </w:rPr>
        <w:t>2.04.</w:t>
      </w:r>
      <w:r>
        <w:rPr>
          <w:rStyle w:val="FontStyle11"/>
        </w:rPr>
        <w:t xml:space="preserve">1989г. </w:t>
      </w:r>
      <w:r w:rsidRPr="000B19BE">
        <w:rPr>
          <w:rStyle w:val="FontStyle11"/>
          <w:sz w:val="24"/>
          <w:szCs w:val="24"/>
        </w:rPr>
        <w:t>по</w:t>
      </w:r>
      <w:r w:rsidR="000B19BE" w:rsidRPr="000B19BE">
        <w:rPr>
          <w:rStyle w:val="FontStyle11"/>
          <w:sz w:val="24"/>
          <w:szCs w:val="24"/>
        </w:rPr>
        <w:t xml:space="preserve"> </w:t>
      </w:r>
      <w:r w:rsidR="000B19BE" w:rsidRPr="000B19BE">
        <w:rPr>
          <w:rStyle w:val="FontStyle12"/>
          <w:i w:val="0"/>
          <w:sz w:val="24"/>
          <w:szCs w:val="24"/>
        </w:rPr>
        <w:t>14.05.1989г. не может быть включен  в подсчет специального стажа, поскольку в вышеуказанный период выполнение работы с детьми в течение полного рабочего дня в определенной должности по документам, находящимся в организации, не прослеживается (</w:t>
      </w:r>
      <w:proofErr w:type="gramStart"/>
      <w:r w:rsidR="000B19BE" w:rsidRPr="000B19BE">
        <w:rPr>
          <w:rStyle w:val="FontStyle12"/>
          <w:i w:val="0"/>
          <w:sz w:val="24"/>
          <w:szCs w:val="24"/>
        </w:rPr>
        <w:t>л</w:t>
      </w:r>
      <w:proofErr w:type="gramEnd"/>
      <w:r w:rsidR="000B19BE" w:rsidRPr="000B19BE">
        <w:rPr>
          <w:rStyle w:val="FontStyle12"/>
          <w:i w:val="0"/>
          <w:sz w:val="24"/>
          <w:szCs w:val="24"/>
        </w:rPr>
        <w:t>.д.10-11).</w:t>
      </w:r>
    </w:p>
    <w:p w:rsidR="000B19BE" w:rsidRPr="000B19BE" w:rsidRDefault="000B19BE" w:rsidP="000B19BE">
      <w:pPr>
        <w:pStyle w:val="Style2"/>
        <w:widowControl/>
        <w:spacing w:before="10" w:line="269" w:lineRule="exact"/>
        <w:rPr>
          <w:rStyle w:val="FontStyle12"/>
          <w:i w:val="0"/>
          <w:sz w:val="24"/>
          <w:szCs w:val="24"/>
        </w:rPr>
      </w:pPr>
      <w:r w:rsidRPr="000B19BE">
        <w:rPr>
          <w:rStyle w:val="FontStyle12"/>
          <w:i w:val="0"/>
          <w:sz w:val="24"/>
          <w:szCs w:val="24"/>
        </w:rPr>
        <w:t>В соответствии со справкой ОГОУ НПО «Профессиональное училище №15» от 27.10.2009г. период командировки с 12.04.1989г. по 14.05.1989г. согласно лицевому счету не засчитывается в специальный стаж для назначения досрочной трудовой пенсии (л</w:t>
      </w:r>
      <w:proofErr w:type="gramStart"/>
      <w:r w:rsidRPr="000B19BE">
        <w:rPr>
          <w:rStyle w:val="FontStyle12"/>
          <w:i w:val="0"/>
          <w:sz w:val="24"/>
          <w:szCs w:val="24"/>
        </w:rPr>
        <w:t xml:space="preserve"> .</w:t>
      </w:r>
      <w:proofErr w:type="gramEnd"/>
      <w:r w:rsidRPr="000B19BE">
        <w:rPr>
          <w:rStyle w:val="FontStyle12"/>
          <w:i w:val="0"/>
          <w:sz w:val="24"/>
          <w:szCs w:val="24"/>
        </w:rPr>
        <w:t>д.9).</w:t>
      </w:r>
    </w:p>
    <w:p w:rsidR="000B19BE" w:rsidRPr="000B19BE" w:rsidRDefault="000B19BE" w:rsidP="000B19BE">
      <w:pPr>
        <w:pStyle w:val="Style2"/>
        <w:widowControl/>
        <w:spacing w:line="269" w:lineRule="exact"/>
        <w:ind w:firstLine="922"/>
        <w:rPr>
          <w:rStyle w:val="FontStyle12"/>
          <w:i w:val="0"/>
          <w:sz w:val="24"/>
          <w:szCs w:val="24"/>
        </w:rPr>
      </w:pPr>
      <w:r w:rsidRPr="000B19BE">
        <w:rPr>
          <w:rStyle w:val="FontStyle12"/>
          <w:i w:val="0"/>
          <w:sz w:val="24"/>
          <w:szCs w:val="24"/>
        </w:rPr>
        <w:lastRenderedPageBreak/>
        <w:t xml:space="preserve">В соответствии с лицевым счетом ф. № 267 за 1989г. </w:t>
      </w:r>
      <w:proofErr w:type="gramStart"/>
      <w:r w:rsidRPr="000B19BE">
        <w:rPr>
          <w:rStyle w:val="FontStyle12"/>
          <w:i w:val="0"/>
          <w:sz w:val="24"/>
          <w:szCs w:val="24"/>
        </w:rPr>
        <w:t>Шевченко С.К. приказом №48л/с от 10.04.1989г. с 12.04.1989г. до 14.05.1989г. направлена в командировку, приказом №52 л/с от 24.04.1989г. с 12.04.1989г. назначена доплата за гр. 21 - 30% за</w:t>
      </w:r>
      <w:r w:rsidRPr="000B19BE">
        <w:rPr>
          <w:rStyle w:val="FontStyle11"/>
          <w:sz w:val="24"/>
          <w:szCs w:val="24"/>
        </w:rPr>
        <w:t xml:space="preserve"> </w:t>
      </w:r>
      <w:proofErr w:type="spellStart"/>
      <w:r w:rsidRPr="000B19BE">
        <w:rPr>
          <w:rStyle w:val="FontStyle12"/>
          <w:i w:val="0"/>
          <w:sz w:val="24"/>
          <w:szCs w:val="24"/>
        </w:rPr>
        <w:t>Мязину</w:t>
      </w:r>
      <w:proofErr w:type="spellEnd"/>
      <w:r w:rsidRPr="000B19BE">
        <w:rPr>
          <w:rStyle w:val="FontStyle12"/>
          <w:i w:val="0"/>
          <w:sz w:val="24"/>
          <w:szCs w:val="24"/>
        </w:rPr>
        <w:t xml:space="preserve"> В.П., в апреле и в мае указана педагогическая нагрузка по 23 часа, в июне выплачена 30% доплата за 16 дней в апреле и</w:t>
      </w:r>
      <w:proofErr w:type="gramEnd"/>
      <w:r w:rsidRPr="000B19BE">
        <w:rPr>
          <w:rStyle w:val="FontStyle12"/>
          <w:i w:val="0"/>
          <w:sz w:val="24"/>
          <w:szCs w:val="24"/>
        </w:rPr>
        <w:t xml:space="preserve"> 8 дней в мае (</w:t>
      </w:r>
      <w:proofErr w:type="gramStart"/>
      <w:r w:rsidRPr="000B19BE">
        <w:rPr>
          <w:rStyle w:val="FontStyle12"/>
          <w:i w:val="0"/>
          <w:sz w:val="24"/>
          <w:szCs w:val="24"/>
        </w:rPr>
        <w:t>л</w:t>
      </w:r>
      <w:proofErr w:type="gramEnd"/>
      <w:r w:rsidRPr="000B19BE">
        <w:rPr>
          <w:rStyle w:val="FontStyle12"/>
          <w:i w:val="0"/>
          <w:sz w:val="24"/>
          <w:szCs w:val="24"/>
        </w:rPr>
        <w:t>.д. 13).</w:t>
      </w:r>
    </w:p>
    <w:p w:rsidR="000B19BE" w:rsidRPr="000B19BE" w:rsidRDefault="000B19BE" w:rsidP="000B19BE">
      <w:pPr>
        <w:pStyle w:val="Style2"/>
        <w:widowControl/>
        <w:spacing w:line="269" w:lineRule="exact"/>
        <w:ind w:firstLine="902"/>
        <w:rPr>
          <w:rStyle w:val="FontStyle12"/>
          <w:i w:val="0"/>
          <w:sz w:val="24"/>
          <w:szCs w:val="24"/>
        </w:rPr>
      </w:pPr>
      <w:proofErr w:type="gramStart"/>
      <w:r w:rsidRPr="000B19BE">
        <w:rPr>
          <w:rStyle w:val="FontStyle12"/>
          <w:i w:val="0"/>
          <w:sz w:val="24"/>
          <w:szCs w:val="24"/>
        </w:rPr>
        <w:t>В соответствии с актом №398 от 17.07.2009г. документальной проверки с целью подтверждения льготного периода работы при назначении пенсии в связи с особыми условиями труда, и за выслугу лет, проведенной в ОГОУ НПО «Профессиональное училище №15», приказ №48 л/с от 10.04.1989г. о направлении Шевченко С.К. в командировку с 12.04.1989г. по 14.05.1989г. не сохранился.</w:t>
      </w:r>
      <w:proofErr w:type="gramEnd"/>
    </w:p>
    <w:p w:rsidR="000B19BE" w:rsidRPr="000B19BE" w:rsidRDefault="000B19BE" w:rsidP="000B19BE">
      <w:pPr>
        <w:pStyle w:val="Style3"/>
        <w:widowControl/>
        <w:spacing w:line="269" w:lineRule="exact"/>
        <w:jc w:val="both"/>
        <w:rPr>
          <w:rStyle w:val="FontStyle16"/>
          <w:b w:val="0"/>
          <w:sz w:val="24"/>
          <w:szCs w:val="24"/>
        </w:rPr>
      </w:pPr>
      <w:r w:rsidRPr="000B19BE">
        <w:rPr>
          <w:rStyle w:val="FontStyle12"/>
          <w:i w:val="0"/>
          <w:sz w:val="24"/>
          <w:szCs w:val="24"/>
        </w:rPr>
        <w:t xml:space="preserve">В соответствии с представленными </w:t>
      </w:r>
      <w:r w:rsidRPr="000B19BE">
        <w:rPr>
          <w:rStyle w:val="FontStyle16"/>
          <w:b w:val="0"/>
          <w:sz w:val="24"/>
          <w:szCs w:val="24"/>
        </w:rPr>
        <w:t xml:space="preserve">по </w:t>
      </w:r>
      <w:r w:rsidRPr="000B19BE">
        <w:rPr>
          <w:rStyle w:val="FontStyle12"/>
          <w:i w:val="0"/>
          <w:sz w:val="24"/>
          <w:szCs w:val="24"/>
        </w:rPr>
        <w:t xml:space="preserve">запросу суда копиями приказов по СПТУ №5: №36 л/с от 13.03.1989г.- откомандировать гр.21-21А24-24А «Кулинар рыбных изделий, обработчик рыбы, коптильщик </w:t>
      </w:r>
      <w:r w:rsidRPr="000B19BE">
        <w:rPr>
          <w:rStyle w:val="FontStyle16"/>
          <w:b w:val="0"/>
          <w:sz w:val="24"/>
          <w:szCs w:val="24"/>
        </w:rPr>
        <w:t>рыб»  в</w:t>
      </w:r>
      <w:r w:rsidRPr="000B19BE">
        <w:rPr>
          <w:rStyle w:val="FontStyle16"/>
          <w:sz w:val="24"/>
          <w:szCs w:val="24"/>
        </w:rPr>
        <w:t xml:space="preserve"> </w:t>
      </w:r>
      <w:r w:rsidRPr="000B19BE">
        <w:rPr>
          <w:rStyle w:val="FontStyle12"/>
          <w:i w:val="0"/>
          <w:sz w:val="24"/>
          <w:szCs w:val="24"/>
        </w:rPr>
        <w:t xml:space="preserve">г. Адлер для прохождения производственной практики по теме </w:t>
      </w:r>
      <w:r w:rsidRPr="000B19BE">
        <w:rPr>
          <w:rStyle w:val="FontStyle16"/>
          <w:b w:val="0"/>
          <w:sz w:val="24"/>
          <w:szCs w:val="24"/>
        </w:rPr>
        <w:t>«Морепродукты» на</w:t>
      </w:r>
      <w:r w:rsidRPr="000B19BE">
        <w:rPr>
          <w:rStyle w:val="FontStyle16"/>
          <w:sz w:val="24"/>
          <w:szCs w:val="24"/>
        </w:rPr>
        <w:t xml:space="preserve"> </w:t>
      </w:r>
      <w:r w:rsidRPr="000B19BE">
        <w:rPr>
          <w:rStyle w:val="FontStyle12"/>
          <w:i w:val="0"/>
          <w:sz w:val="24"/>
          <w:szCs w:val="24"/>
        </w:rPr>
        <w:t xml:space="preserve">Адлерском рыбозаводе, в связи с выездом гр. 21-21А, 24-24А откомандировать </w:t>
      </w:r>
      <w:r w:rsidRPr="000B19BE">
        <w:rPr>
          <w:rStyle w:val="FontStyle16"/>
          <w:b w:val="0"/>
          <w:sz w:val="24"/>
          <w:szCs w:val="24"/>
        </w:rPr>
        <w:t xml:space="preserve">мастера </w:t>
      </w:r>
      <w:proofErr w:type="spellStart"/>
      <w:proofErr w:type="gramStart"/>
      <w:r w:rsidRPr="000B19BE">
        <w:rPr>
          <w:rStyle w:val="FontStyle16"/>
          <w:b w:val="0"/>
          <w:sz w:val="24"/>
          <w:szCs w:val="24"/>
        </w:rPr>
        <w:t>п</w:t>
      </w:r>
      <w:proofErr w:type="spellEnd"/>
      <w:proofErr w:type="gramEnd"/>
      <w:r w:rsidRPr="000B19BE">
        <w:rPr>
          <w:rStyle w:val="FontStyle16"/>
          <w:b w:val="0"/>
          <w:sz w:val="24"/>
          <w:szCs w:val="24"/>
        </w:rPr>
        <w:t>/о</w:t>
      </w:r>
      <w:r w:rsidRPr="000B19BE">
        <w:rPr>
          <w:rStyle w:val="FontStyle13"/>
          <w:sz w:val="24"/>
          <w:szCs w:val="24"/>
        </w:rPr>
        <w:t xml:space="preserve"> </w:t>
      </w:r>
      <w:proofErr w:type="spellStart"/>
      <w:r w:rsidRPr="000B19BE">
        <w:rPr>
          <w:rStyle w:val="FontStyle12"/>
          <w:i w:val="0"/>
          <w:sz w:val="24"/>
          <w:szCs w:val="24"/>
        </w:rPr>
        <w:t>Мазяну</w:t>
      </w:r>
      <w:proofErr w:type="spellEnd"/>
      <w:r w:rsidRPr="000B19BE">
        <w:rPr>
          <w:rStyle w:val="FontStyle12"/>
          <w:i w:val="0"/>
          <w:sz w:val="24"/>
          <w:szCs w:val="24"/>
        </w:rPr>
        <w:t xml:space="preserve"> В.П. с 12 апреля по 14 мая 1989г.; №47л/с от 10.04.1989г. «Во </w:t>
      </w:r>
      <w:r w:rsidRPr="000B19BE">
        <w:rPr>
          <w:rStyle w:val="FontStyle16"/>
          <w:b w:val="0"/>
          <w:sz w:val="24"/>
          <w:szCs w:val="24"/>
        </w:rPr>
        <w:t>изменение приказа № 36 л/с»</w:t>
      </w:r>
      <w:r w:rsidRPr="000B19BE">
        <w:rPr>
          <w:rStyle w:val="FontStyle13"/>
          <w:b w:val="0"/>
          <w:sz w:val="24"/>
          <w:szCs w:val="24"/>
        </w:rPr>
        <w:t xml:space="preserve"> </w:t>
      </w:r>
      <w:r w:rsidRPr="000B19BE">
        <w:rPr>
          <w:rStyle w:val="FontStyle16"/>
          <w:b w:val="0"/>
          <w:sz w:val="24"/>
          <w:szCs w:val="24"/>
        </w:rPr>
        <w:t xml:space="preserve">- в </w:t>
      </w:r>
      <w:r w:rsidRPr="000B19BE">
        <w:rPr>
          <w:rStyle w:val="FontStyle12"/>
          <w:i w:val="0"/>
          <w:sz w:val="24"/>
          <w:szCs w:val="24"/>
        </w:rPr>
        <w:t xml:space="preserve">связи с болезнью мастера </w:t>
      </w:r>
      <w:proofErr w:type="spellStart"/>
      <w:proofErr w:type="gramStart"/>
      <w:r w:rsidRPr="000B19BE">
        <w:rPr>
          <w:rStyle w:val="FontStyle12"/>
          <w:i w:val="0"/>
          <w:sz w:val="24"/>
          <w:szCs w:val="24"/>
        </w:rPr>
        <w:t>п</w:t>
      </w:r>
      <w:proofErr w:type="spellEnd"/>
      <w:proofErr w:type="gramEnd"/>
      <w:r w:rsidRPr="000B19BE">
        <w:rPr>
          <w:rStyle w:val="FontStyle12"/>
          <w:i w:val="0"/>
          <w:sz w:val="24"/>
          <w:szCs w:val="24"/>
        </w:rPr>
        <w:t xml:space="preserve">/о </w:t>
      </w:r>
      <w:proofErr w:type="spellStart"/>
      <w:r w:rsidRPr="000B19BE">
        <w:rPr>
          <w:rStyle w:val="FontStyle12"/>
          <w:i w:val="0"/>
          <w:sz w:val="24"/>
          <w:szCs w:val="24"/>
        </w:rPr>
        <w:t>Мязиной</w:t>
      </w:r>
      <w:proofErr w:type="spellEnd"/>
      <w:r w:rsidRPr="000B19BE">
        <w:rPr>
          <w:rStyle w:val="FontStyle12"/>
          <w:i w:val="0"/>
          <w:sz w:val="24"/>
          <w:szCs w:val="24"/>
        </w:rPr>
        <w:t xml:space="preserve"> В.П. откомандировать </w:t>
      </w:r>
      <w:r w:rsidRPr="000B19BE">
        <w:rPr>
          <w:rStyle w:val="FontStyle16"/>
          <w:b w:val="0"/>
          <w:sz w:val="24"/>
          <w:szCs w:val="24"/>
        </w:rPr>
        <w:t xml:space="preserve">в г. Адлер мастера </w:t>
      </w:r>
      <w:proofErr w:type="spellStart"/>
      <w:r w:rsidRPr="000B19BE">
        <w:rPr>
          <w:rStyle w:val="FontStyle16"/>
          <w:b w:val="0"/>
          <w:spacing w:val="20"/>
          <w:sz w:val="24"/>
          <w:szCs w:val="24"/>
        </w:rPr>
        <w:t>п</w:t>
      </w:r>
      <w:proofErr w:type="spellEnd"/>
      <w:r w:rsidRPr="000B19BE">
        <w:rPr>
          <w:rStyle w:val="FontStyle16"/>
          <w:b w:val="0"/>
          <w:spacing w:val="20"/>
          <w:sz w:val="24"/>
          <w:szCs w:val="24"/>
        </w:rPr>
        <w:t>/о</w:t>
      </w:r>
      <w:r w:rsidRPr="000B19BE">
        <w:rPr>
          <w:rStyle w:val="FontStyle16"/>
          <w:b w:val="0"/>
          <w:sz w:val="24"/>
          <w:szCs w:val="24"/>
        </w:rPr>
        <w:t xml:space="preserve"> </w:t>
      </w:r>
      <w:r w:rsidRPr="000B19BE">
        <w:rPr>
          <w:rStyle w:val="FontStyle12"/>
          <w:i w:val="0"/>
          <w:sz w:val="24"/>
          <w:szCs w:val="24"/>
        </w:rPr>
        <w:t>Шевченко С.К. с 12 апреля по 14 мая 1989г.; №52л/с от 24.04</w:t>
      </w:r>
      <w:r w:rsidRPr="000B19BE">
        <w:rPr>
          <w:rStyle w:val="FontStyle16"/>
          <w:b w:val="0"/>
          <w:sz w:val="24"/>
          <w:szCs w:val="24"/>
        </w:rPr>
        <w:t xml:space="preserve">.1989г. - в связи с болезнью </w:t>
      </w:r>
      <w:r w:rsidRPr="000B19BE">
        <w:rPr>
          <w:rStyle w:val="FontStyle12"/>
          <w:i w:val="0"/>
          <w:sz w:val="24"/>
          <w:szCs w:val="24"/>
        </w:rPr>
        <w:t xml:space="preserve">мастера </w:t>
      </w:r>
      <w:proofErr w:type="spellStart"/>
      <w:r w:rsidRPr="000B19BE">
        <w:rPr>
          <w:rStyle w:val="FontStyle12"/>
          <w:i w:val="0"/>
          <w:sz w:val="24"/>
          <w:szCs w:val="24"/>
        </w:rPr>
        <w:t>п</w:t>
      </w:r>
      <w:proofErr w:type="spellEnd"/>
      <w:r w:rsidRPr="000B19BE">
        <w:rPr>
          <w:rStyle w:val="FontStyle12"/>
          <w:i w:val="0"/>
          <w:sz w:val="24"/>
          <w:szCs w:val="24"/>
        </w:rPr>
        <w:t xml:space="preserve">/о </w:t>
      </w:r>
      <w:proofErr w:type="spellStart"/>
      <w:r w:rsidRPr="000B19BE">
        <w:rPr>
          <w:rStyle w:val="FontStyle12"/>
          <w:i w:val="0"/>
          <w:sz w:val="24"/>
          <w:szCs w:val="24"/>
        </w:rPr>
        <w:t>Мязиной</w:t>
      </w:r>
      <w:proofErr w:type="spellEnd"/>
      <w:r w:rsidRPr="000B19BE">
        <w:rPr>
          <w:rStyle w:val="FontStyle12"/>
          <w:i w:val="0"/>
          <w:sz w:val="24"/>
          <w:szCs w:val="24"/>
        </w:rPr>
        <w:t xml:space="preserve"> В.П. гр. 24 по специальности «Кулинар рыбных </w:t>
      </w:r>
      <w:r w:rsidRPr="000B19BE">
        <w:rPr>
          <w:rStyle w:val="FontStyle16"/>
          <w:b w:val="0"/>
          <w:sz w:val="24"/>
          <w:szCs w:val="24"/>
        </w:rPr>
        <w:t xml:space="preserve">изделий, обработчик </w:t>
      </w:r>
      <w:r w:rsidRPr="000B19BE">
        <w:rPr>
          <w:rStyle w:val="FontStyle12"/>
          <w:i w:val="0"/>
          <w:sz w:val="24"/>
          <w:szCs w:val="24"/>
        </w:rPr>
        <w:t xml:space="preserve">рыбы, коптильщик рыб» закрепить за мастером </w:t>
      </w:r>
      <w:proofErr w:type="spellStart"/>
      <w:proofErr w:type="gramStart"/>
      <w:r w:rsidRPr="000B19BE">
        <w:rPr>
          <w:rStyle w:val="FontStyle12"/>
          <w:i w:val="0"/>
          <w:sz w:val="24"/>
          <w:szCs w:val="24"/>
        </w:rPr>
        <w:t>п</w:t>
      </w:r>
      <w:proofErr w:type="spellEnd"/>
      <w:proofErr w:type="gramEnd"/>
      <w:r w:rsidRPr="000B19BE">
        <w:rPr>
          <w:rStyle w:val="FontStyle12"/>
          <w:i w:val="0"/>
          <w:sz w:val="24"/>
          <w:szCs w:val="24"/>
        </w:rPr>
        <w:t xml:space="preserve">/о гр. 33 </w:t>
      </w:r>
      <w:r w:rsidRPr="000B19BE">
        <w:rPr>
          <w:rStyle w:val="FontStyle16"/>
          <w:b w:val="0"/>
          <w:sz w:val="24"/>
          <w:szCs w:val="24"/>
        </w:rPr>
        <w:t xml:space="preserve">Шевченко </w:t>
      </w:r>
      <w:r w:rsidRPr="000B19BE">
        <w:rPr>
          <w:rStyle w:val="FontStyle12"/>
          <w:i w:val="0"/>
          <w:sz w:val="24"/>
          <w:szCs w:val="24"/>
          <w:lang w:val="en-US"/>
        </w:rPr>
        <w:t>C</w:t>
      </w:r>
      <w:r w:rsidRPr="000B19BE">
        <w:rPr>
          <w:rStyle w:val="FontStyle12"/>
          <w:i w:val="0"/>
          <w:sz w:val="24"/>
          <w:szCs w:val="24"/>
        </w:rPr>
        <w:t xml:space="preserve">.К. </w:t>
      </w:r>
      <w:r w:rsidRPr="000B19BE">
        <w:rPr>
          <w:rStyle w:val="FontStyle16"/>
          <w:b w:val="0"/>
          <w:sz w:val="24"/>
          <w:szCs w:val="24"/>
        </w:rPr>
        <w:t>с 12.04</w:t>
      </w:r>
      <w:r w:rsidRPr="000B19BE">
        <w:rPr>
          <w:rStyle w:val="FontStyle12"/>
          <w:i w:val="0"/>
          <w:sz w:val="24"/>
          <w:szCs w:val="24"/>
        </w:rPr>
        <w:t xml:space="preserve">.1989г. с возложением обязанностей по ведению группы, оплату </w:t>
      </w:r>
      <w:r w:rsidRPr="000B19BE">
        <w:rPr>
          <w:rStyle w:val="FontStyle16"/>
          <w:b w:val="0"/>
          <w:sz w:val="24"/>
          <w:szCs w:val="24"/>
        </w:rPr>
        <w:t xml:space="preserve">мастеру </w:t>
      </w:r>
      <w:proofErr w:type="spellStart"/>
      <w:r w:rsidRPr="000B19BE">
        <w:rPr>
          <w:rStyle w:val="FontStyle16"/>
          <w:b w:val="0"/>
          <w:spacing w:val="20"/>
          <w:sz w:val="24"/>
          <w:szCs w:val="24"/>
        </w:rPr>
        <w:t>п</w:t>
      </w:r>
      <w:proofErr w:type="spellEnd"/>
      <w:r w:rsidRPr="000B19BE">
        <w:rPr>
          <w:rStyle w:val="FontStyle16"/>
          <w:b w:val="0"/>
          <w:spacing w:val="20"/>
          <w:sz w:val="24"/>
          <w:szCs w:val="24"/>
        </w:rPr>
        <w:t>/о</w:t>
      </w:r>
      <w:r w:rsidRPr="000B19BE">
        <w:rPr>
          <w:rStyle w:val="FontStyle16"/>
          <w:b w:val="0"/>
          <w:sz w:val="24"/>
          <w:szCs w:val="24"/>
        </w:rPr>
        <w:t xml:space="preserve"> Шевченко </w:t>
      </w:r>
      <w:r w:rsidRPr="000B19BE">
        <w:rPr>
          <w:rStyle w:val="FontStyle12"/>
          <w:i w:val="0"/>
          <w:sz w:val="24"/>
          <w:szCs w:val="24"/>
        </w:rPr>
        <w:t xml:space="preserve">С.К. производить за увеличение объема работы по ведению </w:t>
      </w:r>
      <w:r w:rsidRPr="000B19BE">
        <w:rPr>
          <w:rStyle w:val="FontStyle16"/>
          <w:b w:val="0"/>
          <w:sz w:val="24"/>
          <w:szCs w:val="24"/>
        </w:rPr>
        <w:t xml:space="preserve">дополнительной </w:t>
      </w:r>
      <w:r w:rsidRPr="000B19BE">
        <w:rPr>
          <w:rStyle w:val="FontStyle12"/>
          <w:i w:val="0"/>
          <w:sz w:val="24"/>
          <w:szCs w:val="24"/>
        </w:rPr>
        <w:t xml:space="preserve">группы за фактически отработанное время, наполняемость группы </w:t>
      </w:r>
      <w:r w:rsidRPr="000B19BE">
        <w:rPr>
          <w:rStyle w:val="FontStyle16"/>
          <w:b w:val="0"/>
          <w:sz w:val="24"/>
          <w:szCs w:val="24"/>
        </w:rPr>
        <w:t>26 человек.</w:t>
      </w:r>
    </w:p>
    <w:p w:rsidR="000B19BE" w:rsidRPr="000B19BE" w:rsidRDefault="000B19BE" w:rsidP="000B19BE">
      <w:pPr>
        <w:pStyle w:val="Style3"/>
        <w:widowControl/>
        <w:spacing w:line="269" w:lineRule="exact"/>
        <w:ind w:firstLine="912"/>
        <w:jc w:val="both"/>
        <w:rPr>
          <w:rStyle w:val="FontStyle12"/>
          <w:i w:val="0"/>
          <w:sz w:val="24"/>
          <w:szCs w:val="24"/>
        </w:rPr>
      </w:pPr>
      <w:r w:rsidRPr="000B19BE">
        <w:rPr>
          <w:rStyle w:val="FontStyle12"/>
          <w:i w:val="0"/>
          <w:sz w:val="24"/>
          <w:szCs w:val="24"/>
        </w:rPr>
        <w:t xml:space="preserve">В соответствии с пл. 19 п.1 ст. 27 </w:t>
      </w:r>
      <w:r w:rsidRPr="000B19BE">
        <w:rPr>
          <w:rStyle w:val="FontStyle16"/>
          <w:b w:val="0"/>
          <w:sz w:val="24"/>
          <w:szCs w:val="24"/>
        </w:rPr>
        <w:t xml:space="preserve">ФЗ «О </w:t>
      </w:r>
      <w:r w:rsidRPr="000B19BE">
        <w:rPr>
          <w:rStyle w:val="FontStyle12"/>
          <w:i w:val="0"/>
          <w:sz w:val="24"/>
          <w:szCs w:val="24"/>
        </w:rPr>
        <w:t xml:space="preserve">трудовых пенсиях в РФ» трудовая пенсия по старости назначается ранее достижения </w:t>
      </w:r>
      <w:r w:rsidRPr="000B19BE">
        <w:rPr>
          <w:rStyle w:val="FontStyle16"/>
          <w:b w:val="0"/>
          <w:strike/>
          <w:sz w:val="24"/>
          <w:szCs w:val="24"/>
        </w:rPr>
        <w:t>в</w:t>
      </w:r>
      <w:r w:rsidRPr="000B19BE">
        <w:rPr>
          <w:rStyle w:val="FontStyle16"/>
          <w:b w:val="0"/>
          <w:sz w:val="24"/>
          <w:szCs w:val="24"/>
        </w:rPr>
        <w:t xml:space="preserve">озраста, </w:t>
      </w:r>
      <w:r w:rsidRPr="000B19BE">
        <w:rPr>
          <w:rStyle w:val="FontStyle12"/>
          <w:i w:val="0"/>
          <w:sz w:val="24"/>
          <w:szCs w:val="24"/>
        </w:rPr>
        <w:t xml:space="preserve">установленного статьей 7 настоящего ФЗ, следующим лицам: липам, не </w:t>
      </w:r>
      <w:r w:rsidRPr="000B19BE">
        <w:rPr>
          <w:rStyle w:val="FontStyle16"/>
          <w:b w:val="0"/>
          <w:sz w:val="24"/>
          <w:szCs w:val="24"/>
        </w:rPr>
        <w:t xml:space="preserve">менее 25 </w:t>
      </w:r>
      <w:r w:rsidRPr="000B19BE">
        <w:rPr>
          <w:rStyle w:val="FontStyle12"/>
          <w:i w:val="0"/>
          <w:sz w:val="24"/>
          <w:szCs w:val="24"/>
        </w:rPr>
        <w:t>лет осуществлявшим педагогическую деятельность в учреждениях для детей, независимо от их возраста.</w:t>
      </w:r>
    </w:p>
    <w:p w:rsidR="000B19BE" w:rsidRPr="000B19BE" w:rsidRDefault="000B19BE" w:rsidP="000B19BE">
      <w:pPr>
        <w:pStyle w:val="Style3"/>
        <w:widowControl/>
        <w:spacing w:line="269" w:lineRule="exact"/>
        <w:ind w:firstLine="912"/>
        <w:jc w:val="both"/>
        <w:rPr>
          <w:rStyle w:val="FontStyle12"/>
          <w:i w:val="0"/>
          <w:sz w:val="24"/>
          <w:szCs w:val="24"/>
        </w:rPr>
      </w:pPr>
      <w:proofErr w:type="gramStart"/>
      <w:r w:rsidRPr="000B19BE">
        <w:rPr>
          <w:rStyle w:val="FontStyle12"/>
          <w:i w:val="0"/>
          <w:sz w:val="24"/>
          <w:szCs w:val="24"/>
        </w:rPr>
        <w:t>В соответствии со Списком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пп.19 п.1 ст. 27 ФЗ «О трудовых пенсиях в РФ», утвержденным Постановлением Правительства РФ от 29.10.2002г. №781 (в ред. от 26.05.2009г.), п</w:t>
      </w:r>
      <w:proofErr w:type="gramEnd"/>
      <w:r w:rsidRPr="000B19BE">
        <w:rPr>
          <w:rStyle w:val="FontStyle12"/>
          <w:i w:val="0"/>
          <w:sz w:val="24"/>
          <w:szCs w:val="24"/>
        </w:rPr>
        <w:t>. 1 раздела «Наименование должностей» предусмотрены должности: мастер производственного обучения, преподаватель; п. 1.9 раздела «Наименование учреждений» предусмотрены учреждения начального профессионального образования: училища всех видов и наименований.</w:t>
      </w:r>
    </w:p>
    <w:p w:rsidR="000B19BE" w:rsidRPr="000B19BE" w:rsidRDefault="000B19BE" w:rsidP="000B19BE">
      <w:pPr>
        <w:pStyle w:val="Style3"/>
        <w:widowControl/>
        <w:spacing w:line="269" w:lineRule="exact"/>
        <w:ind w:right="70" w:firstLine="912"/>
        <w:jc w:val="both"/>
        <w:rPr>
          <w:rStyle w:val="FontStyle12"/>
          <w:i w:val="0"/>
          <w:sz w:val="24"/>
          <w:szCs w:val="24"/>
        </w:rPr>
      </w:pPr>
      <w:proofErr w:type="gramStart"/>
      <w:r w:rsidRPr="000B19BE">
        <w:rPr>
          <w:rStyle w:val="FontStyle12"/>
          <w:i w:val="0"/>
          <w:sz w:val="24"/>
          <w:szCs w:val="24"/>
        </w:rPr>
        <w:t>В соответствии со Списком профессий и должностей работников народного образования, педагогическая деятельность которых в школах и других учреждениях для детей дает право на пенсию за выслугу лет по правилам ст. 80 Закона РСФСР «О государственных пенсиях в РСФСР», утвержденным Постановлением Совета Министров РСФСР от 06.09.1991г. №463, в соответствии с которым засчитываются периоды работы до 01.11.1999г., в разделе «Наименование</w:t>
      </w:r>
      <w:proofErr w:type="gramEnd"/>
      <w:r w:rsidRPr="000B19BE">
        <w:rPr>
          <w:rStyle w:val="FontStyle12"/>
          <w:i w:val="0"/>
          <w:sz w:val="24"/>
          <w:szCs w:val="24"/>
        </w:rPr>
        <w:t xml:space="preserve"> учреждений» указаны профессионально-технические учебные заведения всех типов и наименований, в разделе «Наименование должности» указаны мастер производственного обучения, преподаватель.</w:t>
      </w:r>
    </w:p>
    <w:p w:rsidR="000C0D38" w:rsidRPr="001235DB" w:rsidRDefault="000B19BE" w:rsidP="000C0D38">
      <w:pPr>
        <w:pStyle w:val="Style1"/>
        <w:widowControl/>
        <w:spacing w:before="58"/>
        <w:rPr>
          <w:rStyle w:val="FontStyle11"/>
          <w:sz w:val="24"/>
          <w:szCs w:val="24"/>
        </w:rPr>
      </w:pPr>
      <w:proofErr w:type="gramStart"/>
      <w:r w:rsidRPr="000B19BE">
        <w:rPr>
          <w:rStyle w:val="FontStyle12"/>
          <w:i w:val="0"/>
          <w:sz w:val="24"/>
          <w:szCs w:val="24"/>
        </w:rPr>
        <w:t>В соответствии со Списком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детей, утвержденным</w:t>
      </w:r>
      <w:r w:rsidR="000C0D38" w:rsidRPr="000C0D38">
        <w:rPr>
          <w:rStyle w:val="FontStyle11"/>
          <w:sz w:val="24"/>
          <w:szCs w:val="24"/>
        </w:rPr>
        <w:t xml:space="preserve"> </w:t>
      </w:r>
      <w:r w:rsidR="000C0D38" w:rsidRPr="001235DB">
        <w:rPr>
          <w:rStyle w:val="FontStyle11"/>
          <w:sz w:val="24"/>
          <w:szCs w:val="24"/>
        </w:rPr>
        <w:t>Постановлением Правительства РФ от 22.09.1999г. №1067, действовавшим с 01.11.1999г. до 14.11.2001г., в п. 1 раздела «Наименование должностей» указаны мастер производственного обучения, преподаватель, в п.9 раздела</w:t>
      </w:r>
      <w:proofErr w:type="gramEnd"/>
      <w:r w:rsidR="000C0D38" w:rsidRPr="001235DB">
        <w:rPr>
          <w:rStyle w:val="FontStyle11"/>
          <w:sz w:val="24"/>
          <w:szCs w:val="24"/>
        </w:rPr>
        <w:t xml:space="preserve"> «Наименование учреждения» -</w:t>
      </w:r>
      <w:r w:rsidR="000C0D38">
        <w:rPr>
          <w:rStyle w:val="FontStyle11"/>
          <w:sz w:val="24"/>
          <w:szCs w:val="24"/>
        </w:rPr>
        <w:t xml:space="preserve"> </w:t>
      </w:r>
      <w:r w:rsidR="000C0D38" w:rsidRPr="001235DB">
        <w:rPr>
          <w:rStyle w:val="FontStyle11"/>
          <w:sz w:val="24"/>
          <w:szCs w:val="24"/>
        </w:rPr>
        <w:t>учреждения начального профессионального образования: профессиональное училище.</w:t>
      </w:r>
    </w:p>
    <w:p w:rsidR="000C0D38" w:rsidRPr="001235DB" w:rsidRDefault="000C0D38" w:rsidP="000C0D38">
      <w:pPr>
        <w:pStyle w:val="Style2"/>
        <w:widowControl/>
        <w:spacing w:line="269" w:lineRule="exact"/>
        <w:rPr>
          <w:rStyle w:val="FontStyle11"/>
          <w:sz w:val="24"/>
          <w:szCs w:val="24"/>
        </w:rPr>
      </w:pPr>
      <w:proofErr w:type="gramStart"/>
      <w:r w:rsidRPr="001235DB">
        <w:rPr>
          <w:rStyle w:val="FontStyle11"/>
          <w:sz w:val="24"/>
          <w:szCs w:val="24"/>
        </w:rPr>
        <w:t>В соответствии с п. 4 Правил исчисления периодов работы, дающей право на досрочное назначение трудовой пенсии по старости в соответствии со статьями 27 и 28 ФЗ «О трудовых пенсиях в РФ», утвержденных Постановлением Правительства РФ от 11.07.2002г №516 (ред. от 26.05.2009г.), в стаж работы, дающей право на досрочное назначение трудовой пенсии по старости, засчитываются периоды работы, выполняемой постоянно</w:t>
      </w:r>
      <w:proofErr w:type="gramEnd"/>
      <w:r w:rsidRPr="001235DB">
        <w:rPr>
          <w:rStyle w:val="FontStyle11"/>
          <w:sz w:val="24"/>
          <w:szCs w:val="24"/>
        </w:rPr>
        <w:t xml:space="preserve"> в течение полного рабочего дня, если иное не предусмотрено настоящими Правилами или иными нормативными правовыми актами, при условии уплаты за эти периоды страховых взносов в Пенсионный фонд РФ.</w:t>
      </w:r>
    </w:p>
    <w:p w:rsidR="000C0D38" w:rsidRPr="001235DB" w:rsidRDefault="000C0D38" w:rsidP="000C0D38">
      <w:pPr>
        <w:pStyle w:val="Style2"/>
        <w:widowControl/>
        <w:spacing w:line="269" w:lineRule="exact"/>
        <w:rPr>
          <w:rStyle w:val="FontStyle11"/>
          <w:sz w:val="24"/>
          <w:szCs w:val="24"/>
        </w:rPr>
      </w:pPr>
      <w:proofErr w:type="gramStart"/>
      <w:r w:rsidRPr="001235DB">
        <w:rPr>
          <w:rStyle w:val="FontStyle11"/>
          <w:sz w:val="24"/>
          <w:szCs w:val="24"/>
        </w:rPr>
        <w:t>При указанных обстоятельствах суд приходит к выводу о том, что исковые требования подлежат удовлетворению, поскольку совокупностью добытых и исследованных в судебном заседании доказательств, в том числе, и показаниями свидетеля Комлевой А.Л., нашло подтверждение то обстоятельство, что в спорный период истица осуществляла педагогическую деятельность в учреждении для детей в течение полного рабочего дня в должности мастера производственного обучения, была направлена</w:t>
      </w:r>
      <w:proofErr w:type="gramEnd"/>
      <w:r w:rsidRPr="001235DB">
        <w:rPr>
          <w:rStyle w:val="FontStyle11"/>
          <w:sz w:val="24"/>
          <w:szCs w:val="24"/>
        </w:rPr>
        <w:t xml:space="preserve"> в командировку с группами учащихся, проходившими производственную практику в </w:t>
      </w:r>
      <w:proofErr w:type="gramStart"/>
      <w:r w:rsidRPr="001235DB">
        <w:rPr>
          <w:rStyle w:val="FontStyle11"/>
          <w:sz w:val="24"/>
          <w:szCs w:val="24"/>
        </w:rPr>
        <w:t>г</w:t>
      </w:r>
      <w:proofErr w:type="gramEnd"/>
      <w:r w:rsidRPr="001235DB">
        <w:rPr>
          <w:rStyle w:val="FontStyle11"/>
          <w:sz w:val="24"/>
          <w:szCs w:val="24"/>
        </w:rPr>
        <w:t xml:space="preserve">. Адлере, при этом работодателем производилась уплата страховых взносов в пенсионный </w:t>
      </w:r>
      <w:r w:rsidRPr="001235DB">
        <w:rPr>
          <w:rStyle w:val="FontStyle11"/>
          <w:sz w:val="24"/>
          <w:szCs w:val="24"/>
        </w:rPr>
        <w:lastRenderedPageBreak/>
        <w:t xml:space="preserve">фонд. </w:t>
      </w:r>
      <w:proofErr w:type="gramStart"/>
      <w:r w:rsidRPr="001235DB">
        <w:rPr>
          <w:rStyle w:val="FontStyle11"/>
          <w:sz w:val="24"/>
          <w:szCs w:val="24"/>
        </w:rPr>
        <w:t xml:space="preserve">Судом установлено, что </w:t>
      </w:r>
      <w:proofErr w:type="spellStart"/>
      <w:r w:rsidRPr="001235DB">
        <w:rPr>
          <w:rStyle w:val="FontStyle11"/>
          <w:sz w:val="24"/>
          <w:szCs w:val="24"/>
        </w:rPr>
        <w:t>непредоставление</w:t>
      </w:r>
      <w:proofErr w:type="spellEnd"/>
      <w:r w:rsidRPr="001235DB">
        <w:rPr>
          <w:rStyle w:val="FontStyle11"/>
          <w:sz w:val="24"/>
          <w:szCs w:val="24"/>
        </w:rPr>
        <w:t xml:space="preserve"> работодателем при проверке специалистами пенсионного фонда приказа, подтверждающего данные обстоятельства, было вызвано ошибочным указанием в лицевом счете истицы за 1989г. номера приказа от 10.04.1989г.: «№48л/с» вместо «№47л/с», последний был предоставлен по запросу суда.</w:t>
      </w:r>
      <w:proofErr w:type="gramEnd"/>
    </w:p>
    <w:p w:rsidR="000C0D38" w:rsidRPr="001235DB" w:rsidRDefault="000C0D38" w:rsidP="000C0D38">
      <w:pPr>
        <w:pStyle w:val="Style2"/>
        <w:widowControl/>
        <w:spacing w:before="19" w:line="269" w:lineRule="exact"/>
        <w:ind w:firstLine="0"/>
        <w:jc w:val="left"/>
        <w:rPr>
          <w:rStyle w:val="FontStyle11"/>
          <w:sz w:val="24"/>
          <w:szCs w:val="24"/>
        </w:rPr>
      </w:pPr>
      <w:r w:rsidRPr="001235DB">
        <w:rPr>
          <w:rStyle w:val="FontStyle11"/>
          <w:sz w:val="24"/>
          <w:szCs w:val="24"/>
        </w:rPr>
        <w:t xml:space="preserve">На основании </w:t>
      </w:r>
      <w:proofErr w:type="gramStart"/>
      <w:r w:rsidRPr="001235DB">
        <w:rPr>
          <w:rStyle w:val="FontStyle11"/>
          <w:sz w:val="24"/>
          <w:szCs w:val="24"/>
        </w:rPr>
        <w:t>вышеизложенного</w:t>
      </w:r>
      <w:proofErr w:type="gramEnd"/>
      <w:r w:rsidRPr="001235DB">
        <w:rPr>
          <w:rStyle w:val="FontStyle11"/>
          <w:sz w:val="24"/>
          <w:szCs w:val="24"/>
        </w:rPr>
        <w:t xml:space="preserve"> и руководствуясь ст.ст. 198,199 ГПК РФ,</w:t>
      </w:r>
    </w:p>
    <w:p w:rsidR="000C0D38" w:rsidRPr="001235DB" w:rsidRDefault="000C0D38" w:rsidP="000C0D38">
      <w:pPr>
        <w:pStyle w:val="Style3"/>
        <w:widowControl/>
        <w:spacing w:line="269" w:lineRule="exact"/>
        <w:ind w:right="10"/>
        <w:jc w:val="center"/>
        <w:rPr>
          <w:rStyle w:val="FontStyle11"/>
          <w:spacing w:val="50"/>
          <w:sz w:val="24"/>
          <w:szCs w:val="24"/>
        </w:rPr>
      </w:pPr>
      <w:r w:rsidRPr="001235DB">
        <w:rPr>
          <w:rStyle w:val="FontStyle11"/>
          <w:spacing w:val="50"/>
          <w:sz w:val="24"/>
          <w:szCs w:val="24"/>
        </w:rPr>
        <w:t>Решил:</w:t>
      </w:r>
    </w:p>
    <w:p w:rsidR="000C0D38" w:rsidRPr="001235DB" w:rsidRDefault="000C0D38" w:rsidP="000C0D38">
      <w:pPr>
        <w:pStyle w:val="Style2"/>
        <w:widowControl/>
        <w:spacing w:line="269" w:lineRule="exact"/>
        <w:rPr>
          <w:rStyle w:val="FontStyle11"/>
          <w:sz w:val="24"/>
          <w:szCs w:val="24"/>
        </w:rPr>
      </w:pPr>
      <w:r w:rsidRPr="001235DB">
        <w:rPr>
          <w:rStyle w:val="FontStyle11"/>
          <w:sz w:val="24"/>
          <w:szCs w:val="24"/>
        </w:rPr>
        <w:t xml:space="preserve">Признать действия ГУ УПФР в Ленинском районе </w:t>
      </w:r>
      <w:proofErr w:type="gramStart"/>
      <w:r w:rsidRPr="001235DB">
        <w:rPr>
          <w:rStyle w:val="FontStyle11"/>
          <w:sz w:val="24"/>
          <w:szCs w:val="24"/>
        </w:rPr>
        <w:t>г</w:t>
      </w:r>
      <w:proofErr w:type="gramEnd"/>
      <w:r w:rsidRPr="001235DB">
        <w:rPr>
          <w:rStyle w:val="FontStyle11"/>
          <w:sz w:val="24"/>
          <w:szCs w:val="24"/>
        </w:rPr>
        <w:t>. Астрахани в части отказа 06.10.2009г. в назначении Шевченко Светлане Кирилловне досрочной трудовой пенсии по старости как лицу, осуществлявшему педагогическую деятельность в учреждениях для детей, в соответствии с пп.19 п.1 ст. 27 ФЗ-173 «О трудовых пенсиях в РФ», неправомерными.</w:t>
      </w:r>
    </w:p>
    <w:p w:rsidR="000C0D38" w:rsidRPr="001235DB" w:rsidRDefault="000C0D38" w:rsidP="000C0D38">
      <w:pPr>
        <w:pStyle w:val="Style2"/>
        <w:widowControl/>
        <w:spacing w:before="10" w:line="269" w:lineRule="exact"/>
        <w:rPr>
          <w:rStyle w:val="FontStyle11"/>
          <w:sz w:val="24"/>
          <w:szCs w:val="24"/>
        </w:rPr>
      </w:pPr>
      <w:proofErr w:type="gramStart"/>
      <w:r w:rsidRPr="001235DB">
        <w:rPr>
          <w:rStyle w:val="FontStyle11"/>
          <w:sz w:val="24"/>
          <w:szCs w:val="24"/>
        </w:rPr>
        <w:t>Обязать Государственное учреждение Управление Пенсионного Фонда РФ в Ленинском районе г. Астрахани включить в стаж, дающий право на досрочное назначение трудовой пенсии по старости как лицу, осуществляющему педагогическую деятельность в учреждениях для детей, в соответствии с пп.19 п.1 ст. 27 ФЗ -173 «О трудовых пенсиях в РФ», период работы Шевченко Светланы Кирилловны в должности мастера производственного обучения в</w:t>
      </w:r>
      <w:proofErr w:type="gramEnd"/>
      <w:r w:rsidRPr="001235DB">
        <w:rPr>
          <w:rStyle w:val="FontStyle11"/>
          <w:sz w:val="24"/>
          <w:szCs w:val="24"/>
        </w:rPr>
        <w:t xml:space="preserve"> Среднем профессиональном техническом училище №5 г. Астрахани с 12.04.1989г. по 14.05.1989г. (период нахождения в командировке в г. Адлере).</w:t>
      </w:r>
    </w:p>
    <w:p w:rsidR="000C0D38" w:rsidRPr="001235DB" w:rsidRDefault="000C0D38" w:rsidP="000C0D38">
      <w:pPr>
        <w:pStyle w:val="Style2"/>
        <w:widowControl/>
        <w:spacing w:line="269" w:lineRule="exact"/>
        <w:ind w:right="48" w:firstLine="922"/>
        <w:rPr>
          <w:rStyle w:val="FontStyle11"/>
          <w:sz w:val="24"/>
          <w:szCs w:val="24"/>
        </w:rPr>
      </w:pPr>
      <w:r w:rsidRPr="001235DB">
        <w:rPr>
          <w:noProof/>
        </w:rPr>
        <w:pict>
          <v:group id="_x0000_s1026" style="position:absolute;left:0;text-align:left;margin-left:-61.45pt;margin-top:68.15pt;width:530.9pt;height:124.3pt;z-index:251660288;mso-wrap-distance-left:1.9pt;mso-wrap-distance-right:1.9pt;mso-position-horizontal-relative:margin" coordorigin="720,13354" coordsize="10618,24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20;top:13623;width:10618;height:2218;mso-wrap-edited:f" wrapcoords="0 0 0 21600 21600 21600 21600 0 0 0" o:allowincell="f">
              <v:imagedata r:id="rId6" o:title="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006;top:13354;width:5559;height:259;mso-wrap-edited:f" o:allowincell="f" filled="f" strokecolor="white" strokeweight="0">
              <v:textbox inset="0,0,0,0">
                <w:txbxContent>
                  <w:p w:rsidR="000C0D38" w:rsidRPr="001235DB" w:rsidRDefault="000C0D38" w:rsidP="000C0D38">
                    <w:pPr>
                      <w:pStyle w:val="Style1"/>
                      <w:widowControl/>
                      <w:spacing w:line="240" w:lineRule="auto"/>
                      <w:rPr>
                        <w:rStyle w:val="FontStyle11"/>
                        <w:sz w:val="24"/>
                        <w:szCs w:val="24"/>
                      </w:rPr>
                    </w:pPr>
                    <w:r w:rsidRPr="001235DB">
                      <w:rPr>
                        <w:rStyle w:val="FontStyle11"/>
                        <w:sz w:val="24"/>
                        <w:szCs w:val="24"/>
                      </w:rPr>
                      <w:t xml:space="preserve">Ленинском </w:t>
                    </w:r>
                    <w:proofErr w:type="gramStart"/>
                    <w:r w:rsidRPr="001235DB">
                      <w:rPr>
                        <w:rStyle w:val="FontStyle11"/>
                        <w:sz w:val="24"/>
                        <w:szCs w:val="24"/>
                      </w:rPr>
                      <w:t>районе</w:t>
                    </w:r>
                    <w:proofErr w:type="gramEnd"/>
                    <w:r w:rsidRPr="001235DB">
                      <w:rPr>
                        <w:rStyle w:val="FontStyle11"/>
                        <w:sz w:val="24"/>
                        <w:szCs w:val="24"/>
                      </w:rPr>
                      <w:t xml:space="preserve"> г. Астрахани, то есть с 01.10.2009г.</w:t>
                    </w:r>
                  </w:p>
                </w:txbxContent>
              </v:textbox>
            </v:shape>
            <w10:wrap type="topAndBottom" anchorx="margin"/>
          </v:group>
        </w:pict>
      </w:r>
      <w:proofErr w:type="gramStart"/>
      <w:r w:rsidRPr="001235DB">
        <w:rPr>
          <w:rStyle w:val="FontStyle11"/>
          <w:sz w:val="24"/>
          <w:szCs w:val="24"/>
        </w:rPr>
        <w:t>Обязать Государственное учреждение Управление Пенсионного Фонда РФ в Ленинском районе г. Астрахани назначить и начислить Шевченко Светлане Кирилловне досрочно пенсию по старости по основаниям, предусмотренным п.п.19 п.1 ст. 27 ФЗ «О трудовых пенсиях в Российской Федерации», как лицу, не менее 25 лет осуществлявшему педагогическую деятельность в учреждениях для детей, со дня обращения в ГУ УПФ РФ в</w:t>
      </w:r>
      <w:proofErr w:type="gramEnd"/>
    </w:p>
    <w:p w:rsidR="000B19BE" w:rsidRPr="000B19BE" w:rsidRDefault="000B19BE" w:rsidP="000B19BE">
      <w:pPr>
        <w:pStyle w:val="Style3"/>
        <w:widowControl/>
        <w:spacing w:line="269" w:lineRule="exact"/>
        <w:ind w:firstLine="902"/>
        <w:jc w:val="both"/>
        <w:rPr>
          <w:rStyle w:val="FontStyle12"/>
          <w:i w:val="0"/>
          <w:sz w:val="24"/>
          <w:szCs w:val="24"/>
        </w:rPr>
      </w:pPr>
    </w:p>
    <w:p w:rsidR="00C96223" w:rsidRPr="000B19BE" w:rsidRDefault="00C96223">
      <w:pPr>
        <w:pStyle w:val="Style2"/>
        <w:widowControl/>
        <w:spacing w:line="269" w:lineRule="exact"/>
        <w:ind w:right="38" w:firstLine="893"/>
        <w:rPr>
          <w:rStyle w:val="FontStyle11"/>
          <w:sz w:val="24"/>
          <w:szCs w:val="24"/>
        </w:rPr>
      </w:pPr>
    </w:p>
    <w:sectPr w:rsidR="00C96223" w:rsidRPr="000B19BE" w:rsidSect="00D2098B">
      <w:type w:val="continuous"/>
      <w:pgSz w:w="11905" w:h="16837"/>
      <w:pgMar w:top="709" w:right="902" w:bottom="0" w:left="162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BAE" w:rsidRDefault="00924BAE">
      <w:r>
        <w:separator/>
      </w:r>
    </w:p>
  </w:endnote>
  <w:endnote w:type="continuationSeparator" w:id="1">
    <w:p w:rsidR="00924BAE" w:rsidRDefault="00924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BAE" w:rsidRDefault="00924BAE">
      <w:r>
        <w:separator/>
      </w:r>
    </w:p>
  </w:footnote>
  <w:footnote w:type="continuationSeparator" w:id="1">
    <w:p w:rsidR="00924BAE" w:rsidRDefault="00924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C96223"/>
    <w:rsid w:val="000B19BE"/>
    <w:rsid w:val="000C0D38"/>
    <w:rsid w:val="00350D99"/>
    <w:rsid w:val="0079245B"/>
    <w:rsid w:val="00924BAE"/>
    <w:rsid w:val="00941594"/>
    <w:rsid w:val="00C96223"/>
    <w:rsid w:val="00D2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9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41594"/>
    <w:pPr>
      <w:spacing w:line="269" w:lineRule="exact"/>
      <w:jc w:val="center"/>
    </w:pPr>
  </w:style>
  <w:style w:type="paragraph" w:customStyle="1" w:styleId="Style2">
    <w:name w:val="Style2"/>
    <w:basedOn w:val="a"/>
    <w:uiPriority w:val="99"/>
    <w:rsid w:val="00941594"/>
    <w:pPr>
      <w:spacing w:line="278" w:lineRule="exact"/>
      <w:ind w:firstLine="912"/>
      <w:jc w:val="both"/>
    </w:pPr>
  </w:style>
  <w:style w:type="paragraph" w:customStyle="1" w:styleId="Style3">
    <w:name w:val="Style3"/>
    <w:basedOn w:val="a"/>
    <w:uiPriority w:val="99"/>
    <w:rsid w:val="00941594"/>
    <w:pPr>
      <w:spacing w:line="274" w:lineRule="exact"/>
    </w:pPr>
  </w:style>
  <w:style w:type="character" w:customStyle="1" w:styleId="FontStyle11">
    <w:name w:val="Font Style11"/>
    <w:basedOn w:val="a0"/>
    <w:uiPriority w:val="99"/>
    <w:rsid w:val="00941594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941594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13">
    <w:name w:val="Font Style13"/>
    <w:basedOn w:val="a0"/>
    <w:uiPriority w:val="99"/>
    <w:rsid w:val="009415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941594"/>
    <w:rPr>
      <w:rFonts w:ascii="Times New Roman" w:hAnsi="Times New Roman" w:cs="Times New Roman"/>
      <w:b/>
      <w:bCs/>
      <w:smallCaps/>
      <w:spacing w:val="20"/>
      <w:sz w:val="16"/>
      <w:szCs w:val="16"/>
    </w:rPr>
  </w:style>
  <w:style w:type="character" w:styleId="a3">
    <w:name w:val="Hyperlink"/>
    <w:basedOn w:val="a0"/>
    <w:uiPriority w:val="99"/>
    <w:rsid w:val="00941594"/>
    <w:rPr>
      <w:color w:val="000080"/>
      <w:u w:val="single"/>
    </w:rPr>
  </w:style>
  <w:style w:type="character" w:customStyle="1" w:styleId="FontStyle16">
    <w:name w:val="Font Style16"/>
    <w:basedOn w:val="a0"/>
    <w:uiPriority w:val="99"/>
    <w:rsid w:val="000B19BE"/>
    <w:rPr>
      <w:rFonts w:ascii="Times New Roman" w:hAnsi="Times New Roman" w:cs="Times New Roman"/>
      <w:b/>
      <w:bCs/>
      <w:spacing w:val="-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1492</Words>
  <Characters>9447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2010-08-24T10:15:00Z</dcterms:created>
  <dcterms:modified xsi:type="dcterms:W3CDTF">2010-08-24T10:15:00Z</dcterms:modified>
</cp:coreProperties>
</file>