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1F5" w:rsidRDefault="001741F5" w:rsidP="001741F5">
      <w:pPr>
        <w:ind w:firstLine="708"/>
        <w:jc w:val="both"/>
        <w:rPr>
          <w:sz w:val="28"/>
          <w:szCs w:val="28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0"/>
        <w:gridCol w:w="4860"/>
      </w:tblGrid>
      <w:tr w:rsidR="001741F5" w:rsidRPr="00C14D31" w:rsidTr="004B6FD9">
        <w:trPr>
          <w:trHeight w:val="899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1741F5" w:rsidRPr="00C14D31" w:rsidRDefault="001741F5" w:rsidP="004B6FD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26415" cy="577850"/>
                  <wp:effectExtent l="19050" t="0" r="6985" b="0"/>
                  <wp:docPr id="3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7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741F5" w:rsidRPr="00C14D31" w:rsidRDefault="001741F5" w:rsidP="004B6FD9">
            <w:pPr>
              <w:jc w:val="center"/>
              <w:rPr>
                <w:noProof/>
              </w:rPr>
            </w:pPr>
          </w:p>
        </w:tc>
      </w:tr>
      <w:tr w:rsidR="001741F5" w:rsidRPr="0075148B" w:rsidTr="004B6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684"/>
        </w:trPr>
        <w:tc>
          <w:tcPr>
            <w:tcW w:w="5760" w:type="dxa"/>
          </w:tcPr>
          <w:p w:rsidR="001741F5" w:rsidRPr="00C14D31" w:rsidRDefault="001741F5" w:rsidP="004B6FD9">
            <w:pPr>
              <w:jc w:val="center"/>
              <w:rPr>
                <w:b/>
              </w:rPr>
            </w:pPr>
            <w:r w:rsidRPr="00C14D31">
              <w:rPr>
                <w:b/>
              </w:rPr>
              <w:t>ПРОФСОЮЗ РАБОТНИКОВ</w:t>
            </w:r>
          </w:p>
          <w:p w:rsidR="001741F5" w:rsidRPr="00C14D31" w:rsidRDefault="001741F5" w:rsidP="004B6FD9">
            <w:pPr>
              <w:jc w:val="center"/>
              <w:rPr>
                <w:b/>
              </w:rPr>
            </w:pPr>
            <w:r w:rsidRPr="00C14D31">
              <w:rPr>
                <w:b/>
              </w:rPr>
              <w:t>НАРОДНОГО ОБРАЗОВАНИЯ</w:t>
            </w:r>
            <w:r>
              <w:rPr>
                <w:b/>
              </w:rPr>
              <w:t xml:space="preserve"> </w:t>
            </w:r>
            <w:r w:rsidRPr="00C14D31">
              <w:rPr>
                <w:b/>
              </w:rPr>
              <w:t>И НАУКИ</w:t>
            </w:r>
          </w:p>
          <w:p w:rsidR="001741F5" w:rsidRPr="00C14D31" w:rsidRDefault="001741F5" w:rsidP="004B6FD9">
            <w:pPr>
              <w:jc w:val="center"/>
            </w:pPr>
            <w:r w:rsidRPr="00C14D31">
              <w:rPr>
                <w:b/>
              </w:rPr>
              <w:t>РОССИЙСКОЙ ФЕДЕРАЦИИ</w:t>
            </w:r>
          </w:p>
          <w:p w:rsidR="001741F5" w:rsidRPr="00C14D31" w:rsidRDefault="001741F5" w:rsidP="004B6FD9">
            <w:pPr>
              <w:jc w:val="center"/>
              <w:rPr>
                <w:sz w:val="16"/>
                <w:szCs w:val="18"/>
              </w:rPr>
            </w:pPr>
            <w:r w:rsidRPr="00C14D31">
              <w:rPr>
                <w:sz w:val="16"/>
                <w:szCs w:val="18"/>
              </w:rPr>
              <w:t>(ОБЩЕРОССИЙСКИЙ ПРОФСОЮЗ ОБРАЗОВАНИЯ)</w:t>
            </w:r>
          </w:p>
          <w:p w:rsidR="001741F5" w:rsidRPr="00E77BFD" w:rsidRDefault="001741F5" w:rsidP="004B6FD9">
            <w:pPr>
              <w:jc w:val="center"/>
              <w:rPr>
                <w:b/>
              </w:rPr>
            </w:pPr>
            <w:r w:rsidRPr="00E77BFD">
              <w:rPr>
                <w:b/>
              </w:rPr>
              <w:t>ЧЕЛЯБИНСКАЯ</w:t>
            </w:r>
          </w:p>
          <w:p w:rsidR="001741F5" w:rsidRDefault="001741F5" w:rsidP="004B6FD9">
            <w:pPr>
              <w:jc w:val="center"/>
              <w:rPr>
                <w:bCs/>
                <w:sz w:val="18"/>
                <w:szCs w:val="18"/>
              </w:rPr>
            </w:pPr>
            <w:r w:rsidRPr="00E77BFD">
              <w:rPr>
                <w:b/>
              </w:rPr>
              <w:t>ОБЛАСТНАЯ ОРГАНИЗАЦИЯ</w:t>
            </w:r>
            <w:r w:rsidRPr="00ED2741">
              <w:rPr>
                <w:b/>
              </w:rPr>
              <w:br/>
            </w:r>
            <w:r w:rsidRPr="0099084A">
              <w:rPr>
                <w:b/>
                <w:bCs/>
              </w:rPr>
              <w:t>ОБЛАСТНОЙ КОМИТЕТ ПРОФСО</w:t>
            </w:r>
            <w:r w:rsidRPr="0099084A">
              <w:rPr>
                <w:b/>
                <w:bCs/>
              </w:rPr>
              <w:t>Ю</w:t>
            </w:r>
            <w:r w:rsidRPr="0099084A">
              <w:rPr>
                <w:b/>
                <w:bCs/>
              </w:rPr>
              <w:t>ЗА</w:t>
            </w:r>
            <w:r>
              <w:rPr>
                <w:bCs/>
                <w:sz w:val="18"/>
                <w:szCs w:val="18"/>
              </w:rPr>
              <w:br/>
              <w:t>454091</w:t>
            </w:r>
            <w:r w:rsidRPr="00C14D31">
              <w:rPr>
                <w:bCs/>
                <w:sz w:val="18"/>
                <w:szCs w:val="18"/>
              </w:rPr>
              <w:t xml:space="preserve">, г. </w:t>
            </w:r>
            <w:r>
              <w:rPr>
                <w:bCs/>
                <w:sz w:val="18"/>
                <w:szCs w:val="18"/>
              </w:rPr>
              <w:t>Челябинск</w:t>
            </w:r>
            <w:r w:rsidRPr="00C14D31">
              <w:rPr>
                <w:bCs/>
                <w:sz w:val="18"/>
                <w:szCs w:val="18"/>
              </w:rPr>
              <w:t xml:space="preserve">,  ул. </w:t>
            </w:r>
            <w:proofErr w:type="spellStart"/>
            <w:r>
              <w:rPr>
                <w:bCs/>
                <w:sz w:val="18"/>
                <w:szCs w:val="18"/>
              </w:rPr>
              <w:t>Цвиллинга</w:t>
            </w:r>
            <w:proofErr w:type="spellEnd"/>
            <w:r w:rsidRPr="00C14D31"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t xml:space="preserve">46-а, </w:t>
            </w:r>
            <w:proofErr w:type="spellStart"/>
            <w:r>
              <w:rPr>
                <w:bCs/>
                <w:sz w:val="18"/>
                <w:szCs w:val="18"/>
              </w:rPr>
              <w:t>оф</w:t>
            </w:r>
            <w:proofErr w:type="spellEnd"/>
            <w:r>
              <w:rPr>
                <w:bCs/>
                <w:sz w:val="18"/>
                <w:szCs w:val="18"/>
              </w:rPr>
              <w:t>. 607</w:t>
            </w:r>
          </w:p>
          <w:p w:rsidR="001741F5" w:rsidRPr="003E0D50" w:rsidRDefault="001741F5" w:rsidP="004B6F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почтовый адрес: 454091, </w:t>
            </w:r>
            <w:r w:rsidRPr="00C14D31">
              <w:rPr>
                <w:bCs/>
                <w:sz w:val="18"/>
                <w:szCs w:val="18"/>
              </w:rPr>
              <w:t xml:space="preserve">г. </w:t>
            </w:r>
            <w:r>
              <w:rPr>
                <w:bCs/>
                <w:sz w:val="18"/>
                <w:szCs w:val="18"/>
              </w:rPr>
              <w:t>Челябинск</w:t>
            </w:r>
            <w:r w:rsidRPr="00C14D31">
              <w:rPr>
                <w:bCs/>
                <w:sz w:val="18"/>
                <w:szCs w:val="18"/>
              </w:rPr>
              <w:t xml:space="preserve">,  ул. </w:t>
            </w:r>
            <w:proofErr w:type="spellStart"/>
            <w:r>
              <w:rPr>
                <w:bCs/>
                <w:sz w:val="18"/>
                <w:szCs w:val="18"/>
              </w:rPr>
              <w:t>Цвиллинга</w:t>
            </w:r>
            <w:proofErr w:type="spellEnd"/>
            <w:r w:rsidRPr="00C14D31"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t xml:space="preserve">46-а, а/я 13168 </w:t>
            </w:r>
            <w:r w:rsidRPr="00C14D31">
              <w:rPr>
                <w:bCs/>
                <w:sz w:val="18"/>
                <w:szCs w:val="18"/>
              </w:rPr>
              <w:t>тел</w:t>
            </w:r>
            <w:r>
              <w:rPr>
                <w:bCs/>
                <w:sz w:val="18"/>
                <w:szCs w:val="18"/>
              </w:rPr>
              <w:t>/факс</w:t>
            </w:r>
            <w:r w:rsidRPr="00C14D31">
              <w:rPr>
                <w:bCs/>
                <w:sz w:val="18"/>
                <w:szCs w:val="18"/>
              </w:rPr>
              <w:t xml:space="preserve"> </w:t>
            </w:r>
            <w:r w:rsidRPr="003E0D50">
              <w:rPr>
                <w:bCs/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351</w:t>
            </w:r>
            <w:r w:rsidRPr="003E0D50">
              <w:rPr>
                <w:bCs/>
                <w:sz w:val="18"/>
                <w:szCs w:val="18"/>
              </w:rPr>
              <w:t xml:space="preserve">) </w:t>
            </w:r>
            <w:r>
              <w:rPr>
                <w:bCs/>
                <w:sz w:val="18"/>
                <w:szCs w:val="18"/>
              </w:rPr>
              <w:t>266-62-19</w:t>
            </w:r>
          </w:p>
          <w:p w:rsidR="001741F5" w:rsidRPr="00E77BFD" w:rsidRDefault="001741F5" w:rsidP="004B6FD9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C14D31">
              <w:rPr>
                <w:bCs/>
                <w:sz w:val="18"/>
                <w:szCs w:val="18"/>
                <w:lang w:val="en-US"/>
              </w:rPr>
              <w:t>E</w:t>
            </w:r>
            <w:r w:rsidRPr="00E77BFD">
              <w:rPr>
                <w:bCs/>
                <w:sz w:val="18"/>
                <w:szCs w:val="18"/>
                <w:lang w:val="en-US"/>
              </w:rPr>
              <w:t>-</w:t>
            </w:r>
            <w:r w:rsidRPr="00C14D31">
              <w:rPr>
                <w:bCs/>
                <w:sz w:val="18"/>
                <w:szCs w:val="18"/>
                <w:lang w:val="en-US"/>
              </w:rPr>
              <w:t>mail</w:t>
            </w:r>
            <w:r w:rsidRPr="00E77BFD">
              <w:rPr>
                <w:bCs/>
                <w:sz w:val="18"/>
                <w:szCs w:val="18"/>
                <w:lang w:val="en-US"/>
              </w:rPr>
              <w:t xml:space="preserve">: </w:t>
            </w:r>
            <w:r>
              <w:rPr>
                <w:bCs/>
                <w:sz w:val="18"/>
                <w:szCs w:val="18"/>
                <w:lang w:val="en-US"/>
              </w:rPr>
              <w:t>chelaybinskok</w:t>
            </w:r>
            <w:r w:rsidRPr="00E77BFD">
              <w:rPr>
                <w:bCs/>
                <w:sz w:val="18"/>
                <w:szCs w:val="18"/>
                <w:lang w:val="en-US"/>
              </w:rPr>
              <w:t>@</w:t>
            </w:r>
            <w:r>
              <w:rPr>
                <w:bCs/>
                <w:sz w:val="18"/>
                <w:szCs w:val="18"/>
                <w:lang w:val="en-US"/>
              </w:rPr>
              <w:t>mail</w:t>
            </w:r>
            <w:r w:rsidRPr="00E77BFD">
              <w:rPr>
                <w:bCs/>
                <w:sz w:val="18"/>
                <w:szCs w:val="18"/>
                <w:lang w:val="en-US"/>
              </w:rPr>
              <w:t>.</w:t>
            </w:r>
            <w:r>
              <w:rPr>
                <w:bCs/>
                <w:sz w:val="18"/>
                <w:szCs w:val="18"/>
                <w:lang w:val="en-US"/>
              </w:rPr>
              <w:t>ru</w:t>
            </w:r>
          </w:p>
          <w:p w:rsidR="001741F5" w:rsidRPr="00E77BFD" w:rsidRDefault="001741F5" w:rsidP="004B6FD9">
            <w:pPr>
              <w:jc w:val="center"/>
              <w:rPr>
                <w:lang w:val="en-US"/>
              </w:rPr>
            </w:pPr>
          </w:p>
        </w:tc>
        <w:tc>
          <w:tcPr>
            <w:tcW w:w="4860" w:type="dxa"/>
          </w:tcPr>
          <w:p w:rsidR="001741F5" w:rsidRDefault="001741F5" w:rsidP="004B6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Губернатору Челябинской области</w:t>
            </w:r>
          </w:p>
          <w:p w:rsidR="001741F5" w:rsidRPr="0029550B" w:rsidRDefault="001741F5" w:rsidP="004B6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 Юревичу</w:t>
            </w:r>
          </w:p>
        </w:tc>
      </w:tr>
      <w:tr w:rsidR="001741F5" w:rsidRPr="00BF0A0E" w:rsidTr="004B6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40"/>
        </w:trPr>
        <w:tc>
          <w:tcPr>
            <w:tcW w:w="5760" w:type="dxa"/>
          </w:tcPr>
          <w:p w:rsidR="001741F5" w:rsidRPr="00BF0A0E" w:rsidRDefault="001741F5" w:rsidP="004B6FD9">
            <w:pPr>
              <w:jc w:val="center"/>
            </w:pPr>
            <w:r w:rsidRPr="00BF0A0E">
              <w:t xml:space="preserve">исх. № </w:t>
            </w:r>
            <w:r>
              <w:t>73</w:t>
            </w:r>
            <w:r w:rsidRPr="00BF0A0E">
              <w:t xml:space="preserve">  от </w:t>
            </w:r>
            <w:r>
              <w:t>03</w:t>
            </w:r>
            <w:r w:rsidRPr="00BF0A0E">
              <w:t>.</w:t>
            </w:r>
            <w:r>
              <w:t>04</w:t>
            </w:r>
            <w:r w:rsidRPr="00BF0A0E">
              <w:t>.201</w:t>
            </w:r>
            <w:r>
              <w:t>3</w:t>
            </w:r>
            <w:r w:rsidRPr="00BF0A0E">
              <w:t xml:space="preserve">      </w:t>
            </w:r>
          </w:p>
          <w:p w:rsidR="001741F5" w:rsidRPr="00BF0A0E" w:rsidRDefault="001741F5" w:rsidP="004B6FD9">
            <w:pPr>
              <w:jc w:val="center"/>
            </w:pPr>
            <w:r w:rsidRPr="00BF0A0E">
              <w:t xml:space="preserve">                                                                               </w:t>
            </w:r>
          </w:p>
          <w:p w:rsidR="001741F5" w:rsidRPr="00BF0A0E" w:rsidRDefault="001741F5" w:rsidP="004B6FD9">
            <w:r w:rsidRPr="00BF0A0E">
              <w:t xml:space="preserve">                                                                                      </w:t>
            </w:r>
          </w:p>
          <w:p w:rsidR="001741F5" w:rsidRPr="00BF0A0E" w:rsidRDefault="001741F5" w:rsidP="004B6FD9">
            <w:pPr>
              <w:jc w:val="center"/>
            </w:pPr>
            <w:r>
              <w:t xml:space="preserve">                        </w:t>
            </w:r>
            <w:r>
              <w:rPr>
                <w:sz w:val="28"/>
                <w:szCs w:val="28"/>
              </w:rPr>
              <w:t>Уважаемый Михаил Валериевич</w:t>
            </w:r>
            <w:proofErr w:type="gramStart"/>
            <w:r w:rsidRPr="003058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!</w:t>
            </w:r>
            <w:proofErr w:type="gramEnd"/>
            <w:r w:rsidRPr="00305822">
              <w:rPr>
                <w:sz w:val="28"/>
                <w:szCs w:val="28"/>
              </w:rPr>
              <w:t xml:space="preserve"> </w:t>
            </w:r>
            <w:r w:rsidRPr="00BF0A0E">
              <w:t xml:space="preserve">                    </w:t>
            </w:r>
            <w:r>
              <w:t xml:space="preserve">             </w:t>
            </w:r>
          </w:p>
        </w:tc>
        <w:tc>
          <w:tcPr>
            <w:tcW w:w="4860" w:type="dxa"/>
          </w:tcPr>
          <w:p w:rsidR="001741F5" w:rsidRPr="00BF0A0E" w:rsidRDefault="001741F5" w:rsidP="004B6FD9"/>
          <w:p w:rsidR="001741F5" w:rsidRPr="00BF0A0E" w:rsidRDefault="001741F5" w:rsidP="004B6FD9"/>
        </w:tc>
      </w:tr>
    </w:tbl>
    <w:p w:rsidR="001741F5" w:rsidRDefault="001741F5" w:rsidP="001741F5">
      <w:pPr>
        <w:rPr>
          <w:sz w:val="28"/>
          <w:szCs w:val="28"/>
        </w:rPr>
      </w:pPr>
    </w:p>
    <w:p w:rsidR="001741F5" w:rsidRDefault="001741F5" w:rsidP="001741F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Педагогические работники Челябинской области в целом позитивно оценивают большую  работу   Правительства области по исполнению поручений, содержащихся  в Указе Президента Российской Федерации от 7 мая 2012 г. № 597 </w:t>
      </w:r>
      <w:r w:rsidRPr="00F66C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 обеспечения  доведения средней заработной платы педагогических работников образовательных учреждений общего образования до уровня средней заработной платы в регионе, а также </w:t>
      </w:r>
      <w:r w:rsidRPr="00F66CC1">
        <w:rPr>
          <w:sz w:val="28"/>
          <w:szCs w:val="28"/>
        </w:rPr>
        <w:t>доведение средней заработной платы педагогических работников дошкольных образовательных учреждений до средней</w:t>
      </w:r>
      <w:proofErr w:type="gramEnd"/>
      <w:r w:rsidRPr="00F66CC1">
        <w:rPr>
          <w:sz w:val="28"/>
          <w:szCs w:val="28"/>
        </w:rPr>
        <w:t xml:space="preserve"> заработной платы в сфере общего образо</w:t>
      </w:r>
      <w:r>
        <w:rPr>
          <w:sz w:val="28"/>
          <w:szCs w:val="28"/>
        </w:rPr>
        <w:t>вания в регионе.</w:t>
      </w:r>
    </w:p>
    <w:p w:rsidR="001741F5" w:rsidRDefault="001741F5" w:rsidP="001741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Pr="0027575E">
        <w:rPr>
          <w:rFonts w:ascii="Times New Roman" w:hAnsi="Times New Roman" w:cs="Times New Roman"/>
          <w:sz w:val="28"/>
          <w:szCs w:val="28"/>
        </w:rPr>
        <w:t>Однако, в настоящее время, анализируя ситуацию с повышением заработной платы за последние 6 месяцев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7575E">
        <w:rPr>
          <w:rFonts w:ascii="Times New Roman" w:hAnsi="Times New Roman" w:cs="Times New Roman"/>
          <w:sz w:val="28"/>
          <w:szCs w:val="28"/>
        </w:rPr>
        <w:t xml:space="preserve">отмечается высокая межмуниципальная дифференциация в оплате труда работников образовательных учреждений, </w:t>
      </w:r>
      <w:r>
        <w:rPr>
          <w:rFonts w:ascii="Times New Roman" w:hAnsi="Times New Roman" w:cs="Times New Roman"/>
          <w:sz w:val="28"/>
          <w:szCs w:val="28"/>
        </w:rPr>
        <w:t>обусловленная:</w:t>
      </w:r>
      <w:proofErr w:type="gramEnd"/>
    </w:p>
    <w:p w:rsidR="001741F5" w:rsidRDefault="001741F5" w:rsidP="001741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75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75E">
        <w:rPr>
          <w:rFonts w:ascii="Times New Roman" w:hAnsi="Times New Roman" w:cs="Times New Roman"/>
          <w:sz w:val="28"/>
          <w:szCs w:val="28"/>
        </w:rPr>
        <w:t xml:space="preserve">разным уровнем </w:t>
      </w:r>
      <w:r>
        <w:rPr>
          <w:rFonts w:ascii="Times New Roman" w:hAnsi="Times New Roman" w:cs="Times New Roman"/>
          <w:sz w:val="28"/>
          <w:szCs w:val="28"/>
        </w:rPr>
        <w:t xml:space="preserve">базовой </w:t>
      </w:r>
      <w:r w:rsidRPr="0027575E">
        <w:rPr>
          <w:rFonts w:ascii="Times New Roman" w:hAnsi="Times New Roman" w:cs="Times New Roman"/>
          <w:sz w:val="28"/>
          <w:szCs w:val="28"/>
        </w:rPr>
        <w:t xml:space="preserve"> части заработной пла</w:t>
      </w:r>
      <w:r>
        <w:rPr>
          <w:rFonts w:ascii="Times New Roman" w:hAnsi="Times New Roman" w:cs="Times New Roman"/>
          <w:sz w:val="28"/>
          <w:szCs w:val="28"/>
        </w:rPr>
        <w:t>ты в муниципальных образованиях;</w:t>
      </w:r>
    </w:p>
    <w:p w:rsidR="001741F5" w:rsidRDefault="001741F5" w:rsidP="001741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75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75E">
        <w:rPr>
          <w:rFonts w:ascii="Times New Roman" w:hAnsi="Times New Roman" w:cs="Times New Roman"/>
          <w:sz w:val="28"/>
          <w:szCs w:val="28"/>
        </w:rPr>
        <w:t>соотношение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7575E">
        <w:rPr>
          <w:rFonts w:ascii="Times New Roman" w:hAnsi="Times New Roman" w:cs="Times New Roman"/>
          <w:sz w:val="28"/>
          <w:szCs w:val="28"/>
        </w:rPr>
        <w:t xml:space="preserve"> базовой и стимулирующей части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 не в пользу базовой;</w:t>
      </w:r>
    </w:p>
    <w:p w:rsidR="001741F5" w:rsidRDefault="001741F5" w:rsidP="001741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наличием </w:t>
      </w:r>
      <w:r w:rsidRPr="0027575E">
        <w:rPr>
          <w:rFonts w:ascii="Times New Roman" w:hAnsi="Times New Roman" w:cs="Times New Roman"/>
          <w:sz w:val="28"/>
          <w:szCs w:val="28"/>
        </w:rPr>
        <w:t>неэффективных критериев и пока</w:t>
      </w:r>
      <w:r>
        <w:rPr>
          <w:rFonts w:ascii="Times New Roman" w:hAnsi="Times New Roman" w:cs="Times New Roman"/>
          <w:sz w:val="28"/>
          <w:szCs w:val="28"/>
        </w:rPr>
        <w:t>зателей деятельности работников;</w:t>
      </w:r>
    </w:p>
    <w:p w:rsidR="001741F5" w:rsidRPr="0027575E" w:rsidRDefault="001741F5" w:rsidP="001741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75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5E">
        <w:rPr>
          <w:rFonts w:ascii="Times New Roman" w:hAnsi="Times New Roman" w:cs="Times New Roman"/>
          <w:sz w:val="28"/>
          <w:szCs w:val="28"/>
        </w:rPr>
        <w:t>несовершенство</w:t>
      </w:r>
      <w:r>
        <w:rPr>
          <w:rFonts w:ascii="Times New Roman" w:hAnsi="Times New Roman" w:cs="Times New Roman"/>
          <w:sz w:val="28"/>
          <w:szCs w:val="28"/>
        </w:rPr>
        <w:t>ванием</w:t>
      </w:r>
      <w:proofErr w:type="spellEnd"/>
      <w:r w:rsidRPr="0027575E">
        <w:rPr>
          <w:rFonts w:ascii="Times New Roman" w:hAnsi="Times New Roman" w:cs="Times New Roman"/>
          <w:sz w:val="28"/>
          <w:szCs w:val="28"/>
        </w:rPr>
        <w:t xml:space="preserve">  системы </w:t>
      </w:r>
      <w:proofErr w:type="spellStart"/>
      <w:r w:rsidRPr="0027575E">
        <w:rPr>
          <w:rFonts w:ascii="Times New Roman" w:hAnsi="Times New Roman" w:cs="Times New Roman"/>
          <w:sz w:val="28"/>
          <w:szCs w:val="28"/>
        </w:rPr>
        <w:t>нормативно-подушевого</w:t>
      </w:r>
      <w:proofErr w:type="spellEnd"/>
      <w:r w:rsidRPr="0027575E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>
        <w:rPr>
          <w:rFonts w:ascii="Times New Roman" w:hAnsi="Times New Roman" w:cs="Times New Roman"/>
          <w:sz w:val="28"/>
          <w:szCs w:val="28"/>
        </w:rPr>
        <w:t>, что приводит к  неравным возможностям функционирования и развития образовательных учреждений.</w:t>
      </w:r>
    </w:p>
    <w:p w:rsidR="001741F5" w:rsidRDefault="001741F5" w:rsidP="001741F5">
      <w:pPr>
        <w:rPr>
          <w:sz w:val="28"/>
          <w:szCs w:val="28"/>
        </w:rPr>
      </w:pPr>
      <w:r>
        <w:rPr>
          <w:sz w:val="28"/>
          <w:szCs w:val="28"/>
        </w:rPr>
        <w:t xml:space="preserve">      По нашему мнению, для  дальнейшего  совершенствования </w:t>
      </w:r>
      <w:r w:rsidRPr="0027575E">
        <w:rPr>
          <w:sz w:val="28"/>
          <w:szCs w:val="28"/>
        </w:rPr>
        <w:t xml:space="preserve"> системы оплаты труда</w:t>
      </w:r>
      <w:r>
        <w:rPr>
          <w:sz w:val="28"/>
          <w:szCs w:val="28"/>
        </w:rPr>
        <w:t xml:space="preserve"> работников образования,  которая в полной мере будет </w:t>
      </w:r>
      <w:r w:rsidRPr="0027575E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направлена на  повышение</w:t>
      </w:r>
      <w:r w:rsidRPr="0027575E">
        <w:rPr>
          <w:sz w:val="28"/>
          <w:szCs w:val="28"/>
        </w:rPr>
        <w:t xml:space="preserve"> качества </w:t>
      </w:r>
      <w:r>
        <w:rPr>
          <w:sz w:val="28"/>
          <w:szCs w:val="28"/>
        </w:rPr>
        <w:t xml:space="preserve">предоставляемых </w:t>
      </w:r>
      <w:r w:rsidRPr="0027575E">
        <w:rPr>
          <w:sz w:val="28"/>
          <w:szCs w:val="28"/>
        </w:rPr>
        <w:t xml:space="preserve"> образовательных </w:t>
      </w:r>
      <w:r>
        <w:rPr>
          <w:sz w:val="28"/>
          <w:szCs w:val="28"/>
        </w:rPr>
        <w:t xml:space="preserve"> услуг и обеспечение </w:t>
      </w:r>
      <w:r w:rsidRPr="0027575E">
        <w:rPr>
          <w:sz w:val="28"/>
          <w:szCs w:val="28"/>
        </w:rPr>
        <w:t xml:space="preserve"> </w:t>
      </w:r>
      <w:proofErr w:type="gramStart"/>
      <w:r w:rsidRPr="0027575E">
        <w:rPr>
          <w:sz w:val="28"/>
          <w:szCs w:val="28"/>
        </w:rPr>
        <w:t>соответствия уровня оплаты труда работников</w:t>
      </w:r>
      <w:proofErr w:type="gramEnd"/>
      <w:r w:rsidRPr="0027575E">
        <w:rPr>
          <w:sz w:val="28"/>
          <w:szCs w:val="28"/>
        </w:rPr>
        <w:t xml:space="preserve"> результатам их труда</w:t>
      </w:r>
      <w:r>
        <w:rPr>
          <w:sz w:val="28"/>
          <w:szCs w:val="28"/>
        </w:rPr>
        <w:t xml:space="preserve"> и соблюдение   основных конституционных прав,</w:t>
      </w:r>
    </w:p>
    <w:p w:rsidR="001741F5" w:rsidRDefault="001741F5" w:rsidP="001741F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предлагаем на  уровне области разработать единые  методические  рекомендации для муниципальных органов  власти  по  формированию заработной  платы педагогических работников,  в которых необходимо предусмотреть следующее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1741F5" w:rsidRDefault="001741F5" w:rsidP="001741F5">
      <w:pPr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 муниципальных положений по оплате труда работников образовательных учреждений; </w:t>
      </w:r>
    </w:p>
    <w:p w:rsidR="001741F5" w:rsidRDefault="001741F5" w:rsidP="001741F5">
      <w:pPr>
        <w:rPr>
          <w:sz w:val="28"/>
          <w:szCs w:val="28"/>
        </w:rPr>
      </w:pPr>
      <w:r>
        <w:rPr>
          <w:sz w:val="28"/>
          <w:szCs w:val="28"/>
        </w:rPr>
        <w:t>- определение размеров  базовых окладов;</w:t>
      </w:r>
    </w:p>
    <w:p w:rsidR="001741F5" w:rsidRDefault="001741F5" w:rsidP="001741F5">
      <w:pPr>
        <w:rPr>
          <w:sz w:val="28"/>
          <w:szCs w:val="28"/>
        </w:rPr>
      </w:pPr>
      <w:r>
        <w:rPr>
          <w:sz w:val="28"/>
          <w:szCs w:val="28"/>
        </w:rPr>
        <w:t xml:space="preserve">-  разработку  системы </w:t>
      </w:r>
      <w:r w:rsidRPr="00602358">
        <w:rPr>
          <w:sz w:val="28"/>
          <w:szCs w:val="28"/>
        </w:rPr>
        <w:t xml:space="preserve"> критериев и показателей эффективности деятельности учреждений и работников</w:t>
      </w:r>
      <w:r>
        <w:rPr>
          <w:sz w:val="28"/>
          <w:szCs w:val="28"/>
        </w:rPr>
        <w:t>;</w:t>
      </w:r>
    </w:p>
    <w:p w:rsidR="001741F5" w:rsidRDefault="001741F5" w:rsidP="001741F5">
      <w:pPr>
        <w:rPr>
          <w:sz w:val="28"/>
          <w:szCs w:val="28"/>
        </w:rPr>
      </w:pPr>
      <w:r>
        <w:rPr>
          <w:sz w:val="28"/>
          <w:szCs w:val="28"/>
        </w:rPr>
        <w:t xml:space="preserve">- пересмотр перечня </w:t>
      </w:r>
      <w:r w:rsidRPr="004B0E0D">
        <w:rPr>
          <w:sz w:val="28"/>
          <w:szCs w:val="28"/>
        </w:rPr>
        <w:t xml:space="preserve"> стимулирующих выплат, устанавливаемых без учета показателей эффективности деятельности работников и перевода части данных выплат </w:t>
      </w:r>
      <w:proofErr w:type="gramStart"/>
      <w:r w:rsidRPr="004B0E0D">
        <w:rPr>
          <w:sz w:val="28"/>
          <w:szCs w:val="28"/>
        </w:rPr>
        <w:t>в</w:t>
      </w:r>
      <w:proofErr w:type="gramEnd"/>
      <w:r w:rsidRPr="004B0E0D">
        <w:rPr>
          <w:sz w:val="28"/>
          <w:szCs w:val="28"/>
        </w:rPr>
        <w:t xml:space="preserve"> компенсационные</w:t>
      </w:r>
      <w:r>
        <w:rPr>
          <w:sz w:val="28"/>
          <w:szCs w:val="28"/>
        </w:rPr>
        <w:t>;</w:t>
      </w:r>
    </w:p>
    <w:p w:rsidR="001741F5" w:rsidRDefault="001741F5" w:rsidP="001741F5">
      <w:pPr>
        <w:rPr>
          <w:sz w:val="28"/>
          <w:szCs w:val="28"/>
        </w:rPr>
      </w:pPr>
      <w:r>
        <w:rPr>
          <w:sz w:val="28"/>
          <w:szCs w:val="28"/>
        </w:rPr>
        <w:t>- определение</w:t>
      </w:r>
      <w:r w:rsidRPr="00602358">
        <w:rPr>
          <w:sz w:val="28"/>
          <w:szCs w:val="28"/>
        </w:rPr>
        <w:t xml:space="preserve">  оптимального соотношения гарантированной части заработной платы и стимулирующих надбавок</w:t>
      </w:r>
      <w:r>
        <w:rPr>
          <w:sz w:val="28"/>
          <w:szCs w:val="28"/>
        </w:rPr>
        <w:t>;</w:t>
      </w:r>
    </w:p>
    <w:p w:rsidR="001741F5" w:rsidRDefault="001741F5" w:rsidP="001741F5">
      <w:pPr>
        <w:rPr>
          <w:sz w:val="28"/>
          <w:szCs w:val="28"/>
        </w:rPr>
      </w:pPr>
      <w:r>
        <w:rPr>
          <w:sz w:val="28"/>
          <w:szCs w:val="28"/>
        </w:rPr>
        <w:t xml:space="preserve">- разработку  системы  объемных показателей деятельности образовательных учреждений, учитываемых  при   определении заработной платы руководителей. </w:t>
      </w:r>
    </w:p>
    <w:p w:rsidR="001741F5" w:rsidRDefault="001741F5" w:rsidP="001741F5">
      <w:pPr>
        <w:rPr>
          <w:color w:val="FF0000"/>
        </w:rPr>
      </w:pPr>
      <w:r>
        <w:rPr>
          <w:sz w:val="28"/>
          <w:szCs w:val="28"/>
        </w:rPr>
        <w:t xml:space="preserve">     Кроме того, предлагаем</w:t>
      </w:r>
      <w:r w:rsidRPr="00D978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осуществлять мероприятия по </w:t>
      </w:r>
      <w:r w:rsidRPr="004B0E0D">
        <w:rPr>
          <w:sz w:val="28"/>
          <w:szCs w:val="28"/>
        </w:rPr>
        <w:t xml:space="preserve">сокращению разрыва между средним уровнем </w:t>
      </w:r>
      <w:r>
        <w:rPr>
          <w:sz w:val="28"/>
          <w:szCs w:val="28"/>
        </w:rPr>
        <w:t xml:space="preserve">заработной платы </w:t>
      </w:r>
      <w:r w:rsidRPr="004B0E0D">
        <w:rPr>
          <w:sz w:val="28"/>
          <w:szCs w:val="28"/>
        </w:rPr>
        <w:t xml:space="preserve"> педагогических  работников и средним уровнем заработной платы</w:t>
      </w:r>
      <w:r>
        <w:rPr>
          <w:sz w:val="28"/>
          <w:szCs w:val="28"/>
        </w:rPr>
        <w:t xml:space="preserve"> по экономике</w:t>
      </w:r>
      <w:r w:rsidRPr="004B0E0D">
        <w:rPr>
          <w:sz w:val="28"/>
          <w:szCs w:val="28"/>
        </w:rPr>
        <w:t xml:space="preserve"> региона</w:t>
      </w:r>
      <w:r>
        <w:rPr>
          <w:color w:val="FF0000"/>
        </w:rPr>
        <w:t xml:space="preserve"> </w:t>
      </w:r>
      <w:r w:rsidRPr="00D04FC5">
        <w:rPr>
          <w:sz w:val="28"/>
          <w:szCs w:val="28"/>
        </w:rPr>
        <w:t>ежемесячно</w:t>
      </w:r>
      <w:r>
        <w:rPr>
          <w:sz w:val="28"/>
          <w:szCs w:val="28"/>
        </w:rPr>
        <w:t>.</w:t>
      </w:r>
    </w:p>
    <w:p w:rsidR="001741F5" w:rsidRPr="004B0E0D" w:rsidRDefault="001741F5" w:rsidP="001741F5">
      <w:pPr>
        <w:rPr>
          <w:sz w:val="28"/>
          <w:szCs w:val="28"/>
        </w:rPr>
      </w:pPr>
      <w:r>
        <w:rPr>
          <w:sz w:val="28"/>
          <w:szCs w:val="28"/>
        </w:rPr>
        <w:t xml:space="preserve">Учитывая большой опыт социального партнерства  между Министерством образования и науки Челябинской области и  Челябинской </w:t>
      </w:r>
      <w:r w:rsidRPr="004B0E0D">
        <w:rPr>
          <w:sz w:val="28"/>
          <w:szCs w:val="28"/>
        </w:rPr>
        <w:t xml:space="preserve">  о</w:t>
      </w:r>
      <w:r>
        <w:rPr>
          <w:sz w:val="28"/>
          <w:szCs w:val="28"/>
        </w:rPr>
        <w:t xml:space="preserve">бластной организации </w:t>
      </w:r>
      <w:r w:rsidRPr="004B0E0D">
        <w:rPr>
          <w:sz w:val="28"/>
          <w:szCs w:val="28"/>
        </w:rPr>
        <w:t xml:space="preserve"> профсоюза работников народного  образования  и </w:t>
      </w:r>
      <w:r>
        <w:rPr>
          <w:sz w:val="28"/>
          <w:szCs w:val="28"/>
        </w:rPr>
        <w:t>науки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мы  предлагает свое участие в разработке  данных методических рекомендаций. </w:t>
      </w:r>
    </w:p>
    <w:p w:rsidR="001741F5" w:rsidRPr="00BF0A0E" w:rsidRDefault="001741F5" w:rsidP="001741F5"/>
    <w:p w:rsidR="001741F5" w:rsidRDefault="001741F5" w:rsidP="001741F5">
      <w:pPr>
        <w:tabs>
          <w:tab w:val="left" w:pos="5280"/>
        </w:tabs>
        <w:outlineLvl w:val="0"/>
        <w:rPr>
          <w:sz w:val="28"/>
          <w:szCs w:val="28"/>
        </w:rPr>
      </w:pPr>
    </w:p>
    <w:p w:rsidR="001741F5" w:rsidRPr="00305822" w:rsidRDefault="001741F5" w:rsidP="001741F5">
      <w:pPr>
        <w:tabs>
          <w:tab w:val="left" w:pos="5280"/>
        </w:tabs>
        <w:outlineLvl w:val="0"/>
        <w:rPr>
          <w:sz w:val="28"/>
          <w:szCs w:val="28"/>
        </w:rPr>
      </w:pPr>
      <w:r w:rsidRPr="00305822">
        <w:rPr>
          <w:sz w:val="28"/>
          <w:szCs w:val="28"/>
        </w:rPr>
        <w:t>Председатель областной</w:t>
      </w:r>
      <w:r w:rsidRPr="00305822">
        <w:rPr>
          <w:sz w:val="28"/>
          <w:szCs w:val="28"/>
        </w:rPr>
        <w:tab/>
      </w:r>
    </w:p>
    <w:p w:rsidR="001741F5" w:rsidRPr="00305822" w:rsidRDefault="001741F5" w:rsidP="001741F5">
      <w:pPr>
        <w:ind w:left="-284" w:firstLine="284"/>
        <w:rPr>
          <w:sz w:val="28"/>
          <w:szCs w:val="28"/>
        </w:rPr>
      </w:pPr>
      <w:r w:rsidRPr="00305822">
        <w:rPr>
          <w:sz w:val="28"/>
          <w:szCs w:val="28"/>
        </w:rPr>
        <w:t>Организации Профсоюза                                                             Ю.В. Конников</w:t>
      </w:r>
    </w:p>
    <w:p w:rsidR="00504428" w:rsidRDefault="00504428"/>
    <w:sectPr w:rsidR="00504428" w:rsidSect="00504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741F5"/>
    <w:rsid w:val="001741F5"/>
    <w:rsid w:val="0050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1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41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1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2013-04-03T05:15:00Z</dcterms:created>
  <dcterms:modified xsi:type="dcterms:W3CDTF">2013-04-03T05:15:00Z</dcterms:modified>
</cp:coreProperties>
</file>