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4F" w:rsidRDefault="004F2E4F" w:rsidP="004F2E4F">
      <w:pPr>
        <w:framePr w:h="15053" w:hSpace="10080" w:wrap="notBeside" w:vAnchor="text" w:hAnchor="page" w:x="51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848475" cy="9553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E4F" w:rsidRPr="008C0E8E" w:rsidRDefault="004F2E4F" w:rsidP="004F2E4F">
      <w:pPr>
        <w:pStyle w:val="a5"/>
        <w:spacing w:line="240" w:lineRule="auto"/>
        <w:jc w:val="left"/>
        <w:rPr>
          <w:b/>
          <w:szCs w:val="28"/>
        </w:rPr>
      </w:pPr>
      <w:r>
        <w:rPr>
          <w:sz w:val="2"/>
          <w:szCs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C0E8E">
        <w:rPr>
          <w:b/>
          <w:szCs w:val="28"/>
        </w:rPr>
        <w:t>Информационная справка</w:t>
      </w:r>
    </w:p>
    <w:p w:rsidR="004F2E4F" w:rsidRPr="008C0E8E" w:rsidRDefault="004F2E4F" w:rsidP="004F2E4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C0E8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результатам областного </w:t>
      </w:r>
      <w:r w:rsidRPr="008C0E8E">
        <w:rPr>
          <w:b/>
          <w:sz w:val="28"/>
          <w:szCs w:val="28"/>
        </w:rPr>
        <w:t xml:space="preserve">конкурса на </w:t>
      </w:r>
      <w:r w:rsidRPr="008C0E8E">
        <w:rPr>
          <w:b/>
          <w:color w:val="000000"/>
          <w:sz w:val="28"/>
          <w:szCs w:val="28"/>
        </w:rPr>
        <w:t>лучшую организацию работы по социал</w:t>
      </w:r>
      <w:r w:rsidRPr="008C0E8E">
        <w:rPr>
          <w:b/>
          <w:color w:val="000000"/>
          <w:sz w:val="28"/>
          <w:szCs w:val="28"/>
        </w:rPr>
        <w:t>ь</w:t>
      </w:r>
      <w:r w:rsidRPr="008C0E8E">
        <w:rPr>
          <w:b/>
          <w:color w:val="000000"/>
          <w:sz w:val="28"/>
          <w:szCs w:val="28"/>
        </w:rPr>
        <w:t>ной поддержке преподавателей, сотрудников и студентов высших учебных заведений</w:t>
      </w:r>
      <w:r w:rsidRPr="004B1713">
        <w:rPr>
          <w:b/>
          <w:color w:val="000000"/>
          <w:sz w:val="28"/>
        </w:rPr>
        <w:t>» Челябинской области</w:t>
      </w:r>
      <w:r>
        <w:rPr>
          <w:b/>
          <w:color w:val="000000"/>
          <w:sz w:val="28"/>
          <w:szCs w:val="28"/>
        </w:rPr>
        <w:t xml:space="preserve"> </w:t>
      </w:r>
      <w:r w:rsidRPr="004B1713">
        <w:rPr>
          <w:b/>
          <w:color w:val="000000"/>
          <w:sz w:val="28"/>
        </w:rPr>
        <w:t>в 2013 году</w:t>
      </w:r>
    </w:p>
    <w:p w:rsidR="004F2E4F" w:rsidRPr="000D6555" w:rsidRDefault="004F2E4F" w:rsidP="004F2E4F">
      <w:pPr>
        <w:pStyle w:val="a5"/>
        <w:spacing w:line="240" w:lineRule="auto"/>
        <w:rPr>
          <w:b/>
        </w:rPr>
      </w:pPr>
    </w:p>
    <w:p w:rsidR="004F2E4F" w:rsidRPr="008C0E8E" w:rsidRDefault="004F2E4F" w:rsidP="004F2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8C0E8E">
        <w:rPr>
          <w:sz w:val="28"/>
          <w:szCs w:val="28"/>
        </w:rPr>
        <w:t xml:space="preserve">В рамках совместного плана мероприятий  и согласно решению коллегии Министерства образования и науки Челябинской области и Президиума обкома профсоюза работников образования и науки Челябинской области с 28 марта по 20 апреля 2013 года проводился областной смотр-конкурс на лучшую организацию </w:t>
      </w:r>
      <w:r w:rsidRPr="008C0E8E">
        <w:rPr>
          <w:color w:val="000000"/>
          <w:sz w:val="28"/>
          <w:szCs w:val="28"/>
        </w:rPr>
        <w:t>работы по социал</w:t>
      </w:r>
      <w:r w:rsidRPr="008C0E8E">
        <w:rPr>
          <w:color w:val="000000"/>
          <w:sz w:val="28"/>
          <w:szCs w:val="28"/>
        </w:rPr>
        <w:t>ь</w:t>
      </w:r>
      <w:r w:rsidRPr="008C0E8E">
        <w:rPr>
          <w:color w:val="000000"/>
          <w:sz w:val="28"/>
          <w:szCs w:val="28"/>
        </w:rPr>
        <w:t>ной поддержке преподавателей, сотрудников и студентов высших учебных заведений» Челябинской области в 2013 году</w:t>
      </w:r>
      <w:r w:rsidRPr="008C0E8E">
        <w:rPr>
          <w:sz w:val="28"/>
          <w:szCs w:val="28"/>
        </w:rPr>
        <w:t xml:space="preserve"> (далее – конкурс).</w:t>
      </w:r>
      <w:proofErr w:type="gramEnd"/>
      <w:r w:rsidRPr="008C0E8E">
        <w:rPr>
          <w:sz w:val="28"/>
          <w:szCs w:val="28"/>
        </w:rPr>
        <w:t xml:space="preserve"> В конкурсе приняли участие </w:t>
      </w:r>
      <w:r>
        <w:rPr>
          <w:sz w:val="28"/>
          <w:szCs w:val="28"/>
        </w:rPr>
        <w:t>10</w:t>
      </w:r>
      <w:r w:rsidRPr="008C0E8E">
        <w:rPr>
          <w:sz w:val="28"/>
          <w:szCs w:val="28"/>
        </w:rPr>
        <w:t xml:space="preserve"> вузов Челябинской области, представивших на конкурс </w:t>
      </w:r>
      <w:r>
        <w:rPr>
          <w:sz w:val="28"/>
          <w:szCs w:val="28"/>
        </w:rPr>
        <w:t>результаты совместной работы по основным направлениям деятельности в рамках социального партнерства</w:t>
      </w:r>
      <w:r w:rsidRPr="008C0E8E">
        <w:rPr>
          <w:sz w:val="28"/>
          <w:szCs w:val="28"/>
        </w:rPr>
        <w:t xml:space="preserve">: </w:t>
      </w:r>
    </w:p>
    <w:p w:rsidR="004F2E4F" w:rsidRDefault="004F2E4F" w:rsidP="004F2E4F">
      <w:pPr>
        <w:pStyle w:val="a7"/>
        <w:spacing w:line="240" w:lineRule="auto"/>
        <w:ind w:firstLine="708"/>
        <w:rPr>
          <w:iCs/>
          <w:position w:val="6"/>
          <w:szCs w:val="28"/>
        </w:rPr>
      </w:pPr>
      <w:r w:rsidRPr="001F1054">
        <w:rPr>
          <w:iCs/>
          <w:position w:val="6"/>
          <w:szCs w:val="28"/>
        </w:rPr>
        <w:t>Южно-Уральский государственный университет</w:t>
      </w:r>
      <w:r>
        <w:rPr>
          <w:iCs/>
          <w:position w:val="6"/>
          <w:szCs w:val="28"/>
        </w:rPr>
        <w:t xml:space="preserve"> (</w:t>
      </w:r>
      <w:proofErr w:type="spellStart"/>
      <w:r>
        <w:rPr>
          <w:iCs/>
          <w:position w:val="6"/>
          <w:szCs w:val="28"/>
        </w:rPr>
        <w:t>ЮУрГУ</w:t>
      </w:r>
      <w:proofErr w:type="spellEnd"/>
      <w:r>
        <w:rPr>
          <w:iCs/>
          <w:position w:val="6"/>
          <w:szCs w:val="28"/>
        </w:rPr>
        <w:t xml:space="preserve">), </w:t>
      </w:r>
      <w:r w:rsidRPr="001F1054">
        <w:rPr>
          <w:iCs/>
          <w:position w:val="6"/>
          <w:szCs w:val="28"/>
        </w:rPr>
        <w:t>Челябинский государственный университет</w:t>
      </w:r>
      <w:r>
        <w:rPr>
          <w:iCs/>
          <w:position w:val="6"/>
          <w:szCs w:val="28"/>
        </w:rPr>
        <w:t xml:space="preserve"> (ЧелГУ),</w:t>
      </w:r>
      <w:r w:rsidRPr="001F1054">
        <w:rPr>
          <w:szCs w:val="28"/>
        </w:rPr>
        <w:t xml:space="preserve"> </w:t>
      </w:r>
      <w:r>
        <w:rPr>
          <w:iCs/>
          <w:position w:val="6"/>
          <w:szCs w:val="28"/>
        </w:rPr>
        <w:t xml:space="preserve">Южно-Уральский государственный медицинский университет (ЮУГМУ), </w:t>
      </w:r>
      <w:r w:rsidRPr="001F1054">
        <w:rPr>
          <w:szCs w:val="28"/>
        </w:rPr>
        <w:t xml:space="preserve"> </w:t>
      </w:r>
      <w:r w:rsidRPr="001F1054">
        <w:rPr>
          <w:iCs/>
          <w:position w:val="6"/>
          <w:szCs w:val="28"/>
        </w:rPr>
        <w:t xml:space="preserve">Челябинская государственная </w:t>
      </w:r>
      <w:proofErr w:type="spellStart"/>
      <w:r w:rsidRPr="001F1054">
        <w:rPr>
          <w:iCs/>
          <w:position w:val="6"/>
          <w:szCs w:val="28"/>
        </w:rPr>
        <w:t>агроинженерная</w:t>
      </w:r>
      <w:proofErr w:type="spellEnd"/>
      <w:r w:rsidRPr="001F1054">
        <w:rPr>
          <w:iCs/>
          <w:position w:val="6"/>
          <w:szCs w:val="28"/>
        </w:rPr>
        <w:t xml:space="preserve"> академия</w:t>
      </w:r>
      <w:r>
        <w:rPr>
          <w:iCs/>
          <w:position w:val="6"/>
          <w:szCs w:val="28"/>
        </w:rPr>
        <w:t xml:space="preserve"> (ЧГАА),</w:t>
      </w:r>
      <w:r w:rsidRPr="001F1054">
        <w:rPr>
          <w:szCs w:val="28"/>
        </w:rPr>
        <w:t xml:space="preserve"> </w:t>
      </w:r>
      <w:r w:rsidRPr="001F1054">
        <w:rPr>
          <w:iCs/>
          <w:position w:val="6"/>
          <w:szCs w:val="28"/>
        </w:rPr>
        <w:t xml:space="preserve">Магнитогорский государственный технический </w:t>
      </w:r>
      <w:r w:rsidRPr="00F47C30">
        <w:rPr>
          <w:iCs/>
          <w:position w:val="6"/>
          <w:szCs w:val="28"/>
        </w:rPr>
        <w:t>университет</w:t>
      </w:r>
      <w:r>
        <w:rPr>
          <w:iCs/>
          <w:position w:val="6"/>
          <w:szCs w:val="28"/>
        </w:rPr>
        <w:t xml:space="preserve"> (МГТУ),</w:t>
      </w:r>
      <w:r>
        <w:rPr>
          <w:iCs/>
          <w:position w:val="6"/>
          <w:sz w:val="22"/>
          <w:szCs w:val="22"/>
        </w:rPr>
        <w:t xml:space="preserve"> </w:t>
      </w:r>
      <w:r w:rsidRPr="00F47C30">
        <w:rPr>
          <w:iCs/>
          <w:position w:val="6"/>
          <w:szCs w:val="28"/>
        </w:rPr>
        <w:t>Челябинский государственный педагогический университет</w:t>
      </w:r>
      <w:r>
        <w:rPr>
          <w:iCs/>
          <w:position w:val="6"/>
          <w:szCs w:val="28"/>
        </w:rPr>
        <w:t xml:space="preserve"> (ЧГПУ), Ураль</w:t>
      </w:r>
      <w:r w:rsidRPr="00F47C30">
        <w:rPr>
          <w:iCs/>
          <w:position w:val="6"/>
          <w:szCs w:val="28"/>
        </w:rPr>
        <w:t xml:space="preserve">ский государственный </w:t>
      </w:r>
      <w:r>
        <w:rPr>
          <w:iCs/>
          <w:position w:val="6"/>
          <w:szCs w:val="28"/>
        </w:rPr>
        <w:t>у</w:t>
      </w:r>
      <w:r w:rsidRPr="00F47C30">
        <w:rPr>
          <w:iCs/>
          <w:position w:val="6"/>
          <w:szCs w:val="28"/>
        </w:rPr>
        <w:t>ниверситет</w:t>
      </w:r>
      <w:r>
        <w:rPr>
          <w:iCs/>
          <w:position w:val="6"/>
          <w:szCs w:val="28"/>
        </w:rPr>
        <w:t xml:space="preserve"> физической культуры (</w:t>
      </w:r>
      <w:proofErr w:type="spellStart"/>
      <w:r>
        <w:rPr>
          <w:iCs/>
          <w:position w:val="6"/>
          <w:szCs w:val="28"/>
        </w:rPr>
        <w:t>УралГУФК</w:t>
      </w:r>
      <w:proofErr w:type="spellEnd"/>
      <w:r>
        <w:rPr>
          <w:iCs/>
          <w:position w:val="6"/>
          <w:szCs w:val="28"/>
        </w:rPr>
        <w:t>), Уральс</w:t>
      </w:r>
      <w:r w:rsidRPr="001F1054">
        <w:rPr>
          <w:iCs/>
          <w:position w:val="6"/>
          <w:szCs w:val="28"/>
        </w:rPr>
        <w:t>кая государственная академия</w:t>
      </w:r>
      <w:r>
        <w:rPr>
          <w:iCs/>
          <w:position w:val="6"/>
          <w:szCs w:val="28"/>
        </w:rPr>
        <w:t xml:space="preserve"> ветеринарной медицины (УГАВМ), Челябинская государственная академия культуры и искусств (ЧГАКИ).</w:t>
      </w:r>
    </w:p>
    <w:p w:rsidR="004F2E4F" w:rsidRDefault="004F2E4F" w:rsidP="004F2E4F">
      <w:pPr>
        <w:ind w:firstLine="709"/>
        <w:jc w:val="both"/>
        <w:rPr>
          <w:color w:val="000000"/>
          <w:sz w:val="28"/>
        </w:rPr>
      </w:pPr>
      <w:proofErr w:type="gramStart"/>
      <w:r>
        <w:rPr>
          <w:sz w:val="28"/>
          <w:szCs w:val="28"/>
        </w:rPr>
        <w:t xml:space="preserve">Целью конкурса явилось определение уровня организации </w:t>
      </w:r>
      <w:r>
        <w:rPr>
          <w:color w:val="000000"/>
          <w:sz w:val="28"/>
        </w:rPr>
        <w:t>раб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ты и условий, созданных в высших учебных заведений </w:t>
      </w:r>
      <w:r w:rsidRPr="00287F4D">
        <w:rPr>
          <w:bCs/>
          <w:sz w:val="28"/>
          <w:szCs w:val="28"/>
        </w:rPr>
        <w:t>Челябинской области</w:t>
      </w:r>
      <w:r>
        <w:rPr>
          <w:color w:val="000000"/>
          <w:sz w:val="28"/>
        </w:rPr>
        <w:t xml:space="preserve"> по социальной поддержке преподавателей, сотрудников и студентов.</w:t>
      </w:r>
      <w:proofErr w:type="gramEnd"/>
    </w:p>
    <w:p w:rsidR="004F2E4F" w:rsidRDefault="004F2E4F" w:rsidP="004F2E4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Рабочая </w:t>
      </w:r>
      <w:r w:rsidRPr="007B2E8A">
        <w:rPr>
          <w:bCs/>
          <w:sz w:val="28"/>
          <w:szCs w:val="28"/>
        </w:rPr>
        <w:t>группа</w:t>
      </w:r>
      <w:r>
        <w:rPr>
          <w:bCs/>
          <w:sz w:val="28"/>
          <w:szCs w:val="28"/>
        </w:rPr>
        <w:t>,</w:t>
      </w:r>
      <w:r w:rsidRPr="007B2E8A">
        <w:rPr>
          <w:bCs/>
          <w:sz w:val="28"/>
          <w:szCs w:val="28"/>
        </w:rPr>
        <w:t xml:space="preserve"> </w:t>
      </w:r>
      <w:r w:rsidRPr="007B2E8A">
        <w:rPr>
          <w:sz w:val="28"/>
          <w:szCs w:val="28"/>
        </w:rPr>
        <w:t>в состав которой входили представители вузов, Ми</w:t>
      </w:r>
      <w:r>
        <w:rPr>
          <w:sz w:val="28"/>
          <w:szCs w:val="28"/>
        </w:rPr>
        <w:t xml:space="preserve">нистерства образования и науки Челябинской области, </w:t>
      </w:r>
      <w:r w:rsidRPr="007B2E8A">
        <w:rPr>
          <w:sz w:val="28"/>
          <w:szCs w:val="28"/>
        </w:rPr>
        <w:t xml:space="preserve"> обкома профсоюза работников образов</w:t>
      </w:r>
      <w:r>
        <w:rPr>
          <w:sz w:val="28"/>
          <w:szCs w:val="28"/>
        </w:rPr>
        <w:t>ания и науки</w:t>
      </w:r>
      <w:r w:rsidRPr="007B2E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B2E8A">
        <w:rPr>
          <w:sz w:val="28"/>
          <w:szCs w:val="28"/>
        </w:rPr>
        <w:t>в соответствии с утвержденным графиком</w:t>
      </w:r>
      <w:r>
        <w:rPr>
          <w:sz w:val="28"/>
          <w:szCs w:val="28"/>
        </w:rPr>
        <w:t>, с выездом в вузы в течение</w:t>
      </w:r>
      <w:r w:rsidRPr="007B2E8A">
        <w:rPr>
          <w:sz w:val="28"/>
          <w:szCs w:val="28"/>
        </w:rPr>
        <w:t xml:space="preserve"> месяца </w:t>
      </w:r>
      <w:r>
        <w:rPr>
          <w:bCs/>
          <w:sz w:val="28"/>
          <w:szCs w:val="28"/>
        </w:rPr>
        <w:t>изуча</w:t>
      </w:r>
      <w:r w:rsidRPr="007B2E8A">
        <w:rPr>
          <w:bCs/>
          <w:sz w:val="28"/>
          <w:szCs w:val="28"/>
        </w:rPr>
        <w:t>ла</w:t>
      </w:r>
      <w:r w:rsidRPr="007B2E8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развития материальной</w:t>
      </w:r>
      <w:r w:rsidRPr="007B2E8A">
        <w:rPr>
          <w:sz w:val="28"/>
          <w:szCs w:val="28"/>
        </w:rPr>
        <w:t xml:space="preserve"> баз</w:t>
      </w:r>
      <w:r>
        <w:rPr>
          <w:sz w:val="28"/>
          <w:szCs w:val="28"/>
        </w:rPr>
        <w:t>ы, совместной работы</w:t>
      </w:r>
      <w:r w:rsidRPr="007B2E8A">
        <w:rPr>
          <w:sz w:val="28"/>
          <w:szCs w:val="28"/>
        </w:rPr>
        <w:t xml:space="preserve"> администрации вузов и профсоюзных</w:t>
      </w:r>
      <w:r>
        <w:rPr>
          <w:sz w:val="28"/>
          <w:szCs w:val="28"/>
        </w:rPr>
        <w:t xml:space="preserve"> организаций, поставив задачу обобщения, распространения и поощрения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дового опыта учебных заведений  в  организации работы по </w:t>
      </w:r>
      <w:r>
        <w:rPr>
          <w:color w:val="000000"/>
          <w:sz w:val="28"/>
        </w:rPr>
        <w:t>социальной поддержки</w:t>
      </w:r>
      <w:proofErr w:type="gramEnd"/>
      <w:r>
        <w:rPr>
          <w:color w:val="000000"/>
          <w:sz w:val="28"/>
        </w:rPr>
        <w:t xml:space="preserve"> препод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вателей, сотрудников и студентов</w:t>
      </w:r>
      <w:r>
        <w:rPr>
          <w:sz w:val="28"/>
          <w:szCs w:val="28"/>
        </w:rPr>
        <w:t xml:space="preserve">. </w:t>
      </w:r>
    </w:p>
    <w:p w:rsidR="004F2E4F" w:rsidRDefault="004F2E4F" w:rsidP="004F2E4F">
      <w:pPr>
        <w:pStyle w:val="a7"/>
        <w:spacing w:line="240" w:lineRule="auto"/>
        <w:ind w:firstLine="709"/>
      </w:pPr>
      <w:r>
        <w:t>Рабочая группа отметила, что в вузах Челябинской области создана система социального партнерства, которая отражена в программах развития вузов и коллективных договорах.</w:t>
      </w:r>
    </w:p>
    <w:p w:rsidR="004F2E4F" w:rsidRDefault="004F2E4F" w:rsidP="004F2E4F">
      <w:pPr>
        <w:pStyle w:val="a7"/>
        <w:spacing w:line="240" w:lineRule="auto"/>
        <w:ind w:firstLine="709"/>
      </w:pPr>
      <w:r>
        <w:t>Все вузы предоставили долгосрочные программы социальной поддержки преподавателей, сотрудников и студентов, коллективные договоры, планы мероприятий, положения, способствующие реализации данного направления в развитии учебного заведения.</w:t>
      </w:r>
    </w:p>
    <w:p w:rsidR="004F2E4F" w:rsidRDefault="004F2E4F" w:rsidP="004F2E4F">
      <w:pPr>
        <w:pStyle w:val="a7"/>
        <w:spacing w:line="240" w:lineRule="auto"/>
        <w:ind w:firstLine="709"/>
      </w:pPr>
      <w:proofErr w:type="gramStart"/>
      <w:r>
        <w:t>Все вузы по разному подходят к решению социальных вопросов в зависимости от потребностей членов коллектива образовательного учреждения.</w:t>
      </w:r>
      <w:proofErr w:type="gramEnd"/>
      <w:r>
        <w:t xml:space="preserve"> В вузах имеется развитая структура управления, </w:t>
      </w:r>
      <w:r>
        <w:lastRenderedPageBreak/>
        <w:t>подготовленный кадровый потенциал и материально-техническая база, развивающаяся в соответствии с современными требованиями.</w:t>
      </w:r>
    </w:p>
    <w:p w:rsidR="004F2E4F" w:rsidRDefault="004F2E4F" w:rsidP="004F2E4F">
      <w:pPr>
        <w:pStyle w:val="a7"/>
        <w:spacing w:line="240" w:lineRule="auto"/>
        <w:ind w:firstLine="709"/>
      </w:pPr>
      <w:r>
        <w:t>Рабочая группа выявила, что на развитие социального направления вузами, участниками конкурса, затрачено более 70 млн. рублей, в том числе:</w:t>
      </w:r>
    </w:p>
    <w:p w:rsidR="004F2E4F" w:rsidRDefault="004F2E4F" w:rsidP="004F2E4F">
      <w:pPr>
        <w:pStyle w:val="a7"/>
        <w:spacing w:line="240" w:lineRule="auto"/>
        <w:ind w:firstLine="0"/>
      </w:pPr>
      <w:r>
        <w:t>на санаторно-курортное лечение более 1,5 млн. рублей, на материальную помощь многодетным и молодым семьям 958 тыс. рублей, на оказание медицинских услуг по программе добровольного медицинского страхования 10 млн. 500 тыс. руб.</w:t>
      </w:r>
    </w:p>
    <w:p w:rsidR="004F2E4F" w:rsidRPr="00814E36" w:rsidRDefault="004F2E4F" w:rsidP="004F2E4F">
      <w:pPr>
        <w:pStyle w:val="a7"/>
        <w:spacing w:line="240" w:lineRule="auto"/>
        <w:ind w:firstLine="709"/>
        <w:rPr>
          <w:szCs w:val="28"/>
        </w:rPr>
      </w:pPr>
      <w:proofErr w:type="gramStart"/>
      <w:r>
        <w:t xml:space="preserve">В программах вузов, участников конкурсов, появились новые формы, финансируемые за счет средств профсоюзных организаций и внебюджетных средств вузов: оплата путевок не работающим пенсионерам на лечение в санаториях и профилакториях (1 млн. 400 тыс. руб.), стимулирующие выплаты за государственные и отраслевые награды (7 млн. 500 тыс. руб.), компенсация аренды жилых помещений работникам образовательных </w:t>
      </w:r>
      <w:r w:rsidRPr="00814E36">
        <w:rPr>
          <w:szCs w:val="28"/>
        </w:rPr>
        <w:t>учреждений (2 млн. 150 тыс. руб.), материальная помощь</w:t>
      </w:r>
      <w:proofErr w:type="gramEnd"/>
      <w:r w:rsidRPr="00814E36">
        <w:rPr>
          <w:szCs w:val="28"/>
        </w:rPr>
        <w:t xml:space="preserve"> работникам вузов имеющих детей-первоклассников (820 тыс. руб.).</w:t>
      </w:r>
    </w:p>
    <w:p w:rsidR="004F2E4F" w:rsidRPr="00814E36" w:rsidRDefault="004F2E4F" w:rsidP="004F2E4F">
      <w:pPr>
        <w:ind w:firstLine="709"/>
        <w:jc w:val="both"/>
        <w:rPr>
          <w:sz w:val="28"/>
          <w:szCs w:val="28"/>
        </w:rPr>
      </w:pPr>
      <w:r w:rsidRPr="00814E36">
        <w:rPr>
          <w:sz w:val="28"/>
          <w:szCs w:val="28"/>
        </w:rPr>
        <w:t>Вузы, участники конкурса,</w:t>
      </w:r>
      <w:r>
        <w:rPr>
          <w:sz w:val="28"/>
          <w:szCs w:val="28"/>
        </w:rPr>
        <w:t xml:space="preserve"> укрепляют материальную базу в решении вопросов </w:t>
      </w:r>
      <w:proofErr w:type="spellStart"/>
      <w:r>
        <w:rPr>
          <w:sz w:val="28"/>
          <w:szCs w:val="28"/>
        </w:rPr>
        <w:t>здоровье</w:t>
      </w:r>
      <w:r w:rsidRPr="00814E36">
        <w:rPr>
          <w:sz w:val="28"/>
          <w:szCs w:val="28"/>
        </w:rPr>
        <w:t>сбережения</w:t>
      </w:r>
      <w:proofErr w:type="spellEnd"/>
      <w:r w:rsidRPr="00814E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</w:t>
      </w:r>
      <w:r w:rsidRPr="00814E36">
        <w:rPr>
          <w:sz w:val="28"/>
          <w:szCs w:val="28"/>
        </w:rPr>
        <w:t xml:space="preserve">одного из важнейших направлений социальной работы: МГТУ – на оснащение санатория-профилактория истрачено более 1 млн. рублей (приобретена массажная кровать НУГА-БЕСТ, современное оснащение стоматологического кабинета, полностью соответствующего требованиям </w:t>
      </w:r>
      <w:r w:rsidRPr="00814E36">
        <w:rPr>
          <w:sz w:val="28"/>
          <w:szCs w:val="28"/>
          <w:lang w:val="en-US"/>
        </w:rPr>
        <w:t>XXI</w:t>
      </w:r>
      <w:r w:rsidRPr="00814E36">
        <w:rPr>
          <w:sz w:val="28"/>
          <w:szCs w:val="28"/>
        </w:rPr>
        <w:t xml:space="preserve"> века и т.д.); </w:t>
      </w:r>
      <w:proofErr w:type="spellStart"/>
      <w:r w:rsidRPr="00814E36">
        <w:rPr>
          <w:sz w:val="28"/>
          <w:szCs w:val="28"/>
        </w:rPr>
        <w:t>ЮУрГУ</w:t>
      </w:r>
      <w:proofErr w:type="spellEnd"/>
      <w:r w:rsidRPr="00814E36">
        <w:rPr>
          <w:sz w:val="28"/>
          <w:szCs w:val="28"/>
        </w:rPr>
        <w:t xml:space="preserve"> – оснастили Центр здоровья на базе отдыха «Наука» (более 2 млн. руб.); УГАВМ – кабинеты общей практики, приобретение путевок на оздоровление детей для работников вуза через администрацию города Троицка и удешевление путевок составляет для детей – 490 руб., вместо 12 тыс. руб. В результате совместной работы профсоюзной организации оздоровлено 75 детей, переоборудовали помещение столовой для детского сада детей сотрудников; ЧГПУ – администрация вуза и профсоюзная организация преподавателей и сотрудников создали детский лагерь «</w:t>
      </w:r>
      <w:proofErr w:type="spellStart"/>
      <w:r w:rsidRPr="00814E36">
        <w:rPr>
          <w:sz w:val="28"/>
          <w:szCs w:val="28"/>
        </w:rPr>
        <w:t>Малибу</w:t>
      </w:r>
      <w:proofErr w:type="spellEnd"/>
      <w:r w:rsidRPr="00814E36">
        <w:rPr>
          <w:sz w:val="28"/>
          <w:szCs w:val="28"/>
        </w:rPr>
        <w:t>» (дневного пребывания) тем самым позаботилась и о благополучии детей преподавателей и работников вуза, подключив комбинат питания, который обеспечил полный пансион</w:t>
      </w:r>
      <w:r>
        <w:rPr>
          <w:sz w:val="28"/>
          <w:szCs w:val="28"/>
        </w:rPr>
        <w:t>; ЮУГМУ</w:t>
      </w:r>
      <w:r w:rsidRPr="00814E36">
        <w:rPr>
          <w:sz w:val="28"/>
          <w:szCs w:val="28"/>
        </w:rPr>
        <w:t xml:space="preserve"> - предварительные медицинские осмотры при поступлении на работу с компенсацией затрат через полгода работы в вузе</w:t>
      </w:r>
      <w:r>
        <w:rPr>
          <w:sz w:val="28"/>
          <w:szCs w:val="28"/>
        </w:rPr>
        <w:t xml:space="preserve"> (</w:t>
      </w:r>
      <w:r w:rsidRPr="00814E36">
        <w:rPr>
          <w:sz w:val="28"/>
          <w:szCs w:val="28"/>
        </w:rPr>
        <w:t>100%</w:t>
      </w:r>
      <w:r>
        <w:rPr>
          <w:sz w:val="28"/>
          <w:szCs w:val="28"/>
        </w:rPr>
        <w:t xml:space="preserve">), </w:t>
      </w:r>
      <w:r w:rsidRPr="00814E36">
        <w:rPr>
          <w:sz w:val="28"/>
          <w:szCs w:val="28"/>
        </w:rPr>
        <w:t>периодические медицинские осмотры (96% охвата коллектива работников) на базе собственной Клиники с выявлением и динами</w:t>
      </w:r>
      <w:r>
        <w:rPr>
          <w:sz w:val="28"/>
          <w:szCs w:val="28"/>
        </w:rPr>
        <w:t>ческим наблюдением группы риска,</w:t>
      </w:r>
      <w:r w:rsidRPr="00814E36">
        <w:rPr>
          <w:sz w:val="28"/>
          <w:szCs w:val="28"/>
        </w:rPr>
        <w:t xml:space="preserve"> организована работа здравпункта фельдше</w:t>
      </w:r>
      <w:r>
        <w:rPr>
          <w:sz w:val="28"/>
          <w:szCs w:val="28"/>
        </w:rPr>
        <w:t>рского на территории вуза.</w:t>
      </w:r>
    </w:p>
    <w:p w:rsidR="004F2E4F" w:rsidRPr="00D818AC" w:rsidRDefault="004F2E4F" w:rsidP="004F2E4F">
      <w:pPr>
        <w:pStyle w:val="a7"/>
        <w:spacing w:line="240" w:lineRule="auto"/>
        <w:ind w:firstLine="709"/>
        <w:rPr>
          <w:szCs w:val="28"/>
        </w:rPr>
      </w:pPr>
      <w:r w:rsidRPr="00814E36">
        <w:rPr>
          <w:position w:val="6"/>
          <w:szCs w:val="28"/>
        </w:rPr>
        <w:t>Рабочая группа также отметила большую роль в организации и проведении летней оздоровительной компани</w:t>
      </w:r>
      <w:r>
        <w:rPr>
          <w:position w:val="6"/>
          <w:szCs w:val="28"/>
        </w:rPr>
        <w:t>и профсоюзных организаций вузов: информационно-пропагандистская, организационная работа, социальная поддержка членов профсоюза (удешевление путевок за счет сре</w:t>
      </w:r>
      <w:proofErr w:type="gramStart"/>
      <w:r>
        <w:rPr>
          <w:position w:val="6"/>
          <w:szCs w:val="28"/>
        </w:rPr>
        <w:t>дств пр</w:t>
      </w:r>
      <w:proofErr w:type="gramEnd"/>
      <w:r>
        <w:rPr>
          <w:position w:val="6"/>
          <w:szCs w:val="28"/>
        </w:rPr>
        <w:t xml:space="preserve">офкомов), что влияет на формирование положительного имиджа профсоюза.  </w:t>
      </w:r>
    </w:p>
    <w:p w:rsidR="004F2E4F" w:rsidRPr="00E6203C" w:rsidRDefault="004F2E4F" w:rsidP="004F2E4F">
      <w:pPr>
        <w:pStyle w:val="aa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E6203C">
        <w:rPr>
          <w:color w:val="auto"/>
          <w:sz w:val="28"/>
          <w:szCs w:val="28"/>
        </w:rPr>
        <w:lastRenderedPageBreak/>
        <w:t xml:space="preserve">Обеспечение здоровых и безопасных условий труда возлагается на администрацию вузов и профсоюзные организации. </w:t>
      </w:r>
      <w:proofErr w:type="gramStart"/>
      <w:r w:rsidRPr="00E6203C">
        <w:rPr>
          <w:color w:val="auto"/>
          <w:sz w:val="28"/>
          <w:szCs w:val="28"/>
        </w:rPr>
        <w:t xml:space="preserve">В ЧГАА - создан отдел по охране труда, который осуществляет контроль за соблюдением законодательства в сфере  охраны труда, проведения инструктажей, обучения, проверки знаний по охране труда работников, </w:t>
      </w:r>
      <w:r>
        <w:rPr>
          <w:color w:val="auto"/>
          <w:sz w:val="28"/>
          <w:szCs w:val="28"/>
        </w:rPr>
        <w:t>о</w:t>
      </w:r>
      <w:r w:rsidRPr="00E6203C">
        <w:rPr>
          <w:color w:val="auto"/>
          <w:sz w:val="28"/>
          <w:szCs w:val="28"/>
        </w:rPr>
        <w:t>беспечение структурных подразделений необходимыми учебными и наглядными пособиями, техническими средствами обучения, правилами, нормами по охране труда, оказание методической помощи в оборудовании информац</w:t>
      </w:r>
      <w:r>
        <w:rPr>
          <w:color w:val="auto"/>
          <w:sz w:val="28"/>
          <w:szCs w:val="28"/>
        </w:rPr>
        <w:t>ионных стендов по охране труда, все рабочие места аттестованы;</w:t>
      </w:r>
      <w:proofErr w:type="gramEnd"/>
      <w:r>
        <w:rPr>
          <w:color w:val="auto"/>
          <w:sz w:val="28"/>
          <w:szCs w:val="28"/>
        </w:rPr>
        <w:t xml:space="preserve"> МГТУ – все структурные подразделения имеют рабочие инструкции по охране труда, ТБ и пожарной безопасности, введена фирменная одежда для особых категорий сотрудников (охрана), сотрудникам, работающим в неблагоприятных условиях, выплачиваются денежные доплаты, предоставляется дополнительный оплачиваемый отпуск; ЧГПУ – ежеквартально проводятся рейды комиссией по охране труда, назначенные уполномоченные по охране труда.</w:t>
      </w:r>
    </w:p>
    <w:p w:rsidR="004F2E4F" w:rsidRPr="00735EA4" w:rsidRDefault="004F2E4F" w:rsidP="004F2E4F">
      <w:pPr>
        <w:ind w:firstLine="709"/>
        <w:jc w:val="both"/>
        <w:rPr>
          <w:sz w:val="28"/>
          <w:szCs w:val="28"/>
        </w:rPr>
      </w:pPr>
      <w:r w:rsidRPr="00735EA4">
        <w:rPr>
          <w:sz w:val="28"/>
          <w:szCs w:val="28"/>
        </w:rPr>
        <w:t xml:space="preserve">Вузами области проводится большая работа по  улучшению жилищных условий для преподавателей и сотрудников учебных заведений. </w:t>
      </w:r>
      <w:proofErr w:type="gramStart"/>
      <w:r w:rsidRPr="00735EA4">
        <w:rPr>
          <w:sz w:val="28"/>
          <w:szCs w:val="28"/>
        </w:rPr>
        <w:t>Так</w:t>
      </w:r>
      <w:proofErr w:type="gramEnd"/>
      <w:r w:rsidRPr="00735EA4">
        <w:rPr>
          <w:sz w:val="28"/>
          <w:szCs w:val="28"/>
        </w:rPr>
        <w:t xml:space="preserve"> например, МГТУ – за счет внебюджетных средств приступил к строительству жилого дома для преподавателей и сотрудников; </w:t>
      </w:r>
      <w:proofErr w:type="spellStart"/>
      <w:r w:rsidRPr="00735EA4">
        <w:rPr>
          <w:sz w:val="28"/>
          <w:szCs w:val="28"/>
        </w:rPr>
        <w:t>ЮУрГУ</w:t>
      </w:r>
      <w:proofErr w:type="spellEnd"/>
      <w:r w:rsidRPr="00735EA4">
        <w:rPr>
          <w:sz w:val="28"/>
          <w:szCs w:val="28"/>
        </w:rPr>
        <w:t xml:space="preserve"> - 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>частие в программе «Дачное некоммерческое товарищество», распределение земельных участков под загородное строительство (Курганский тракт)</w:t>
      </w:r>
      <w:r>
        <w:rPr>
          <w:sz w:val="28"/>
          <w:szCs w:val="28"/>
        </w:rPr>
        <w:t xml:space="preserve">; </w:t>
      </w:r>
      <w:r w:rsidRPr="00735EA4">
        <w:rPr>
          <w:sz w:val="28"/>
          <w:szCs w:val="28"/>
        </w:rPr>
        <w:t xml:space="preserve"> ЧГАА – перспектива строительства вузовского городка и дальнейшее предоставление земельных участков под строительство жилого дома для молодых специалистов вуза; ЧИПС – оплачивается арендованное жилье молодыми специалистами в течение года; ЮУГМ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 xml:space="preserve"> - построен жилой дом  для работников Клиники, ведется переговоры с администрацией Сосновского муниципального района о выделении земель п</w:t>
      </w:r>
      <w:r>
        <w:rPr>
          <w:sz w:val="28"/>
          <w:szCs w:val="28"/>
        </w:rPr>
        <w:t xml:space="preserve">од </w:t>
      </w:r>
      <w:r w:rsidRPr="00735EA4">
        <w:rPr>
          <w:sz w:val="28"/>
          <w:szCs w:val="28"/>
        </w:rPr>
        <w:t>дачное некоммерческое товарищество.</w:t>
      </w:r>
    </w:p>
    <w:p w:rsidR="004F2E4F" w:rsidRPr="00735EA4" w:rsidRDefault="004F2E4F" w:rsidP="004F2E4F">
      <w:pPr>
        <w:ind w:firstLine="709"/>
        <w:jc w:val="both"/>
        <w:rPr>
          <w:sz w:val="28"/>
          <w:szCs w:val="28"/>
        </w:rPr>
      </w:pPr>
      <w:r w:rsidRPr="00735EA4">
        <w:rPr>
          <w:sz w:val="28"/>
          <w:szCs w:val="28"/>
        </w:rPr>
        <w:t xml:space="preserve">С целью повышения престижа и привлекательности научной деятельности и создания условий для закрепления молодежи в учебных заведениях, стимулирования научных исследований администрация вузов и профсоюзные организации преподавателей и сотрудников особое внимание уделяют социальной поддержке молодых ученых в различных формах. Взаимодействие администрации и коллектива молодых работников осуществляется на основе коллективного договора. В коллективных договорах вузов для молодых ученых предусмотрены пункты по финансовой поддержке. </w:t>
      </w:r>
      <w:proofErr w:type="gramStart"/>
      <w:r w:rsidRPr="00735EA4">
        <w:rPr>
          <w:sz w:val="28"/>
          <w:szCs w:val="28"/>
        </w:rPr>
        <w:t>Так, МГТУ – грант ректора на проведение научных исследований, предоставление персональных премий молодым ученым за выдающиеся результаты, за разработку учебных пособий, учебно-методических комплексов, финансовая поддержка в публикации статей в ведущих журналах, в стажировках; ЧГПУ – эффективно работает Клуб «Молодой Ученый», предоставление материальной помощи (50%), единовременное пособие по рождению ребенка; ЮУГМ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 xml:space="preserve"> - </w:t>
      </w:r>
      <w:r>
        <w:rPr>
          <w:sz w:val="28"/>
          <w:szCs w:val="28"/>
        </w:rPr>
        <w:t>о</w:t>
      </w:r>
      <w:r w:rsidRPr="00735EA4">
        <w:rPr>
          <w:sz w:val="28"/>
          <w:szCs w:val="28"/>
        </w:rPr>
        <w:t xml:space="preserve">плачиваются </w:t>
      </w:r>
      <w:r w:rsidRPr="00735EA4">
        <w:rPr>
          <w:sz w:val="28"/>
          <w:szCs w:val="28"/>
        </w:rPr>
        <w:lastRenderedPageBreak/>
        <w:t xml:space="preserve">публикации в ведущих рецензируемых журналах, имеется </w:t>
      </w:r>
      <w:proofErr w:type="spellStart"/>
      <w:r w:rsidRPr="00735EA4">
        <w:rPr>
          <w:sz w:val="28"/>
          <w:szCs w:val="28"/>
        </w:rPr>
        <w:t>внутривузовская</w:t>
      </w:r>
      <w:proofErr w:type="spellEnd"/>
      <w:r w:rsidRPr="00735EA4">
        <w:rPr>
          <w:sz w:val="28"/>
          <w:szCs w:val="28"/>
        </w:rPr>
        <w:t xml:space="preserve">  </w:t>
      </w:r>
      <w:proofErr w:type="spellStart"/>
      <w:r w:rsidRPr="00735EA4">
        <w:rPr>
          <w:sz w:val="28"/>
          <w:szCs w:val="28"/>
        </w:rPr>
        <w:t>грантовая</w:t>
      </w:r>
      <w:proofErr w:type="spellEnd"/>
      <w:r w:rsidRPr="00735EA4">
        <w:rPr>
          <w:sz w:val="28"/>
          <w:szCs w:val="28"/>
        </w:rPr>
        <w:t xml:space="preserve"> поддержка.</w:t>
      </w:r>
      <w:proofErr w:type="gramEnd"/>
    </w:p>
    <w:p w:rsidR="004F2E4F" w:rsidRPr="00DA66FF" w:rsidRDefault="004F2E4F" w:rsidP="004F2E4F">
      <w:pPr>
        <w:pStyle w:val="a7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связи с тем, что работа преподавателей и сотрудников, а также обучение студентов связаны с постоянным поиском более эффективных и экономичных способов использования ресурсов, является гипердинамичной, организация социальной поддержки преподавателей и сотрудников вуза должна носить инновационный и творческий характер. </w:t>
      </w:r>
      <w:proofErr w:type="gramStart"/>
      <w:r>
        <w:rPr>
          <w:szCs w:val="28"/>
        </w:rPr>
        <w:t>Так</w:t>
      </w:r>
      <w:proofErr w:type="gramEnd"/>
      <w:r>
        <w:rPr>
          <w:szCs w:val="28"/>
        </w:rPr>
        <w:t xml:space="preserve"> например, </w:t>
      </w:r>
      <w:r>
        <w:t xml:space="preserve">УГАВМ – выращивают рассаду, грибы, помидоры и реализуют преподавателям по льготной цене. Свое молоко – 12 руб. за 1 л. (3,8% жирности). В составе профкома создана комиссия по социальной поддержке преподавателей и студентов, состоящая из трех человек. Разработан и принят кодекс профессиональной этики, как для преподавателей, так и для студентов. </w:t>
      </w:r>
      <w:r>
        <w:rPr>
          <w:szCs w:val="28"/>
        </w:rPr>
        <w:t>Организовано</w:t>
      </w:r>
      <w:r w:rsidRPr="007756CB">
        <w:rPr>
          <w:szCs w:val="28"/>
        </w:rPr>
        <w:t xml:space="preserve"> проведение консультаций для работников </w:t>
      </w:r>
      <w:r>
        <w:rPr>
          <w:szCs w:val="28"/>
        </w:rPr>
        <w:t>вуза</w:t>
      </w:r>
      <w:r w:rsidRPr="007756CB">
        <w:rPr>
          <w:szCs w:val="28"/>
        </w:rPr>
        <w:t xml:space="preserve"> в целях содействия в</w:t>
      </w:r>
      <w:r>
        <w:rPr>
          <w:szCs w:val="28"/>
        </w:rPr>
        <w:t xml:space="preserve"> формировании общественных орга</w:t>
      </w:r>
      <w:r w:rsidRPr="007756CB">
        <w:rPr>
          <w:szCs w:val="28"/>
        </w:rPr>
        <w:t>низаций</w:t>
      </w:r>
      <w:r>
        <w:rPr>
          <w:szCs w:val="28"/>
        </w:rPr>
        <w:t xml:space="preserve">; </w:t>
      </w:r>
      <w:r>
        <w:t xml:space="preserve">ЧГПУ – оказывает поддержку ветеранам (выращивает овощи на </w:t>
      </w:r>
      <w:proofErr w:type="spellStart"/>
      <w:r>
        <w:t>аргобиостанции</w:t>
      </w:r>
      <w:proofErr w:type="spellEnd"/>
      <w:r>
        <w:t xml:space="preserve"> вуза); МГТУ – обеспечение продовольственными наборами ветеранов – участников ВОВ и тружеников тыла и проведение благотворительных обедов, организован телефон доверия и почтовый ящик «Задай вопрос ректору», предоставление скидок на условиях договоров с крупными торговыми компаниями (МЕТРО, </w:t>
      </w:r>
      <w:proofErr w:type="spellStart"/>
      <w:proofErr w:type="gramStart"/>
      <w:r>
        <w:t>Л</w:t>
      </w:r>
      <w:r w:rsidRPr="00DA66FF">
        <w:t>’</w:t>
      </w:r>
      <w:r>
        <w:t>Этуаль</w:t>
      </w:r>
      <w:proofErr w:type="spellEnd"/>
      <w:proofErr w:type="gramEnd"/>
      <w:r>
        <w:t>) и спортивно-оздоровительными центрами.</w:t>
      </w:r>
    </w:p>
    <w:p w:rsidR="004F2E4F" w:rsidRDefault="004F2E4F" w:rsidP="004F2E4F">
      <w:pPr>
        <w:pStyle w:val="a9"/>
        <w:spacing w:line="240" w:lineRule="auto"/>
        <w:ind w:firstLine="540"/>
      </w:pPr>
      <w:r>
        <w:t>В ходе конкурса представители профсоюзных организаций, социальных комиссий и администраций вузов изучили положительный опыт в организации социальной поддержки преподавателей, сотрудников и студентов: использование кадрового потенциала и материально-технической базы структурных подразделений (центров здоровья, учебно-спортивных комплексов, центров творчества, комбинатов питания и т.д.).</w:t>
      </w:r>
    </w:p>
    <w:p w:rsidR="004F2E4F" w:rsidRDefault="004F2E4F" w:rsidP="004F2E4F">
      <w:pPr>
        <w:pStyle w:val="a7"/>
        <w:spacing w:line="240" w:lineRule="auto"/>
      </w:pPr>
      <w:r>
        <w:t>Таким образом, проведение конкурса позволило выйти на качественно новый уровень решения проблем социальной поддержки преподавателей, сотрудников и студентов высших учебных заведений. Благодаря тесному сотрудничеству администрации вузов и профсоюзных организаций стабильно сохраняется членство в профсоюзе. Основные направления коллективных договоров отражают главные потребности членов профсоюза.</w:t>
      </w:r>
    </w:p>
    <w:p w:rsidR="004F2E4F" w:rsidRDefault="004F2E4F" w:rsidP="004F2E4F">
      <w:pPr>
        <w:ind w:firstLine="540"/>
        <w:jc w:val="both"/>
        <w:rPr>
          <w:sz w:val="28"/>
        </w:rPr>
      </w:pPr>
      <w:r>
        <w:rPr>
          <w:sz w:val="28"/>
        </w:rPr>
        <w:t xml:space="preserve">При этом необходимо отметить, что все нововведения и преобразования в вузах проводятся  на основе самофинансирования, осознавая необходимость на основе рационального использования собственных ресурсов. </w:t>
      </w:r>
    </w:p>
    <w:p w:rsidR="004F2E4F" w:rsidRDefault="004F2E4F" w:rsidP="004F2E4F">
      <w:pPr>
        <w:ind w:firstLine="540"/>
        <w:jc w:val="both"/>
        <w:rPr>
          <w:sz w:val="28"/>
        </w:rPr>
      </w:pPr>
      <w:r>
        <w:rPr>
          <w:sz w:val="28"/>
        </w:rPr>
        <w:t>Подобные конкурсы являются мощным и эффективным стимулом для развития и усовершенствования всех направлений деятельности высших учебных заведений, что в свою очередь, предопределяет решение проблем социальной поддержки преподавателей, сотрудников и студентов.</w:t>
      </w:r>
    </w:p>
    <w:p w:rsidR="004F2E4F" w:rsidRPr="00DA1A86" w:rsidRDefault="004F2E4F" w:rsidP="004F2E4F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По итогам конкурса определены победители: </w:t>
      </w:r>
      <w:proofErr w:type="gramStart"/>
      <w:r>
        <w:rPr>
          <w:sz w:val="28"/>
          <w:lang w:val="en-US"/>
        </w:rPr>
        <w:t>I</w:t>
      </w:r>
      <w:r>
        <w:rPr>
          <w:sz w:val="28"/>
        </w:rPr>
        <w:t xml:space="preserve"> место – Магнитогорский государственный технический университет;</w:t>
      </w:r>
      <w:r w:rsidRPr="006A27DD">
        <w:rPr>
          <w:sz w:val="28"/>
        </w:rPr>
        <w:t xml:space="preserve"> </w:t>
      </w:r>
      <w:r>
        <w:rPr>
          <w:sz w:val="28"/>
          <w:lang w:val="en-US"/>
        </w:rPr>
        <w:t>II</w:t>
      </w:r>
      <w:r>
        <w:rPr>
          <w:sz w:val="28"/>
        </w:rPr>
        <w:t xml:space="preserve"> место – Южно-Уральский государственный университет; </w:t>
      </w:r>
      <w:r>
        <w:rPr>
          <w:sz w:val="28"/>
          <w:lang w:val="en-US"/>
        </w:rPr>
        <w:t>III</w:t>
      </w:r>
      <w:r>
        <w:rPr>
          <w:sz w:val="28"/>
        </w:rPr>
        <w:t xml:space="preserve"> место</w:t>
      </w:r>
      <w:r w:rsidRPr="006A27DD">
        <w:rPr>
          <w:sz w:val="28"/>
        </w:rPr>
        <w:t xml:space="preserve"> </w:t>
      </w:r>
      <w:r>
        <w:rPr>
          <w:sz w:val="28"/>
        </w:rPr>
        <w:t xml:space="preserve">- Челябинский государственный </w:t>
      </w:r>
      <w:r w:rsidRPr="00DA1A86">
        <w:rPr>
          <w:sz w:val="28"/>
          <w:szCs w:val="28"/>
        </w:rPr>
        <w:lastRenderedPageBreak/>
        <w:t>педагогический университет, Южно-Уральский государственный медицинский университет.</w:t>
      </w:r>
      <w:proofErr w:type="gramEnd"/>
    </w:p>
    <w:p w:rsidR="004F2E4F" w:rsidRPr="00DA1A86" w:rsidRDefault="004F2E4F" w:rsidP="004F2E4F">
      <w:pPr>
        <w:ind w:firstLine="540"/>
        <w:jc w:val="both"/>
        <w:rPr>
          <w:sz w:val="28"/>
          <w:szCs w:val="28"/>
        </w:rPr>
      </w:pPr>
      <w:r w:rsidRPr="00DA1A86">
        <w:rPr>
          <w:sz w:val="28"/>
          <w:szCs w:val="28"/>
        </w:rPr>
        <w:t>В номинациях победителями стали:</w:t>
      </w:r>
    </w:p>
    <w:p w:rsidR="004F2E4F" w:rsidRPr="00DA1A86" w:rsidRDefault="004F2E4F" w:rsidP="004F2E4F">
      <w:pPr>
        <w:ind w:firstLine="709"/>
        <w:jc w:val="both"/>
        <w:rPr>
          <w:sz w:val="28"/>
          <w:szCs w:val="28"/>
        </w:rPr>
      </w:pPr>
      <w:r w:rsidRPr="00DA1A86">
        <w:rPr>
          <w:sz w:val="28"/>
          <w:szCs w:val="28"/>
        </w:rPr>
        <w:t xml:space="preserve">- номинация «Социальная ответственность» - ФГБОУ ВПО «Челябинский государственный университет»;       </w:t>
      </w:r>
    </w:p>
    <w:p w:rsidR="004F2E4F" w:rsidRPr="00DA1A86" w:rsidRDefault="004F2E4F" w:rsidP="004F2E4F">
      <w:pPr>
        <w:ind w:firstLine="709"/>
        <w:jc w:val="both"/>
        <w:rPr>
          <w:sz w:val="28"/>
          <w:szCs w:val="28"/>
        </w:rPr>
      </w:pPr>
      <w:r w:rsidRPr="00DA1A86">
        <w:rPr>
          <w:sz w:val="28"/>
          <w:szCs w:val="28"/>
        </w:rPr>
        <w:t>- номинация «Социальное партнерство» - ФГБОУ ВПО «Челябинская  государственная академия культуры и искусства»;</w:t>
      </w:r>
    </w:p>
    <w:p w:rsidR="004F2E4F" w:rsidRPr="00DA1A86" w:rsidRDefault="004F2E4F" w:rsidP="004F2E4F">
      <w:pPr>
        <w:ind w:firstLine="709"/>
        <w:jc w:val="both"/>
        <w:rPr>
          <w:sz w:val="28"/>
          <w:szCs w:val="28"/>
        </w:rPr>
      </w:pPr>
      <w:r w:rsidRPr="00DA1A86">
        <w:rPr>
          <w:sz w:val="28"/>
          <w:szCs w:val="28"/>
        </w:rPr>
        <w:t xml:space="preserve">- номинация «Охрана труда и безопасность» - ФГБОУ ВПО «Челябинская государственная </w:t>
      </w:r>
      <w:proofErr w:type="spellStart"/>
      <w:r w:rsidRPr="00DA1A86">
        <w:rPr>
          <w:sz w:val="28"/>
          <w:szCs w:val="28"/>
        </w:rPr>
        <w:t>агроинженерная</w:t>
      </w:r>
      <w:proofErr w:type="spellEnd"/>
      <w:r w:rsidRPr="00DA1A86">
        <w:rPr>
          <w:sz w:val="28"/>
          <w:szCs w:val="28"/>
        </w:rPr>
        <w:t xml:space="preserve"> академия»;</w:t>
      </w:r>
    </w:p>
    <w:p w:rsidR="004F2E4F" w:rsidRPr="00DA1A86" w:rsidRDefault="004F2E4F" w:rsidP="004F2E4F">
      <w:pPr>
        <w:ind w:firstLine="709"/>
        <w:jc w:val="both"/>
        <w:rPr>
          <w:sz w:val="28"/>
          <w:szCs w:val="28"/>
        </w:rPr>
      </w:pPr>
      <w:r w:rsidRPr="00DA1A86">
        <w:rPr>
          <w:sz w:val="28"/>
          <w:szCs w:val="28"/>
        </w:rPr>
        <w:t>- номинация «Забота» - ФГБОУ ВПО «Уральская государственная академия  ветеринарной медицины»;</w:t>
      </w:r>
    </w:p>
    <w:p w:rsidR="004F2E4F" w:rsidRPr="00DA1A86" w:rsidRDefault="004F2E4F" w:rsidP="004F2E4F">
      <w:pPr>
        <w:ind w:firstLine="540"/>
        <w:jc w:val="both"/>
        <w:rPr>
          <w:sz w:val="28"/>
          <w:szCs w:val="28"/>
        </w:rPr>
      </w:pPr>
      <w:r w:rsidRPr="00DA1A86">
        <w:rPr>
          <w:sz w:val="28"/>
          <w:szCs w:val="28"/>
        </w:rPr>
        <w:t>- номинация «Новые формы поддержки молодых специалистов» - ФГБОУ ВПО «Челябинский институт путей сообщения».</w:t>
      </w:r>
    </w:p>
    <w:p w:rsidR="004F2E4F" w:rsidRDefault="004F2E4F" w:rsidP="004F2E4F">
      <w:pPr>
        <w:ind w:firstLine="540"/>
        <w:jc w:val="both"/>
        <w:rPr>
          <w:sz w:val="28"/>
          <w:szCs w:val="28"/>
        </w:rPr>
      </w:pPr>
      <w:r w:rsidRPr="00EF3106">
        <w:rPr>
          <w:sz w:val="28"/>
          <w:szCs w:val="28"/>
          <w:u w:val="single"/>
        </w:rPr>
        <w:t>Предложения членов оргкомитета</w:t>
      </w:r>
      <w:r>
        <w:rPr>
          <w:sz w:val="28"/>
          <w:szCs w:val="28"/>
        </w:rPr>
        <w:t>:</w:t>
      </w:r>
    </w:p>
    <w:p w:rsidR="004F2E4F" w:rsidRDefault="004F2E4F" w:rsidP="004F2E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Составить и утвердить в вузах области  программы по охране здоровья работников и студентов совместно с территориальными студенческими поликлиниками.</w:t>
      </w:r>
    </w:p>
    <w:p w:rsidR="004F2E4F" w:rsidRDefault="004F2E4F" w:rsidP="004F2E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и профсоюзным организациям вузов проводить мониторинг состояния здоровья работников и студентов и обеспечивать явку на ежегодные медицинские осмотры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территориальных студенческих </w:t>
      </w:r>
      <w:proofErr w:type="spellStart"/>
      <w:r>
        <w:rPr>
          <w:sz w:val="28"/>
          <w:szCs w:val="28"/>
        </w:rPr>
        <w:t>поликлинниках</w:t>
      </w:r>
      <w:proofErr w:type="spellEnd"/>
      <w:r>
        <w:rPr>
          <w:sz w:val="28"/>
          <w:szCs w:val="28"/>
        </w:rPr>
        <w:t>.</w:t>
      </w:r>
    </w:p>
    <w:p w:rsidR="004F2E4F" w:rsidRPr="00DA1A86" w:rsidRDefault="004F2E4F" w:rsidP="004F2E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и профсоюзным организациям вузов взять под контроль медицинские осмотры преподавателей и сотрудников с целью получения ежегодного допуска к работе со студентами.</w:t>
      </w:r>
    </w:p>
    <w:p w:rsidR="00D7455D" w:rsidRDefault="00D7455D"/>
    <w:sectPr w:rsidR="00D7455D" w:rsidSect="00D7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C5852"/>
    <w:multiLevelType w:val="hybridMultilevel"/>
    <w:tmpl w:val="5F7A4A84"/>
    <w:lvl w:ilvl="0" w:tplc="2EAA8B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E4F"/>
    <w:rsid w:val="004F2E4F"/>
    <w:rsid w:val="00D7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4F2E4F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F2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4F2E4F"/>
    <w:pPr>
      <w:spacing w:line="360" w:lineRule="auto"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4F2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caption"/>
    <w:basedOn w:val="a"/>
    <w:next w:val="a"/>
    <w:qFormat/>
    <w:rsid w:val="004F2E4F"/>
    <w:pPr>
      <w:spacing w:line="360" w:lineRule="auto"/>
      <w:jc w:val="both"/>
    </w:pPr>
    <w:rPr>
      <w:sz w:val="28"/>
    </w:rPr>
  </w:style>
  <w:style w:type="paragraph" w:styleId="aa">
    <w:name w:val="Normal (Web)"/>
    <w:basedOn w:val="a"/>
    <w:rsid w:val="004F2E4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2013-05-27T05:11:00Z</dcterms:created>
  <dcterms:modified xsi:type="dcterms:W3CDTF">2013-05-27T05:13:00Z</dcterms:modified>
</cp:coreProperties>
</file>