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B5" w:rsidRPr="008A1B38" w:rsidRDefault="001E0CB5" w:rsidP="001E0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B38">
        <w:rPr>
          <w:rFonts w:ascii="Times New Roman" w:hAnsi="Times New Roman" w:cs="Times New Roman"/>
          <w:b/>
          <w:sz w:val="28"/>
          <w:szCs w:val="28"/>
        </w:rPr>
        <w:t>РЕЗУЛЬТАТЫ СТАТИСТИЧЕСКОГО НАБЛЮДЕНИЯ: «СТ</w:t>
      </w:r>
      <w:r>
        <w:rPr>
          <w:rFonts w:ascii="Times New Roman" w:hAnsi="Times New Roman" w:cs="Times New Roman"/>
          <w:b/>
          <w:sz w:val="28"/>
          <w:szCs w:val="28"/>
        </w:rPr>
        <w:t xml:space="preserve">РУКТУРА ДОХОДОВ И РАСХОДОВ СЕМЕЙНОГО БЮДЖЕТА СЕМЕЙ </w:t>
      </w:r>
      <w:r w:rsidRPr="008A1B38">
        <w:rPr>
          <w:rFonts w:ascii="Times New Roman" w:hAnsi="Times New Roman" w:cs="Times New Roman"/>
          <w:b/>
          <w:sz w:val="28"/>
          <w:szCs w:val="28"/>
        </w:rPr>
        <w:t>РАБОТНИКОВ ОБРАЗОВАНИЯ»</w:t>
      </w:r>
    </w:p>
    <w:p w:rsidR="00557641" w:rsidRDefault="00557641" w:rsidP="00A557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760" w:rsidRDefault="003A4134" w:rsidP="00A557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2010 года </w:t>
      </w:r>
      <w:r w:rsidR="00502445">
        <w:rPr>
          <w:rFonts w:ascii="Times New Roman" w:hAnsi="Times New Roman" w:cs="Times New Roman"/>
          <w:sz w:val="28"/>
          <w:szCs w:val="28"/>
        </w:rPr>
        <w:t xml:space="preserve"> по решению  Президиума областн</w:t>
      </w:r>
      <w:r w:rsidR="00487C2F">
        <w:rPr>
          <w:rFonts w:ascii="Times New Roman" w:hAnsi="Times New Roman" w:cs="Times New Roman"/>
          <w:sz w:val="28"/>
          <w:szCs w:val="28"/>
        </w:rPr>
        <w:t>ая организация</w:t>
      </w:r>
      <w:r w:rsidR="00502445">
        <w:rPr>
          <w:rFonts w:ascii="Times New Roman" w:hAnsi="Times New Roman" w:cs="Times New Roman"/>
          <w:sz w:val="28"/>
          <w:szCs w:val="28"/>
        </w:rPr>
        <w:t xml:space="preserve"> профсоюза работников образования проводи</w:t>
      </w:r>
      <w:r w:rsidR="00A55760">
        <w:rPr>
          <w:rFonts w:ascii="Times New Roman" w:hAnsi="Times New Roman" w:cs="Times New Roman"/>
          <w:sz w:val="28"/>
          <w:szCs w:val="28"/>
        </w:rPr>
        <w:t>т</w:t>
      </w:r>
      <w:r w:rsidR="00502445">
        <w:rPr>
          <w:rFonts w:ascii="Times New Roman" w:hAnsi="Times New Roman" w:cs="Times New Roman"/>
          <w:sz w:val="28"/>
          <w:szCs w:val="28"/>
        </w:rPr>
        <w:t xml:space="preserve"> мониторинг социально-экономического положения работников отрасти.</w:t>
      </w:r>
      <w:r w:rsidR="00A557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4AE3" w:rsidRDefault="003A4134" w:rsidP="00A557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A55760">
        <w:rPr>
          <w:rFonts w:ascii="Times New Roman" w:hAnsi="Times New Roman" w:cs="Times New Roman"/>
          <w:sz w:val="28"/>
          <w:szCs w:val="28"/>
        </w:rPr>
        <w:t xml:space="preserve">е этого периода наблюдению </w:t>
      </w:r>
      <w:r>
        <w:rPr>
          <w:rFonts w:ascii="Times New Roman" w:hAnsi="Times New Roman" w:cs="Times New Roman"/>
          <w:sz w:val="28"/>
          <w:szCs w:val="28"/>
        </w:rPr>
        <w:t xml:space="preserve">подвергнуты </w:t>
      </w:r>
      <w:r w:rsidR="00554AE3">
        <w:rPr>
          <w:rFonts w:ascii="Times New Roman" w:hAnsi="Times New Roman" w:cs="Times New Roman"/>
          <w:sz w:val="28"/>
          <w:szCs w:val="28"/>
        </w:rPr>
        <w:t>50 полных</w:t>
      </w:r>
      <w:r>
        <w:rPr>
          <w:rFonts w:ascii="Times New Roman" w:hAnsi="Times New Roman" w:cs="Times New Roman"/>
          <w:sz w:val="28"/>
          <w:szCs w:val="28"/>
        </w:rPr>
        <w:t xml:space="preserve"> и неполн</w:t>
      </w:r>
      <w:r w:rsidR="00554AE3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AE3">
        <w:rPr>
          <w:rFonts w:ascii="Times New Roman" w:hAnsi="Times New Roman" w:cs="Times New Roman"/>
          <w:sz w:val="28"/>
          <w:szCs w:val="28"/>
        </w:rPr>
        <w:t>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AE3">
        <w:rPr>
          <w:rFonts w:ascii="Times New Roman" w:hAnsi="Times New Roman" w:cs="Times New Roman"/>
          <w:sz w:val="28"/>
          <w:szCs w:val="28"/>
        </w:rPr>
        <w:t>из</w:t>
      </w:r>
      <w:r w:rsidR="00502445">
        <w:rPr>
          <w:rFonts w:ascii="Times New Roman" w:hAnsi="Times New Roman" w:cs="Times New Roman"/>
          <w:sz w:val="28"/>
          <w:szCs w:val="28"/>
        </w:rPr>
        <w:t xml:space="preserve">   </w:t>
      </w:r>
      <w:r w:rsidR="005C4D71">
        <w:rPr>
          <w:rFonts w:ascii="Times New Roman" w:hAnsi="Times New Roman" w:cs="Times New Roman"/>
          <w:sz w:val="28"/>
          <w:szCs w:val="28"/>
        </w:rPr>
        <w:t>12</w:t>
      </w:r>
      <w:r w:rsidR="008375E7">
        <w:rPr>
          <w:rFonts w:ascii="Times New Roman" w:hAnsi="Times New Roman" w:cs="Times New Roman"/>
          <w:sz w:val="28"/>
          <w:szCs w:val="28"/>
        </w:rPr>
        <w:t xml:space="preserve">  муниципальных образований: </w:t>
      </w:r>
      <w:r w:rsidR="005C4D71">
        <w:rPr>
          <w:rFonts w:ascii="Times New Roman" w:hAnsi="Times New Roman" w:cs="Times New Roman"/>
          <w:sz w:val="28"/>
          <w:szCs w:val="28"/>
        </w:rPr>
        <w:t>Магнитогорский, Златоустовкий,  Копейский, Миасский городские округа, Агаповский, Ашинский, Еманжелинский, Коркинский,  Каслинский, Красноармейский муниципальные районы, Металлургический и Курчатовский районы города Челябин</w:t>
      </w:r>
      <w:r w:rsidR="00554AE3">
        <w:rPr>
          <w:rFonts w:ascii="Times New Roman" w:hAnsi="Times New Roman" w:cs="Times New Roman"/>
          <w:sz w:val="28"/>
          <w:szCs w:val="28"/>
        </w:rPr>
        <w:t>ска.</w:t>
      </w:r>
      <w:r w:rsidR="00554AE3" w:rsidRPr="00554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AE3" w:rsidRDefault="00554AE3" w:rsidP="00A557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94">
        <w:rPr>
          <w:rFonts w:ascii="Times New Roman" w:hAnsi="Times New Roman" w:cs="Times New Roman"/>
          <w:sz w:val="28"/>
          <w:szCs w:val="28"/>
        </w:rPr>
        <w:t>Цель пров</w:t>
      </w:r>
      <w:r w:rsidR="00A55760">
        <w:rPr>
          <w:rFonts w:ascii="Times New Roman" w:hAnsi="Times New Roman" w:cs="Times New Roman"/>
          <w:sz w:val="28"/>
          <w:szCs w:val="28"/>
        </w:rPr>
        <w:t>одимого</w:t>
      </w:r>
      <w:r w:rsidRPr="00107094">
        <w:rPr>
          <w:rFonts w:ascii="Times New Roman" w:hAnsi="Times New Roman" w:cs="Times New Roman"/>
          <w:sz w:val="28"/>
          <w:szCs w:val="28"/>
        </w:rPr>
        <w:t xml:space="preserve"> статистического наблюдения заключа</w:t>
      </w:r>
      <w:r w:rsidR="00A55760">
        <w:rPr>
          <w:rFonts w:ascii="Times New Roman" w:hAnsi="Times New Roman" w:cs="Times New Roman"/>
          <w:sz w:val="28"/>
          <w:szCs w:val="28"/>
        </w:rPr>
        <w:t>ется</w:t>
      </w:r>
      <w:r w:rsidRPr="00107094">
        <w:rPr>
          <w:rFonts w:ascii="Times New Roman" w:hAnsi="Times New Roman" w:cs="Times New Roman"/>
          <w:sz w:val="28"/>
          <w:szCs w:val="28"/>
        </w:rPr>
        <w:t xml:space="preserve"> в </w:t>
      </w:r>
      <w:r w:rsidR="00CA6A4B">
        <w:rPr>
          <w:rFonts w:ascii="Times New Roman" w:hAnsi="Times New Roman" w:cs="Times New Roman"/>
          <w:sz w:val="28"/>
          <w:szCs w:val="28"/>
        </w:rPr>
        <w:t>анализе</w:t>
      </w:r>
      <w:r w:rsidRPr="00107094">
        <w:rPr>
          <w:rFonts w:ascii="Times New Roman" w:hAnsi="Times New Roman" w:cs="Times New Roman"/>
          <w:sz w:val="28"/>
          <w:szCs w:val="28"/>
        </w:rPr>
        <w:t xml:space="preserve"> структуры доходов и расходов семейного бюджета семей работников образования, а именно в выявлении источн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7094">
        <w:rPr>
          <w:rFonts w:ascii="Times New Roman" w:hAnsi="Times New Roman" w:cs="Times New Roman"/>
          <w:sz w:val="28"/>
          <w:szCs w:val="28"/>
        </w:rPr>
        <w:t>ков дохода и их долевой значимости в общей структуре семейного бюджета, статей расходов и доли семейного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затрачиваемой на данные расходы, а также рассмотрении данных показателей в динамике.</w:t>
      </w:r>
    </w:p>
    <w:p w:rsidR="00554AE3" w:rsidRDefault="00554AE3" w:rsidP="00A557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94">
        <w:rPr>
          <w:rFonts w:ascii="Times New Roman" w:hAnsi="Times New Roman" w:cs="Times New Roman"/>
          <w:sz w:val="28"/>
          <w:szCs w:val="28"/>
        </w:rPr>
        <w:t>Задача представителей исследуемой группы заключа</w:t>
      </w:r>
      <w:r w:rsidR="00A55760">
        <w:rPr>
          <w:rFonts w:ascii="Times New Roman" w:hAnsi="Times New Roman" w:cs="Times New Roman"/>
          <w:sz w:val="28"/>
          <w:szCs w:val="28"/>
        </w:rPr>
        <w:t>ется</w:t>
      </w:r>
      <w:r w:rsidRPr="00107094">
        <w:rPr>
          <w:rFonts w:ascii="Times New Roman" w:hAnsi="Times New Roman" w:cs="Times New Roman"/>
          <w:sz w:val="28"/>
          <w:szCs w:val="28"/>
        </w:rPr>
        <w:t xml:space="preserve"> в ежедневном фиксировании всех производимых затрат на специально-оформленных бланках</w:t>
      </w:r>
      <w:r w:rsidR="00BF65C5">
        <w:rPr>
          <w:rFonts w:ascii="Times New Roman" w:hAnsi="Times New Roman" w:cs="Times New Roman"/>
          <w:sz w:val="28"/>
          <w:szCs w:val="28"/>
        </w:rPr>
        <w:t xml:space="preserve"> </w:t>
      </w:r>
      <w:r w:rsidRPr="00107094">
        <w:rPr>
          <w:rFonts w:ascii="Times New Roman" w:hAnsi="Times New Roman" w:cs="Times New Roman"/>
          <w:sz w:val="28"/>
          <w:szCs w:val="28"/>
        </w:rPr>
        <w:t>на протяжении 3-х месяцев и фиксировании получаемых доходов за аналогичный период.</w:t>
      </w:r>
    </w:p>
    <w:p w:rsidR="006719A2" w:rsidRDefault="00487C2F" w:rsidP="00A55760">
      <w:pPr>
        <w:pStyle w:val="1"/>
        <w:tabs>
          <w:tab w:val="left" w:pos="9355"/>
        </w:tabs>
        <w:spacing w:line="276" w:lineRule="auto"/>
        <w:ind w:right="-1" w:firstLine="708"/>
        <w:jc w:val="both"/>
        <w:rPr>
          <w:b w:val="0"/>
          <w:szCs w:val="28"/>
        </w:rPr>
      </w:pPr>
      <w:r>
        <w:rPr>
          <w:b w:val="0"/>
          <w:szCs w:val="28"/>
        </w:rPr>
        <w:t>В текущем году в</w:t>
      </w:r>
      <w:r w:rsidR="00CA6A4B" w:rsidRPr="006719A2">
        <w:rPr>
          <w:b w:val="0"/>
          <w:szCs w:val="28"/>
        </w:rPr>
        <w:t xml:space="preserve"> </w:t>
      </w:r>
      <w:r w:rsidR="006719A2">
        <w:rPr>
          <w:b w:val="0"/>
          <w:szCs w:val="28"/>
        </w:rPr>
        <w:t xml:space="preserve">систематизации и </w:t>
      </w:r>
      <w:r>
        <w:rPr>
          <w:b w:val="0"/>
          <w:szCs w:val="28"/>
        </w:rPr>
        <w:t>анализе полученного материала приняли участие</w:t>
      </w:r>
      <w:r w:rsidR="00CA6A4B" w:rsidRPr="006719A2">
        <w:rPr>
          <w:b w:val="0"/>
          <w:szCs w:val="28"/>
        </w:rPr>
        <w:t xml:space="preserve"> научные сотрудники </w:t>
      </w:r>
      <w:r w:rsidR="006719A2" w:rsidRPr="006719A2">
        <w:rPr>
          <w:b w:val="0"/>
          <w:szCs w:val="28"/>
        </w:rPr>
        <w:t xml:space="preserve">Челябинского филиала </w:t>
      </w:r>
      <w:r w:rsidR="006719A2">
        <w:rPr>
          <w:b w:val="0"/>
          <w:szCs w:val="28"/>
        </w:rPr>
        <w:t>Российской Академии народного хозяйства и государственной службы.</w:t>
      </w:r>
    </w:p>
    <w:p w:rsidR="00207F52" w:rsidRPr="00107094" w:rsidRDefault="00207F52" w:rsidP="00A55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07F52">
        <w:rPr>
          <w:rFonts w:ascii="Times New Roman" w:hAnsi="Times New Roman" w:cs="Times New Roman"/>
          <w:sz w:val="28"/>
          <w:szCs w:val="28"/>
        </w:rPr>
        <w:t>Представляем</w:t>
      </w:r>
      <w:r>
        <w:rPr>
          <w:rFonts w:ascii="Times New Roman" w:hAnsi="Times New Roman" w:cs="Times New Roman"/>
          <w:sz w:val="28"/>
          <w:szCs w:val="28"/>
        </w:rPr>
        <w:t xml:space="preserve"> 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78D">
        <w:rPr>
          <w:rFonts w:ascii="Times New Roman" w:hAnsi="Times New Roman" w:cs="Times New Roman"/>
          <w:sz w:val="28"/>
          <w:szCs w:val="28"/>
        </w:rPr>
        <w:t>статистических наблюдений</w:t>
      </w:r>
      <w:r w:rsidR="0085278D">
        <w:rPr>
          <w:rFonts w:ascii="Times New Roman" w:hAnsi="Times New Roman" w:cs="Times New Roman"/>
          <w:sz w:val="28"/>
          <w:szCs w:val="28"/>
        </w:rPr>
        <w:t>,</w:t>
      </w:r>
      <w:r w:rsidR="0085278D" w:rsidRPr="0085278D">
        <w:rPr>
          <w:rFonts w:ascii="Times New Roman" w:hAnsi="Times New Roman" w:cs="Times New Roman"/>
          <w:sz w:val="28"/>
          <w:szCs w:val="28"/>
        </w:rPr>
        <w:t xml:space="preserve"> </w:t>
      </w:r>
      <w:r w:rsidR="0085278D">
        <w:rPr>
          <w:rFonts w:ascii="Times New Roman" w:hAnsi="Times New Roman" w:cs="Times New Roman"/>
          <w:sz w:val="28"/>
          <w:szCs w:val="28"/>
        </w:rPr>
        <w:t>о</w:t>
      </w:r>
      <w:r w:rsidRPr="00107094">
        <w:rPr>
          <w:rFonts w:ascii="Times New Roman" w:hAnsi="Times New Roman" w:cs="Times New Roman"/>
          <w:sz w:val="28"/>
          <w:szCs w:val="28"/>
        </w:rPr>
        <w:t>бработанн</w:t>
      </w:r>
      <w:r w:rsidR="0085278D">
        <w:rPr>
          <w:rFonts w:ascii="Times New Roman" w:hAnsi="Times New Roman" w:cs="Times New Roman"/>
          <w:sz w:val="28"/>
          <w:szCs w:val="28"/>
        </w:rPr>
        <w:t xml:space="preserve">ые </w:t>
      </w:r>
      <w:r w:rsidRPr="00107094">
        <w:rPr>
          <w:rFonts w:ascii="Times New Roman" w:hAnsi="Times New Roman" w:cs="Times New Roman"/>
          <w:sz w:val="28"/>
          <w:szCs w:val="28"/>
        </w:rPr>
        <w:t xml:space="preserve"> с использованием статистических компьютерных программ.</w:t>
      </w:r>
    </w:p>
    <w:p w:rsidR="0050287E" w:rsidRDefault="0050287E" w:rsidP="00A55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4521" w:rsidRDefault="00814521" w:rsidP="00A55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87E" w:rsidRPr="00107094" w:rsidRDefault="0050287E" w:rsidP="001E0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094">
        <w:rPr>
          <w:rFonts w:ascii="Times New Roman" w:hAnsi="Times New Roman" w:cs="Times New Roman"/>
          <w:b/>
          <w:sz w:val="28"/>
          <w:szCs w:val="28"/>
        </w:rPr>
        <w:t>Результаты исследования: формирование доходной части семейного бюджета семей работников образования</w:t>
      </w:r>
    </w:p>
    <w:p w:rsidR="0050287E" w:rsidRPr="00107094" w:rsidRDefault="0050287E" w:rsidP="001E0C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87E" w:rsidRPr="00107094" w:rsidRDefault="0050287E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094">
        <w:rPr>
          <w:rFonts w:ascii="Times New Roman" w:hAnsi="Times New Roman" w:cs="Times New Roman"/>
          <w:sz w:val="28"/>
          <w:szCs w:val="28"/>
        </w:rPr>
        <w:tab/>
      </w:r>
      <w:r w:rsidR="00A55760">
        <w:rPr>
          <w:rFonts w:ascii="Times New Roman" w:hAnsi="Times New Roman" w:cs="Times New Roman"/>
          <w:sz w:val="28"/>
          <w:szCs w:val="28"/>
        </w:rPr>
        <w:t xml:space="preserve">В ходе обработки информации </w:t>
      </w:r>
      <w:r w:rsidRPr="00107094">
        <w:rPr>
          <w:rFonts w:ascii="Times New Roman" w:hAnsi="Times New Roman" w:cs="Times New Roman"/>
          <w:sz w:val="28"/>
          <w:szCs w:val="28"/>
        </w:rPr>
        <w:t xml:space="preserve"> выделено 3 категории источников формирования доходной части</w:t>
      </w:r>
      <w:r>
        <w:rPr>
          <w:rFonts w:ascii="Times New Roman" w:hAnsi="Times New Roman" w:cs="Times New Roman"/>
          <w:sz w:val="28"/>
          <w:szCs w:val="28"/>
        </w:rPr>
        <w:t xml:space="preserve"> семейного бюджета семей работни</w:t>
      </w:r>
      <w:r w:rsidRPr="00107094">
        <w:rPr>
          <w:rFonts w:ascii="Times New Roman" w:hAnsi="Times New Roman" w:cs="Times New Roman"/>
          <w:sz w:val="28"/>
          <w:szCs w:val="28"/>
        </w:rPr>
        <w:t>ков образования, а именно: заработная плата работника образования, заработная плата супруга (супруги) (если таковой (таковая) есть и не является работником образования) и иные источники дохода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в которые вошли – </w:t>
      </w:r>
      <w:r w:rsidRPr="00107094">
        <w:rPr>
          <w:rFonts w:ascii="Times New Roman" w:hAnsi="Times New Roman" w:cs="Times New Roman"/>
          <w:sz w:val="28"/>
          <w:szCs w:val="28"/>
        </w:rPr>
        <w:lastRenderedPageBreak/>
        <w:t>помощь родителей, пенсия по потере кормильца, пособия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как матери-одиночке и т.п.</w:t>
      </w:r>
    </w:p>
    <w:p w:rsidR="00814521" w:rsidRDefault="0050287E" w:rsidP="001E0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287E" w:rsidRDefault="00814521" w:rsidP="001E0C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814521" w:rsidRPr="00107094" w:rsidRDefault="00814521" w:rsidP="001E0C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287E" w:rsidRDefault="0050287E" w:rsidP="001E0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094">
        <w:rPr>
          <w:rFonts w:ascii="Times New Roman" w:hAnsi="Times New Roman" w:cs="Times New Roman"/>
          <w:b/>
          <w:sz w:val="28"/>
          <w:szCs w:val="28"/>
        </w:rPr>
        <w:t>Структура доходной части семейного бюджета семей работников образования (среднемесячный показатель)</w:t>
      </w:r>
    </w:p>
    <w:p w:rsidR="00814521" w:rsidRPr="00107094" w:rsidRDefault="00814521" w:rsidP="001E0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4180"/>
        <w:gridCol w:w="1106"/>
        <w:gridCol w:w="1106"/>
        <w:gridCol w:w="1060"/>
        <w:gridCol w:w="1060"/>
        <w:gridCol w:w="1059"/>
      </w:tblGrid>
      <w:tr w:rsidR="0050287E" w:rsidRPr="002B7302" w:rsidTr="00905FC2">
        <w:trPr>
          <w:trHeight w:val="300"/>
        </w:trPr>
        <w:tc>
          <w:tcPr>
            <w:tcW w:w="2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3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73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Изменение уровня доходов </w:t>
            </w:r>
            <w:r w:rsidRPr="002B73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 отношению к 2010 году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B730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Официальный показатель уровня инфляции за аналогичный период в 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B7302">
              <w:rPr>
                <w:rFonts w:ascii="Calibri" w:eastAsia="Times New Roman" w:hAnsi="Calibri" w:cs="Times New Roman"/>
                <w:b/>
                <w:bCs/>
                <w:color w:val="000000"/>
              </w:rPr>
              <w:t>Изменение уровня доходов за вычетом инфляции</w:t>
            </w:r>
          </w:p>
        </w:tc>
      </w:tr>
      <w:tr w:rsidR="0050287E" w:rsidRPr="002B7302" w:rsidTr="00905FC2">
        <w:trPr>
          <w:cantSplit/>
          <w:trHeight w:val="2790"/>
        </w:trPr>
        <w:tc>
          <w:tcPr>
            <w:tcW w:w="2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87E" w:rsidRPr="002B7302" w:rsidRDefault="0050287E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0287E" w:rsidRPr="002B7302" w:rsidRDefault="0050287E" w:rsidP="001E0CB5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73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0287E" w:rsidRPr="002B7302" w:rsidRDefault="0050287E" w:rsidP="001E0CB5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73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7E" w:rsidRPr="002B7302" w:rsidRDefault="0050287E" w:rsidP="001E0CB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7E" w:rsidRPr="002B7302" w:rsidRDefault="0050287E" w:rsidP="001E0C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7E" w:rsidRPr="002B7302" w:rsidRDefault="0050287E" w:rsidP="001E0C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0287E" w:rsidRPr="002B7302" w:rsidTr="00905FC2">
        <w:trPr>
          <w:trHeight w:val="20"/>
        </w:trPr>
        <w:tc>
          <w:tcPr>
            <w:tcW w:w="2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2B7302" w:rsidRDefault="0050287E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3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Заработная плата работника образования, руб./мес.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B73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9 272,29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25 633</w:t>
            </w:r>
            <w:r w:rsidRPr="002B73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0A6FA5" w:rsidRDefault="0050287E" w:rsidP="001E0CB5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0A6FA5">
              <w:rPr>
                <w:rFonts w:ascii="Calibri" w:hAnsi="Calibri"/>
                <w:bCs/>
                <w:color w:val="000000"/>
              </w:rPr>
              <w:t>176,5%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2B7302">
              <w:rPr>
                <w:rFonts w:ascii="Calibri" w:eastAsia="Times New Roman" w:hAnsi="Calibri" w:cs="Times New Roman"/>
                <w:bCs/>
                <w:color w:val="000000"/>
              </w:rPr>
              <w:t>19,4</w:t>
            </w:r>
            <w:r w:rsidRPr="000A6FA5">
              <w:rPr>
                <w:rFonts w:ascii="Calibri" w:eastAsia="Times New Roman" w:hAnsi="Calibri" w:cs="Times New Roman"/>
                <w:bCs/>
                <w:color w:val="000000"/>
              </w:rPr>
              <w:t>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0A6FA5" w:rsidRDefault="0050287E" w:rsidP="001E0CB5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0A6FA5">
              <w:rPr>
                <w:rFonts w:ascii="Calibri" w:hAnsi="Calibri"/>
                <w:bCs/>
                <w:color w:val="000000"/>
              </w:rPr>
              <w:t>157,1%</w:t>
            </w:r>
          </w:p>
        </w:tc>
      </w:tr>
      <w:tr w:rsidR="0050287E" w:rsidRPr="002B7302" w:rsidTr="00905FC2">
        <w:trPr>
          <w:trHeight w:val="20"/>
        </w:trPr>
        <w:tc>
          <w:tcPr>
            <w:tcW w:w="2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2B7302" w:rsidRDefault="0050287E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3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Заработная плата супруга (супруги) руб./мес.</w:t>
            </w:r>
            <w:r>
              <w:rPr>
                <w:rStyle w:val="a5"/>
                <w:rFonts w:ascii="Arial" w:eastAsia="Times New Roman" w:hAnsi="Arial" w:cs="Arial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B73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12 520,81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32</w:t>
            </w:r>
            <w:r w:rsidRPr="002B73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881,47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0A6FA5" w:rsidRDefault="0050287E" w:rsidP="001E0CB5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0A6FA5">
              <w:rPr>
                <w:rFonts w:ascii="Calibri" w:hAnsi="Calibri"/>
                <w:bCs/>
                <w:color w:val="000000"/>
              </w:rPr>
              <w:t>162,6%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2B7302">
              <w:rPr>
                <w:rFonts w:ascii="Calibri" w:eastAsia="Times New Roman" w:hAnsi="Calibri" w:cs="Times New Roman"/>
                <w:bCs/>
                <w:color w:val="000000"/>
              </w:rPr>
              <w:t>19,4</w:t>
            </w:r>
            <w:r w:rsidRPr="000A6FA5">
              <w:rPr>
                <w:rFonts w:ascii="Calibri" w:eastAsia="Times New Roman" w:hAnsi="Calibri" w:cs="Times New Roman"/>
                <w:bCs/>
                <w:color w:val="000000"/>
              </w:rPr>
              <w:t>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0A6FA5" w:rsidRDefault="0050287E" w:rsidP="001E0CB5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0A6FA5">
              <w:rPr>
                <w:rFonts w:ascii="Calibri" w:hAnsi="Calibri"/>
                <w:bCs/>
                <w:color w:val="000000"/>
              </w:rPr>
              <w:t>143,2%</w:t>
            </w:r>
          </w:p>
        </w:tc>
      </w:tr>
      <w:tr w:rsidR="0050287E" w:rsidRPr="002B7302" w:rsidTr="00905FC2">
        <w:trPr>
          <w:trHeight w:val="20"/>
        </w:trPr>
        <w:tc>
          <w:tcPr>
            <w:tcW w:w="2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2B7302" w:rsidRDefault="0050287E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3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источники дохода руб./мес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B73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4 231,73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B73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1 427,78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0A6FA5" w:rsidRDefault="0050287E" w:rsidP="001E0CB5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0A6FA5">
              <w:rPr>
                <w:rFonts w:ascii="Calibri" w:hAnsi="Calibri"/>
                <w:bCs/>
                <w:color w:val="000000"/>
              </w:rPr>
              <w:t>-66,3%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2B7302">
              <w:rPr>
                <w:rFonts w:ascii="Calibri" w:eastAsia="Times New Roman" w:hAnsi="Calibri" w:cs="Times New Roman"/>
                <w:bCs/>
                <w:color w:val="000000"/>
              </w:rPr>
              <w:t>19,4</w:t>
            </w:r>
            <w:r w:rsidRPr="000A6FA5">
              <w:rPr>
                <w:rFonts w:ascii="Calibri" w:eastAsia="Times New Roman" w:hAnsi="Calibri" w:cs="Times New Roman"/>
                <w:bCs/>
                <w:color w:val="000000"/>
              </w:rPr>
              <w:t>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0A6FA5" w:rsidRDefault="0050287E" w:rsidP="001E0CB5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0A6FA5">
              <w:rPr>
                <w:rFonts w:ascii="Calibri" w:hAnsi="Calibri"/>
                <w:bCs/>
                <w:color w:val="000000"/>
              </w:rPr>
              <w:t>-85,7%</w:t>
            </w:r>
          </w:p>
        </w:tc>
      </w:tr>
      <w:tr w:rsidR="0050287E" w:rsidRPr="002B7302" w:rsidTr="00905FC2">
        <w:trPr>
          <w:trHeight w:val="20"/>
        </w:trPr>
        <w:tc>
          <w:tcPr>
            <w:tcW w:w="2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2B7302" w:rsidRDefault="0050287E" w:rsidP="001E0CB5">
            <w:pPr>
              <w:spacing w:after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B7302">
              <w:rPr>
                <w:rFonts w:ascii="Calibri" w:eastAsia="Times New Roman" w:hAnsi="Calibri" w:cs="Times New Roman"/>
                <w:b/>
                <w:color w:val="000000"/>
              </w:rPr>
              <w:t>Обшая сумма доходов руб./мес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B7302">
              <w:rPr>
                <w:rFonts w:ascii="Calibri" w:eastAsia="Times New Roman" w:hAnsi="Calibri" w:cs="Times New Roman"/>
                <w:b/>
                <w:bCs/>
                <w:color w:val="000000"/>
              </w:rPr>
              <w:t>21 851,22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52</w:t>
            </w:r>
            <w:r w:rsidRPr="002B730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661,76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1E0CB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141,0%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B7302">
              <w:rPr>
                <w:rFonts w:ascii="Calibri" w:eastAsia="Times New Roman" w:hAnsi="Calibri" w:cs="Times New Roman"/>
                <w:b/>
                <w:bCs/>
                <w:color w:val="000000"/>
              </w:rPr>
              <w:t>19,4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1E0CB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121,6%</w:t>
            </w:r>
          </w:p>
        </w:tc>
      </w:tr>
      <w:tr w:rsidR="0050287E" w:rsidRPr="002B7302" w:rsidTr="00905FC2">
        <w:trPr>
          <w:trHeight w:val="20"/>
        </w:trPr>
        <w:tc>
          <w:tcPr>
            <w:tcW w:w="2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2B7302" w:rsidRDefault="0050287E" w:rsidP="001E0CB5">
            <w:pPr>
              <w:spacing w:after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B7302">
              <w:rPr>
                <w:rFonts w:ascii="Calibri" w:eastAsia="Times New Roman" w:hAnsi="Calibri" w:cs="Times New Roman"/>
                <w:b/>
                <w:color w:val="000000"/>
              </w:rPr>
              <w:t>Сумма на одного члена семьи руб./мес.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B7302">
              <w:rPr>
                <w:rFonts w:ascii="Calibri" w:eastAsia="Times New Roman" w:hAnsi="Calibri" w:cs="Times New Roman"/>
                <w:b/>
                <w:bCs/>
                <w:color w:val="000000"/>
              </w:rPr>
              <w:t>6 315,38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16 354,58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1E0CB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159,0%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B7302" w:rsidRDefault="0050287E" w:rsidP="001E0CB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B7302">
              <w:rPr>
                <w:rFonts w:ascii="Calibri" w:eastAsia="Times New Roman" w:hAnsi="Calibri" w:cs="Times New Roman"/>
                <w:b/>
                <w:bCs/>
                <w:color w:val="000000"/>
              </w:rPr>
              <w:t>19,4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1E0CB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139,6%</w:t>
            </w:r>
          </w:p>
        </w:tc>
      </w:tr>
    </w:tbl>
    <w:p w:rsidR="0050287E" w:rsidRDefault="0050287E" w:rsidP="001E0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521" w:rsidRDefault="00814521" w:rsidP="001E0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87E" w:rsidRPr="00107094" w:rsidRDefault="0050287E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0287E">
        <w:rPr>
          <w:rFonts w:ascii="Times New Roman" w:hAnsi="Times New Roman" w:cs="Times New Roman"/>
          <w:sz w:val="24"/>
          <w:szCs w:val="24"/>
        </w:rPr>
        <w:t>И</w:t>
      </w:r>
      <w:r w:rsidRPr="0050287E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вышеприведенной таблицы видно, что </w:t>
      </w:r>
      <w:r w:rsidRPr="00107094">
        <w:rPr>
          <w:rFonts w:ascii="Times New Roman" w:hAnsi="Times New Roman" w:cs="Times New Roman"/>
          <w:sz w:val="28"/>
          <w:szCs w:val="28"/>
        </w:rPr>
        <w:t>за ис</w:t>
      </w:r>
      <w:r>
        <w:rPr>
          <w:rFonts w:ascii="Times New Roman" w:hAnsi="Times New Roman" w:cs="Times New Roman"/>
          <w:sz w:val="28"/>
          <w:szCs w:val="28"/>
        </w:rPr>
        <w:t>следуемый период наблюдается сущ</w:t>
      </w:r>
      <w:r w:rsidRPr="00107094">
        <w:rPr>
          <w:rFonts w:ascii="Times New Roman" w:hAnsi="Times New Roman" w:cs="Times New Roman"/>
          <w:sz w:val="28"/>
          <w:szCs w:val="28"/>
        </w:rPr>
        <w:t>ественный рост доходной части бюджета семей работников образования. Общий рост доходов в 2013 году, по сравнению с 2010 годом, составил 141,0%, при том, что официальный показатель инфляции за аналогичный период был зафиксирован на уровне 19,4%, что позволяет говорить о реальном увеличении уровня доходов на 121,6%.</w:t>
      </w:r>
    </w:p>
    <w:p w:rsidR="0050287E" w:rsidRPr="00107094" w:rsidRDefault="0050287E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07094">
        <w:rPr>
          <w:rFonts w:ascii="Times New Roman" w:hAnsi="Times New Roman" w:cs="Times New Roman"/>
          <w:sz w:val="28"/>
          <w:szCs w:val="28"/>
        </w:rPr>
        <w:t xml:space="preserve">Еще более </w:t>
      </w:r>
      <w:r>
        <w:rPr>
          <w:rFonts w:ascii="Times New Roman" w:hAnsi="Times New Roman" w:cs="Times New Roman"/>
          <w:sz w:val="28"/>
          <w:szCs w:val="28"/>
        </w:rPr>
        <w:t>значительный рост доходов ощуща</w:t>
      </w:r>
      <w:r w:rsidRPr="00107094">
        <w:rPr>
          <w:rFonts w:ascii="Times New Roman" w:hAnsi="Times New Roman" w:cs="Times New Roman"/>
          <w:sz w:val="28"/>
          <w:szCs w:val="28"/>
        </w:rPr>
        <w:t xml:space="preserve">ется при рассмотрении показателя среднемесячного дохода на одного члена семьи, который в 2010 году был зафиксирован на уровне 6 315 руб. 38 коп. на человека, а в 2013 году составил уже 16 354 руб. 58 коп. на каждого члена семьи, что свидетельствует об увеличении данного показателя за исследуемый период </w:t>
      </w:r>
      <w:r w:rsidRPr="00107094">
        <w:rPr>
          <w:rFonts w:ascii="Times New Roman" w:hAnsi="Times New Roman" w:cs="Times New Roman"/>
          <w:sz w:val="28"/>
          <w:szCs w:val="28"/>
        </w:rPr>
        <w:lastRenderedPageBreak/>
        <w:t>на 159,0% в абсолютном выражении и на 139,6% с поправкой на уровень инфляции за аналогичный период.</w:t>
      </w:r>
    </w:p>
    <w:p w:rsidR="0050287E" w:rsidRPr="00107094" w:rsidRDefault="0050287E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094">
        <w:rPr>
          <w:rFonts w:ascii="Times New Roman" w:hAnsi="Times New Roman" w:cs="Times New Roman"/>
          <w:sz w:val="28"/>
          <w:szCs w:val="28"/>
        </w:rPr>
        <w:tab/>
        <w:t>Наряду с ростом заработной платы работников образования (данный показатель за исследуемы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7094">
        <w:rPr>
          <w:rFonts w:ascii="Times New Roman" w:hAnsi="Times New Roman" w:cs="Times New Roman"/>
          <w:sz w:val="28"/>
          <w:szCs w:val="28"/>
        </w:rPr>
        <w:t xml:space="preserve"> период увеличился на 176,5%) наблюдается увеличение уровня материального дохода второго супруга, работающего не в образовательной сфере, однако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7094">
        <w:rPr>
          <w:rFonts w:ascii="Times New Roman" w:hAnsi="Times New Roman" w:cs="Times New Roman"/>
          <w:sz w:val="28"/>
          <w:szCs w:val="28"/>
        </w:rPr>
        <w:t>в этом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показатель роста доходов был зафиксирован на более низком уровне и составил 162,6% в абсолютном выражении.</w:t>
      </w:r>
    </w:p>
    <w:p w:rsidR="0050287E" w:rsidRPr="00107094" w:rsidRDefault="0050287E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094">
        <w:rPr>
          <w:rFonts w:ascii="Times New Roman" w:hAnsi="Times New Roman" w:cs="Times New Roman"/>
          <w:sz w:val="28"/>
          <w:szCs w:val="28"/>
        </w:rPr>
        <w:tab/>
        <w:t>Данный факт позволяет говорить о том, что за исследуемы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7094">
        <w:rPr>
          <w:rFonts w:ascii="Times New Roman" w:hAnsi="Times New Roman" w:cs="Times New Roman"/>
          <w:sz w:val="28"/>
          <w:szCs w:val="28"/>
        </w:rPr>
        <w:t xml:space="preserve"> период, рост доходов работников образования происходил более высокими темпами, чем рост доходов работников ряда других профессий.</w:t>
      </w:r>
    </w:p>
    <w:p w:rsidR="0050287E" w:rsidRPr="00107094" w:rsidRDefault="0050287E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094">
        <w:rPr>
          <w:rFonts w:ascii="Times New Roman" w:hAnsi="Times New Roman" w:cs="Times New Roman"/>
          <w:sz w:val="28"/>
          <w:szCs w:val="28"/>
        </w:rPr>
        <w:tab/>
        <w:t>Однако</w:t>
      </w:r>
      <w:r>
        <w:rPr>
          <w:rFonts w:ascii="Times New Roman" w:hAnsi="Times New Roman" w:cs="Times New Roman"/>
          <w:sz w:val="28"/>
          <w:szCs w:val="28"/>
        </w:rPr>
        <w:t>,  не</w:t>
      </w:r>
      <w:r w:rsidRPr="00107094">
        <w:rPr>
          <w:rFonts w:ascii="Times New Roman" w:hAnsi="Times New Roman" w:cs="Times New Roman"/>
          <w:sz w:val="28"/>
          <w:szCs w:val="28"/>
        </w:rPr>
        <w:t>смотря на это, в случае семьи, где один из супругов является работником образования, а другой задействован в иной сфере труда, ведущая роль в формировании семейного бюджета, выражающаяся в доле денежных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6CEC">
        <w:rPr>
          <w:rFonts w:ascii="Times New Roman" w:hAnsi="Times New Roman" w:cs="Times New Roman"/>
          <w:sz w:val="28"/>
          <w:szCs w:val="28"/>
        </w:rPr>
        <w:t xml:space="preserve"> вносимых в общий</w:t>
      </w:r>
      <w:r w:rsidRPr="00107094">
        <w:rPr>
          <w:rFonts w:ascii="Times New Roman" w:hAnsi="Times New Roman" w:cs="Times New Roman"/>
          <w:sz w:val="28"/>
          <w:szCs w:val="28"/>
        </w:rPr>
        <w:t xml:space="preserve"> объем бюджета, и в 2010 и в 2013 году сохранялась за супругом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работающим не в образовательной сфере.</w:t>
      </w:r>
    </w:p>
    <w:p w:rsidR="0050287E" w:rsidRPr="00107094" w:rsidRDefault="0050287E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094">
        <w:rPr>
          <w:rFonts w:ascii="Times New Roman" w:hAnsi="Times New Roman" w:cs="Times New Roman"/>
          <w:sz w:val="28"/>
          <w:szCs w:val="28"/>
        </w:rPr>
        <w:tab/>
        <w:t xml:space="preserve">Также следует заметить уменьшение доли иных источников дохода в общем объеме </w:t>
      </w:r>
      <w:r w:rsidR="00646CEC">
        <w:rPr>
          <w:rFonts w:ascii="Times New Roman" w:hAnsi="Times New Roman" w:cs="Times New Roman"/>
          <w:sz w:val="28"/>
          <w:szCs w:val="28"/>
        </w:rPr>
        <w:t>семейного бюджета</w:t>
      </w:r>
      <w:r w:rsidRPr="00107094">
        <w:rPr>
          <w:rFonts w:ascii="Times New Roman" w:hAnsi="Times New Roman" w:cs="Times New Roman"/>
          <w:sz w:val="28"/>
          <w:szCs w:val="28"/>
        </w:rPr>
        <w:t xml:space="preserve"> за исследуемый период. Их показатель в натуральном выражении снизился с 4 231 руб. 73 коп. до 1 427 руб. 78 коп. 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в ряде случаев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это опосредовано изменением социального статуса респондентов, - выходом из декретного отпуска, завершением выплаты пенсии по потере кормильца и т.д. Однако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представляетс</w:t>
      </w:r>
      <w:r w:rsidR="00646CEC">
        <w:rPr>
          <w:rFonts w:ascii="Times New Roman" w:hAnsi="Times New Roman" w:cs="Times New Roman"/>
          <w:sz w:val="28"/>
          <w:szCs w:val="28"/>
        </w:rPr>
        <w:t>я возможным предположить, что з</w:t>
      </w:r>
      <w:r w:rsidRPr="00107094">
        <w:rPr>
          <w:rFonts w:ascii="Times New Roman" w:hAnsi="Times New Roman" w:cs="Times New Roman"/>
          <w:sz w:val="28"/>
          <w:szCs w:val="28"/>
        </w:rPr>
        <w:t>начительную лепту в снижение показателя иных источников дохода вносит тот факт, что в связи с увеличением уровня материального достатка посредств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7094">
        <w:rPr>
          <w:rFonts w:ascii="Times New Roman" w:hAnsi="Times New Roman" w:cs="Times New Roman"/>
          <w:sz w:val="28"/>
          <w:szCs w:val="28"/>
        </w:rPr>
        <w:t>м роста заработной платы, ряд семей смог</w:t>
      </w:r>
      <w:r w:rsidR="00646CEC">
        <w:rPr>
          <w:rFonts w:ascii="Times New Roman" w:hAnsi="Times New Roman" w:cs="Times New Roman"/>
          <w:sz w:val="28"/>
          <w:szCs w:val="28"/>
        </w:rPr>
        <w:t>ли</w:t>
      </w:r>
      <w:r w:rsidRPr="00107094">
        <w:rPr>
          <w:rFonts w:ascii="Times New Roman" w:hAnsi="Times New Roman" w:cs="Times New Roman"/>
          <w:sz w:val="28"/>
          <w:szCs w:val="28"/>
        </w:rPr>
        <w:t xml:space="preserve"> отказаться от финансовой помощи извне (от родителей).</w:t>
      </w:r>
    </w:p>
    <w:p w:rsidR="00814521" w:rsidRDefault="00814521" w:rsidP="00814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641" w:rsidRPr="00814521" w:rsidRDefault="0050287E" w:rsidP="00814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514F9" w:rsidRPr="00107094" w:rsidRDefault="00F514F9" w:rsidP="001E0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094">
        <w:rPr>
          <w:rFonts w:ascii="Times New Roman" w:hAnsi="Times New Roman" w:cs="Times New Roman"/>
          <w:b/>
          <w:sz w:val="28"/>
          <w:szCs w:val="28"/>
        </w:rPr>
        <w:t>Результаты исследования: расходная часть семейного бюджета семей работников образования</w:t>
      </w:r>
    </w:p>
    <w:p w:rsidR="00F514F9" w:rsidRPr="00107094" w:rsidRDefault="00F514F9" w:rsidP="001E0C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4F9" w:rsidRPr="00107094" w:rsidRDefault="00F514F9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09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 мы выяснили в предыдущ</w:t>
      </w:r>
      <w:r w:rsidRPr="00107094">
        <w:rPr>
          <w:rFonts w:ascii="Times New Roman" w:hAnsi="Times New Roman" w:cs="Times New Roman"/>
          <w:sz w:val="28"/>
          <w:szCs w:val="28"/>
        </w:rPr>
        <w:t>ем разделе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среднемесячная сумма доходов семей работников образования составила 21 851 руб. 22 коп. в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7094">
        <w:rPr>
          <w:rFonts w:ascii="Times New Roman" w:hAnsi="Times New Roman" w:cs="Times New Roman"/>
          <w:sz w:val="28"/>
          <w:szCs w:val="28"/>
        </w:rPr>
        <w:t>2010 году и 52 661 руб. 76 коп. в 2013 году. В данном разделе рассмотрим, каким образом распределяются данные средства по группам расходов.</w:t>
      </w:r>
    </w:p>
    <w:p w:rsidR="0050287E" w:rsidRDefault="0050287E" w:rsidP="001E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521" w:rsidRDefault="00814521" w:rsidP="001E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521" w:rsidRDefault="00814521" w:rsidP="001E0C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4521" w:rsidRDefault="00814521" w:rsidP="001E0C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14F9" w:rsidRPr="00107094" w:rsidRDefault="00814521" w:rsidP="001E0C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 2</w:t>
      </w:r>
    </w:p>
    <w:p w:rsidR="00F514F9" w:rsidRPr="00107094" w:rsidRDefault="00F514F9" w:rsidP="001E0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094">
        <w:rPr>
          <w:rFonts w:ascii="Times New Roman" w:hAnsi="Times New Roman" w:cs="Times New Roman"/>
          <w:b/>
          <w:sz w:val="28"/>
          <w:szCs w:val="28"/>
        </w:rPr>
        <w:t>Распределение семейного бюджета семей работников образования по группам расходов</w:t>
      </w:r>
    </w:p>
    <w:tbl>
      <w:tblPr>
        <w:tblW w:w="5000" w:type="pct"/>
        <w:tblLook w:val="04A0"/>
      </w:tblPr>
      <w:tblGrid>
        <w:gridCol w:w="4046"/>
        <w:gridCol w:w="1105"/>
        <w:gridCol w:w="784"/>
        <w:gridCol w:w="1105"/>
        <w:gridCol w:w="785"/>
        <w:gridCol w:w="896"/>
        <w:gridCol w:w="850"/>
      </w:tblGrid>
      <w:tr w:rsidR="00F514F9" w:rsidRPr="0003367F" w:rsidTr="00905FC2">
        <w:trPr>
          <w:trHeight w:val="300"/>
        </w:trPr>
        <w:tc>
          <w:tcPr>
            <w:tcW w:w="2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3367F">
              <w:rPr>
                <w:rFonts w:ascii="Calibri" w:eastAsia="Times New Roman" w:hAnsi="Calibri" w:cs="Times New Roman"/>
                <w:b/>
                <w:color w:val="000000"/>
              </w:rPr>
              <w:t>Увеличение затрат за исследуемый период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3367F">
              <w:rPr>
                <w:rFonts w:ascii="Calibri" w:eastAsia="Times New Roman" w:hAnsi="Calibri" w:cs="Times New Roman"/>
                <w:b/>
                <w:color w:val="000000"/>
              </w:rPr>
              <w:t>Изменение доли затрат в общем объеме семейного бюджета</w:t>
            </w:r>
          </w:p>
        </w:tc>
      </w:tr>
      <w:tr w:rsidR="00F514F9" w:rsidRPr="0003367F" w:rsidTr="00905FC2">
        <w:trPr>
          <w:trHeight w:val="300"/>
        </w:trPr>
        <w:tc>
          <w:tcPr>
            <w:tcW w:w="2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F9" w:rsidRPr="0003367F" w:rsidTr="00905FC2">
        <w:trPr>
          <w:trHeight w:val="2707"/>
        </w:trPr>
        <w:tc>
          <w:tcPr>
            <w:tcW w:w="2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Затраты в натуральном выражении, руб.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Доля в общем объеме семейного бюджета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Затраты в натуральном выражении, руб.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Доля в общем объеме семейного бюджета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Приобретение продуктов питания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4415,23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8295,73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-4,5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Оплата коммунальных услуг (в т.ч. интернет, телевидение, сотовая связь)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3679,04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4222,46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-8,8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Покупка одежды и обуви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1962,60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6248,99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218,4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Приобретение косметики, парфюмерии, бытовой химии и предметов гигиены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500,73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933,27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Затраты на здравоохранение (приобретение лекарств, посещение поликлиники, больницы)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338,44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568,67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Затраты на посещение культурно-досуговых и спортивных учреждений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56,67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544,28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860,4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Затраты на образование детей (оплата за детский сад, школу, институт, кружки, секции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235,73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1709,62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625,2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Оплата кредитов и займов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4154,87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7564,22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82,1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-4,7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Транспортные расходы (оплата проезда в общественном транспорте, затраты на приобретение бензина, ремонт и обслуживание личного автомобиля)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1161,67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2919,33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151,3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Затраты на приобретение бытовых товаров и услуг и мелкой бытовой техники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443,87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1336,41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201,1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Затраты на приобретение крупной бытовой техники и ремонт квартиры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75,73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686,11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806,0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Затраты на приобретение предметов роскоши, автомобиля, квартиры и т.д.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962,47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1303,80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35,5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-1,9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Среднемесячная сумма затрат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17987,05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82,3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36332,89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69,0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102,0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-13,3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Среднемесячная сумма доходов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21851,22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52661,76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F514F9" w:rsidRPr="0003367F" w:rsidTr="00905FC2">
        <w:trPr>
          <w:trHeight w:val="2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F9" w:rsidRPr="0003367F" w:rsidRDefault="00F514F9" w:rsidP="001E0CB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Остаток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свободных средств: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3864,17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17,7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16328,87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31,0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322,6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4F9" w:rsidRPr="0003367F" w:rsidRDefault="00F514F9" w:rsidP="001E0C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33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13,3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</w:tbl>
    <w:p w:rsidR="00F514F9" w:rsidRDefault="00F514F9" w:rsidP="001E0C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14F9" w:rsidRPr="00107094" w:rsidRDefault="00F514F9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0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7094">
        <w:rPr>
          <w:rFonts w:ascii="Times New Roman" w:hAnsi="Times New Roman" w:cs="Times New Roman"/>
          <w:sz w:val="28"/>
          <w:szCs w:val="28"/>
        </w:rPr>
        <w:t>з данных вышеприведенной таблицы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4F9">
        <w:rPr>
          <w:rFonts w:ascii="Times New Roman" w:hAnsi="Times New Roman" w:cs="Times New Roman"/>
          <w:sz w:val="28"/>
          <w:szCs w:val="28"/>
        </w:rPr>
        <w:t xml:space="preserve"> </w:t>
      </w:r>
      <w:r w:rsidRPr="00107094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>увидеть, что</w:t>
      </w:r>
      <w:r w:rsidRPr="00107094">
        <w:rPr>
          <w:rFonts w:ascii="Times New Roman" w:hAnsi="Times New Roman" w:cs="Times New Roman"/>
          <w:sz w:val="28"/>
          <w:szCs w:val="28"/>
        </w:rPr>
        <w:t xml:space="preserve"> практически по всем позициям расходов наблюдается значительный рост затрачиваемых на них </w:t>
      </w:r>
      <w:r>
        <w:rPr>
          <w:rFonts w:ascii="Times New Roman" w:hAnsi="Times New Roman" w:cs="Times New Roman"/>
          <w:sz w:val="28"/>
          <w:szCs w:val="28"/>
        </w:rPr>
        <w:t>средств. С</w:t>
      </w:r>
      <w:r w:rsidRPr="00107094">
        <w:rPr>
          <w:rFonts w:ascii="Times New Roman" w:hAnsi="Times New Roman" w:cs="Times New Roman"/>
          <w:sz w:val="28"/>
          <w:szCs w:val="28"/>
        </w:rPr>
        <w:t>вою роль здесь играет фактор роста цен на все категории товаров и услуг, однако если обрати</w:t>
      </w:r>
      <w:r>
        <w:rPr>
          <w:rFonts w:ascii="Times New Roman" w:hAnsi="Times New Roman" w:cs="Times New Roman"/>
          <w:sz w:val="28"/>
          <w:szCs w:val="28"/>
        </w:rPr>
        <w:t xml:space="preserve">ть внимание на столбец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таблицы </w:t>
      </w:r>
      <w:r w:rsidRPr="00107094">
        <w:rPr>
          <w:rFonts w:ascii="Times New Roman" w:hAnsi="Times New Roman" w:cs="Times New Roman"/>
          <w:sz w:val="28"/>
          <w:szCs w:val="28"/>
        </w:rPr>
        <w:t xml:space="preserve"> «Увеличение затрат за исследуемый период», то можно увидеть, что значения в нем</w:t>
      </w:r>
      <w:r>
        <w:rPr>
          <w:rFonts w:ascii="Times New Roman" w:hAnsi="Times New Roman" w:cs="Times New Roman"/>
          <w:sz w:val="28"/>
          <w:szCs w:val="28"/>
        </w:rPr>
        <w:t xml:space="preserve"> в разы превышают оф</w:t>
      </w:r>
      <w:r w:rsidRPr="00107094">
        <w:rPr>
          <w:rFonts w:ascii="Times New Roman" w:hAnsi="Times New Roman" w:cs="Times New Roman"/>
          <w:sz w:val="28"/>
          <w:szCs w:val="28"/>
        </w:rPr>
        <w:t>ициальный уровень инфляции за аналогичный период, который составил 19,4%. Это свидетельствует о том, что респонденты стали реально затрачивать больше 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094">
        <w:rPr>
          <w:rFonts w:ascii="Times New Roman" w:hAnsi="Times New Roman" w:cs="Times New Roman"/>
          <w:sz w:val="28"/>
          <w:szCs w:val="28"/>
        </w:rPr>
        <w:t xml:space="preserve">средств на данные статьи расходов, а соответственно приобретать тавары и услуги в большем количестве или лучшем качестве, чем ранее (в 2010 году). </w:t>
      </w:r>
    </w:p>
    <w:p w:rsidR="00D4406C" w:rsidRDefault="00F514F9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094">
        <w:rPr>
          <w:rFonts w:ascii="Times New Roman" w:hAnsi="Times New Roman" w:cs="Times New Roman"/>
          <w:sz w:val="28"/>
          <w:szCs w:val="28"/>
        </w:rPr>
        <w:tab/>
        <w:t>При этом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по ряду позиций расходов наблюдается снижение их значимости (доли) в</w:t>
      </w:r>
      <w:r>
        <w:rPr>
          <w:rFonts w:ascii="Times New Roman" w:hAnsi="Times New Roman" w:cs="Times New Roman"/>
          <w:sz w:val="28"/>
          <w:szCs w:val="28"/>
        </w:rPr>
        <w:t xml:space="preserve"> общем объеме семейного бюджета. Э</w:t>
      </w:r>
      <w:r w:rsidRPr="00107094">
        <w:rPr>
          <w:rFonts w:ascii="Times New Roman" w:hAnsi="Times New Roman" w:cs="Times New Roman"/>
          <w:sz w:val="28"/>
          <w:szCs w:val="28"/>
        </w:rPr>
        <w:t>то такие позиции, как – приобретение продуктов питания (-4,5%), оплата коммунальных услуг (-8,8%), оплата кредитов и займов (-4,7%), приобретение косметики, парфюмерии, бытовой химии и средств гигиены (-0,5%) и затраты на здравоохранение (-0,5%). Таким образом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107094">
        <w:rPr>
          <w:rFonts w:ascii="Times New Roman" w:hAnsi="Times New Roman" w:cs="Times New Roman"/>
          <w:sz w:val="28"/>
          <w:szCs w:val="28"/>
        </w:rPr>
        <w:t>емьям р</w:t>
      </w:r>
      <w:r>
        <w:rPr>
          <w:rFonts w:ascii="Times New Roman" w:hAnsi="Times New Roman" w:cs="Times New Roman"/>
          <w:sz w:val="28"/>
          <w:szCs w:val="28"/>
        </w:rPr>
        <w:t>аботников образования стало прощ</w:t>
      </w:r>
      <w:r w:rsidRPr="00107094">
        <w:rPr>
          <w:rFonts w:ascii="Times New Roman" w:hAnsi="Times New Roman" w:cs="Times New Roman"/>
          <w:sz w:val="28"/>
          <w:szCs w:val="28"/>
        </w:rPr>
        <w:t xml:space="preserve">е обеспечивать «базовые потребности» (пища, кров, здоровье и т.д.) и их интересы усилились в реализации других видов запросов, о чем </w:t>
      </w:r>
      <w:r w:rsidR="00D4406C">
        <w:rPr>
          <w:rFonts w:ascii="Times New Roman" w:hAnsi="Times New Roman" w:cs="Times New Roman"/>
          <w:sz w:val="28"/>
          <w:szCs w:val="28"/>
        </w:rPr>
        <w:t xml:space="preserve">  так</w:t>
      </w:r>
      <w:r w:rsidRPr="00107094">
        <w:rPr>
          <w:rFonts w:ascii="Times New Roman" w:hAnsi="Times New Roman" w:cs="Times New Roman"/>
          <w:sz w:val="28"/>
          <w:szCs w:val="28"/>
        </w:rPr>
        <w:t>же свидетельствуют полученные данные, а именно</w:t>
      </w:r>
      <w:r w:rsidR="00D4406C">
        <w:rPr>
          <w:rFonts w:ascii="Times New Roman" w:hAnsi="Times New Roman" w:cs="Times New Roman"/>
          <w:sz w:val="28"/>
          <w:szCs w:val="28"/>
        </w:rPr>
        <w:t>;</w:t>
      </w:r>
    </w:p>
    <w:p w:rsidR="00D4406C" w:rsidRDefault="00F514F9" w:rsidP="001E0C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94">
        <w:rPr>
          <w:rFonts w:ascii="Times New Roman" w:hAnsi="Times New Roman" w:cs="Times New Roman"/>
          <w:sz w:val="28"/>
          <w:szCs w:val="28"/>
        </w:rPr>
        <w:t>–</w:t>
      </w:r>
      <w:r w:rsidR="00D4406C">
        <w:rPr>
          <w:rFonts w:ascii="Times New Roman" w:hAnsi="Times New Roman" w:cs="Times New Roman"/>
          <w:sz w:val="28"/>
          <w:szCs w:val="28"/>
        </w:rPr>
        <w:t xml:space="preserve"> </w:t>
      </w:r>
      <w:r w:rsidRPr="00107094">
        <w:rPr>
          <w:rFonts w:ascii="Times New Roman" w:hAnsi="Times New Roman" w:cs="Times New Roman"/>
          <w:sz w:val="28"/>
          <w:szCs w:val="28"/>
        </w:rPr>
        <w:t>затраты на посещение культурно-досуговых и спортивных учреждений (+0,8% к доле затрат в ст</w:t>
      </w:r>
      <w:r w:rsidR="00D4406C">
        <w:rPr>
          <w:rFonts w:ascii="Times New Roman" w:hAnsi="Times New Roman" w:cs="Times New Roman"/>
          <w:sz w:val="28"/>
          <w:szCs w:val="28"/>
        </w:rPr>
        <w:t>руктуре семейного бюджета);</w:t>
      </w:r>
      <w:r w:rsidRPr="00107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06C" w:rsidRDefault="00D4406C" w:rsidP="001E0C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4F9" w:rsidRPr="00107094">
        <w:rPr>
          <w:rFonts w:ascii="Times New Roman" w:hAnsi="Times New Roman" w:cs="Times New Roman"/>
          <w:sz w:val="28"/>
          <w:szCs w:val="28"/>
        </w:rPr>
        <w:t xml:space="preserve">транспортные расходы (+0,2%), что является следствием приобретения личного автомобиля, а соответственно и увеличения затрат по сравнению с передвижением на общественном транспорте, </w:t>
      </w:r>
    </w:p>
    <w:p w:rsidR="00D4406C" w:rsidRDefault="00D4406C" w:rsidP="001E0C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4F9" w:rsidRPr="00107094">
        <w:rPr>
          <w:rFonts w:ascii="Times New Roman" w:hAnsi="Times New Roman" w:cs="Times New Roman"/>
          <w:sz w:val="28"/>
          <w:szCs w:val="28"/>
        </w:rPr>
        <w:t xml:space="preserve">покупка одежды и обуви (+2,5%), </w:t>
      </w:r>
    </w:p>
    <w:p w:rsidR="00D4406C" w:rsidRDefault="00D4406C" w:rsidP="001E0C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4F9" w:rsidRPr="00107094">
        <w:rPr>
          <w:rFonts w:ascii="Times New Roman" w:hAnsi="Times New Roman" w:cs="Times New Roman"/>
          <w:sz w:val="28"/>
          <w:szCs w:val="28"/>
        </w:rPr>
        <w:t xml:space="preserve">затраты на образование детей (+2,2%), </w:t>
      </w:r>
    </w:p>
    <w:p w:rsidR="00F514F9" w:rsidRPr="00107094" w:rsidRDefault="00D4406C" w:rsidP="001E0C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4F9" w:rsidRPr="00107094">
        <w:rPr>
          <w:rFonts w:ascii="Times New Roman" w:hAnsi="Times New Roman" w:cs="Times New Roman"/>
          <w:sz w:val="28"/>
          <w:szCs w:val="28"/>
        </w:rPr>
        <w:t>затраты</w:t>
      </w:r>
      <w:r w:rsidR="00F514F9">
        <w:rPr>
          <w:rFonts w:ascii="Times New Roman" w:hAnsi="Times New Roman" w:cs="Times New Roman"/>
          <w:sz w:val="28"/>
          <w:szCs w:val="28"/>
        </w:rPr>
        <w:t xml:space="preserve"> на приобретение бытовых товаров</w:t>
      </w:r>
      <w:r w:rsidR="00F514F9" w:rsidRPr="00107094">
        <w:rPr>
          <w:rFonts w:ascii="Times New Roman" w:hAnsi="Times New Roman" w:cs="Times New Roman"/>
          <w:sz w:val="28"/>
          <w:szCs w:val="28"/>
        </w:rPr>
        <w:t xml:space="preserve"> и услуг</w:t>
      </w:r>
      <w:r>
        <w:rPr>
          <w:rFonts w:ascii="Times New Roman" w:hAnsi="Times New Roman" w:cs="Times New Roman"/>
          <w:sz w:val="28"/>
          <w:szCs w:val="28"/>
        </w:rPr>
        <w:t>, мел</w:t>
      </w:r>
      <w:r w:rsidR="00F514F9" w:rsidRPr="00107094">
        <w:rPr>
          <w:rFonts w:ascii="Times New Roman" w:hAnsi="Times New Roman" w:cs="Times New Roman"/>
          <w:sz w:val="28"/>
          <w:szCs w:val="28"/>
        </w:rPr>
        <w:t>кой бытовой техники (+0,5%)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14F9" w:rsidRPr="00107094">
        <w:rPr>
          <w:rFonts w:ascii="Times New Roman" w:hAnsi="Times New Roman" w:cs="Times New Roman"/>
          <w:sz w:val="28"/>
          <w:szCs w:val="28"/>
        </w:rPr>
        <w:t xml:space="preserve"> затраты на приобретение крупной бытовой техники и ремонт квартиры (+1,0%).</w:t>
      </w:r>
    </w:p>
    <w:p w:rsidR="00F514F9" w:rsidRPr="00107094" w:rsidRDefault="00F514F9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094">
        <w:rPr>
          <w:rFonts w:ascii="Times New Roman" w:hAnsi="Times New Roman" w:cs="Times New Roman"/>
          <w:sz w:val="28"/>
          <w:szCs w:val="28"/>
        </w:rPr>
        <w:tab/>
        <w:t xml:space="preserve">Непозволительной роскошью </w:t>
      </w:r>
      <w:r w:rsidR="00D4406C">
        <w:rPr>
          <w:rFonts w:ascii="Times New Roman" w:hAnsi="Times New Roman" w:cs="Times New Roman"/>
          <w:sz w:val="28"/>
          <w:szCs w:val="28"/>
        </w:rPr>
        <w:t xml:space="preserve">для семей работников образования </w:t>
      </w:r>
      <w:r w:rsidRPr="00107094">
        <w:rPr>
          <w:rFonts w:ascii="Times New Roman" w:hAnsi="Times New Roman" w:cs="Times New Roman"/>
          <w:sz w:val="28"/>
          <w:szCs w:val="28"/>
        </w:rPr>
        <w:t>пока остается лишь приобретение автомобиля и квартиры без использования заемных средств (кредита).</w:t>
      </w:r>
    </w:p>
    <w:p w:rsidR="00F514F9" w:rsidRPr="00107094" w:rsidRDefault="00F514F9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094">
        <w:rPr>
          <w:rFonts w:ascii="Times New Roman" w:hAnsi="Times New Roman" w:cs="Times New Roman"/>
          <w:sz w:val="28"/>
          <w:szCs w:val="28"/>
        </w:rPr>
        <w:tab/>
      </w:r>
      <w:r w:rsidR="00D4406C">
        <w:rPr>
          <w:rFonts w:ascii="Times New Roman" w:hAnsi="Times New Roman" w:cs="Times New Roman"/>
          <w:sz w:val="28"/>
          <w:szCs w:val="28"/>
        </w:rPr>
        <w:t>О</w:t>
      </w:r>
      <w:r w:rsidRPr="00107094">
        <w:rPr>
          <w:rFonts w:ascii="Times New Roman" w:hAnsi="Times New Roman" w:cs="Times New Roman"/>
          <w:sz w:val="28"/>
          <w:szCs w:val="28"/>
        </w:rPr>
        <w:t xml:space="preserve"> значительном улучшении материального положен</w:t>
      </w:r>
      <w:r w:rsidR="00D4406C">
        <w:rPr>
          <w:rFonts w:ascii="Times New Roman" w:hAnsi="Times New Roman" w:cs="Times New Roman"/>
          <w:sz w:val="28"/>
          <w:szCs w:val="28"/>
        </w:rPr>
        <w:t>ия семей работников образования за исследуемый период</w:t>
      </w:r>
      <w:r w:rsidRPr="00107094">
        <w:rPr>
          <w:rFonts w:ascii="Times New Roman" w:hAnsi="Times New Roman" w:cs="Times New Roman"/>
          <w:sz w:val="28"/>
          <w:szCs w:val="28"/>
        </w:rPr>
        <w:t xml:space="preserve"> свидетельствует показатель измен</w:t>
      </w:r>
      <w:r w:rsidR="00D4406C">
        <w:rPr>
          <w:rFonts w:ascii="Times New Roman" w:hAnsi="Times New Roman" w:cs="Times New Roman"/>
          <w:sz w:val="28"/>
          <w:szCs w:val="28"/>
        </w:rPr>
        <w:t>ен</w:t>
      </w:r>
      <w:r w:rsidRPr="00107094">
        <w:rPr>
          <w:rFonts w:ascii="Times New Roman" w:hAnsi="Times New Roman" w:cs="Times New Roman"/>
          <w:sz w:val="28"/>
          <w:szCs w:val="28"/>
        </w:rPr>
        <w:t>ия доли семейного б</w:t>
      </w:r>
      <w:r w:rsidR="00D4406C">
        <w:rPr>
          <w:rFonts w:ascii="Times New Roman" w:hAnsi="Times New Roman" w:cs="Times New Roman"/>
          <w:sz w:val="28"/>
          <w:szCs w:val="28"/>
        </w:rPr>
        <w:t>ю</w:t>
      </w:r>
      <w:r w:rsidRPr="00107094">
        <w:rPr>
          <w:rFonts w:ascii="Times New Roman" w:hAnsi="Times New Roman" w:cs="Times New Roman"/>
          <w:sz w:val="28"/>
          <w:szCs w:val="28"/>
        </w:rPr>
        <w:t>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406C">
        <w:rPr>
          <w:rFonts w:ascii="Times New Roman" w:hAnsi="Times New Roman" w:cs="Times New Roman"/>
          <w:sz w:val="28"/>
          <w:szCs w:val="28"/>
        </w:rPr>
        <w:t xml:space="preserve"> </w:t>
      </w:r>
      <w:r w:rsidRPr="00107094">
        <w:rPr>
          <w:rFonts w:ascii="Times New Roman" w:hAnsi="Times New Roman" w:cs="Times New Roman"/>
          <w:sz w:val="28"/>
          <w:szCs w:val="28"/>
        </w:rPr>
        <w:t>затрачиваемой на приобретение всех вышеперечисленных групп товаров и услуг (он снизился на 13,3%), 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406C">
        <w:rPr>
          <w:rFonts w:ascii="Times New Roman" w:hAnsi="Times New Roman" w:cs="Times New Roman"/>
          <w:sz w:val="28"/>
          <w:szCs w:val="28"/>
        </w:rPr>
        <w:t xml:space="preserve"> </w:t>
      </w:r>
      <w:r w:rsidRPr="00107094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и рост показателя </w:t>
      </w:r>
      <w:r w:rsidR="00D4406C">
        <w:rPr>
          <w:rFonts w:ascii="Times New Roman" w:hAnsi="Times New Roman" w:cs="Times New Roman"/>
          <w:sz w:val="28"/>
          <w:szCs w:val="28"/>
        </w:rPr>
        <w:t>с</w:t>
      </w:r>
      <w:r w:rsidRPr="00107094">
        <w:rPr>
          <w:rFonts w:ascii="Times New Roman" w:hAnsi="Times New Roman" w:cs="Times New Roman"/>
          <w:sz w:val="28"/>
          <w:szCs w:val="28"/>
        </w:rPr>
        <w:t>в</w:t>
      </w:r>
      <w:r w:rsidR="00D4406C">
        <w:rPr>
          <w:rFonts w:ascii="Times New Roman" w:hAnsi="Times New Roman" w:cs="Times New Roman"/>
          <w:sz w:val="28"/>
          <w:szCs w:val="28"/>
        </w:rPr>
        <w:t>о</w:t>
      </w:r>
      <w:r w:rsidRPr="00107094">
        <w:rPr>
          <w:rFonts w:ascii="Times New Roman" w:hAnsi="Times New Roman" w:cs="Times New Roman"/>
          <w:sz w:val="28"/>
          <w:szCs w:val="28"/>
        </w:rPr>
        <w:t>бодных денежных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которые остаются в семейном бюджете пос</w:t>
      </w:r>
      <w:r w:rsidR="00D4406C">
        <w:rPr>
          <w:rFonts w:ascii="Times New Roman" w:hAnsi="Times New Roman" w:cs="Times New Roman"/>
          <w:sz w:val="28"/>
          <w:szCs w:val="28"/>
        </w:rPr>
        <w:t>ле приобретения всего необходим</w:t>
      </w:r>
      <w:r w:rsidRPr="00107094">
        <w:rPr>
          <w:rFonts w:ascii="Times New Roman" w:hAnsi="Times New Roman" w:cs="Times New Roman"/>
          <w:sz w:val="28"/>
          <w:szCs w:val="28"/>
        </w:rPr>
        <w:t>ого</w:t>
      </w:r>
      <w:r w:rsidR="00D4406C">
        <w:rPr>
          <w:rFonts w:ascii="Times New Roman" w:hAnsi="Times New Roman" w:cs="Times New Roman"/>
          <w:sz w:val="28"/>
          <w:szCs w:val="28"/>
        </w:rPr>
        <w:t>.</w:t>
      </w:r>
      <w:r w:rsidR="00916AA2">
        <w:rPr>
          <w:rFonts w:ascii="Times New Roman" w:hAnsi="Times New Roman" w:cs="Times New Roman"/>
          <w:sz w:val="28"/>
          <w:szCs w:val="28"/>
        </w:rPr>
        <w:t xml:space="preserve"> </w:t>
      </w:r>
      <w:r w:rsidR="00D4406C">
        <w:rPr>
          <w:rFonts w:ascii="Times New Roman" w:hAnsi="Times New Roman" w:cs="Times New Roman"/>
          <w:sz w:val="28"/>
          <w:szCs w:val="28"/>
        </w:rPr>
        <w:t>Е</w:t>
      </w:r>
      <w:r w:rsidRPr="00107094">
        <w:rPr>
          <w:rFonts w:ascii="Times New Roman" w:hAnsi="Times New Roman" w:cs="Times New Roman"/>
          <w:sz w:val="28"/>
          <w:szCs w:val="28"/>
        </w:rPr>
        <w:t>сли в 2010 году эта сумма составляла 3 864 руб. 17 коп.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94">
        <w:rPr>
          <w:rFonts w:ascii="Times New Roman" w:hAnsi="Times New Roman" w:cs="Times New Roman"/>
          <w:sz w:val="28"/>
          <w:szCs w:val="28"/>
        </w:rPr>
        <w:t xml:space="preserve"> то в 2013 году она достигла отметки 16 328 руб. 87 коп.</w:t>
      </w:r>
    </w:p>
    <w:p w:rsidR="00F514F9" w:rsidRDefault="00F514F9" w:rsidP="001E0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514F9" w:rsidRDefault="00F514F9" w:rsidP="001E0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4F9" w:rsidRDefault="00F514F9" w:rsidP="001E0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468" w:rsidRDefault="00C11468" w:rsidP="001E0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11468" w:rsidRDefault="00C11468" w:rsidP="001E0C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468" w:rsidRDefault="00C11468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Подводя итог проведенному исследованию, следует отметить два наиболее значимых момента, а именно:</w:t>
      </w:r>
    </w:p>
    <w:p w:rsidR="00C11468" w:rsidRDefault="00C11468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значительный рост материального благосостояния семей работников образования, опосредованный как ростом заработной платы супруга, работающего в образовательной сфере, так и супруга, задействованного в иной сфере труда (если таковой имеется и не является работником образовательной сферы);</w:t>
      </w:r>
    </w:p>
    <w:p w:rsidR="00C11468" w:rsidRDefault="00C11468" w:rsidP="001E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качества жизни семей работников образования, выражающееся в росте покупательской активности и увеличении объема свободных денежных средств оставшихся в семейном бюджете после приобретения необходимых товаров и услуг.</w:t>
      </w:r>
    </w:p>
    <w:p w:rsidR="00F514F9" w:rsidRDefault="00F514F9" w:rsidP="001E0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287E" w:rsidRDefault="0050287E" w:rsidP="001E0C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0287E" w:rsidSect="00A3073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2D9" w:rsidRDefault="00B772D9" w:rsidP="0050287E">
      <w:pPr>
        <w:spacing w:after="0" w:line="240" w:lineRule="auto"/>
      </w:pPr>
      <w:r>
        <w:separator/>
      </w:r>
    </w:p>
  </w:endnote>
  <w:endnote w:type="continuationSeparator" w:id="1">
    <w:p w:rsidR="00B772D9" w:rsidRDefault="00B772D9" w:rsidP="0050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57282"/>
    </w:sdtPr>
    <w:sdtContent>
      <w:p w:rsidR="001E0CB5" w:rsidRDefault="00CC0813">
        <w:pPr>
          <w:pStyle w:val="a8"/>
          <w:jc w:val="right"/>
        </w:pPr>
        <w:fldSimple w:instr=" PAGE   \* MERGEFORMAT ">
          <w:r w:rsidR="00487C2F">
            <w:rPr>
              <w:noProof/>
            </w:rPr>
            <w:t>2</w:t>
          </w:r>
        </w:fldSimple>
      </w:p>
    </w:sdtContent>
  </w:sdt>
  <w:p w:rsidR="001E0CB5" w:rsidRDefault="001E0C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2D9" w:rsidRDefault="00B772D9" w:rsidP="0050287E">
      <w:pPr>
        <w:spacing w:after="0" w:line="240" w:lineRule="auto"/>
      </w:pPr>
      <w:r>
        <w:separator/>
      </w:r>
    </w:p>
  </w:footnote>
  <w:footnote w:type="continuationSeparator" w:id="1">
    <w:p w:rsidR="00B772D9" w:rsidRDefault="00B772D9" w:rsidP="0050287E">
      <w:pPr>
        <w:spacing w:after="0" w:line="240" w:lineRule="auto"/>
      </w:pPr>
      <w:r>
        <w:continuationSeparator/>
      </w:r>
    </w:p>
  </w:footnote>
  <w:footnote w:id="2">
    <w:p w:rsidR="0050287E" w:rsidRDefault="0050287E" w:rsidP="0050287E">
      <w:pPr>
        <w:pStyle w:val="a3"/>
        <w:jc w:val="both"/>
      </w:pPr>
      <w:r>
        <w:rPr>
          <w:rStyle w:val="a5"/>
        </w:rPr>
        <w:footnoteRef/>
      </w:r>
      <w:r>
        <w:t xml:space="preserve"> При наличии супруга (супруги) и при условии, что последний работает не в сфере образования. Если оба супруга работают в сфере образования, их заработная плата включалась в статью доходов – «заработная плата работника образования» и расчет производился методом - средней взвешенной.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2445"/>
    <w:rsid w:val="00053559"/>
    <w:rsid w:val="001E0CB5"/>
    <w:rsid w:val="00207F52"/>
    <w:rsid w:val="003A4134"/>
    <w:rsid w:val="00487C2F"/>
    <w:rsid w:val="0049070E"/>
    <w:rsid w:val="00502445"/>
    <w:rsid w:val="0050287E"/>
    <w:rsid w:val="00554AE3"/>
    <w:rsid w:val="00557641"/>
    <w:rsid w:val="005C4D71"/>
    <w:rsid w:val="00646CEC"/>
    <w:rsid w:val="006719A2"/>
    <w:rsid w:val="00814521"/>
    <w:rsid w:val="008375E7"/>
    <w:rsid w:val="0085278D"/>
    <w:rsid w:val="00916AA2"/>
    <w:rsid w:val="00A30739"/>
    <w:rsid w:val="00A55760"/>
    <w:rsid w:val="00B772D9"/>
    <w:rsid w:val="00BF65C5"/>
    <w:rsid w:val="00C11468"/>
    <w:rsid w:val="00CA6A4B"/>
    <w:rsid w:val="00CC0813"/>
    <w:rsid w:val="00D4406C"/>
    <w:rsid w:val="00F514F9"/>
    <w:rsid w:val="00F8738F"/>
    <w:rsid w:val="00FA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39"/>
  </w:style>
  <w:style w:type="paragraph" w:styleId="1">
    <w:name w:val="heading 1"/>
    <w:basedOn w:val="a"/>
    <w:next w:val="a"/>
    <w:link w:val="10"/>
    <w:qFormat/>
    <w:rsid w:val="006719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9A2"/>
    <w:rPr>
      <w:rFonts w:ascii="Times New Roman" w:eastAsia="Times New Roman" w:hAnsi="Times New Roman" w:cs="Times New Roman"/>
      <w:b/>
      <w:sz w:val="28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0287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50287E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50287E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1E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E0CB5"/>
  </w:style>
  <w:style w:type="paragraph" w:styleId="a8">
    <w:name w:val="footer"/>
    <w:basedOn w:val="a"/>
    <w:link w:val="a9"/>
    <w:uiPriority w:val="99"/>
    <w:unhideWhenUsed/>
    <w:rsid w:val="001E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CB5"/>
  </w:style>
  <w:style w:type="paragraph" w:styleId="aa">
    <w:name w:val="Balloon Text"/>
    <w:basedOn w:val="a"/>
    <w:link w:val="ab"/>
    <w:uiPriority w:val="99"/>
    <w:semiHidden/>
    <w:unhideWhenUsed/>
    <w:rsid w:val="00A5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5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12</cp:revision>
  <cp:lastPrinted>2013-08-19T03:33:00Z</cp:lastPrinted>
  <dcterms:created xsi:type="dcterms:W3CDTF">2013-08-16T09:08:00Z</dcterms:created>
  <dcterms:modified xsi:type="dcterms:W3CDTF">2013-08-19T08:10:00Z</dcterms:modified>
</cp:coreProperties>
</file>