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4FB" w:rsidRDefault="00BD54FB" w:rsidP="00BD54FB">
      <w:pPr>
        <w:spacing w:after="0" w:line="240" w:lineRule="auto"/>
        <w:jc w:val="center"/>
      </w:pPr>
      <w:r w:rsidRPr="00BD54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Мониторинг моделей оплаты труда учителей, </w:t>
      </w:r>
      <w:r w:rsidRPr="00BD54F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размеров ставок их заработной платы в месяц за норму 18 часов педагогической работы в неделю, </w:t>
      </w:r>
      <w:r w:rsidRPr="00BD54F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размеров выплат компенсационного и стимулирующего характера, </w:t>
      </w:r>
      <w:r w:rsidRPr="00BD54F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которые будут применяться при оплате труда учи</w:t>
      </w:r>
      <w:r w:rsidR="000541B9">
        <w:rPr>
          <w:rFonts w:ascii="Times New Roman" w:eastAsia="Times New Roman" w:hAnsi="Times New Roman" w:cs="Times New Roman"/>
          <w:b/>
          <w:bCs/>
          <w:sz w:val="28"/>
          <w:szCs w:val="28"/>
        </w:rPr>
        <w:t>телей в 2019/2020 учебном году</w:t>
      </w:r>
      <w:r w:rsidRPr="00BD54F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bookmarkStart w:id="0" w:name="_GoBack"/>
      <w:bookmarkEnd w:id="0"/>
    </w:p>
    <w:tbl>
      <w:tblPr>
        <w:tblW w:w="159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6"/>
        <w:gridCol w:w="1130"/>
        <w:gridCol w:w="1558"/>
        <w:gridCol w:w="1558"/>
        <w:gridCol w:w="1511"/>
        <w:gridCol w:w="1493"/>
        <w:gridCol w:w="1251"/>
        <w:gridCol w:w="1453"/>
        <w:gridCol w:w="1441"/>
        <w:gridCol w:w="1430"/>
        <w:gridCol w:w="1420"/>
      </w:tblGrid>
      <w:tr w:rsidR="00BD54FB" w:rsidRPr="00BD54FB" w:rsidTr="00BD54FB">
        <w:trPr>
          <w:trHeight w:val="915"/>
          <w:tblHeader/>
        </w:trPr>
        <w:tc>
          <w:tcPr>
            <w:tcW w:w="17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Субъекты РФ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Средняя заработная плата учителей</w:t>
            </w:r>
          </w:p>
        </w:tc>
        <w:tc>
          <w:tcPr>
            <w:tcW w:w="612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Размер ставки заработной платы в месяц для учителей с высшим образованием за норму 18 часов педагогической работы в неделю </w:t>
            </w:r>
          </w:p>
        </w:tc>
        <w:tc>
          <w:tcPr>
            <w:tcW w:w="12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Доля ставок заработной платы окладов в фонде оплаты труда </w:t>
            </w:r>
          </w:p>
        </w:tc>
        <w:tc>
          <w:tcPr>
            <w:tcW w:w="57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Доля ставок заработной платы окладов в структуре средней заработной платы учителей январь-март 2019 г. </w:t>
            </w:r>
          </w:p>
        </w:tc>
      </w:tr>
      <w:tr w:rsidR="00BD54FB" w:rsidRPr="00BD54FB" w:rsidTr="00BD54FB">
        <w:trPr>
          <w:trHeight w:val="525"/>
          <w:tblHeader/>
        </w:trPr>
        <w:tc>
          <w:tcPr>
            <w:tcW w:w="17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BD54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BD54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июнь</w:t>
            </w:r>
            <w:r w:rsidRPr="00BD54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2019 г.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BD54FB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1*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BD54FB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2*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BD54FB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3*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BD54FB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4*</w:t>
            </w:r>
          </w:p>
        </w:tc>
        <w:tc>
          <w:tcPr>
            <w:tcW w:w="12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BD54FB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1*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BD54FB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2*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BD54FB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3*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BD54FB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4*</w:t>
            </w:r>
          </w:p>
        </w:tc>
      </w:tr>
      <w:tr w:rsidR="00BD54FB" w:rsidRPr="00BD54FB" w:rsidTr="00BD54FB">
        <w:trPr>
          <w:trHeight w:val="52"/>
          <w:tblHeader/>
        </w:trPr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11</w:t>
            </w:r>
          </w:p>
        </w:tc>
      </w:tr>
      <w:tr w:rsidR="00BD54FB" w:rsidRPr="00BD54FB" w:rsidTr="00BD54FB">
        <w:trPr>
          <w:trHeight w:val="270"/>
        </w:trPr>
        <w:tc>
          <w:tcPr>
            <w:tcW w:w="17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Российская Федерация                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45 163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510"/>
        </w:trPr>
        <w:tc>
          <w:tcPr>
            <w:tcW w:w="15951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Центральный Федеральный округ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Белгородская область</w:t>
            </w:r>
          </w:p>
        </w:tc>
        <w:tc>
          <w:tcPr>
            <w:tcW w:w="113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30 560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12000</w:t>
            </w:r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40,00%</w:t>
            </w:r>
          </w:p>
        </w:tc>
        <w:tc>
          <w:tcPr>
            <w:tcW w:w="145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39,27%</w:t>
            </w:r>
          </w:p>
        </w:tc>
        <w:tc>
          <w:tcPr>
            <w:tcW w:w="143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Брянская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31 494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8114,6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25,77%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Владимирская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39 318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6373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74,50%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16,21%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32 297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31,58%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31,58%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29 409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6936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23,58%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87,80%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12,20%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Калужская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41 389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Костромская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30 775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7896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50,20%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25,66%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Курская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32 810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9668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55,75%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29,47%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Липецкая </w:t>
            </w: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35 541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8250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23,21%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Московская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70 097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12750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67,80%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18,19%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Орловская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28 967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17,95%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Рязанская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35 347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23,90%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19,55%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Смоленская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34 160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7869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81,10%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23,04%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Тамбовская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31 204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12150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54,50%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38,94%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Тверская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32 059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7967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25,30%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24,85%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Тульская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38 870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10216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26,28%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Ярославская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37 275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9228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62,50%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24,76%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г. Москва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113 725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70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510"/>
        </w:trPr>
        <w:tc>
          <w:tcPr>
            <w:tcW w:w="15951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Северо-Западный Федеральный округ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Карелия</w:t>
            </w:r>
          </w:p>
        </w:tc>
        <w:tc>
          <w:tcPr>
            <w:tcW w:w="113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46 444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8776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10445</w:t>
            </w:r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8303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9207</w:t>
            </w:r>
          </w:p>
        </w:tc>
        <w:tc>
          <w:tcPr>
            <w:tcW w:w="12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62,00%</w:t>
            </w:r>
          </w:p>
        </w:tc>
        <w:tc>
          <w:tcPr>
            <w:tcW w:w="145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18,90%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22,49%</w:t>
            </w:r>
          </w:p>
        </w:tc>
        <w:tc>
          <w:tcPr>
            <w:tcW w:w="143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17,88%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19,82%</w:t>
            </w:r>
          </w:p>
        </w:tc>
      </w:tr>
      <w:tr w:rsidR="00BD54FB" w:rsidRPr="00BD54FB" w:rsidTr="00BD54FB">
        <w:trPr>
          <w:trHeight w:val="270"/>
        </w:trPr>
        <w:tc>
          <w:tcPr>
            <w:tcW w:w="170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3,50%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17,20%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16,30%</w:t>
            </w:r>
          </w:p>
        </w:tc>
        <w:tc>
          <w:tcPr>
            <w:tcW w:w="12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Коми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49 809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13160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26,42%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70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proofErr w:type="gramEnd"/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енецкий</w:t>
            </w:r>
            <w:proofErr w:type="spellEnd"/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АО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108 479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71,80%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12,54%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510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Архангельская область (кроме </w:t>
            </w:r>
            <w:proofErr w:type="spellStart"/>
            <w:proofErr w:type="gramStart"/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proofErr w:type="gramEnd"/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енецкого</w:t>
            </w:r>
            <w:proofErr w:type="spellEnd"/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АО)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52 179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16,69%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Вологодская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42 474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Калининградская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35 121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13843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39,42%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45 738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19110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41,78%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Мурманская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67 497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8146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12,07%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Новгородская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28 942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8410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57,78%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29,06%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Псковская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31 914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10711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39,30%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33,56%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56 827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17415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30,65%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70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510"/>
        </w:trPr>
        <w:tc>
          <w:tcPr>
            <w:tcW w:w="15951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Южный Федеральный округ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Адыгея</w:t>
            </w:r>
          </w:p>
        </w:tc>
        <w:tc>
          <w:tcPr>
            <w:tcW w:w="113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31 076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11400</w:t>
            </w:r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45,40%</w:t>
            </w:r>
          </w:p>
        </w:tc>
        <w:tc>
          <w:tcPr>
            <w:tcW w:w="145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36,68%</w:t>
            </w:r>
          </w:p>
        </w:tc>
        <w:tc>
          <w:tcPr>
            <w:tcW w:w="143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Калмыкия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31 027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7854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25,31%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Краснодарский край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38 641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12197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9457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57,90%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31,56%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24,47%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98,88%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1,12%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Республика Крым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36 788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12834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34,89%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Астраханская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35 834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43,80%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27,35%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27,35%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26,80%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73,10%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Волгоградская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32 841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11897,9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10708,9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36,23%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32,61%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Ростовская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33 609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8621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68,90%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25,65%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Севастополь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36 937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10100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27,34%</w:t>
            </w:r>
          </w:p>
        </w:tc>
      </w:tr>
      <w:tr w:rsidR="00BD54FB" w:rsidRPr="00BD54FB" w:rsidTr="00BD54FB">
        <w:trPr>
          <w:trHeight w:val="270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510"/>
        </w:trPr>
        <w:tc>
          <w:tcPr>
            <w:tcW w:w="15951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Северо-Кавказский федеральный округ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Дагестан</w:t>
            </w:r>
          </w:p>
        </w:tc>
        <w:tc>
          <w:tcPr>
            <w:tcW w:w="113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26 457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11280</w:t>
            </w:r>
          </w:p>
        </w:tc>
        <w:tc>
          <w:tcPr>
            <w:tcW w:w="12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50,00%</w:t>
            </w:r>
          </w:p>
        </w:tc>
        <w:tc>
          <w:tcPr>
            <w:tcW w:w="145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42,64%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Ингушетия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27 965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12970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46,38%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510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27 774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10019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9778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65,90%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36,07%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35,21%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86,20%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13,80%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510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25 798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6219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19,37%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19,37%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24,11%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510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Северная Осети</w:t>
            </w:r>
            <w:proofErr w:type="gramStart"/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Алания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26 730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7635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28,56%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Чеченская Республика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25 565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12420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48,58%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Ставропольский край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30 521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7580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24,84%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70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510"/>
        </w:trPr>
        <w:tc>
          <w:tcPr>
            <w:tcW w:w="15951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Приволжский Федеральный округ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13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32 477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8818</w:t>
            </w:r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38,20%</w:t>
            </w:r>
          </w:p>
        </w:tc>
        <w:tc>
          <w:tcPr>
            <w:tcW w:w="145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27,15%</w:t>
            </w:r>
          </w:p>
        </w:tc>
        <w:tc>
          <w:tcPr>
            <w:tcW w:w="143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Марий Эл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29 433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7253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24,64%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Мордовия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24 695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50,30%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46,97%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14,61%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30,60%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69,40%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39 140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14336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75,70%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36,63%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Удмуртская Республика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37 892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78,30%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29,56%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Чувашская Республика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31 679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5481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67,90%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17,30%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край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38 695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7694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7474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7454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15,76%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19,88%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19,32%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19,26%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31 956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11163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34,93%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proofErr w:type="gramEnd"/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ижегородская</w:t>
            </w:r>
            <w:proofErr w:type="spellEnd"/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39 163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10233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57,70%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26,13%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Оренбургская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34 705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8320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53,60%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23,97%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27 530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54,30%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28,76%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Самарская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35 248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16117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45,72%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Саратовская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28 033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15368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71,10%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54,82%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Ульяновская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31 581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7961,66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25,21%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70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510"/>
        </w:trPr>
        <w:tc>
          <w:tcPr>
            <w:tcW w:w="15951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Уральский Федеральный округ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Курганская область</w:t>
            </w:r>
          </w:p>
        </w:tc>
        <w:tc>
          <w:tcPr>
            <w:tcW w:w="113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31 491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10053</w:t>
            </w:r>
          </w:p>
        </w:tc>
        <w:tc>
          <w:tcPr>
            <w:tcW w:w="12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73,00%</w:t>
            </w:r>
          </w:p>
        </w:tc>
        <w:tc>
          <w:tcPr>
            <w:tcW w:w="145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31,92%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45 333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12287,5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70,20%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27,10%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Ханты-Мансийский АО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90 761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9450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10,41%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Ямало-</w:t>
            </w:r>
            <w:proofErr w:type="spellStart"/>
            <w:proofErr w:type="gramStart"/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proofErr w:type="gramEnd"/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енецкий</w:t>
            </w:r>
            <w:proofErr w:type="spellEnd"/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АО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122 885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69,90%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8,21%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510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Тюменская область (кроме ХМАО и ЯНАО)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54 976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14595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26,55%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39 940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9730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57,85%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24,36%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70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510"/>
        </w:trPr>
        <w:tc>
          <w:tcPr>
            <w:tcW w:w="15951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Сибирский Федеральный округ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Алтай</w:t>
            </w:r>
          </w:p>
        </w:tc>
        <w:tc>
          <w:tcPr>
            <w:tcW w:w="113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34 600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7420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68,00%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21,45%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Тыва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39 412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5600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14,21%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6735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70,10%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15,88%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Алтайский край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25 401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9012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35,48%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Красноярский край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52 062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6967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58,10%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13,38%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45 840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7632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16,65%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9350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22,05%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Новосибирская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41 250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8980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36,40%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21,77%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Омская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36 114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8572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80,60%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23,74%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Томская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45 563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10592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10592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54,30%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23,25%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23,25%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70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0,97%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99,03%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510"/>
        </w:trPr>
        <w:tc>
          <w:tcPr>
            <w:tcW w:w="1595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4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Дальневосточный федеральный округ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Республика Бурятия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43 403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9818,6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22,62%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Саха (Якутия)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81 862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11,24%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44 785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60,60%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16,30%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Камчатский край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94 339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7823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8,29%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Приморский край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55 565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22344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40,21%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Хабаровский край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56 495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7809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13,82%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Амурская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49 108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10434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8577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21,25%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17,47%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Магаданская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101 905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14,33%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Сахалинская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94 261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14936,4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15,85%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Еврейская автономная область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45 197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7542,4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7676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31,00%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16,69%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16,98%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>Чукотский</w:t>
            </w:r>
            <w:proofErr w:type="gramEnd"/>
            <w:r w:rsidRPr="00BD54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АО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101 729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11568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62,25%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11,37%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D54FB" w:rsidRPr="00BD54FB" w:rsidTr="00BD54FB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315"/>
        </w:trPr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данных нет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4FB" w:rsidRPr="00BD54FB" w:rsidRDefault="00BD54FB" w:rsidP="00BD54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1*</w:t>
            </w:r>
          </w:p>
        </w:tc>
        <w:tc>
          <w:tcPr>
            <w:tcW w:w="142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Модель СОТ, основанная на стоимости образовательной услуги - </w:t>
            </w:r>
            <w:proofErr w:type="spellStart"/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ученико</w:t>
            </w:r>
            <w:proofErr w:type="spellEnd"/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/час 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4FB" w:rsidRPr="00BD54FB" w:rsidRDefault="00BD54FB" w:rsidP="00BD54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2*</w:t>
            </w:r>
          </w:p>
        </w:tc>
        <w:tc>
          <w:tcPr>
            <w:tcW w:w="142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Модель СОТ, формируемая на основе квалификационных уровней профессиональных квалификационных групп (ПКГ)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4FB" w:rsidRPr="00BD54FB" w:rsidRDefault="00BD54FB" w:rsidP="00BD54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3*</w:t>
            </w:r>
          </w:p>
        </w:tc>
        <w:tc>
          <w:tcPr>
            <w:tcW w:w="142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Модель СОТ, формируемая на основе базовой единицы и базового коэффициента образования и повышающих коэффициентов</w:t>
            </w:r>
          </w:p>
        </w:tc>
      </w:tr>
      <w:tr w:rsidR="00BD54FB" w:rsidRPr="00BD54FB" w:rsidTr="00BD54FB">
        <w:trPr>
          <w:trHeight w:val="255"/>
        </w:trPr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4FB" w:rsidRPr="00BD54FB" w:rsidRDefault="00BD54FB" w:rsidP="00BD54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4*</w:t>
            </w:r>
          </w:p>
        </w:tc>
        <w:tc>
          <w:tcPr>
            <w:tcW w:w="142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4FB" w:rsidRPr="00BD54FB" w:rsidRDefault="00BD54FB" w:rsidP="00BD5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Модель СОТ, формируемая на основе схемы конкретных размеров ставок заработной платы, предусмотренных в зависимости от образования, стажа либо от квалификационной категории</w:t>
            </w:r>
          </w:p>
        </w:tc>
      </w:tr>
    </w:tbl>
    <w:p w:rsidR="00E2709A" w:rsidRDefault="00E2709A" w:rsidP="00BD54FB">
      <w:pPr>
        <w:spacing w:after="0" w:line="240" w:lineRule="auto"/>
      </w:pPr>
    </w:p>
    <w:sectPr w:rsidR="00E2709A" w:rsidSect="00BD54FB">
      <w:footerReference w:type="default" r:id="rId7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C2C" w:rsidRDefault="003D6C2C" w:rsidP="00BD54FB">
      <w:pPr>
        <w:spacing w:after="0" w:line="240" w:lineRule="auto"/>
      </w:pPr>
      <w:r>
        <w:separator/>
      </w:r>
    </w:p>
  </w:endnote>
  <w:endnote w:type="continuationSeparator" w:id="0">
    <w:p w:rsidR="003D6C2C" w:rsidRDefault="003D6C2C" w:rsidP="00BD5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98940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BD54FB" w:rsidRPr="00BD54FB" w:rsidRDefault="00BD54FB" w:rsidP="00BD54FB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D54F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D54FB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BD54F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541B9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BD54F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C2C" w:rsidRDefault="003D6C2C" w:rsidP="00BD54FB">
      <w:pPr>
        <w:spacing w:after="0" w:line="240" w:lineRule="auto"/>
      </w:pPr>
      <w:r>
        <w:separator/>
      </w:r>
    </w:p>
  </w:footnote>
  <w:footnote w:type="continuationSeparator" w:id="0">
    <w:p w:rsidR="003D6C2C" w:rsidRDefault="003D6C2C" w:rsidP="00BD54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4FB"/>
    <w:rsid w:val="000541B9"/>
    <w:rsid w:val="0039382D"/>
    <w:rsid w:val="003D6C2C"/>
    <w:rsid w:val="0046219B"/>
    <w:rsid w:val="005F2201"/>
    <w:rsid w:val="00BA5090"/>
    <w:rsid w:val="00BD54FB"/>
    <w:rsid w:val="00D16569"/>
    <w:rsid w:val="00E2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54F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D54FB"/>
    <w:rPr>
      <w:color w:val="800080"/>
      <w:u w:val="single"/>
    </w:rPr>
  </w:style>
  <w:style w:type="paragraph" w:customStyle="1" w:styleId="xl65">
    <w:name w:val="xl65"/>
    <w:basedOn w:val="a"/>
    <w:rsid w:val="00BD54F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BD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BD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BD54FB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BD54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BD54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BD54F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rsid w:val="00BD54FB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a"/>
    <w:rsid w:val="00BD5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i/>
      <w:iCs/>
      <w:color w:val="000000"/>
      <w:sz w:val="20"/>
      <w:szCs w:val="20"/>
    </w:rPr>
  </w:style>
  <w:style w:type="paragraph" w:customStyle="1" w:styleId="xl76">
    <w:name w:val="xl76"/>
    <w:basedOn w:val="a"/>
    <w:rsid w:val="00BD5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i/>
      <w:iCs/>
      <w:color w:val="000000"/>
      <w:sz w:val="20"/>
      <w:szCs w:val="20"/>
    </w:rPr>
  </w:style>
  <w:style w:type="paragraph" w:customStyle="1" w:styleId="xl77">
    <w:name w:val="xl77"/>
    <w:basedOn w:val="a"/>
    <w:rsid w:val="00BD5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i/>
      <w:iCs/>
      <w:color w:val="000000"/>
      <w:sz w:val="20"/>
      <w:szCs w:val="20"/>
    </w:rPr>
  </w:style>
  <w:style w:type="paragraph" w:customStyle="1" w:styleId="xl78">
    <w:name w:val="xl78"/>
    <w:basedOn w:val="a"/>
    <w:rsid w:val="00BD54F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BD54F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BD54F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BD54F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BD54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BD5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BD5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BD54F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rsid w:val="00BD54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rsid w:val="00BD54F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rsid w:val="00BD54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rsid w:val="00BD54F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rsid w:val="00BD54F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BD54F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BD54F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BD5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BD54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BD54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BD54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BD5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BD5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BD5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BD5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BD54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BD5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BD5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BD5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BD5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BD5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rsid w:val="00BD5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BD54F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19">
    <w:name w:val="xl119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20">
    <w:name w:val="xl120"/>
    <w:basedOn w:val="a"/>
    <w:rsid w:val="00BD54F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BD54F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BD54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BD54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a"/>
    <w:rsid w:val="00BD5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a"/>
    <w:rsid w:val="00BD5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a"/>
    <w:rsid w:val="00BD5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a"/>
    <w:rsid w:val="00BD54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a"/>
    <w:rsid w:val="00BD54F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a"/>
    <w:rsid w:val="00BD54F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a"/>
    <w:rsid w:val="00BD54F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BD54F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BD54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BD5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BD5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a"/>
    <w:rsid w:val="00BD5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a"/>
    <w:rsid w:val="00BD5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a"/>
    <w:rsid w:val="00BD54F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a"/>
    <w:rsid w:val="00BD54F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a"/>
    <w:rsid w:val="00BD54F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2">
    <w:name w:val="xl142"/>
    <w:basedOn w:val="a"/>
    <w:rsid w:val="00BD5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a"/>
    <w:rsid w:val="00BD5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a"/>
    <w:rsid w:val="00BD54F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a"/>
    <w:rsid w:val="00BD54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a"/>
    <w:rsid w:val="00BD54F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7">
    <w:name w:val="xl147"/>
    <w:basedOn w:val="a"/>
    <w:rsid w:val="00BD54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a"/>
    <w:rsid w:val="00BD54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a"/>
    <w:rsid w:val="00BD54F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a"/>
    <w:rsid w:val="00BD54F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1">
    <w:name w:val="xl151"/>
    <w:basedOn w:val="a"/>
    <w:rsid w:val="00BD5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2">
    <w:name w:val="xl152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3">
    <w:name w:val="xl153"/>
    <w:basedOn w:val="a"/>
    <w:rsid w:val="00BD54F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4">
    <w:name w:val="xl154"/>
    <w:basedOn w:val="a"/>
    <w:rsid w:val="00BD5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5">
    <w:name w:val="xl155"/>
    <w:basedOn w:val="a"/>
    <w:rsid w:val="00BD54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6">
    <w:name w:val="xl156"/>
    <w:basedOn w:val="a"/>
    <w:rsid w:val="00BD5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7">
    <w:name w:val="xl157"/>
    <w:basedOn w:val="a"/>
    <w:rsid w:val="00BD5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8">
    <w:name w:val="xl158"/>
    <w:basedOn w:val="a"/>
    <w:rsid w:val="00BD54F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9">
    <w:name w:val="xl159"/>
    <w:basedOn w:val="a"/>
    <w:rsid w:val="00BD5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0">
    <w:name w:val="xl160"/>
    <w:basedOn w:val="a"/>
    <w:rsid w:val="00BD54F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1">
    <w:name w:val="xl161"/>
    <w:basedOn w:val="a"/>
    <w:rsid w:val="00BD54F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2">
    <w:name w:val="xl162"/>
    <w:basedOn w:val="a"/>
    <w:rsid w:val="00BD54F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3">
    <w:name w:val="xl163"/>
    <w:basedOn w:val="a"/>
    <w:rsid w:val="00BD54F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a"/>
    <w:rsid w:val="00BD54F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a"/>
    <w:rsid w:val="00BD54F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a"/>
    <w:rsid w:val="00BD54F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7">
    <w:name w:val="xl167"/>
    <w:basedOn w:val="a"/>
    <w:rsid w:val="00BD54F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8">
    <w:name w:val="xl168"/>
    <w:basedOn w:val="a"/>
    <w:rsid w:val="00BD54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9">
    <w:name w:val="xl169"/>
    <w:basedOn w:val="a"/>
    <w:rsid w:val="00BD5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0">
    <w:name w:val="xl170"/>
    <w:basedOn w:val="a"/>
    <w:rsid w:val="00BD5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1">
    <w:name w:val="xl171"/>
    <w:basedOn w:val="a"/>
    <w:rsid w:val="00BD54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a"/>
    <w:rsid w:val="00BD54F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BD54F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4">
    <w:name w:val="xl174"/>
    <w:basedOn w:val="a"/>
    <w:rsid w:val="00BD54F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5">
    <w:name w:val="xl175"/>
    <w:basedOn w:val="a"/>
    <w:rsid w:val="00BD54F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a"/>
    <w:rsid w:val="00BD5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BD54F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a"/>
    <w:rsid w:val="00BD54F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9">
    <w:name w:val="xl179"/>
    <w:basedOn w:val="a"/>
    <w:rsid w:val="00BD54F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BD5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D54FB"/>
  </w:style>
  <w:style w:type="paragraph" w:styleId="a7">
    <w:name w:val="footer"/>
    <w:basedOn w:val="a"/>
    <w:link w:val="a8"/>
    <w:uiPriority w:val="99"/>
    <w:unhideWhenUsed/>
    <w:rsid w:val="00BD5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54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54F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D54FB"/>
    <w:rPr>
      <w:color w:val="800080"/>
      <w:u w:val="single"/>
    </w:rPr>
  </w:style>
  <w:style w:type="paragraph" w:customStyle="1" w:styleId="xl65">
    <w:name w:val="xl65"/>
    <w:basedOn w:val="a"/>
    <w:rsid w:val="00BD54F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BD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BD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BD54FB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BD54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BD54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BD54F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rsid w:val="00BD54FB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a"/>
    <w:rsid w:val="00BD5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i/>
      <w:iCs/>
      <w:color w:val="000000"/>
      <w:sz w:val="20"/>
      <w:szCs w:val="20"/>
    </w:rPr>
  </w:style>
  <w:style w:type="paragraph" w:customStyle="1" w:styleId="xl76">
    <w:name w:val="xl76"/>
    <w:basedOn w:val="a"/>
    <w:rsid w:val="00BD5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i/>
      <w:iCs/>
      <w:color w:val="000000"/>
      <w:sz w:val="20"/>
      <w:szCs w:val="20"/>
    </w:rPr>
  </w:style>
  <w:style w:type="paragraph" w:customStyle="1" w:styleId="xl77">
    <w:name w:val="xl77"/>
    <w:basedOn w:val="a"/>
    <w:rsid w:val="00BD5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i/>
      <w:iCs/>
      <w:color w:val="000000"/>
      <w:sz w:val="20"/>
      <w:szCs w:val="20"/>
    </w:rPr>
  </w:style>
  <w:style w:type="paragraph" w:customStyle="1" w:styleId="xl78">
    <w:name w:val="xl78"/>
    <w:basedOn w:val="a"/>
    <w:rsid w:val="00BD54F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BD54F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BD54F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BD54F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BD54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BD5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BD5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BD54F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rsid w:val="00BD54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rsid w:val="00BD54F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rsid w:val="00BD54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rsid w:val="00BD54F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rsid w:val="00BD54F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BD54F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BD54F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BD5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BD54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BD54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BD54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BD5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BD5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BD5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BD5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BD54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BD5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BD5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BD5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BD5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BD5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rsid w:val="00BD5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BD54F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19">
    <w:name w:val="xl119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20">
    <w:name w:val="xl120"/>
    <w:basedOn w:val="a"/>
    <w:rsid w:val="00BD54F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BD54F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BD54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BD54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a"/>
    <w:rsid w:val="00BD5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a"/>
    <w:rsid w:val="00BD5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a"/>
    <w:rsid w:val="00BD5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a"/>
    <w:rsid w:val="00BD54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a"/>
    <w:rsid w:val="00BD54F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a"/>
    <w:rsid w:val="00BD54F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a"/>
    <w:rsid w:val="00BD54F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BD54F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BD54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BD5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BD5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a"/>
    <w:rsid w:val="00BD5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a"/>
    <w:rsid w:val="00BD5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a"/>
    <w:rsid w:val="00BD54F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a"/>
    <w:rsid w:val="00BD54F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a"/>
    <w:rsid w:val="00BD54F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2">
    <w:name w:val="xl142"/>
    <w:basedOn w:val="a"/>
    <w:rsid w:val="00BD5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a"/>
    <w:rsid w:val="00BD5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a"/>
    <w:rsid w:val="00BD54F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a"/>
    <w:rsid w:val="00BD54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a"/>
    <w:rsid w:val="00BD54F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7">
    <w:name w:val="xl147"/>
    <w:basedOn w:val="a"/>
    <w:rsid w:val="00BD54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a"/>
    <w:rsid w:val="00BD54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a"/>
    <w:rsid w:val="00BD54F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a"/>
    <w:rsid w:val="00BD54F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1">
    <w:name w:val="xl151"/>
    <w:basedOn w:val="a"/>
    <w:rsid w:val="00BD5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2">
    <w:name w:val="xl152"/>
    <w:basedOn w:val="a"/>
    <w:rsid w:val="00BD5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3">
    <w:name w:val="xl153"/>
    <w:basedOn w:val="a"/>
    <w:rsid w:val="00BD54F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4">
    <w:name w:val="xl154"/>
    <w:basedOn w:val="a"/>
    <w:rsid w:val="00BD5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5">
    <w:name w:val="xl155"/>
    <w:basedOn w:val="a"/>
    <w:rsid w:val="00BD54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6">
    <w:name w:val="xl156"/>
    <w:basedOn w:val="a"/>
    <w:rsid w:val="00BD5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7">
    <w:name w:val="xl157"/>
    <w:basedOn w:val="a"/>
    <w:rsid w:val="00BD5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8">
    <w:name w:val="xl158"/>
    <w:basedOn w:val="a"/>
    <w:rsid w:val="00BD54F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9">
    <w:name w:val="xl159"/>
    <w:basedOn w:val="a"/>
    <w:rsid w:val="00BD5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0">
    <w:name w:val="xl160"/>
    <w:basedOn w:val="a"/>
    <w:rsid w:val="00BD54F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1">
    <w:name w:val="xl161"/>
    <w:basedOn w:val="a"/>
    <w:rsid w:val="00BD54F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2">
    <w:name w:val="xl162"/>
    <w:basedOn w:val="a"/>
    <w:rsid w:val="00BD54F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3">
    <w:name w:val="xl163"/>
    <w:basedOn w:val="a"/>
    <w:rsid w:val="00BD54F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a"/>
    <w:rsid w:val="00BD54F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a"/>
    <w:rsid w:val="00BD54F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a"/>
    <w:rsid w:val="00BD54F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7">
    <w:name w:val="xl167"/>
    <w:basedOn w:val="a"/>
    <w:rsid w:val="00BD54F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8">
    <w:name w:val="xl168"/>
    <w:basedOn w:val="a"/>
    <w:rsid w:val="00BD54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9">
    <w:name w:val="xl169"/>
    <w:basedOn w:val="a"/>
    <w:rsid w:val="00BD5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0">
    <w:name w:val="xl170"/>
    <w:basedOn w:val="a"/>
    <w:rsid w:val="00BD5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1">
    <w:name w:val="xl171"/>
    <w:basedOn w:val="a"/>
    <w:rsid w:val="00BD54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a"/>
    <w:rsid w:val="00BD54F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BD54F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4">
    <w:name w:val="xl174"/>
    <w:basedOn w:val="a"/>
    <w:rsid w:val="00BD54F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5">
    <w:name w:val="xl175"/>
    <w:basedOn w:val="a"/>
    <w:rsid w:val="00BD54F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a"/>
    <w:rsid w:val="00BD5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BD54F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a"/>
    <w:rsid w:val="00BD54F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9">
    <w:name w:val="xl179"/>
    <w:basedOn w:val="a"/>
    <w:rsid w:val="00BD54F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BD5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D54FB"/>
  </w:style>
  <w:style w:type="paragraph" w:styleId="a7">
    <w:name w:val="footer"/>
    <w:basedOn w:val="a"/>
    <w:link w:val="a8"/>
    <w:uiPriority w:val="99"/>
    <w:unhideWhenUsed/>
    <w:rsid w:val="00BD5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5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3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1257</Words>
  <Characters>7167</Characters>
  <Application>Microsoft Office Word</Application>
  <DocSecurity>0</DocSecurity>
  <Lines>59</Lines>
  <Paragraphs>16</Paragraphs>
  <ScaleCrop>false</ScaleCrop>
  <Company/>
  <LinksUpToDate>false</LinksUpToDate>
  <CharactersWithSpaces>8408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POST</cp:lastModifiedBy>
  <cp:revision>3</cp:revision>
  <dcterms:created xsi:type="dcterms:W3CDTF">2019-08-19T15:24:00Z</dcterms:created>
  <dcterms:modified xsi:type="dcterms:W3CDTF">2019-09-05T13:00:00Z</dcterms:modified>
</cp:coreProperties>
</file>