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4B" w:rsidRDefault="00E57B51" w:rsidP="00CC724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19050" t="0" r="5715" b="0"/>
            <wp:wrapTopAndBottom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ПРОФСОЮЗ РАБОТНИКОВ НАРОДНОГО ОБРАЗОВАНИЯ И НАУКИ РФ</w:t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CC724B" w:rsidRDefault="00FC01BE" w:rsidP="00FC01BE">
      <w:pPr>
        <w:tabs>
          <w:tab w:val="left" w:pos="1044"/>
          <w:tab w:val="center" w:pos="4677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CC724B">
        <w:rPr>
          <w:b/>
          <w:bCs/>
          <w:sz w:val="32"/>
          <w:szCs w:val="32"/>
        </w:rPr>
        <w:t>АЛТАЙСКАЯ КРАЕВАЯ ОРГАНИЗАЦИЯ</w:t>
      </w:r>
    </w:p>
    <w:p w:rsidR="00CC724B" w:rsidRDefault="00CC724B" w:rsidP="00CC724B">
      <w:pPr>
        <w:jc w:val="center"/>
        <w:rPr>
          <w:b/>
          <w:bCs/>
          <w:sz w:val="2"/>
          <w:szCs w:val="28"/>
        </w:rPr>
      </w:pPr>
    </w:p>
    <w:p w:rsidR="00CC724B" w:rsidRDefault="00CC724B" w:rsidP="00CC724B">
      <w:pPr>
        <w:jc w:val="center"/>
        <w:rPr>
          <w:bCs/>
          <w:sz w:val="36"/>
          <w:szCs w:val="44"/>
        </w:rPr>
      </w:pPr>
      <w:proofErr w:type="gramStart"/>
      <w:r>
        <w:rPr>
          <w:bCs/>
          <w:sz w:val="36"/>
          <w:szCs w:val="44"/>
        </w:rPr>
        <w:t>П</w:t>
      </w:r>
      <w:proofErr w:type="gramEnd"/>
      <w:r>
        <w:rPr>
          <w:bCs/>
          <w:sz w:val="36"/>
          <w:szCs w:val="44"/>
        </w:rPr>
        <w:t xml:space="preserve"> Р Е З И Д И У М</w:t>
      </w:r>
    </w:p>
    <w:p w:rsidR="00CC724B" w:rsidRDefault="00765CE9" w:rsidP="00CC724B">
      <w:pPr>
        <w:jc w:val="center"/>
        <w:rPr>
          <w:b/>
          <w:bCs/>
          <w:sz w:val="28"/>
          <w:szCs w:val="28"/>
        </w:rPr>
      </w:pPr>
      <w:r w:rsidRPr="00765CE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5.4pt;margin-top:8.8pt;width:475.9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" strokeweight="1pt"/>
        </w:pict>
      </w:r>
    </w:p>
    <w:p w:rsidR="00CC724B" w:rsidRDefault="00CC724B" w:rsidP="00CC724B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</w:t>
      </w:r>
    </w:p>
    <w:p w:rsidR="001C3BE4" w:rsidRDefault="001C3BE4" w:rsidP="00836095">
      <w:pPr>
        <w:jc w:val="center"/>
        <w:rPr>
          <w:b/>
          <w:bCs/>
          <w:sz w:val="28"/>
          <w:szCs w:val="28"/>
        </w:rPr>
      </w:pPr>
    </w:p>
    <w:p w:rsidR="00836095" w:rsidRPr="00E14736" w:rsidRDefault="00745A3A" w:rsidP="000377A6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57B51">
        <w:rPr>
          <w:b/>
          <w:sz w:val="28"/>
          <w:szCs w:val="28"/>
        </w:rPr>
        <w:t>0</w:t>
      </w:r>
      <w:r w:rsidR="00B76450">
        <w:rPr>
          <w:b/>
          <w:sz w:val="28"/>
          <w:szCs w:val="28"/>
        </w:rPr>
        <w:t xml:space="preserve"> </w:t>
      </w:r>
      <w:r w:rsidR="007C3C62">
        <w:rPr>
          <w:b/>
          <w:sz w:val="28"/>
          <w:szCs w:val="28"/>
        </w:rPr>
        <w:t>декабря</w:t>
      </w:r>
      <w:r w:rsidR="00782C5C">
        <w:rPr>
          <w:b/>
          <w:sz w:val="28"/>
          <w:szCs w:val="28"/>
        </w:rPr>
        <w:t xml:space="preserve"> </w:t>
      </w:r>
      <w:r w:rsidR="00871721">
        <w:rPr>
          <w:b/>
          <w:sz w:val="28"/>
          <w:szCs w:val="28"/>
        </w:rPr>
        <w:t>201</w:t>
      </w:r>
      <w:r w:rsidR="00BF3BD4">
        <w:rPr>
          <w:b/>
          <w:sz w:val="28"/>
          <w:szCs w:val="28"/>
        </w:rPr>
        <w:t>9</w:t>
      </w:r>
      <w:r w:rsidR="009D0BB1">
        <w:rPr>
          <w:b/>
          <w:sz w:val="28"/>
          <w:szCs w:val="28"/>
        </w:rPr>
        <w:t> </w:t>
      </w:r>
      <w:r w:rsidR="00836095" w:rsidRPr="00E14736">
        <w:rPr>
          <w:b/>
          <w:sz w:val="28"/>
          <w:szCs w:val="28"/>
        </w:rPr>
        <w:t>г.</w:t>
      </w:r>
      <w:r w:rsidR="00836095" w:rsidRPr="00E14736">
        <w:rPr>
          <w:b/>
          <w:sz w:val="28"/>
          <w:szCs w:val="28"/>
        </w:rPr>
        <w:tab/>
      </w:r>
      <w:r w:rsidR="00C224E9">
        <w:rPr>
          <w:b/>
          <w:sz w:val="28"/>
          <w:szCs w:val="28"/>
        </w:rPr>
        <w:t xml:space="preserve"> </w:t>
      </w:r>
      <w:r w:rsidR="00836095" w:rsidRPr="00E14736">
        <w:rPr>
          <w:b/>
          <w:sz w:val="28"/>
          <w:szCs w:val="28"/>
        </w:rPr>
        <w:tab/>
      </w:r>
      <w:r w:rsidR="00836095" w:rsidRPr="00E14736">
        <w:rPr>
          <w:b/>
          <w:sz w:val="28"/>
          <w:szCs w:val="28"/>
        </w:rPr>
        <w:tab/>
        <w:t xml:space="preserve">     </w:t>
      </w:r>
      <w:r w:rsidR="000377A6">
        <w:rPr>
          <w:b/>
          <w:sz w:val="28"/>
          <w:szCs w:val="28"/>
        </w:rPr>
        <w:t xml:space="preserve">  </w:t>
      </w:r>
      <w:r w:rsidR="00836095" w:rsidRPr="00E14736">
        <w:rPr>
          <w:b/>
          <w:sz w:val="28"/>
          <w:szCs w:val="28"/>
        </w:rPr>
        <w:t xml:space="preserve">    </w:t>
      </w:r>
      <w:r w:rsidR="00495299">
        <w:rPr>
          <w:b/>
          <w:sz w:val="28"/>
          <w:szCs w:val="28"/>
        </w:rPr>
        <w:t xml:space="preserve">                  </w:t>
      </w:r>
      <w:r w:rsidR="00C71A3B">
        <w:rPr>
          <w:b/>
          <w:sz w:val="28"/>
          <w:szCs w:val="28"/>
        </w:rPr>
        <w:t xml:space="preserve">   </w:t>
      </w:r>
      <w:r w:rsidR="00C224E9">
        <w:rPr>
          <w:b/>
          <w:sz w:val="28"/>
          <w:szCs w:val="28"/>
        </w:rPr>
        <w:t xml:space="preserve"> </w:t>
      </w:r>
      <w:r w:rsidR="0049529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="00836095" w:rsidRPr="00E14736">
        <w:rPr>
          <w:b/>
          <w:sz w:val="28"/>
          <w:szCs w:val="28"/>
        </w:rPr>
        <w:t xml:space="preserve">Протокол № </w:t>
      </w:r>
      <w:r w:rsidR="00BF3BD4">
        <w:rPr>
          <w:b/>
          <w:sz w:val="28"/>
          <w:szCs w:val="28"/>
        </w:rPr>
        <w:t>1</w:t>
      </w:r>
      <w:r w:rsidR="009D0BB1">
        <w:rPr>
          <w:b/>
          <w:sz w:val="28"/>
          <w:szCs w:val="28"/>
        </w:rPr>
        <w:t>-</w:t>
      </w:r>
      <w:r w:rsidR="00D32CFF">
        <w:rPr>
          <w:b/>
          <w:sz w:val="28"/>
          <w:szCs w:val="28"/>
        </w:rPr>
        <w:t>2</w:t>
      </w:r>
    </w:p>
    <w:p w:rsidR="003C5B1A" w:rsidRDefault="003C5B1A" w:rsidP="003C5B1A">
      <w:pPr>
        <w:jc w:val="both"/>
        <w:rPr>
          <w:sz w:val="28"/>
          <w:szCs w:val="28"/>
        </w:rPr>
      </w:pPr>
    </w:p>
    <w:tbl>
      <w:tblPr>
        <w:tblStyle w:val="af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361"/>
      </w:tblGrid>
      <w:tr w:rsidR="00AC678A" w:rsidTr="00AC678A">
        <w:tc>
          <w:tcPr>
            <w:tcW w:w="4361" w:type="dxa"/>
          </w:tcPr>
          <w:p w:rsidR="00AC678A" w:rsidRDefault="00AC678A" w:rsidP="00D32CFF">
            <w:pPr>
              <w:pStyle w:val="aa"/>
              <w:jc w:val="both"/>
              <w:rPr>
                <w:b/>
                <w:sz w:val="28"/>
                <w:szCs w:val="28"/>
              </w:rPr>
            </w:pPr>
            <w:r w:rsidRPr="00AC678A">
              <w:rPr>
                <w:b/>
                <w:sz w:val="28"/>
                <w:szCs w:val="28"/>
              </w:rPr>
              <w:t>О</w:t>
            </w:r>
            <w:r w:rsidR="00D32CFF">
              <w:rPr>
                <w:b/>
                <w:sz w:val="28"/>
                <w:szCs w:val="28"/>
              </w:rPr>
              <w:t xml:space="preserve"> ходе </w:t>
            </w:r>
            <w:proofErr w:type="gramStart"/>
            <w:r w:rsidR="00D32CFF">
              <w:rPr>
                <w:b/>
                <w:sz w:val="28"/>
                <w:szCs w:val="28"/>
              </w:rPr>
              <w:t>реализации Программы развития Алтайской краевой организации Профсоюза</w:t>
            </w:r>
            <w:proofErr w:type="gramEnd"/>
            <w:r w:rsidR="00D32CFF">
              <w:rPr>
                <w:b/>
                <w:sz w:val="28"/>
                <w:szCs w:val="28"/>
              </w:rPr>
              <w:t xml:space="preserve"> на 2016-2020 гг.</w:t>
            </w:r>
          </w:p>
        </w:tc>
      </w:tr>
    </w:tbl>
    <w:p w:rsidR="00C71A3B" w:rsidRDefault="00C71A3B" w:rsidP="00C71A3B">
      <w:pPr>
        <w:jc w:val="both"/>
        <w:rPr>
          <w:sz w:val="28"/>
          <w:szCs w:val="28"/>
        </w:rPr>
      </w:pPr>
    </w:p>
    <w:p w:rsidR="00E33CA5" w:rsidRDefault="00D32CFF" w:rsidP="00E33CA5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информацию Абдуллаева Ю.Г., председателя кра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вой организации Профсоюза, президиум краевой организации отмечает, что </w:t>
      </w:r>
      <w:r w:rsidR="00E33CA5">
        <w:rPr>
          <w:sz w:val="28"/>
          <w:szCs w:val="28"/>
        </w:rPr>
        <w:t xml:space="preserve">с целью обеспечения исполнения задач, поставленных </w:t>
      </w:r>
      <w:r w:rsidR="00E33CA5">
        <w:rPr>
          <w:sz w:val="28"/>
          <w:szCs w:val="28"/>
          <w:lang w:val="en-US"/>
        </w:rPr>
        <w:t>VII</w:t>
      </w:r>
      <w:r w:rsidR="00E33CA5">
        <w:rPr>
          <w:sz w:val="28"/>
          <w:szCs w:val="28"/>
        </w:rPr>
        <w:t xml:space="preserve"> Съездом Общеро</w:t>
      </w:r>
      <w:r w:rsidR="00E33CA5">
        <w:rPr>
          <w:sz w:val="28"/>
          <w:szCs w:val="28"/>
        </w:rPr>
        <w:t>с</w:t>
      </w:r>
      <w:r w:rsidR="00E33CA5">
        <w:rPr>
          <w:sz w:val="28"/>
          <w:szCs w:val="28"/>
        </w:rPr>
        <w:t>сийского Профсоюза образования</w:t>
      </w:r>
      <w:r w:rsidR="00E33CA5" w:rsidRPr="00E33CA5">
        <w:rPr>
          <w:sz w:val="28"/>
          <w:szCs w:val="28"/>
        </w:rPr>
        <w:t xml:space="preserve"> </w:t>
      </w:r>
      <w:r w:rsidR="00E33CA5">
        <w:rPr>
          <w:sz w:val="28"/>
          <w:szCs w:val="28"/>
        </w:rPr>
        <w:t xml:space="preserve">и </w:t>
      </w:r>
      <w:r w:rsidR="00E33CA5">
        <w:rPr>
          <w:sz w:val="28"/>
          <w:szCs w:val="28"/>
          <w:lang w:val="en-US"/>
        </w:rPr>
        <w:t>XXVIII</w:t>
      </w:r>
      <w:r w:rsidR="00E33CA5">
        <w:rPr>
          <w:sz w:val="28"/>
          <w:szCs w:val="28"/>
        </w:rPr>
        <w:t xml:space="preserve"> отчётно-выборной конференцией Алтайской краевой организации Профсоюза, краев</w:t>
      </w:r>
      <w:r w:rsidR="002923E0">
        <w:rPr>
          <w:sz w:val="28"/>
          <w:szCs w:val="28"/>
        </w:rPr>
        <w:t>ым</w:t>
      </w:r>
      <w:r w:rsidR="00E33CA5">
        <w:rPr>
          <w:sz w:val="28"/>
          <w:szCs w:val="28"/>
        </w:rPr>
        <w:t xml:space="preserve"> комитет</w:t>
      </w:r>
      <w:r w:rsidR="002923E0">
        <w:rPr>
          <w:sz w:val="28"/>
          <w:szCs w:val="28"/>
        </w:rPr>
        <w:t>ом -</w:t>
      </w:r>
      <w:r w:rsidR="00E33CA5">
        <w:rPr>
          <w:sz w:val="28"/>
          <w:szCs w:val="28"/>
        </w:rPr>
        <w:t xml:space="preserve"> одним из первых в </w:t>
      </w:r>
      <w:r w:rsidR="002923E0">
        <w:rPr>
          <w:sz w:val="28"/>
          <w:szCs w:val="28"/>
        </w:rPr>
        <w:t>России</w:t>
      </w:r>
      <w:r w:rsidR="00E33CA5">
        <w:rPr>
          <w:sz w:val="28"/>
          <w:szCs w:val="28"/>
        </w:rPr>
        <w:t xml:space="preserve"> разраб</w:t>
      </w:r>
      <w:r w:rsidR="002923E0">
        <w:rPr>
          <w:sz w:val="28"/>
          <w:szCs w:val="28"/>
        </w:rPr>
        <w:t>отана и реализуется</w:t>
      </w:r>
      <w:r w:rsidR="00E33CA5">
        <w:rPr>
          <w:sz w:val="28"/>
          <w:szCs w:val="28"/>
        </w:rPr>
        <w:t xml:space="preserve"> Программ</w:t>
      </w:r>
      <w:r w:rsidR="002923E0">
        <w:rPr>
          <w:sz w:val="28"/>
          <w:szCs w:val="28"/>
        </w:rPr>
        <w:t>а</w:t>
      </w:r>
      <w:r w:rsidR="00E33CA5">
        <w:rPr>
          <w:sz w:val="28"/>
          <w:szCs w:val="28"/>
        </w:rPr>
        <w:t xml:space="preserve"> развития краевой о</w:t>
      </w:r>
      <w:r w:rsidR="00E33CA5">
        <w:rPr>
          <w:sz w:val="28"/>
          <w:szCs w:val="28"/>
        </w:rPr>
        <w:t>р</w:t>
      </w:r>
      <w:r w:rsidR="00E33CA5">
        <w:rPr>
          <w:sz w:val="28"/>
          <w:szCs w:val="28"/>
        </w:rPr>
        <w:t>ганизации</w:t>
      </w:r>
      <w:r w:rsidR="002923E0">
        <w:rPr>
          <w:sz w:val="28"/>
          <w:szCs w:val="28"/>
        </w:rPr>
        <w:t xml:space="preserve"> Профсоюза</w:t>
      </w:r>
      <w:r w:rsidR="00132787">
        <w:rPr>
          <w:sz w:val="28"/>
          <w:szCs w:val="28"/>
        </w:rPr>
        <w:t xml:space="preserve"> на 2016-2020 годы</w:t>
      </w:r>
      <w:r w:rsidR="00E33CA5">
        <w:rPr>
          <w:sz w:val="28"/>
          <w:szCs w:val="28"/>
        </w:rPr>
        <w:t xml:space="preserve">. </w:t>
      </w:r>
    </w:p>
    <w:p w:rsidR="00C71A3B" w:rsidRDefault="00132787" w:rsidP="009D0B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включает в себя </w:t>
      </w:r>
      <w:r w:rsidRPr="00132787">
        <w:rPr>
          <w:sz w:val="28"/>
          <w:szCs w:val="28"/>
        </w:rPr>
        <w:t>7 подпрограмм,</w:t>
      </w:r>
      <w:r>
        <w:rPr>
          <w:sz w:val="28"/>
          <w:szCs w:val="28"/>
        </w:rPr>
        <w:t xml:space="preserve"> </w:t>
      </w:r>
      <w:r w:rsidRPr="00132787">
        <w:rPr>
          <w:sz w:val="28"/>
          <w:szCs w:val="28"/>
        </w:rPr>
        <w:t>127 крупных целевых м</w:t>
      </w:r>
      <w:r w:rsidRPr="00132787">
        <w:rPr>
          <w:sz w:val="28"/>
          <w:szCs w:val="28"/>
        </w:rPr>
        <w:t>е</w:t>
      </w:r>
      <w:r w:rsidRPr="00132787">
        <w:rPr>
          <w:sz w:val="28"/>
          <w:szCs w:val="28"/>
        </w:rPr>
        <w:t>роприятий</w:t>
      </w:r>
      <w:r w:rsidR="00773292">
        <w:rPr>
          <w:sz w:val="28"/>
          <w:szCs w:val="28"/>
        </w:rPr>
        <w:t xml:space="preserve"> по всем ключевым направлениям деятельности краевой организ</w:t>
      </w:r>
      <w:r w:rsidR="00773292">
        <w:rPr>
          <w:sz w:val="28"/>
          <w:szCs w:val="28"/>
        </w:rPr>
        <w:t>а</w:t>
      </w:r>
      <w:r w:rsidR="00773292">
        <w:rPr>
          <w:sz w:val="28"/>
          <w:szCs w:val="28"/>
        </w:rPr>
        <w:t>ции. Эффективность реализации Программы оценивается по степени дост</w:t>
      </w:r>
      <w:r w:rsidR="00773292">
        <w:rPr>
          <w:sz w:val="28"/>
          <w:szCs w:val="28"/>
        </w:rPr>
        <w:t>и</w:t>
      </w:r>
      <w:r w:rsidR="00773292">
        <w:rPr>
          <w:sz w:val="28"/>
          <w:szCs w:val="28"/>
        </w:rPr>
        <w:t xml:space="preserve">жения её </w:t>
      </w:r>
      <w:r w:rsidR="00211891">
        <w:rPr>
          <w:sz w:val="28"/>
          <w:szCs w:val="28"/>
        </w:rPr>
        <w:t xml:space="preserve">15 </w:t>
      </w:r>
      <w:r w:rsidR="00773292">
        <w:rPr>
          <w:sz w:val="28"/>
          <w:szCs w:val="28"/>
        </w:rPr>
        <w:t xml:space="preserve">целевых показателей и </w:t>
      </w:r>
      <w:r w:rsidR="00211891">
        <w:rPr>
          <w:sz w:val="28"/>
          <w:szCs w:val="28"/>
        </w:rPr>
        <w:t>11 заявленных результатов.</w:t>
      </w:r>
    </w:p>
    <w:p w:rsidR="00211891" w:rsidRDefault="00211891" w:rsidP="00211891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В ходе первого (вводно-корректирующего) </w:t>
      </w:r>
      <w:r w:rsidRPr="005C5678">
        <w:rPr>
          <w:sz w:val="28"/>
          <w:szCs w:val="28"/>
        </w:rPr>
        <w:t>этап</w:t>
      </w:r>
      <w:r>
        <w:rPr>
          <w:sz w:val="28"/>
          <w:szCs w:val="28"/>
        </w:rPr>
        <w:t>а</w:t>
      </w:r>
      <w:r w:rsidR="00E65287">
        <w:rPr>
          <w:sz w:val="28"/>
          <w:szCs w:val="28"/>
        </w:rPr>
        <w:t xml:space="preserve"> реализации Програ</w:t>
      </w:r>
      <w:r w:rsidR="00E65287">
        <w:rPr>
          <w:sz w:val="28"/>
          <w:szCs w:val="28"/>
        </w:rPr>
        <w:t>м</w:t>
      </w:r>
      <w:r w:rsidR="00E65287">
        <w:rPr>
          <w:sz w:val="28"/>
          <w:szCs w:val="28"/>
        </w:rPr>
        <w:t xml:space="preserve">мы, в </w:t>
      </w:r>
      <w:r>
        <w:rPr>
          <w:sz w:val="28"/>
          <w:szCs w:val="28"/>
        </w:rPr>
        <w:t xml:space="preserve">2016 </w:t>
      </w:r>
      <w:r w:rsidRPr="005C5678">
        <w:rPr>
          <w:sz w:val="28"/>
          <w:szCs w:val="28"/>
        </w:rPr>
        <w:t>год</w:t>
      </w:r>
      <w:r w:rsidR="00E65287">
        <w:rPr>
          <w:sz w:val="28"/>
          <w:szCs w:val="28"/>
        </w:rPr>
        <w:t>у</w:t>
      </w:r>
      <w:r>
        <w:rPr>
          <w:sz w:val="28"/>
          <w:szCs w:val="28"/>
        </w:rPr>
        <w:t xml:space="preserve"> комитетом и президиумом краевой организации </w:t>
      </w:r>
      <w:r w:rsidR="00E65287">
        <w:rPr>
          <w:sz w:val="28"/>
          <w:szCs w:val="28"/>
        </w:rPr>
        <w:t xml:space="preserve">была </w:t>
      </w:r>
      <w:r>
        <w:rPr>
          <w:sz w:val="28"/>
          <w:szCs w:val="28"/>
        </w:rPr>
        <w:t>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низован</w:t>
      </w:r>
      <w:r w:rsidR="00E6528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65287">
        <w:rPr>
          <w:sz w:val="28"/>
          <w:szCs w:val="28"/>
        </w:rPr>
        <w:t>работа по уточнению перечня мероприятий, необходимых для до</w:t>
      </w:r>
      <w:r w:rsidR="00E65287">
        <w:rPr>
          <w:sz w:val="28"/>
          <w:szCs w:val="28"/>
        </w:rPr>
        <w:t>с</w:t>
      </w:r>
      <w:r w:rsidR="00E65287">
        <w:rPr>
          <w:sz w:val="28"/>
          <w:szCs w:val="28"/>
        </w:rPr>
        <w:t xml:space="preserve">тижения результатов по подпрограмме 3 «Эффективное лидерство»: </w:t>
      </w:r>
      <w:r w:rsidR="00E65287" w:rsidRPr="005C5678">
        <w:rPr>
          <w:sz w:val="28"/>
          <w:szCs w:val="28"/>
        </w:rPr>
        <w:t>укре</w:t>
      </w:r>
      <w:r w:rsidR="00E65287" w:rsidRPr="005C5678">
        <w:rPr>
          <w:sz w:val="28"/>
          <w:szCs w:val="28"/>
        </w:rPr>
        <w:t>п</w:t>
      </w:r>
      <w:r w:rsidR="00E65287" w:rsidRPr="005C5678">
        <w:rPr>
          <w:sz w:val="28"/>
          <w:szCs w:val="28"/>
        </w:rPr>
        <w:t xml:space="preserve">ление структуры и организационных основ </w:t>
      </w:r>
      <w:r w:rsidR="00E65287">
        <w:rPr>
          <w:sz w:val="28"/>
          <w:szCs w:val="28"/>
        </w:rPr>
        <w:t>краевой организации</w:t>
      </w:r>
      <w:r w:rsidR="00E65287" w:rsidRPr="005C5678">
        <w:rPr>
          <w:sz w:val="28"/>
          <w:szCs w:val="28"/>
        </w:rPr>
        <w:t xml:space="preserve"> Профсо</w:t>
      </w:r>
      <w:r w:rsidR="00E65287" w:rsidRPr="005C5678">
        <w:rPr>
          <w:sz w:val="28"/>
          <w:szCs w:val="28"/>
        </w:rPr>
        <w:t>ю</w:t>
      </w:r>
      <w:r w:rsidR="00E65287" w:rsidRPr="005C5678">
        <w:rPr>
          <w:sz w:val="28"/>
          <w:szCs w:val="28"/>
        </w:rPr>
        <w:t>за</w:t>
      </w:r>
      <w:r w:rsidR="00E65287">
        <w:rPr>
          <w:sz w:val="28"/>
          <w:szCs w:val="28"/>
        </w:rPr>
        <w:t>»</w:t>
      </w:r>
      <w:r w:rsidR="00E65287" w:rsidRPr="005C5678">
        <w:rPr>
          <w:sz w:val="28"/>
          <w:szCs w:val="28"/>
        </w:rPr>
        <w:t>.</w:t>
      </w:r>
      <w:r w:rsidR="00E65287">
        <w:rPr>
          <w:sz w:val="28"/>
          <w:szCs w:val="28"/>
        </w:rPr>
        <w:t xml:space="preserve"> </w:t>
      </w:r>
      <w:r w:rsidR="00F42907">
        <w:rPr>
          <w:sz w:val="28"/>
          <w:szCs w:val="28"/>
        </w:rPr>
        <w:t>Уточненный перечень был вынесен на внеочередное пленарное засед</w:t>
      </w:r>
      <w:r w:rsidR="00F42907">
        <w:rPr>
          <w:sz w:val="28"/>
          <w:szCs w:val="28"/>
        </w:rPr>
        <w:t>а</w:t>
      </w:r>
      <w:r w:rsidR="00F42907">
        <w:rPr>
          <w:sz w:val="28"/>
          <w:szCs w:val="28"/>
        </w:rPr>
        <w:t>ние комитета</w:t>
      </w:r>
      <w:r w:rsidR="00E65287">
        <w:rPr>
          <w:rFonts w:eastAsia="Calibri"/>
          <w:color w:val="000000"/>
          <w:sz w:val="28"/>
          <w:szCs w:val="28"/>
        </w:rPr>
        <w:t xml:space="preserve"> краевой организации Профсоюза </w:t>
      </w:r>
      <w:r w:rsidR="00F42907">
        <w:rPr>
          <w:rFonts w:eastAsia="Calibri"/>
          <w:color w:val="000000"/>
          <w:sz w:val="28"/>
          <w:szCs w:val="28"/>
        </w:rPr>
        <w:t xml:space="preserve">и принят постановлением пленума </w:t>
      </w:r>
      <w:r w:rsidR="00E65287">
        <w:rPr>
          <w:rFonts w:eastAsia="Calibri"/>
          <w:color w:val="000000"/>
          <w:sz w:val="28"/>
          <w:szCs w:val="28"/>
        </w:rPr>
        <w:t>от 20 апреля 2017 г. № 20-4</w:t>
      </w:r>
      <w:r w:rsidR="00F42907">
        <w:rPr>
          <w:rFonts w:eastAsia="Calibri"/>
          <w:color w:val="000000"/>
          <w:sz w:val="28"/>
          <w:szCs w:val="28"/>
        </w:rPr>
        <w:t>.</w:t>
      </w:r>
    </w:p>
    <w:p w:rsidR="00211891" w:rsidRPr="005C5678" w:rsidRDefault="00F42907" w:rsidP="00E14440">
      <w:pPr>
        <w:ind w:firstLine="708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 ходе основного этапа (</w:t>
      </w:r>
      <w:r w:rsidR="00211891" w:rsidRPr="005C5678">
        <w:rPr>
          <w:sz w:val="28"/>
          <w:szCs w:val="28"/>
        </w:rPr>
        <w:t>2017-2018 г</w:t>
      </w:r>
      <w:r>
        <w:rPr>
          <w:sz w:val="28"/>
          <w:szCs w:val="28"/>
        </w:rPr>
        <w:t>г.) краевой, местными и перви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ными организациями реализован комплекс мероприятий всех семи подпр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грамм. С 2018 года введена новая форма отчётности для оценки развития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новационных форм солидарной поддержки членов Профсоюза </w:t>
      </w:r>
      <w:r w:rsidR="00E14440">
        <w:rPr>
          <w:sz w:val="28"/>
          <w:szCs w:val="28"/>
        </w:rPr>
        <w:t>– сводный о</w:t>
      </w:r>
      <w:r w:rsidR="00E14440">
        <w:rPr>
          <w:sz w:val="28"/>
          <w:szCs w:val="28"/>
        </w:rPr>
        <w:t>т</w:t>
      </w:r>
      <w:r w:rsidR="00E14440">
        <w:rPr>
          <w:sz w:val="28"/>
          <w:szCs w:val="28"/>
        </w:rPr>
        <w:t xml:space="preserve">чёт </w:t>
      </w:r>
      <w:r w:rsidR="00E14440" w:rsidRPr="00E14440">
        <w:rPr>
          <w:sz w:val="28"/>
          <w:szCs w:val="28"/>
        </w:rPr>
        <w:t>об организации оздоровления и отдыха, культурного досуга членов Профсоюза</w:t>
      </w:r>
      <w:r w:rsidR="00E14440">
        <w:rPr>
          <w:sz w:val="28"/>
          <w:szCs w:val="28"/>
        </w:rPr>
        <w:t>.</w:t>
      </w:r>
    </w:p>
    <w:p w:rsidR="00A77A64" w:rsidRDefault="00E14440" w:rsidP="002118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третьем, рефлексивно-оценочном</w:t>
      </w:r>
      <w:r w:rsidR="00211891">
        <w:rPr>
          <w:sz w:val="28"/>
          <w:szCs w:val="28"/>
        </w:rPr>
        <w:t xml:space="preserve"> </w:t>
      </w:r>
      <w:r w:rsidR="00211891" w:rsidRPr="005C5678">
        <w:rPr>
          <w:sz w:val="28"/>
          <w:szCs w:val="28"/>
        </w:rPr>
        <w:t>этап</w:t>
      </w:r>
      <w:r>
        <w:rPr>
          <w:sz w:val="28"/>
          <w:szCs w:val="28"/>
        </w:rPr>
        <w:t>е (</w:t>
      </w:r>
      <w:r w:rsidR="00211891" w:rsidRPr="005C5678">
        <w:rPr>
          <w:sz w:val="28"/>
          <w:szCs w:val="28"/>
        </w:rPr>
        <w:t>2019-2020 г</w:t>
      </w:r>
      <w:r>
        <w:rPr>
          <w:sz w:val="28"/>
          <w:szCs w:val="28"/>
        </w:rPr>
        <w:t xml:space="preserve">г.) </w:t>
      </w:r>
      <w:r w:rsidR="001D3537">
        <w:rPr>
          <w:sz w:val="28"/>
          <w:szCs w:val="28"/>
        </w:rPr>
        <w:t>проводится анализ и оценка степени реализации Программы, выработка направлений р</w:t>
      </w:r>
      <w:r w:rsidR="001D3537">
        <w:rPr>
          <w:sz w:val="28"/>
          <w:szCs w:val="28"/>
        </w:rPr>
        <w:t>а</w:t>
      </w:r>
      <w:r w:rsidR="001D3537">
        <w:rPr>
          <w:sz w:val="28"/>
          <w:szCs w:val="28"/>
        </w:rPr>
        <w:t xml:space="preserve">боты в её продолжение. Так, в ходе </w:t>
      </w:r>
      <w:r w:rsidR="001D3537">
        <w:rPr>
          <w:sz w:val="28"/>
          <w:szCs w:val="28"/>
          <w:lang w:val="en-US"/>
        </w:rPr>
        <w:t>XXIX</w:t>
      </w:r>
      <w:r w:rsidR="001D3537">
        <w:rPr>
          <w:sz w:val="28"/>
          <w:szCs w:val="28"/>
        </w:rPr>
        <w:t xml:space="preserve"> отчётно-выборной конференцией </w:t>
      </w:r>
      <w:r w:rsidR="001D3537">
        <w:rPr>
          <w:sz w:val="28"/>
          <w:szCs w:val="28"/>
        </w:rPr>
        <w:lastRenderedPageBreak/>
        <w:t>Алтайской краевой организации Профсоюза, 28 декабря т.г. представлены краткие результаты</w:t>
      </w:r>
      <w:r w:rsidR="00A77A64">
        <w:rPr>
          <w:sz w:val="28"/>
          <w:szCs w:val="28"/>
        </w:rPr>
        <w:t xml:space="preserve"> реализации таких подпрограмм, как:</w:t>
      </w:r>
    </w:p>
    <w:p w:rsidR="00A77A64" w:rsidRDefault="00A77A64" w:rsidP="00A77A64">
      <w:pPr>
        <w:pStyle w:val="aa"/>
        <w:ind w:firstLine="708"/>
        <w:jc w:val="both"/>
        <w:rPr>
          <w:sz w:val="28"/>
          <w:szCs w:val="28"/>
        </w:rPr>
      </w:pPr>
      <w:r w:rsidRPr="00A77A64">
        <w:rPr>
          <w:i/>
          <w:sz w:val="28"/>
          <w:szCs w:val="28"/>
        </w:rPr>
        <w:t>Подпрограмма 1. «Партнёрство во имя стабильности»: представ</w:t>
      </w:r>
      <w:r w:rsidRPr="00A77A64">
        <w:rPr>
          <w:i/>
          <w:sz w:val="28"/>
          <w:szCs w:val="28"/>
        </w:rPr>
        <w:t>и</w:t>
      </w:r>
      <w:r w:rsidRPr="00A77A64">
        <w:rPr>
          <w:i/>
          <w:sz w:val="28"/>
          <w:szCs w:val="28"/>
        </w:rPr>
        <w:t>тельство интересов и развитие социального партнёрства в сфере образ</w:t>
      </w:r>
      <w:r w:rsidRPr="00A77A64">
        <w:rPr>
          <w:i/>
          <w:sz w:val="28"/>
          <w:szCs w:val="28"/>
        </w:rPr>
        <w:t>о</w:t>
      </w:r>
      <w:r w:rsidRPr="00A77A64">
        <w:rPr>
          <w:i/>
          <w:sz w:val="28"/>
          <w:szCs w:val="28"/>
        </w:rPr>
        <w:t>вания.</w:t>
      </w:r>
      <w:r w:rsidRPr="00A77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Активизировалась деятельность краевой комиссии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полнением </w:t>
      </w:r>
      <w:r w:rsidRPr="00A77A64">
        <w:rPr>
          <w:sz w:val="28"/>
          <w:szCs w:val="28"/>
        </w:rPr>
        <w:t>Регионального Отраслевого соглашения</w:t>
      </w:r>
      <w:r>
        <w:rPr>
          <w:sz w:val="28"/>
          <w:szCs w:val="28"/>
        </w:rPr>
        <w:t>, которое было принято в существенно обновлённой редакции. Последние дополнения к Региональн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соглашению от ноября 2019 г. призваны содействовать снижению бюр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кратической нагрузки и отчётности педагогов. Отраслевые соглашения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няты в 81% местных организаций (на 20% больше, чем в 2014 г.). Коллекти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ные договоры приняты в 98,3% организаций. Созданы и работают совмес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ные с Минобрнауки края рабочие группы и комиссии: по совершенствов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 системы оплаты труда, по охране труда, по развитию системы поддер</w:t>
      </w:r>
      <w:r>
        <w:rPr>
          <w:sz w:val="28"/>
          <w:szCs w:val="28"/>
        </w:rPr>
        <w:t>ж</w:t>
      </w:r>
      <w:r>
        <w:rPr>
          <w:sz w:val="28"/>
          <w:szCs w:val="28"/>
        </w:rPr>
        <w:t>ки молодых педагогов и др.</w:t>
      </w:r>
    </w:p>
    <w:p w:rsidR="00F82C93" w:rsidRDefault="00F82C93" w:rsidP="00F82C93">
      <w:pPr>
        <w:ind w:firstLine="708"/>
        <w:jc w:val="both"/>
        <w:rPr>
          <w:sz w:val="28"/>
          <w:szCs w:val="28"/>
        </w:rPr>
      </w:pPr>
      <w:r w:rsidRPr="00F82C93">
        <w:rPr>
          <w:i/>
          <w:sz w:val="28"/>
          <w:szCs w:val="28"/>
        </w:rPr>
        <w:t>Подпрограмма 2. «Мой Профсоюз – моя опора!»: совершенствование деятельности по защите прав и интересов работников образования.</w:t>
      </w:r>
      <w:r>
        <w:rPr>
          <w:sz w:val="28"/>
          <w:szCs w:val="28"/>
        </w:rPr>
        <w:t xml:space="preserve"> Усил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на правовая поддержка членов Профсоюза: в 2016-2019 гг. проведено более 2 тысяч профсоюзных проверок учреждений образования, в ходе которых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явлено и устранено более 25 тысяч нарушений, по итогам работникам выпл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чено более 3 млн. рублей. Рассмотрено около 30 тысяч </w:t>
      </w:r>
      <w:r w:rsidRPr="00F82C93">
        <w:rPr>
          <w:sz w:val="28"/>
          <w:szCs w:val="28"/>
        </w:rPr>
        <w:t>жалоб и обращений</w:t>
      </w:r>
      <w:r>
        <w:rPr>
          <w:sz w:val="28"/>
          <w:szCs w:val="28"/>
        </w:rPr>
        <w:t>, по всем оказана правовая помощь. Направлено в органы прокуратуры свыше 13 тысяч материалов. По этому показателю в 2017 году Алтайская краевая организация Профсоюза вышла на первое место среди всех профсоюзных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ганизаций России. При содействии профсоюзных юристов и внештатных правовых инспекторов труда (их в отчётном периоде стало больше на 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верть) в судах рассмотрено 1800 дел, в результате работникам возвращено по судебным решениям почти 26 млн. рублей</w:t>
      </w:r>
      <w:r w:rsidR="00B97A73">
        <w:rPr>
          <w:sz w:val="28"/>
          <w:szCs w:val="28"/>
        </w:rPr>
        <w:t>. Значительно активизирована р</w:t>
      </w:r>
      <w:r w:rsidR="00B97A73">
        <w:rPr>
          <w:sz w:val="28"/>
          <w:szCs w:val="28"/>
        </w:rPr>
        <w:t>а</w:t>
      </w:r>
      <w:r w:rsidR="00B97A73">
        <w:rPr>
          <w:sz w:val="28"/>
          <w:szCs w:val="28"/>
        </w:rPr>
        <w:t>бота по охране труда и здоровья членов Профсоюза: о</w:t>
      </w:r>
      <w:r w:rsidR="00B97A73">
        <w:rPr>
          <w:color w:val="333333"/>
          <w:sz w:val="28"/>
          <w:szCs w:val="28"/>
          <w:shd w:val="clear" w:color="auto" w:fill="FFFFFF"/>
        </w:rPr>
        <w:t>пыт работы технич</w:t>
      </w:r>
      <w:r w:rsidR="00B97A73">
        <w:rPr>
          <w:color w:val="333333"/>
          <w:sz w:val="28"/>
          <w:szCs w:val="28"/>
          <w:shd w:val="clear" w:color="auto" w:fill="FFFFFF"/>
        </w:rPr>
        <w:t>е</w:t>
      </w:r>
      <w:r w:rsidR="00B97A73">
        <w:rPr>
          <w:color w:val="333333"/>
          <w:sz w:val="28"/>
          <w:szCs w:val="28"/>
          <w:shd w:val="clear" w:color="auto" w:fill="FFFFFF"/>
        </w:rPr>
        <w:t>ской инспекции труда Алтайской краевой организации получил высокую оценку Центрального Совета Профсоюза.</w:t>
      </w:r>
    </w:p>
    <w:p w:rsidR="0030382D" w:rsidRDefault="00A77A64" w:rsidP="0030382D">
      <w:pPr>
        <w:pStyle w:val="aa"/>
        <w:ind w:firstLine="708"/>
        <w:jc w:val="both"/>
        <w:rPr>
          <w:color w:val="0C1540"/>
          <w:sz w:val="28"/>
          <w:szCs w:val="28"/>
        </w:rPr>
      </w:pPr>
      <w:r w:rsidRPr="00B97A73">
        <w:rPr>
          <w:i/>
          <w:sz w:val="28"/>
          <w:szCs w:val="28"/>
        </w:rPr>
        <w:t>Подпрограмма 3. «Эффективное лидерство»: укрепление структуры и организационных основ АКО Профсоюза.</w:t>
      </w:r>
      <w:r w:rsidR="0030382D" w:rsidRPr="0030382D">
        <w:rPr>
          <w:color w:val="0C1540"/>
          <w:sz w:val="28"/>
          <w:szCs w:val="28"/>
        </w:rPr>
        <w:t xml:space="preserve"> </w:t>
      </w:r>
      <w:proofErr w:type="gramStart"/>
      <w:r w:rsidR="0030382D">
        <w:rPr>
          <w:color w:val="0C1540"/>
          <w:sz w:val="28"/>
          <w:szCs w:val="28"/>
        </w:rPr>
        <w:t>С целью совершенствования стру</w:t>
      </w:r>
      <w:r w:rsidR="0030382D">
        <w:rPr>
          <w:color w:val="0C1540"/>
          <w:sz w:val="28"/>
          <w:szCs w:val="28"/>
        </w:rPr>
        <w:t>к</w:t>
      </w:r>
      <w:r w:rsidR="0030382D">
        <w:rPr>
          <w:color w:val="0C1540"/>
          <w:sz w:val="28"/>
          <w:szCs w:val="28"/>
        </w:rPr>
        <w:t>туры в отчётном периоде проведены мероприятия по оптимизации сети ра</w:t>
      </w:r>
      <w:r w:rsidR="0030382D">
        <w:rPr>
          <w:color w:val="0C1540"/>
          <w:sz w:val="28"/>
          <w:szCs w:val="28"/>
        </w:rPr>
        <w:t>й</w:t>
      </w:r>
      <w:r w:rsidR="0030382D">
        <w:rPr>
          <w:color w:val="0C1540"/>
          <w:sz w:val="28"/>
          <w:szCs w:val="28"/>
        </w:rPr>
        <w:t>онных и городских организаций Профсоюза: присоединены к более крупным и динамично развивающимся 3 малочисленные организации, завершается р</w:t>
      </w:r>
      <w:r w:rsidR="0030382D">
        <w:rPr>
          <w:color w:val="0C1540"/>
          <w:sz w:val="28"/>
          <w:szCs w:val="28"/>
        </w:rPr>
        <w:t>а</w:t>
      </w:r>
      <w:r w:rsidR="0030382D">
        <w:rPr>
          <w:color w:val="0C1540"/>
          <w:sz w:val="28"/>
          <w:szCs w:val="28"/>
        </w:rPr>
        <w:t>бота по реорганизации ещё 2 районных организаци</w:t>
      </w:r>
      <w:r w:rsidR="00E95754">
        <w:rPr>
          <w:color w:val="0C1540"/>
          <w:sz w:val="28"/>
          <w:szCs w:val="28"/>
        </w:rPr>
        <w:t>й</w:t>
      </w:r>
      <w:r w:rsidR="0030382D">
        <w:rPr>
          <w:color w:val="0C1540"/>
          <w:sz w:val="28"/>
          <w:szCs w:val="28"/>
        </w:rPr>
        <w:t>.</w:t>
      </w:r>
      <w:proofErr w:type="gramEnd"/>
      <w:r w:rsidR="0030382D" w:rsidRPr="0030382D">
        <w:rPr>
          <w:color w:val="0C1540"/>
          <w:sz w:val="28"/>
          <w:szCs w:val="28"/>
        </w:rPr>
        <w:t xml:space="preserve"> </w:t>
      </w:r>
      <w:r w:rsidR="0030382D">
        <w:rPr>
          <w:color w:val="0C1540"/>
          <w:sz w:val="28"/>
          <w:szCs w:val="28"/>
        </w:rPr>
        <w:t>На новый уровень в</w:t>
      </w:r>
      <w:r w:rsidR="0030382D">
        <w:rPr>
          <w:color w:val="0C1540"/>
          <w:sz w:val="28"/>
          <w:szCs w:val="28"/>
        </w:rPr>
        <w:t>ы</w:t>
      </w:r>
      <w:r w:rsidR="0030382D">
        <w:rPr>
          <w:color w:val="0C1540"/>
          <w:sz w:val="28"/>
          <w:szCs w:val="28"/>
        </w:rPr>
        <w:t>ведена работа с первичными профсоюзными организациями: проведены сл</w:t>
      </w:r>
      <w:r w:rsidR="0030382D">
        <w:rPr>
          <w:color w:val="0C1540"/>
          <w:sz w:val="28"/>
          <w:szCs w:val="28"/>
        </w:rPr>
        <w:t>ё</w:t>
      </w:r>
      <w:r w:rsidR="0030382D">
        <w:rPr>
          <w:color w:val="0C1540"/>
          <w:sz w:val="28"/>
          <w:szCs w:val="28"/>
        </w:rPr>
        <w:t>ты председателей первичек во всех образовательных округах, в ходе которых выявлен эффективный опыт и награждены лучшие. В корне изменены подх</w:t>
      </w:r>
      <w:r w:rsidR="0030382D">
        <w:rPr>
          <w:color w:val="0C1540"/>
          <w:sz w:val="28"/>
          <w:szCs w:val="28"/>
        </w:rPr>
        <w:t>о</w:t>
      </w:r>
      <w:r w:rsidR="0030382D">
        <w:rPr>
          <w:color w:val="0C1540"/>
          <w:sz w:val="28"/>
          <w:szCs w:val="28"/>
        </w:rPr>
        <w:t xml:space="preserve">ды со стороны крайкома к работе с вузовскими организациями (действует КСП вузов), </w:t>
      </w:r>
      <w:proofErr w:type="gramStart"/>
      <w:r w:rsidR="0030382D">
        <w:rPr>
          <w:color w:val="0C1540"/>
          <w:sz w:val="28"/>
          <w:szCs w:val="28"/>
        </w:rPr>
        <w:t>создан</w:t>
      </w:r>
      <w:proofErr w:type="gramEnd"/>
      <w:r w:rsidR="0030382D">
        <w:rPr>
          <w:color w:val="0C1540"/>
          <w:sz w:val="28"/>
          <w:szCs w:val="28"/>
        </w:rPr>
        <w:t xml:space="preserve"> КСП организаций профессионального образования. </w:t>
      </w:r>
    </w:p>
    <w:p w:rsidR="00A77A64" w:rsidRDefault="00A77A64" w:rsidP="006B6A22">
      <w:pPr>
        <w:pStyle w:val="ac"/>
        <w:ind w:left="0" w:firstLine="708"/>
        <w:jc w:val="both"/>
        <w:rPr>
          <w:sz w:val="28"/>
          <w:szCs w:val="28"/>
        </w:rPr>
      </w:pPr>
      <w:r w:rsidRPr="006B6A22">
        <w:rPr>
          <w:i/>
          <w:sz w:val="28"/>
          <w:szCs w:val="28"/>
        </w:rPr>
        <w:t>Подпрограмма 4. «Реальные дела вместо чаепития!»: развитие форм солидарной поддержки членов Профсоюза.</w:t>
      </w:r>
      <w:r w:rsidR="006B6A22" w:rsidRPr="006B6A22">
        <w:rPr>
          <w:sz w:val="28"/>
          <w:szCs w:val="28"/>
        </w:rPr>
        <w:t xml:space="preserve"> </w:t>
      </w:r>
      <w:r w:rsidR="006B6A22">
        <w:rPr>
          <w:sz w:val="28"/>
          <w:szCs w:val="28"/>
        </w:rPr>
        <w:t>В соответствии с ней в отчётный период профсоюзными организациями края</w:t>
      </w:r>
      <w:r w:rsidR="006B6A22">
        <w:rPr>
          <w:b/>
          <w:sz w:val="28"/>
          <w:szCs w:val="28"/>
        </w:rPr>
        <w:t xml:space="preserve"> </w:t>
      </w:r>
      <w:r w:rsidR="006B6A22">
        <w:rPr>
          <w:sz w:val="28"/>
          <w:szCs w:val="28"/>
        </w:rPr>
        <w:t>решалась задача расширения и</w:t>
      </w:r>
      <w:r w:rsidR="006B6A22">
        <w:rPr>
          <w:sz w:val="28"/>
          <w:szCs w:val="28"/>
        </w:rPr>
        <w:t>н</w:t>
      </w:r>
      <w:r w:rsidR="006B6A22">
        <w:rPr>
          <w:sz w:val="28"/>
          <w:szCs w:val="28"/>
        </w:rPr>
        <w:t xml:space="preserve">новационных форм солидарной поддержки, способствующих повышению качества жизни работников отрасли. Так, за 2016-2019 гг. выдано более 3,5 </w:t>
      </w:r>
      <w:r w:rsidR="006B6A22">
        <w:rPr>
          <w:sz w:val="28"/>
          <w:szCs w:val="28"/>
        </w:rPr>
        <w:lastRenderedPageBreak/>
        <w:t>тысяч</w:t>
      </w:r>
      <w:r w:rsidR="006B6A22" w:rsidRPr="003461BB">
        <w:rPr>
          <w:sz w:val="28"/>
          <w:szCs w:val="28"/>
        </w:rPr>
        <w:t xml:space="preserve"> </w:t>
      </w:r>
      <w:r w:rsidR="006B6A22" w:rsidRPr="006B6A22">
        <w:rPr>
          <w:sz w:val="28"/>
          <w:szCs w:val="28"/>
        </w:rPr>
        <w:t xml:space="preserve">беспроцентных денежных займов работникам отрасли на сумму </w:t>
      </w:r>
      <w:r w:rsidR="006B6A22">
        <w:rPr>
          <w:sz w:val="28"/>
          <w:szCs w:val="28"/>
        </w:rPr>
        <w:t xml:space="preserve"> около 30 млн.</w:t>
      </w:r>
      <w:r w:rsidR="006B6A22" w:rsidRPr="006B6A22">
        <w:rPr>
          <w:sz w:val="28"/>
          <w:szCs w:val="28"/>
        </w:rPr>
        <w:t xml:space="preserve"> рублей, а также оказана солидарная поддержка через профсоюзный кредитный потребительский кооператив «Алтай», в котором </w:t>
      </w:r>
      <w:r w:rsidR="006B6A22">
        <w:rPr>
          <w:sz w:val="28"/>
          <w:szCs w:val="28"/>
        </w:rPr>
        <w:t>более двухсот</w:t>
      </w:r>
      <w:r w:rsidR="006B6A22" w:rsidRPr="006B6A22">
        <w:rPr>
          <w:sz w:val="28"/>
          <w:szCs w:val="28"/>
        </w:rPr>
        <w:t xml:space="preserve"> пайщиков получили низкопроцентные кредиты</w:t>
      </w:r>
      <w:r w:rsidR="006B6A22">
        <w:rPr>
          <w:sz w:val="28"/>
          <w:szCs w:val="28"/>
        </w:rPr>
        <w:t xml:space="preserve"> н</w:t>
      </w:r>
      <w:r w:rsidR="006B6A22" w:rsidRPr="006B6A22">
        <w:rPr>
          <w:sz w:val="28"/>
          <w:szCs w:val="28"/>
        </w:rPr>
        <w:t xml:space="preserve">а общую сумму </w:t>
      </w:r>
      <w:r w:rsidR="006B6A22">
        <w:rPr>
          <w:sz w:val="28"/>
          <w:szCs w:val="28"/>
        </w:rPr>
        <w:t xml:space="preserve">более </w:t>
      </w:r>
      <w:r w:rsidR="006B6A22" w:rsidRPr="006B6A22">
        <w:rPr>
          <w:sz w:val="28"/>
          <w:szCs w:val="28"/>
        </w:rPr>
        <w:t>4 млн. рублей.</w:t>
      </w:r>
      <w:r w:rsidR="006B6A22">
        <w:rPr>
          <w:sz w:val="28"/>
          <w:szCs w:val="28"/>
        </w:rPr>
        <w:t xml:space="preserve"> </w:t>
      </w:r>
      <w:r w:rsidR="006B6A22" w:rsidRPr="006B6A22">
        <w:rPr>
          <w:sz w:val="28"/>
          <w:szCs w:val="28"/>
        </w:rPr>
        <w:t>По программе привилегий для членов Профсоюза выдано 80 тысяч дисконтных карт, партнёрами выступили более 200 предприятий бизнеса.</w:t>
      </w:r>
      <w:r w:rsidR="006B6A22">
        <w:rPr>
          <w:sz w:val="28"/>
          <w:szCs w:val="28"/>
        </w:rPr>
        <w:t xml:space="preserve"> </w:t>
      </w:r>
      <w:r w:rsidR="006B6A22" w:rsidRPr="006B6A22">
        <w:rPr>
          <w:sz w:val="28"/>
          <w:szCs w:val="28"/>
        </w:rPr>
        <w:t>По льготному профсоюзному тарифу по программам дополнительного медици</w:t>
      </w:r>
      <w:r w:rsidR="006B6A22" w:rsidRPr="006B6A22">
        <w:rPr>
          <w:sz w:val="28"/>
          <w:szCs w:val="28"/>
        </w:rPr>
        <w:t>н</w:t>
      </w:r>
      <w:r w:rsidR="006B6A22" w:rsidRPr="006B6A22">
        <w:rPr>
          <w:sz w:val="28"/>
          <w:szCs w:val="28"/>
        </w:rPr>
        <w:t xml:space="preserve">ского страхования от укуса клеща застраховано около </w:t>
      </w:r>
      <w:r w:rsidR="006B6A22">
        <w:rPr>
          <w:sz w:val="28"/>
          <w:szCs w:val="28"/>
        </w:rPr>
        <w:t>4</w:t>
      </w:r>
      <w:r w:rsidR="006B6A22" w:rsidRPr="006B6A22">
        <w:rPr>
          <w:sz w:val="28"/>
          <w:szCs w:val="28"/>
        </w:rPr>
        <w:t>0 тысяч работников и членов их семей.</w:t>
      </w:r>
      <w:r w:rsidR="006B6A22">
        <w:rPr>
          <w:sz w:val="28"/>
          <w:szCs w:val="28"/>
        </w:rPr>
        <w:t xml:space="preserve"> </w:t>
      </w:r>
      <w:r w:rsidR="006B6A22" w:rsidRPr="006B6A22">
        <w:rPr>
          <w:sz w:val="28"/>
          <w:szCs w:val="28"/>
        </w:rPr>
        <w:t>Оказана материальная помощь членам Профсоюза в связи со стихийными бедствиями, ухудшением здоровья и иными трудными жи</w:t>
      </w:r>
      <w:r w:rsidR="006B6A22" w:rsidRPr="006B6A22">
        <w:rPr>
          <w:sz w:val="28"/>
          <w:szCs w:val="28"/>
        </w:rPr>
        <w:t>з</w:t>
      </w:r>
      <w:r w:rsidR="006B6A22" w:rsidRPr="006B6A22">
        <w:rPr>
          <w:sz w:val="28"/>
          <w:szCs w:val="28"/>
        </w:rPr>
        <w:t>ненными ситуациями на 20 млн. рублей.</w:t>
      </w:r>
      <w:r w:rsidR="00C3360E">
        <w:rPr>
          <w:sz w:val="28"/>
          <w:szCs w:val="28"/>
        </w:rPr>
        <w:t xml:space="preserve"> </w:t>
      </w:r>
    </w:p>
    <w:p w:rsidR="00C3360E" w:rsidRPr="006B6A22" w:rsidRDefault="00C3360E" w:rsidP="00C33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последних лет краевым комитетом значительно усилена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 по организации оздоровления работников системы образования 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филактике эмоционального выгорания педагогов. По программе </w:t>
      </w:r>
      <w:proofErr w:type="gramStart"/>
      <w:r>
        <w:rPr>
          <w:sz w:val="28"/>
          <w:szCs w:val="28"/>
        </w:rPr>
        <w:t>Алтайского</w:t>
      </w:r>
      <w:proofErr w:type="gramEnd"/>
      <w:r>
        <w:rPr>
          <w:sz w:val="28"/>
          <w:szCs w:val="28"/>
        </w:rPr>
        <w:t xml:space="preserve"> </w:t>
      </w:r>
      <w:r w:rsidRPr="00C3360E">
        <w:rPr>
          <w:sz w:val="28"/>
          <w:szCs w:val="28"/>
        </w:rPr>
        <w:t>крайсовпрофа по льготным профсоюзным путевкам оздоровлено 1013 чел</w:t>
      </w:r>
      <w:r w:rsidRPr="00C3360E">
        <w:rPr>
          <w:sz w:val="28"/>
          <w:szCs w:val="28"/>
        </w:rPr>
        <w:t>о</w:t>
      </w:r>
      <w:r w:rsidRPr="00C3360E">
        <w:rPr>
          <w:sz w:val="28"/>
          <w:szCs w:val="28"/>
        </w:rPr>
        <w:t>век. По паритетным программам оздоровления, принятым 32 местными орг</w:t>
      </w:r>
      <w:r w:rsidRPr="00C3360E">
        <w:rPr>
          <w:sz w:val="28"/>
          <w:szCs w:val="28"/>
        </w:rPr>
        <w:t>а</w:t>
      </w:r>
      <w:r w:rsidRPr="00C3360E">
        <w:rPr>
          <w:sz w:val="28"/>
          <w:szCs w:val="28"/>
        </w:rPr>
        <w:t>низациями при финансовой поддержке краевого</w:t>
      </w:r>
      <w:r>
        <w:rPr>
          <w:sz w:val="28"/>
          <w:szCs w:val="28"/>
        </w:rPr>
        <w:t xml:space="preserve"> комитета, оздоровлено 414 членов Профсоюза на общую сумму 4,5 млн. рублей.</w:t>
      </w:r>
    </w:p>
    <w:p w:rsidR="009E0156" w:rsidRDefault="00A77A64" w:rsidP="009E0156">
      <w:pPr>
        <w:pStyle w:val="aa"/>
        <w:ind w:firstLine="708"/>
        <w:jc w:val="both"/>
        <w:rPr>
          <w:color w:val="0C1540"/>
          <w:sz w:val="28"/>
          <w:szCs w:val="28"/>
        </w:rPr>
      </w:pPr>
      <w:r w:rsidRPr="009E0156">
        <w:rPr>
          <w:i/>
          <w:sz w:val="28"/>
          <w:szCs w:val="28"/>
        </w:rPr>
        <w:t>Подпрограмма 5. «Под крылом Профсоюза»: работа с молодёжью.</w:t>
      </w:r>
      <w:r w:rsidR="009E0156">
        <w:rPr>
          <w:sz w:val="28"/>
          <w:szCs w:val="28"/>
        </w:rPr>
        <w:t xml:space="preserve"> </w:t>
      </w:r>
      <w:r w:rsidR="009E0156">
        <w:rPr>
          <w:color w:val="0C1540"/>
          <w:sz w:val="28"/>
          <w:szCs w:val="28"/>
        </w:rPr>
        <w:t xml:space="preserve">За отчетный период значительно вырос </w:t>
      </w:r>
      <w:r w:rsidR="009E0156" w:rsidRPr="009E0156">
        <w:rPr>
          <w:color w:val="0C1540"/>
          <w:sz w:val="28"/>
          <w:szCs w:val="28"/>
        </w:rPr>
        <w:t>Молодёжный совет</w:t>
      </w:r>
      <w:r w:rsidR="009E0156">
        <w:rPr>
          <w:color w:val="0C1540"/>
          <w:sz w:val="28"/>
          <w:szCs w:val="28"/>
        </w:rPr>
        <w:t xml:space="preserve"> краевой организ</w:t>
      </w:r>
      <w:r w:rsidR="009E0156">
        <w:rPr>
          <w:color w:val="0C1540"/>
          <w:sz w:val="28"/>
          <w:szCs w:val="28"/>
        </w:rPr>
        <w:t>а</w:t>
      </w:r>
      <w:r w:rsidR="009E0156">
        <w:rPr>
          <w:color w:val="0C1540"/>
          <w:sz w:val="28"/>
          <w:szCs w:val="28"/>
        </w:rPr>
        <w:t>ции, назначены кураторы в образовательных округах, активно работает пр</w:t>
      </w:r>
      <w:r w:rsidR="009E0156">
        <w:rPr>
          <w:color w:val="0C1540"/>
          <w:sz w:val="28"/>
          <w:szCs w:val="28"/>
        </w:rPr>
        <w:t>е</w:t>
      </w:r>
      <w:r w:rsidR="009E0156">
        <w:rPr>
          <w:color w:val="0C1540"/>
          <w:sz w:val="28"/>
          <w:szCs w:val="28"/>
        </w:rPr>
        <w:t>зидиум молодёжного совета.</w:t>
      </w:r>
      <w:r w:rsidR="009E0156" w:rsidRPr="009E0156">
        <w:rPr>
          <w:color w:val="0C1540"/>
          <w:sz w:val="28"/>
          <w:szCs w:val="28"/>
        </w:rPr>
        <w:t xml:space="preserve"> </w:t>
      </w:r>
      <w:r w:rsidR="009E0156">
        <w:rPr>
          <w:color w:val="0C1540"/>
          <w:sz w:val="28"/>
          <w:szCs w:val="28"/>
        </w:rPr>
        <w:t xml:space="preserve">Главным результатом этой сверхважной работы стало </w:t>
      </w:r>
      <w:r w:rsidR="009E0156" w:rsidRPr="009E0156">
        <w:rPr>
          <w:color w:val="0C1540"/>
          <w:sz w:val="28"/>
          <w:szCs w:val="28"/>
        </w:rPr>
        <w:t>увеличение охвата</w:t>
      </w:r>
      <w:r w:rsidR="009E0156">
        <w:rPr>
          <w:color w:val="0C1540"/>
          <w:sz w:val="28"/>
          <w:szCs w:val="28"/>
        </w:rPr>
        <w:t xml:space="preserve"> профсоюзным членством среди педагогической м</w:t>
      </w:r>
      <w:r w:rsidR="009E0156">
        <w:rPr>
          <w:color w:val="0C1540"/>
          <w:sz w:val="28"/>
          <w:szCs w:val="28"/>
        </w:rPr>
        <w:t>о</w:t>
      </w:r>
      <w:r w:rsidR="009E0156">
        <w:rPr>
          <w:color w:val="0C1540"/>
          <w:sz w:val="28"/>
          <w:szCs w:val="28"/>
        </w:rPr>
        <w:t>лодежи края с 59 до 73 процентов. Деятельность краевой, местных и перви</w:t>
      </w:r>
      <w:r w:rsidR="009E0156">
        <w:rPr>
          <w:color w:val="0C1540"/>
          <w:sz w:val="28"/>
          <w:szCs w:val="28"/>
        </w:rPr>
        <w:t>ч</w:t>
      </w:r>
      <w:r w:rsidR="009E0156">
        <w:rPr>
          <w:color w:val="0C1540"/>
          <w:sz w:val="28"/>
          <w:szCs w:val="28"/>
        </w:rPr>
        <w:t>ных организаций Профсоюза была обобщена в ходе проведения Года мол</w:t>
      </w:r>
      <w:r w:rsidR="009E0156">
        <w:rPr>
          <w:color w:val="0C1540"/>
          <w:sz w:val="28"/>
          <w:szCs w:val="28"/>
        </w:rPr>
        <w:t>о</w:t>
      </w:r>
      <w:r w:rsidR="009E0156">
        <w:rPr>
          <w:color w:val="0C1540"/>
          <w:sz w:val="28"/>
          <w:szCs w:val="28"/>
        </w:rPr>
        <w:t>дёжи в Профсоюзе и подробно обсуждена на пленуме краевой организации.</w:t>
      </w:r>
    </w:p>
    <w:p w:rsidR="008C05F3" w:rsidRDefault="00A77A64" w:rsidP="008C05F3">
      <w:pPr>
        <w:ind w:firstLine="709"/>
        <w:jc w:val="both"/>
        <w:rPr>
          <w:sz w:val="28"/>
          <w:szCs w:val="28"/>
        </w:rPr>
      </w:pPr>
      <w:r w:rsidRPr="008C05F3">
        <w:rPr>
          <w:i/>
          <w:sz w:val="28"/>
          <w:szCs w:val="28"/>
        </w:rPr>
        <w:t>Подпрограмма 6. «Профсоюзные вершины»: стимулирование профе</w:t>
      </w:r>
      <w:r w:rsidRPr="008C05F3">
        <w:rPr>
          <w:i/>
          <w:sz w:val="28"/>
          <w:szCs w:val="28"/>
        </w:rPr>
        <w:t>с</w:t>
      </w:r>
      <w:r w:rsidRPr="008C05F3">
        <w:rPr>
          <w:i/>
          <w:sz w:val="28"/>
          <w:szCs w:val="28"/>
        </w:rPr>
        <w:t>сионального роста педагогов и обучение профактива.</w:t>
      </w:r>
      <w:r w:rsidR="008C05F3">
        <w:rPr>
          <w:sz w:val="28"/>
          <w:szCs w:val="28"/>
        </w:rPr>
        <w:t xml:space="preserve"> Стимулирование пр</w:t>
      </w:r>
      <w:r w:rsidR="008C05F3">
        <w:rPr>
          <w:sz w:val="28"/>
          <w:szCs w:val="28"/>
        </w:rPr>
        <w:t>о</w:t>
      </w:r>
      <w:r w:rsidR="008C05F3">
        <w:rPr>
          <w:sz w:val="28"/>
          <w:szCs w:val="28"/>
        </w:rPr>
        <w:t>фессионального роста учителей на примере опыта лучших педагогов реал</w:t>
      </w:r>
      <w:r w:rsidR="008C05F3">
        <w:rPr>
          <w:sz w:val="28"/>
          <w:szCs w:val="28"/>
        </w:rPr>
        <w:t>и</w:t>
      </w:r>
      <w:r w:rsidR="008C05F3">
        <w:rPr>
          <w:sz w:val="28"/>
          <w:szCs w:val="28"/>
        </w:rPr>
        <w:t>зуется через многолетнее партнёрство краевой профсоюзной организации с Клубом «Учитель года Алтая», а поддержка ветеранов педагогического труда и эстафеты просветительства – проходят в рамках сотрудничества с АНО «Сельский учитель», объединяющей сельских педагогов – лауреатов премии им.С.П. Титова. Ценен опыт взаимодействия краевого комитета с</w:t>
      </w:r>
      <w:r w:rsidR="008C05F3">
        <w:rPr>
          <w:b/>
          <w:sz w:val="28"/>
          <w:szCs w:val="28"/>
        </w:rPr>
        <w:t xml:space="preserve"> </w:t>
      </w:r>
      <w:r w:rsidR="008C05F3">
        <w:rPr>
          <w:sz w:val="28"/>
          <w:szCs w:val="28"/>
        </w:rPr>
        <w:t>Губерн</w:t>
      </w:r>
      <w:r w:rsidR="008C05F3">
        <w:rPr>
          <w:sz w:val="28"/>
          <w:szCs w:val="28"/>
        </w:rPr>
        <w:t>а</w:t>
      </w:r>
      <w:r w:rsidR="008C05F3">
        <w:rPr>
          <w:sz w:val="28"/>
          <w:szCs w:val="28"/>
        </w:rPr>
        <w:t>торским клубом учителей-новаторов Алтая. Большое внимание уделяется</w:t>
      </w:r>
      <w:r w:rsidR="008C05F3">
        <w:rPr>
          <w:b/>
          <w:sz w:val="28"/>
          <w:szCs w:val="28"/>
        </w:rPr>
        <w:t xml:space="preserve"> </w:t>
      </w:r>
      <w:r w:rsidR="008C05F3">
        <w:rPr>
          <w:sz w:val="28"/>
          <w:szCs w:val="28"/>
        </w:rPr>
        <w:t>с</w:t>
      </w:r>
      <w:r w:rsidR="008C05F3">
        <w:rPr>
          <w:sz w:val="28"/>
          <w:szCs w:val="28"/>
        </w:rPr>
        <w:t>о</w:t>
      </w:r>
      <w:r w:rsidR="008C05F3">
        <w:rPr>
          <w:sz w:val="28"/>
          <w:szCs w:val="28"/>
        </w:rPr>
        <w:t>вместной работе с Ассоциацией «Лучшие школы Алтая», которая  строится на основе Соглашения, заключённого в целях расширения общественно-государственного управления образованием. Повышение профессионального уровня педагогов, занимающихся внеклассной работой и воспитанием буд</w:t>
      </w:r>
      <w:r w:rsidR="008C05F3">
        <w:rPr>
          <w:sz w:val="28"/>
          <w:szCs w:val="28"/>
        </w:rPr>
        <w:t>у</w:t>
      </w:r>
      <w:r w:rsidR="008C05F3">
        <w:rPr>
          <w:sz w:val="28"/>
          <w:szCs w:val="28"/>
        </w:rPr>
        <w:t>щих членов Профсоюза, осуществляется в партнёрстве с Алтайским краевым союзом детских и подростковых организаций, с которым у комитета краевой организации Профсоюза также заключено соглашение о взаимодействии.</w:t>
      </w:r>
    </w:p>
    <w:p w:rsidR="008C05F3" w:rsidRDefault="008C05F3" w:rsidP="008C0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опыт Алтайской краевой организации по содействию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фессиональному росту педагогов и обучению профактива был обобщён и одобрен к использованию в общероссийском масштабе в ходе выездного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седания Исполнительного комитета Общероссийского Профсоюза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ния в Алтайский край, по итогам которого краевая организация была отмеч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на дипломом Центрального Совета Профсоюза за активную работу в данном направлении. </w:t>
      </w:r>
    </w:p>
    <w:p w:rsidR="008C05F3" w:rsidRDefault="00A77A64" w:rsidP="008C05F3">
      <w:pPr>
        <w:pStyle w:val="aa"/>
        <w:ind w:firstLine="708"/>
        <w:jc w:val="both"/>
        <w:rPr>
          <w:color w:val="0C1540"/>
          <w:sz w:val="28"/>
          <w:szCs w:val="28"/>
        </w:rPr>
      </w:pPr>
      <w:r w:rsidRPr="008C05F3">
        <w:rPr>
          <w:i/>
          <w:sz w:val="28"/>
          <w:szCs w:val="28"/>
        </w:rPr>
        <w:t>Подпрограмма 7. «Во весь голос!»: развитие информационной работы.</w:t>
      </w:r>
      <w:r w:rsidR="001D3537">
        <w:rPr>
          <w:sz w:val="28"/>
          <w:szCs w:val="28"/>
        </w:rPr>
        <w:t xml:space="preserve"> </w:t>
      </w:r>
      <w:r w:rsidR="008C05F3">
        <w:rPr>
          <w:color w:val="0C1540"/>
          <w:sz w:val="28"/>
          <w:szCs w:val="28"/>
        </w:rPr>
        <w:t>Модернизирован сайт Алтайской краевой организации на портале Общеро</w:t>
      </w:r>
      <w:r w:rsidR="008C05F3">
        <w:rPr>
          <w:color w:val="0C1540"/>
          <w:sz w:val="28"/>
          <w:szCs w:val="28"/>
        </w:rPr>
        <w:t>с</w:t>
      </w:r>
      <w:r w:rsidR="008C05F3">
        <w:rPr>
          <w:color w:val="0C1540"/>
          <w:sz w:val="28"/>
          <w:szCs w:val="28"/>
        </w:rPr>
        <w:t>сийского Профсоюза образования – главный источник информации о  де</w:t>
      </w:r>
      <w:r w:rsidR="008C05F3">
        <w:rPr>
          <w:color w:val="0C1540"/>
          <w:sz w:val="28"/>
          <w:szCs w:val="28"/>
        </w:rPr>
        <w:t>я</w:t>
      </w:r>
      <w:r w:rsidR="008C05F3">
        <w:rPr>
          <w:color w:val="0C1540"/>
          <w:sz w:val="28"/>
          <w:szCs w:val="28"/>
        </w:rPr>
        <w:t>тельности  организации. Открыты страницы краевого комитета в социальных сетях «Одноклассники» и «Инстаграм». Активно работает группа Молодё</w:t>
      </w:r>
      <w:r w:rsidR="008C05F3">
        <w:rPr>
          <w:color w:val="0C1540"/>
          <w:sz w:val="28"/>
          <w:szCs w:val="28"/>
        </w:rPr>
        <w:t>ж</w:t>
      </w:r>
      <w:r w:rsidR="008C05F3">
        <w:rPr>
          <w:color w:val="0C1540"/>
          <w:sz w:val="28"/>
          <w:szCs w:val="28"/>
        </w:rPr>
        <w:t>ного совета Алтайской краевой организации Профсоюза в социальной сети «ВКонтакте». Налажен регулярный выпуск пользующейся популярностью газеты «Профсоюзный звонок» - специального приложения к краевому изд</w:t>
      </w:r>
      <w:r w:rsidR="008C05F3">
        <w:rPr>
          <w:color w:val="0C1540"/>
          <w:sz w:val="28"/>
          <w:szCs w:val="28"/>
        </w:rPr>
        <w:t>а</w:t>
      </w:r>
      <w:r w:rsidR="008C05F3">
        <w:rPr>
          <w:color w:val="0C1540"/>
          <w:sz w:val="28"/>
          <w:szCs w:val="28"/>
        </w:rPr>
        <w:t>нию «Профсоюзы Алтая». Деятельность профсоюзных организаций в сфере образования Алтайского края широко освещается на российском уровне – в газетах «Мой Профсоюз» и «Солидарность», других СМИ.</w:t>
      </w:r>
    </w:p>
    <w:p w:rsidR="00837B95" w:rsidRDefault="00837B95" w:rsidP="00837B95">
      <w:pPr>
        <w:pStyle w:val="aa"/>
        <w:ind w:firstLine="708"/>
        <w:jc w:val="both"/>
        <w:rPr>
          <w:color w:val="0C1540"/>
          <w:sz w:val="28"/>
          <w:szCs w:val="28"/>
        </w:rPr>
      </w:pPr>
      <w:r>
        <w:rPr>
          <w:color w:val="0C1540"/>
          <w:sz w:val="28"/>
          <w:szCs w:val="28"/>
        </w:rPr>
        <w:t>Таким образом, программно-целевой подход в деятельности профс</w:t>
      </w:r>
      <w:r>
        <w:rPr>
          <w:color w:val="0C1540"/>
          <w:sz w:val="28"/>
          <w:szCs w:val="28"/>
        </w:rPr>
        <w:t>о</w:t>
      </w:r>
      <w:r>
        <w:rPr>
          <w:color w:val="0C1540"/>
          <w:sz w:val="28"/>
          <w:szCs w:val="28"/>
        </w:rPr>
        <w:t>юзных организаций показывает свою эффективность и способствует пов</w:t>
      </w:r>
      <w:r>
        <w:rPr>
          <w:color w:val="0C1540"/>
          <w:sz w:val="28"/>
          <w:szCs w:val="28"/>
        </w:rPr>
        <w:t>ы</w:t>
      </w:r>
      <w:r>
        <w:rPr>
          <w:color w:val="0C1540"/>
          <w:sz w:val="28"/>
          <w:szCs w:val="28"/>
        </w:rPr>
        <w:t>шению результативности работы на всех уровнях профсоюзной  структуры и рациональному расходованию средств профбюджета.</w:t>
      </w:r>
    </w:p>
    <w:p w:rsidR="00AC678A" w:rsidRDefault="00837B95" w:rsidP="00837B95">
      <w:pPr>
        <w:pStyle w:val="aa"/>
        <w:ind w:firstLine="708"/>
        <w:jc w:val="both"/>
        <w:rPr>
          <w:sz w:val="28"/>
          <w:szCs w:val="28"/>
        </w:rPr>
      </w:pPr>
      <w:r>
        <w:rPr>
          <w:color w:val="0C1540"/>
          <w:sz w:val="28"/>
          <w:szCs w:val="28"/>
        </w:rPr>
        <w:t xml:space="preserve"> С учётом вышеизложенного, президиум краевой организации Про</w:t>
      </w:r>
      <w:r>
        <w:rPr>
          <w:color w:val="0C1540"/>
          <w:sz w:val="28"/>
          <w:szCs w:val="28"/>
        </w:rPr>
        <w:t>ф</w:t>
      </w:r>
      <w:r>
        <w:rPr>
          <w:color w:val="0C1540"/>
          <w:sz w:val="28"/>
          <w:szCs w:val="28"/>
        </w:rPr>
        <w:t>союза</w:t>
      </w:r>
    </w:p>
    <w:p w:rsidR="00C71A3B" w:rsidRDefault="00C71A3B" w:rsidP="00C71A3B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C71A3B" w:rsidRDefault="00C71A3B" w:rsidP="00C71A3B">
      <w:pPr>
        <w:ind w:firstLine="708"/>
        <w:jc w:val="center"/>
        <w:rPr>
          <w:bCs/>
          <w:sz w:val="28"/>
          <w:szCs w:val="28"/>
        </w:rPr>
      </w:pPr>
    </w:p>
    <w:p w:rsidR="00C71A3B" w:rsidRDefault="00BF3BD4" w:rsidP="00837B9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837B95">
        <w:rPr>
          <w:bCs/>
          <w:sz w:val="28"/>
          <w:szCs w:val="28"/>
        </w:rPr>
        <w:t>Информацию Абдуллаева Ю.Г. принять к сведению.</w:t>
      </w:r>
    </w:p>
    <w:p w:rsidR="00DC60BA" w:rsidRDefault="00D06BA6" w:rsidP="00DC60BA">
      <w:pPr>
        <w:pStyle w:val="aa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837B95">
        <w:rPr>
          <w:bCs/>
          <w:sz w:val="28"/>
          <w:szCs w:val="28"/>
        </w:rPr>
        <w:t> Комитету краевой организации Профсоюза, комитетам (советам) районных и городских орг</w:t>
      </w:r>
      <w:r w:rsidR="00040F9C">
        <w:rPr>
          <w:bCs/>
          <w:sz w:val="28"/>
          <w:szCs w:val="28"/>
        </w:rPr>
        <w:t xml:space="preserve">анизаций, профкомам учреждений завершить до конца 2020 года </w:t>
      </w:r>
      <w:r w:rsidR="00DC60BA">
        <w:rPr>
          <w:bCs/>
          <w:sz w:val="28"/>
          <w:szCs w:val="28"/>
        </w:rPr>
        <w:t xml:space="preserve">реализацию Программы развития Алтайской </w:t>
      </w:r>
      <w:r w:rsidR="00DC60BA">
        <w:rPr>
          <w:sz w:val="28"/>
          <w:szCs w:val="28"/>
        </w:rPr>
        <w:t>краевой орг</w:t>
      </w:r>
      <w:r w:rsidR="00DC60BA">
        <w:rPr>
          <w:sz w:val="28"/>
          <w:szCs w:val="28"/>
        </w:rPr>
        <w:t>а</w:t>
      </w:r>
      <w:r w:rsidR="00DC60BA">
        <w:rPr>
          <w:sz w:val="28"/>
          <w:szCs w:val="28"/>
        </w:rPr>
        <w:t>низации Профсоюза на 2016-2020 годы, обеспечив выполнение целевых п</w:t>
      </w:r>
      <w:r w:rsidR="00DC60BA">
        <w:rPr>
          <w:sz w:val="28"/>
          <w:szCs w:val="28"/>
        </w:rPr>
        <w:t>о</w:t>
      </w:r>
      <w:r w:rsidR="00DC60BA">
        <w:rPr>
          <w:sz w:val="28"/>
          <w:szCs w:val="28"/>
        </w:rPr>
        <w:t>казателей Программы.</w:t>
      </w:r>
    </w:p>
    <w:p w:rsidR="00B8540D" w:rsidRDefault="007E1117" w:rsidP="00C71A3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 Президиуму краевой организации </w:t>
      </w:r>
      <w:r w:rsidR="00B8540D">
        <w:rPr>
          <w:bCs/>
          <w:sz w:val="28"/>
          <w:szCs w:val="28"/>
        </w:rPr>
        <w:t>отдельно рассмотреть</w:t>
      </w:r>
      <w:r>
        <w:rPr>
          <w:bCs/>
          <w:sz w:val="28"/>
          <w:szCs w:val="28"/>
        </w:rPr>
        <w:t xml:space="preserve"> </w:t>
      </w:r>
      <w:r w:rsidR="00B8540D">
        <w:rPr>
          <w:bCs/>
          <w:sz w:val="28"/>
          <w:szCs w:val="28"/>
        </w:rPr>
        <w:t>в 2020 году ход реализации:</w:t>
      </w:r>
    </w:p>
    <w:p w:rsidR="00B8540D" w:rsidRDefault="00B8540D" w:rsidP="00C71A3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п</w:t>
      </w:r>
      <w:r w:rsidR="008B47CD" w:rsidRPr="008B47CD">
        <w:rPr>
          <w:bCs/>
          <w:sz w:val="28"/>
          <w:szCs w:val="28"/>
        </w:rPr>
        <w:t>одпрограмм</w:t>
      </w:r>
      <w:r w:rsidR="008B47CD">
        <w:rPr>
          <w:bCs/>
          <w:sz w:val="28"/>
          <w:szCs w:val="28"/>
        </w:rPr>
        <w:t>ы</w:t>
      </w:r>
      <w:r w:rsidR="008B47CD" w:rsidRPr="008B47CD">
        <w:rPr>
          <w:bCs/>
          <w:sz w:val="28"/>
          <w:szCs w:val="28"/>
        </w:rPr>
        <w:t xml:space="preserve"> 3. «Эффективное лидерство»: укрепление структуры и организационных основ АКО Профсоюза</w:t>
      </w:r>
      <w:r>
        <w:rPr>
          <w:bCs/>
          <w:sz w:val="28"/>
          <w:szCs w:val="28"/>
        </w:rPr>
        <w:t>;</w:t>
      </w:r>
    </w:p>
    <w:p w:rsidR="00837B95" w:rsidRDefault="00B8540D" w:rsidP="00C71A3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п</w:t>
      </w:r>
      <w:r w:rsidRPr="00B8540D">
        <w:rPr>
          <w:bCs/>
          <w:sz w:val="28"/>
          <w:szCs w:val="28"/>
        </w:rPr>
        <w:t>одпрограмм</w:t>
      </w:r>
      <w:r>
        <w:rPr>
          <w:bCs/>
          <w:sz w:val="28"/>
          <w:szCs w:val="28"/>
        </w:rPr>
        <w:t>ы</w:t>
      </w:r>
      <w:r w:rsidRPr="00B8540D">
        <w:rPr>
          <w:bCs/>
          <w:sz w:val="28"/>
          <w:szCs w:val="28"/>
        </w:rPr>
        <w:t xml:space="preserve"> 4. «Реальные дела вместо чаепития!»: развитие форм солидарной поддержки членов Профсоюза</w:t>
      </w:r>
      <w:r>
        <w:rPr>
          <w:bCs/>
          <w:sz w:val="28"/>
          <w:szCs w:val="28"/>
        </w:rPr>
        <w:t>.</w:t>
      </w:r>
    </w:p>
    <w:p w:rsidR="00BF3BD4" w:rsidRDefault="00B8540D" w:rsidP="00C71A3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proofErr w:type="gramStart"/>
      <w:r w:rsidR="00D06BA6">
        <w:rPr>
          <w:bCs/>
          <w:sz w:val="28"/>
          <w:szCs w:val="28"/>
        </w:rPr>
        <w:t>Контроль за</w:t>
      </w:r>
      <w:proofErr w:type="gramEnd"/>
      <w:r w:rsidR="00D06BA6">
        <w:rPr>
          <w:bCs/>
          <w:sz w:val="28"/>
          <w:szCs w:val="28"/>
        </w:rPr>
        <w:t xml:space="preserve"> исполнением настоящего постановления </w:t>
      </w:r>
      <w:r w:rsidR="007F4885">
        <w:rPr>
          <w:bCs/>
          <w:sz w:val="28"/>
          <w:szCs w:val="28"/>
        </w:rPr>
        <w:t>возложить на председателя краевой организации Ю.Г. Абдуллаева.</w:t>
      </w:r>
    </w:p>
    <w:p w:rsidR="00BF3BD4" w:rsidRDefault="00BF3BD4" w:rsidP="00C71A3B">
      <w:pPr>
        <w:ind w:firstLine="708"/>
        <w:jc w:val="both"/>
        <w:rPr>
          <w:bCs/>
          <w:sz w:val="28"/>
          <w:szCs w:val="28"/>
        </w:rPr>
      </w:pPr>
    </w:p>
    <w:p w:rsidR="00BF3BD4" w:rsidRDefault="000C258B" w:rsidP="00C71A3B">
      <w:pPr>
        <w:ind w:firstLine="708"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pict>
          <v:roundrect id="_x0000_s1027" style="position:absolute;left:0;text-align:left;margin-left:205.35pt;margin-top:14.5pt;width:157.8pt;height:77.4pt;z-index:251659264" arcsize="10923f">
            <v:textbox style="mso-next-textbox:#_x0000_s1027">
              <w:txbxContent>
                <w:p w:rsidR="000C258B" w:rsidRPr="00BC33D1" w:rsidRDefault="000C258B" w:rsidP="000C258B">
                  <w:pPr>
                    <w:spacing w:line="240" w:lineRule="exact"/>
                    <w:rPr>
                      <w:sz w:val="20"/>
                    </w:rPr>
                  </w:pPr>
                  <w:r w:rsidRPr="00BC33D1">
                    <w:rPr>
                      <w:sz w:val="20"/>
                    </w:rPr>
                    <w:t>ПОДПИСАНО</w:t>
                  </w:r>
                </w:p>
                <w:p w:rsidR="000C258B" w:rsidRPr="00BC33D1" w:rsidRDefault="000C258B" w:rsidP="000C258B">
                  <w:pPr>
                    <w:spacing w:line="240" w:lineRule="exact"/>
                    <w:rPr>
                      <w:sz w:val="20"/>
                    </w:rPr>
                  </w:pPr>
                  <w:r w:rsidRPr="00BC33D1">
                    <w:rPr>
                      <w:sz w:val="20"/>
                    </w:rPr>
                    <w:t>ЭЛЕКТРОННОЙ ПОДП</w:t>
                  </w:r>
                  <w:r w:rsidRPr="00BC33D1">
                    <w:rPr>
                      <w:sz w:val="20"/>
                    </w:rPr>
                    <w:t>И</w:t>
                  </w:r>
                  <w:r w:rsidRPr="00BC33D1">
                    <w:rPr>
                      <w:sz w:val="20"/>
                    </w:rPr>
                    <w:t>СЬЮ</w:t>
                  </w:r>
                </w:p>
                <w:p w:rsidR="000C258B" w:rsidRDefault="000C258B" w:rsidP="000C258B">
                  <w:pPr>
                    <w:spacing w:line="240" w:lineRule="exact"/>
                    <w:rPr>
                      <w:sz w:val="20"/>
                    </w:rPr>
                  </w:pPr>
                  <w:r w:rsidRPr="00BC33D1">
                    <w:rPr>
                      <w:sz w:val="20"/>
                    </w:rPr>
                    <w:t>Оригинал хранится в</w:t>
                  </w:r>
                  <w:r>
                    <w:rPr>
                      <w:sz w:val="20"/>
                    </w:rPr>
                    <w:t xml:space="preserve"> к</w:t>
                  </w:r>
                  <w:r w:rsidRPr="00BC33D1">
                    <w:rPr>
                      <w:sz w:val="20"/>
                    </w:rPr>
                    <w:t>омитете Алтайской</w:t>
                  </w:r>
                  <w:r>
                    <w:rPr>
                      <w:sz w:val="20"/>
                    </w:rPr>
                    <w:t xml:space="preserve"> </w:t>
                  </w:r>
                  <w:r w:rsidRPr="00BC33D1">
                    <w:rPr>
                      <w:sz w:val="20"/>
                    </w:rPr>
                    <w:t xml:space="preserve">краевой </w:t>
                  </w:r>
                </w:p>
                <w:p w:rsidR="000C258B" w:rsidRPr="00BC33D1" w:rsidRDefault="000C258B" w:rsidP="000C258B">
                  <w:pPr>
                    <w:spacing w:line="240" w:lineRule="exact"/>
                    <w:rPr>
                      <w:sz w:val="20"/>
                    </w:rPr>
                  </w:pPr>
                  <w:r w:rsidRPr="00BC33D1">
                    <w:rPr>
                      <w:sz w:val="20"/>
                    </w:rPr>
                    <w:t>организации Профсоюза</w:t>
                  </w:r>
                </w:p>
              </w:txbxContent>
            </v:textbox>
          </v:roundrect>
        </w:pict>
      </w:r>
    </w:p>
    <w:p w:rsidR="007F4885" w:rsidRDefault="007F4885" w:rsidP="00C71A3B">
      <w:pPr>
        <w:ind w:firstLine="708"/>
        <w:jc w:val="both"/>
        <w:rPr>
          <w:bCs/>
          <w:sz w:val="28"/>
          <w:szCs w:val="28"/>
        </w:rPr>
      </w:pPr>
    </w:p>
    <w:p w:rsidR="00C71A3B" w:rsidRDefault="00C71A3B" w:rsidP="00C71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Алтайской</w:t>
      </w:r>
      <w:proofErr w:type="gramEnd"/>
      <w:r>
        <w:rPr>
          <w:sz w:val="28"/>
          <w:szCs w:val="28"/>
        </w:rPr>
        <w:t xml:space="preserve"> краевой</w:t>
      </w:r>
    </w:p>
    <w:p w:rsidR="007C3C62" w:rsidRDefault="00C71A3B" w:rsidP="007C3C62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Ю.Г. Абдуллаев</w:t>
      </w:r>
    </w:p>
    <w:sectPr w:rsidR="007C3C62" w:rsidSect="00FC01BE">
      <w:footerReference w:type="default" r:id="rId9"/>
      <w:pgSz w:w="11906" w:h="16838"/>
      <w:pgMar w:top="709" w:right="85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DC8" w:rsidRDefault="008D1DC8" w:rsidP="00281E5E">
      <w:r>
        <w:separator/>
      </w:r>
    </w:p>
  </w:endnote>
  <w:endnote w:type="continuationSeparator" w:id="0">
    <w:p w:rsidR="008D1DC8" w:rsidRDefault="008D1DC8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0D" w:rsidRDefault="00765CE9">
    <w:pPr>
      <w:pStyle w:val="af7"/>
      <w:jc w:val="right"/>
    </w:pPr>
    <w:fldSimple w:instr="PAGE   \* MERGEFORMAT">
      <w:r w:rsidR="000C258B">
        <w:rPr>
          <w:noProof/>
        </w:rPr>
        <w:t>4</w:t>
      </w:r>
    </w:fldSimple>
  </w:p>
  <w:p w:rsidR="00B8540D" w:rsidRDefault="00B8540D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DC8" w:rsidRDefault="008D1DC8" w:rsidP="00281E5E">
      <w:r>
        <w:separator/>
      </w:r>
    </w:p>
  </w:footnote>
  <w:footnote w:type="continuationSeparator" w:id="0">
    <w:p w:rsidR="008D1DC8" w:rsidRDefault="008D1DC8" w:rsidP="00281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A6"/>
    <w:rsid w:val="000377E5"/>
    <w:rsid w:val="00037A73"/>
    <w:rsid w:val="000407B8"/>
    <w:rsid w:val="00040BE1"/>
    <w:rsid w:val="00040F9C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67FB2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29F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58B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787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537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891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717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01E"/>
    <w:rsid w:val="0026233C"/>
    <w:rsid w:val="002627D2"/>
    <w:rsid w:val="00262DE9"/>
    <w:rsid w:val="002631C5"/>
    <w:rsid w:val="00263512"/>
    <w:rsid w:val="0026472E"/>
    <w:rsid w:val="00264A54"/>
    <w:rsid w:val="002657F5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23E0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6F28"/>
    <w:rsid w:val="002F7B29"/>
    <w:rsid w:val="0030019C"/>
    <w:rsid w:val="00300305"/>
    <w:rsid w:val="00300DA5"/>
    <w:rsid w:val="00301A13"/>
    <w:rsid w:val="003022EC"/>
    <w:rsid w:val="00303244"/>
    <w:rsid w:val="003034C4"/>
    <w:rsid w:val="0030382D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B5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372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A4"/>
    <w:rsid w:val="003C6D0B"/>
    <w:rsid w:val="003C79C6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957"/>
    <w:rsid w:val="00411BA4"/>
    <w:rsid w:val="00411D6A"/>
    <w:rsid w:val="00411EBB"/>
    <w:rsid w:val="00412DAB"/>
    <w:rsid w:val="00412DE0"/>
    <w:rsid w:val="00413BEE"/>
    <w:rsid w:val="0041441E"/>
    <w:rsid w:val="00414A06"/>
    <w:rsid w:val="00414A71"/>
    <w:rsid w:val="0041559C"/>
    <w:rsid w:val="0041588E"/>
    <w:rsid w:val="004159B3"/>
    <w:rsid w:val="00415EF3"/>
    <w:rsid w:val="004202F3"/>
    <w:rsid w:val="00420C6C"/>
    <w:rsid w:val="00420FC4"/>
    <w:rsid w:val="00421AFE"/>
    <w:rsid w:val="00421CDF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6B18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B6CA9"/>
    <w:rsid w:val="004C034A"/>
    <w:rsid w:val="004C046E"/>
    <w:rsid w:val="004C0991"/>
    <w:rsid w:val="004C1542"/>
    <w:rsid w:val="004C18A0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916"/>
    <w:rsid w:val="00513E63"/>
    <w:rsid w:val="00514162"/>
    <w:rsid w:val="00514725"/>
    <w:rsid w:val="005151B9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5ED"/>
    <w:rsid w:val="005B625C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3283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611"/>
    <w:rsid w:val="005F7C7D"/>
    <w:rsid w:val="00600365"/>
    <w:rsid w:val="00601C2F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67CB"/>
    <w:rsid w:val="00617165"/>
    <w:rsid w:val="00617E4E"/>
    <w:rsid w:val="00621FE1"/>
    <w:rsid w:val="00621FE9"/>
    <w:rsid w:val="00622365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A22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D00"/>
    <w:rsid w:val="00734E18"/>
    <w:rsid w:val="007350A1"/>
    <w:rsid w:val="00735700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5A3A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747"/>
    <w:rsid w:val="00763EA5"/>
    <w:rsid w:val="00763F37"/>
    <w:rsid w:val="007640F6"/>
    <w:rsid w:val="00764ED5"/>
    <w:rsid w:val="0076573F"/>
    <w:rsid w:val="00765CE9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292"/>
    <w:rsid w:val="00773F79"/>
    <w:rsid w:val="00774291"/>
    <w:rsid w:val="007743E7"/>
    <w:rsid w:val="0077540A"/>
    <w:rsid w:val="00777179"/>
    <w:rsid w:val="00780A24"/>
    <w:rsid w:val="0078293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318F"/>
    <w:rsid w:val="00793527"/>
    <w:rsid w:val="00793825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36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C62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E05E7"/>
    <w:rsid w:val="007E0805"/>
    <w:rsid w:val="007E0DA6"/>
    <w:rsid w:val="007E1117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885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627"/>
    <w:rsid w:val="00837764"/>
    <w:rsid w:val="008377A7"/>
    <w:rsid w:val="00837B95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18F2"/>
    <w:rsid w:val="008B223C"/>
    <w:rsid w:val="008B28E0"/>
    <w:rsid w:val="008B2CF3"/>
    <w:rsid w:val="008B3284"/>
    <w:rsid w:val="008B3A7E"/>
    <w:rsid w:val="008B407E"/>
    <w:rsid w:val="008B436A"/>
    <w:rsid w:val="008B443D"/>
    <w:rsid w:val="008B47CD"/>
    <w:rsid w:val="008B4A1A"/>
    <w:rsid w:val="008B59DA"/>
    <w:rsid w:val="008B5E7C"/>
    <w:rsid w:val="008B6DFC"/>
    <w:rsid w:val="008B7126"/>
    <w:rsid w:val="008B78BC"/>
    <w:rsid w:val="008B7907"/>
    <w:rsid w:val="008B7D91"/>
    <w:rsid w:val="008C05F3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1DC8"/>
    <w:rsid w:val="008D2573"/>
    <w:rsid w:val="008D2BB9"/>
    <w:rsid w:val="008D305A"/>
    <w:rsid w:val="008D3204"/>
    <w:rsid w:val="008D37BE"/>
    <w:rsid w:val="008D3BAB"/>
    <w:rsid w:val="008D4A2D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4521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414"/>
    <w:rsid w:val="009B3BDB"/>
    <w:rsid w:val="009B426C"/>
    <w:rsid w:val="009B461B"/>
    <w:rsid w:val="009B4C55"/>
    <w:rsid w:val="009B5374"/>
    <w:rsid w:val="009B589E"/>
    <w:rsid w:val="009B5BDF"/>
    <w:rsid w:val="009B5E6C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0BB1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156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A64"/>
    <w:rsid w:val="00A77C24"/>
    <w:rsid w:val="00A77E40"/>
    <w:rsid w:val="00A80874"/>
    <w:rsid w:val="00A80908"/>
    <w:rsid w:val="00A809A5"/>
    <w:rsid w:val="00A80AA6"/>
    <w:rsid w:val="00A814F5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78A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40D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A73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BD4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360E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1A3B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1102"/>
    <w:rsid w:val="00D015D2"/>
    <w:rsid w:val="00D01604"/>
    <w:rsid w:val="00D028A9"/>
    <w:rsid w:val="00D047F8"/>
    <w:rsid w:val="00D05563"/>
    <w:rsid w:val="00D05EBB"/>
    <w:rsid w:val="00D06BA6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2CFF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527"/>
    <w:rsid w:val="00D70773"/>
    <w:rsid w:val="00D70D6B"/>
    <w:rsid w:val="00D70DA9"/>
    <w:rsid w:val="00D70DD3"/>
    <w:rsid w:val="00D712E7"/>
    <w:rsid w:val="00D71301"/>
    <w:rsid w:val="00D716D2"/>
    <w:rsid w:val="00D7179E"/>
    <w:rsid w:val="00D721FA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0B22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D"/>
    <w:rsid w:val="00DA4572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47AB"/>
    <w:rsid w:val="00DB61F6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CDC"/>
    <w:rsid w:val="00DC1F2A"/>
    <w:rsid w:val="00DC2A01"/>
    <w:rsid w:val="00DC4069"/>
    <w:rsid w:val="00DC4D11"/>
    <w:rsid w:val="00DC60BA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5E2"/>
    <w:rsid w:val="00DF491B"/>
    <w:rsid w:val="00DF4DA0"/>
    <w:rsid w:val="00DF57AB"/>
    <w:rsid w:val="00DF5D15"/>
    <w:rsid w:val="00DF7592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4440"/>
    <w:rsid w:val="00E15D7E"/>
    <w:rsid w:val="00E15FC3"/>
    <w:rsid w:val="00E16DC9"/>
    <w:rsid w:val="00E16F40"/>
    <w:rsid w:val="00E1745F"/>
    <w:rsid w:val="00E20B57"/>
    <w:rsid w:val="00E20F9A"/>
    <w:rsid w:val="00E2184D"/>
    <w:rsid w:val="00E235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CA5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57B51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287"/>
    <w:rsid w:val="00E655E3"/>
    <w:rsid w:val="00E664F5"/>
    <w:rsid w:val="00E6766A"/>
    <w:rsid w:val="00E7019D"/>
    <w:rsid w:val="00E705DE"/>
    <w:rsid w:val="00E706CF"/>
    <w:rsid w:val="00E70C01"/>
    <w:rsid w:val="00E715B8"/>
    <w:rsid w:val="00E71ADF"/>
    <w:rsid w:val="00E71D6B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AB7"/>
    <w:rsid w:val="00E91CF5"/>
    <w:rsid w:val="00E9350C"/>
    <w:rsid w:val="00E93DB9"/>
    <w:rsid w:val="00E9401F"/>
    <w:rsid w:val="00E9487C"/>
    <w:rsid w:val="00E948D9"/>
    <w:rsid w:val="00E949F3"/>
    <w:rsid w:val="00E955A0"/>
    <w:rsid w:val="00E95754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2A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907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C93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4903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DFC"/>
    <w:rsid w:val="00FB410F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1BE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56D0"/>
    <w:rsid w:val="00FE6286"/>
    <w:rsid w:val="00FE6765"/>
    <w:rsid w:val="00FE69B2"/>
    <w:rsid w:val="00FE6F2C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character" w:customStyle="1" w:styleId="CharAttribute2">
    <w:name w:val="CharAttribute2"/>
    <w:rsid w:val="007C3C62"/>
    <w:rPr>
      <w:rFonts w:ascii="Times New Roman" w:eastAsia="Times New Roman" w:hAnsi="Times New Roman"/>
      <w:sz w:val="28"/>
    </w:rPr>
  </w:style>
  <w:style w:type="character" w:customStyle="1" w:styleId="CharAttribute4">
    <w:name w:val="CharAttribute4"/>
    <w:rsid w:val="007C3C62"/>
    <w:rPr>
      <w:rFonts w:ascii="Times New Roman" w:eastAsia="Batang"/>
      <w:sz w:val="28"/>
    </w:rPr>
  </w:style>
  <w:style w:type="character" w:customStyle="1" w:styleId="CharAttribute5">
    <w:name w:val="CharAttribute5"/>
    <w:rsid w:val="007C3C62"/>
    <w:rPr>
      <w:rFonts w:ascii="Times New Roman" w:eastAsia="Batang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character" w:customStyle="1" w:styleId="CharAttribute2">
    <w:name w:val="CharAttribute2"/>
    <w:rsid w:val="007C3C62"/>
    <w:rPr>
      <w:rFonts w:ascii="Times New Roman" w:eastAsia="Times New Roman" w:hAnsi="Times New Roman"/>
      <w:sz w:val="28"/>
    </w:rPr>
  </w:style>
  <w:style w:type="character" w:customStyle="1" w:styleId="CharAttribute4">
    <w:name w:val="CharAttribute4"/>
    <w:rsid w:val="007C3C62"/>
    <w:rPr>
      <w:rFonts w:ascii="Times New Roman" w:eastAsia="Batang"/>
      <w:sz w:val="28"/>
    </w:rPr>
  </w:style>
  <w:style w:type="character" w:customStyle="1" w:styleId="CharAttribute5">
    <w:name w:val="CharAttribute5"/>
    <w:rsid w:val="007C3C62"/>
    <w:rPr>
      <w:rFonts w:ascii="Times New Roman" w:eastAsia="Batang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0260-4AA1-47AF-830B-C3F614DC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12</cp:revision>
  <cp:lastPrinted>2019-12-16T07:52:00Z</cp:lastPrinted>
  <dcterms:created xsi:type="dcterms:W3CDTF">2019-12-17T03:06:00Z</dcterms:created>
  <dcterms:modified xsi:type="dcterms:W3CDTF">2019-12-30T07:05:00Z</dcterms:modified>
</cp:coreProperties>
</file>