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02AC" w:rsidRDefault="00C902AC" w:rsidP="00C902AC">
      <w:pPr>
        <w:spacing w:after="75" w:line="240" w:lineRule="auto"/>
        <w:ind w:firstLine="567"/>
        <w:jc w:val="center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902AC">
        <w:rPr>
          <w:rFonts w:ascii="Arial" w:eastAsia="Times New Roman" w:hAnsi="Arial" w:cs="Arial"/>
          <w:color w:val="343434"/>
          <w:sz w:val="24"/>
          <w:szCs w:val="24"/>
          <w:lang w:eastAsia="ru-RU"/>
        </w:rPr>
        <w:fldChar w:fldCharType="begin"/>
      </w:r>
      <w:r w:rsidRPr="00C902AC">
        <w:rPr>
          <w:rFonts w:ascii="Arial" w:eastAsia="Times New Roman" w:hAnsi="Arial" w:cs="Arial"/>
          <w:color w:val="343434"/>
          <w:sz w:val="24"/>
          <w:szCs w:val="24"/>
          <w:lang w:eastAsia="ru-RU"/>
        </w:rPr>
        <w:instrText xml:space="preserve"> HYPERLINK "http://r21.fss.ru/index.shtml" </w:instrText>
      </w:r>
      <w:r w:rsidRPr="00C902AC">
        <w:rPr>
          <w:rFonts w:ascii="Arial" w:eastAsia="Times New Roman" w:hAnsi="Arial" w:cs="Arial"/>
          <w:color w:val="343434"/>
          <w:sz w:val="24"/>
          <w:szCs w:val="24"/>
          <w:lang w:eastAsia="ru-RU"/>
        </w:rPr>
        <w:fldChar w:fldCharType="separate"/>
      </w:r>
      <w:r w:rsidRPr="00C902AC">
        <w:rPr>
          <w:rFonts w:ascii="Arial" w:eastAsia="Times New Roman" w:hAnsi="Arial" w:cs="Arial"/>
          <w:b/>
          <w:color w:val="18579C"/>
          <w:sz w:val="24"/>
          <w:szCs w:val="24"/>
          <w:u w:val="single"/>
          <w:lang w:eastAsia="ru-RU"/>
        </w:rPr>
        <w:t>Государственное учреждение - региональное отделение Фонда социального страхования Российской Федерации по Чувашской Республике</w:t>
      </w:r>
      <w:r w:rsidRPr="00C902AC">
        <w:rPr>
          <w:rFonts w:ascii="Arial" w:eastAsia="Times New Roman" w:hAnsi="Arial" w:cs="Arial"/>
          <w:color w:val="18579C"/>
          <w:sz w:val="24"/>
          <w:szCs w:val="24"/>
          <w:u w:val="single"/>
          <w:lang w:eastAsia="ru-RU"/>
        </w:rPr>
        <w:t xml:space="preserve"> </w:t>
      </w:r>
      <w:r w:rsidRPr="00C902AC">
        <w:rPr>
          <w:rFonts w:ascii="Arial" w:eastAsia="Times New Roman" w:hAnsi="Arial" w:cs="Arial"/>
          <w:color w:val="343434"/>
          <w:sz w:val="24"/>
          <w:szCs w:val="24"/>
          <w:lang w:eastAsia="ru-RU"/>
        </w:rPr>
        <w:fldChar w:fldCharType="end"/>
      </w:r>
    </w:p>
    <w:p w:rsidR="00C902AC" w:rsidRDefault="00C902AC" w:rsidP="00C902AC">
      <w:pPr>
        <w:spacing w:after="75" w:line="240" w:lineRule="auto"/>
        <w:ind w:firstLine="567"/>
        <w:jc w:val="center"/>
        <w:rPr>
          <w:rFonts w:ascii="Arial" w:eastAsia="Times New Roman" w:hAnsi="Arial" w:cs="Arial"/>
          <w:b/>
          <w:color w:val="4366AA"/>
          <w:kern w:val="36"/>
          <w:sz w:val="36"/>
          <w:szCs w:val="36"/>
          <w:lang w:eastAsia="ru-RU"/>
        </w:rPr>
      </w:pPr>
    </w:p>
    <w:p w:rsidR="00C902AC" w:rsidRPr="00C902AC" w:rsidRDefault="00C902AC" w:rsidP="00C902AC">
      <w:pPr>
        <w:spacing w:after="75" w:line="240" w:lineRule="auto"/>
        <w:ind w:firstLine="567"/>
        <w:jc w:val="center"/>
        <w:rPr>
          <w:rFonts w:ascii="Arial" w:eastAsia="Times New Roman" w:hAnsi="Arial" w:cs="Arial"/>
          <w:b/>
          <w:color w:val="4366AA"/>
          <w:kern w:val="36"/>
          <w:sz w:val="36"/>
          <w:szCs w:val="36"/>
          <w:lang w:eastAsia="ru-RU"/>
        </w:rPr>
      </w:pPr>
      <w:r w:rsidRPr="00C902AC">
        <w:rPr>
          <w:rFonts w:ascii="Arial" w:eastAsia="Times New Roman" w:hAnsi="Arial" w:cs="Arial"/>
          <w:b/>
          <w:color w:val="4366AA"/>
          <w:kern w:val="36"/>
          <w:sz w:val="36"/>
          <w:szCs w:val="36"/>
          <w:lang w:eastAsia="ru-RU"/>
        </w:rPr>
        <w:t>Финансирование предупредительных мер</w:t>
      </w:r>
    </w:p>
    <w:p w:rsidR="00C902AC" w:rsidRDefault="00C902AC" w:rsidP="00C902AC">
      <w:pPr>
        <w:spacing w:before="75" w:after="75" w:line="240" w:lineRule="auto"/>
        <w:ind w:firstLine="567"/>
        <w:jc w:val="both"/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</w:pPr>
    </w:p>
    <w:p w:rsidR="00C902AC" w:rsidRPr="00C902AC" w:rsidRDefault="00C902AC" w:rsidP="00C902AC">
      <w:pPr>
        <w:spacing w:before="75" w:after="75" w:line="240" w:lineRule="auto"/>
        <w:ind w:firstLine="567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902A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Вниманию страхователей!</w:t>
      </w:r>
    </w:p>
    <w:p w:rsidR="00C902AC" w:rsidRPr="00C902AC" w:rsidRDefault="00C902AC" w:rsidP="00C902AC">
      <w:pPr>
        <w:spacing w:before="75" w:after="75" w:line="240" w:lineRule="auto"/>
        <w:ind w:firstLine="567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902A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 финансовом обеспечении предупредительных мер по сокращению производственного травматизма и профессиональных заболеваний в 2020 году!</w:t>
      </w:r>
    </w:p>
    <w:p w:rsidR="00C902AC" w:rsidRPr="00C902AC" w:rsidRDefault="00C902AC" w:rsidP="00C902AC">
      <w:pPr>
        <w:spacing w:before="75" w:after="75" w:line="240" w:lineRule="auto"/>
        <w:ind w:firstLine="567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902A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На финансовое обеспечение предупредительных мер по сокращению производственного травматизма и профессиональной заболеваемости работников Региональным отделением Фонда по Чувашской Республике в 2020 году планируется направить </w:t>
      </w:r>
      <w:r w:rsidRPr="00C902A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70,3</w:t>
      </w:r>
      <w:r w:rsidRPr="00C902A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млн. рублей.</w:t>
      </w:r>
    </w:p>
    <w:p w:rsidR="00C902AC" w:rsidRPr="00C902AC" w:rsidRDefault="00C902AC" w:rsidP="00C902AC">
      <w:pPr>
        <w:spacing w:before="75" w:after="75" w:line="240" w:lineRule="auto"/>
        <w:ind w:firstLine="567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902A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Порядок финансового обеспечения предупредительных мер в 2020 году будет осуществляться в соответствии с обновленными </w:t>
      </w:r>
      <w:hyperlink r:id="rId4" w:history="1">
        <w:r w:rsidRPr="00C902AC">
          <w:rPr>
            <w:rFonts w:ascii="Arial" w:eastAsia="Times New Roman" w:hAnsi="Arial" w:cs="Arial"/>
            <w:color w:val="18579C"/>
            <w:sz w:val="24"/>
            <w:szCs w:val="24"/>
            <w:u w:val="single"/>
            <w:lang w:eastAsia="ru-RU"/>
          </w:rPr>
          <w:t>Правилами</w:t>
        </w:r>
      </w:hyperlink>
      <w:r w:rsidRPr="00C902A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, утвержденными приказом Министерства труда и социальной защиты РФ от 10 декабря 2012 года №580н.    </w:t>
      </w:r>
    </w:p>
    <w:p w:rsidR="00C902AC" w:rsidRPr="00C902AC" w:rsidRDefault="00C902AC" w:rsidP="00C902AC">
      <w:pPr>
        <w:spacing w:before="75" w:after="75" w:line="240" w:lineRule="auto"/>
        <w:ind w:firstLine="567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902A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С 2019 года объем средств на эти цели может быть увеличен до 30%, при условии направления работодателем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 Таким образом, работники </w:t>
      </w:r>
      <w:proofErr w:type="spellStart"/>
      <w:r w:rsidRPr="00C902A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предпенсионного</w:t>
      </w:r>
      <w:proofErr w:type="spellEnd"/>
      <w:r w:rsidRPr="00C902A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возраста смогут поправить свое здоровье в санаториях и здравницах за счет средств обязательного социального страхования.</w:t>
      </w:r>
    </w:p>
    <w:p w:rsidR="00C902AC" w:rsidRPr="00C902AC" w:rsidRDefault="00C902AC" w:rsidP="00C902AC">
      <w:pPr>
        <w:spacing w:before="75" w:after="75" w:line="240" w:lineRule="auto"/>
        <w:ind w:firstLine="567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902A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За получением разрешения на использование средств социального страхования на финансирование предупредительных мер страхователь обращается в отделение Фонда с заявлением и документами, предусмотренными пунктом 4 Правил, в срок </w:t>
      </w:r>
      <w:r w:rsidRPr="00C902A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 1 августа текущего года</w:t>
      </w:r>
      <w:r w:rsidRPr="00C902A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. Для получения государственной услуги в электронном виде необходимо представить заявление или заявление и документы с использованием информационной системы «Единый портал государственных и муниципальных услуг (функций)», который находится по электронному адресу: </w:t>
      </w:r>
      <w:hyperlink r:id="rId5" w:history="1">
        <w:r w:rsidRPr="00C902AC">
          <w:rPr>
            <w:rFonts w:ascii="Arial" w:eastAsia="Times New Roman" w:hAnsi="Arial" w:cs="Arial"/>
            <w:color w:val="18579C"/>
            <w:sz w:val="24"/>
            <w:szCs w:val="24"/>
            <w:u w:val="single"/>
            <w:lang w:eastAsia="ru-RU"/>
          </w:rPr>
          <w:t>https://www.gosuslugi.ru/29087/1/info</w:t>
        </w:r>
      </w:hyperlink>
      <w:r w:rsidRPr="00C902A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.</w:t>
      </w:r>
    </w:p>
    <w:p w:rsidR="00C902AC" w:rsidRPr="00C902AC" w:rsidRDefault="00C902AC" w:rsidP="00C902AC">
      <w:pPr>
        <w:spacing w:before="75" w:after="75" w:line="240" w:lineRule="auto"/>
        <w:ind w:firstLine="567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902A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В связи с реализацией Отделением Фонда с 1 января 2019 проекта «Прямые выплаты» оплата предупредительных мер по сокращению производственного травматизма осуществляется страхователем за счет собственных </w:t>
      </w:r>
      <w:proofErr w:type="gramStart"/>
      <w:r w:rsidRPr="00C902A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средств  с</w:t>
      </w:r>
      <w:proofErr w:type="gramEnd"/>
      <w:r w:rsidRPr="00C902A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последующим возмещением произведенных расходов за счет средств бюджета Фонда социального страхования, в пределах суммы, согласованной с Региональным отделением Фонда на эти цели. После завершения запланированных мероприятий страхователь представляет в территориальный орган Фонда документы, подтверждающие произведенные расходы и </w:t>
      </w:r>
      <w:r w:rsidRPr="00C902A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заявление о возмещении произведенных расходов</w:t>
      </w:r>
      <w:r w:rsidRPr="00C902A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на оплату предупредительных мер утвержденной формы, но не позднее 15 декабря соответствующего года.</w:t>
      </w:r>
    </w:p>
    <w:p w:rsidR="00C902AC" w:rsidRPr="00C902AC" w:rsidRDefault="00C902AC" w:rsidP="00C902AC">
      <w:pPr>
        <w:spacing w:before="75" w:after="75" w:line="240" w:lineRule="auto"/>
        <w:ind w:firstLine="567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902A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Консультации по вопросам финансового обеспечения предупредительных мер можно получить по тел.: (8352) 30-39-03</w:t>
      </w:r>
    </w:p>
    <w:p w:rsidR="00C902AC" w:rsidRPr="00C902AC" w:rsidRDefault="00C902AC" w:rsidP="00C902AC">
      <w:pPr>
        <w:spacing w:before="75" w:after="75" w:line="240" w:lineRule="auto"/>
        <w:ind w:firstLine="567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902A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</w:p>
    <w:p w:rsidR="00C902AC" w:rsidRDefault="00C902AC" w:rsidP="00C902AC">
      <w:pPr>
        <w:ind w:firstLine="567"/>
        <w:jc w:val="both"/>
      </w:pPr>
    </w:p>
    <w:sectPr w:rsidR="00C9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AC"/>
    <w:rsid w:val="005F4D6E"/>
    <w:rsid w:val="00C9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5C5B2-3885-4E6C-8719-9B85B25F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683">
          <w:marLeft w:val="0"/>
          <w:marRight w:val="75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29087/1/info" TargetMode="External"/><Relationship Id="rId4" Type="http://schemas.openxmlformats.org/officeDocument/2006/relationships/hyperlink" Target="http://r21.fss.ru/172176/172220/172231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2020-03-25T07:57:00Z</dcterms:created>
  <dcterms:modified xsi:type="dcterms:W3CDTF">2020-03-25T07:57:00Z</dcterms:modified>
</cp:coreProperties>
</file>