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03" w:rsidRDefault="00366A03" w:rsidP="00366A03">
      <w:pPr>
        <w:pStyle w:val="1"/>
      </w:pPr>
      <w:hyperlink r:id="rId4" w:history="1">
        <w:r>
          <w:rPr>
            <w:rStyle w:val="a3"/>
            <w:b w:val="0"/>
            <w:bCs w:val="0"/>
          </w:rPr>
          <w:t>Приказ Министерства здравоохранения РФ от 9 декабря 2020 г. N 1307н "О внесении изменений в календарь профилактических прививок по эпидемическим показаниям, утвержденный приказом Министерства здравоохранения Российской Федерации от 21 марта 2014 г. N 125н"</w:t>
        </w:r>
      </w:hyperlink>
    </w:p>
    <w:p w:rsidR="00366A03" w:rsidRDefault="00366A03" w:rsidP="00366A03">
      <w:bookmarkStart w:id="0" w:name="sub_11"/>
      <w:r>
        <w:t xml:space="preserve">а) дополнить </w:t>
      </w:r>
      <w:hyperlink r:id="rId5" w:history="1">
        <w:r>
          <w:rPr>
            <w:rStyle w:val="a3"/>
            <w:rFonts w:cs="Times New Roman CYR"/>
          </w:rPr>
          <w:t>позицией</w:t>
        </w:r>
      </w:hyperlink>
      <w:r>
        <w:t xml:space="preserve"> следующего содержания:</w:t>
      </w:r>
    </w:p>
    <w:bookmarkEnd w:id="0"/>
    <w:p w:rsidR="00366A03" w:rsidRDefault="00366A03" w:rsidP="00366A03">
      <w:pPr>
        <w:pStyle w:val="a5"/>
      </w:pPr>
      <w: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96"/>
        <w:gridCol w:w="7218"/>
      </w:tblGrid>
      <w:tr w:rsidR="00366A03" w:rsidTr="00BF5BC9">
        <w:tblPrEx>
          <w:tblCellMar>
            <w:top w:w="0" w:type="dxa"/>
            <w:bottom w:w="0" w:type="dxa"/>
          </w:tblCellMar>
        </w:tblPrEx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03" w:rsidRDefault="00366A03" w:rsidP="00BF5BC9">
            <w:pPr>
              <w:pStyle w:val="a5"/>
            </w:pPr>
            <w:bookmarkStart w:id="1" w:name="sub_20010"/>
            <w:r>
              <w:t>Против коронавирусной инфекции, вызываемой вирусом SARS-CoV-2</w:t>
            </w:r>
            <w:bookmarkEnd w:id="1"/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A03" w:rsidRDefault="00366A03" w:rsidP="00BF5BC9">
            <w:pPr>
              <w:pStyle w:val="a5"/>
            </w:pPr>
            <w:r>
              <w:t>К приоритету 1-го уровня относятся:</w:t>
            </w:r>
          </w:p>
          <w:p w:rsidR="00366A03" w:rsidRDefault="00366A03" w:rsidP="00BF5BC9">
            <w:pPr>
              <w:pStyle w:val="a5"/>
            </w:pPr>
            <w:r>
              <w:t>взрослые, работающие по отдельным профессиям и должностям:</w:t>
            </w:r>
          </w:p>
          <w:p w:rsidR="00366A03" w:rsidRDefault="00366A03" w:rsidP="00BF5BC9">
            <w:pPr>
              <w:pStyle w:val="a5"/>
            </w:pPr>
            <w:r>
              <w:t>работники медицинских, образовательных организаций, социального обслуживания и многофункциональных центров);</w:t>
            </w:r>
          </w:p>
          <w:p w:rsidR="00366A03" w:rsidRDefault="00366A03" w:rsidP="00BF5BC9">
            <w:pPr>
              <w:pStyle w:val="a5"/>
            </w:pPr>
            <w:r>
              <w:t>лица, проживающие в организациях социального обслуживания;</w:t>
            </w:r>
          </w:p>
          <w:p w:rsidR="00366A03" w:rsidRDefault="00366A03" w:rsidP="00BF5BC9">
            <w:pPr>
              <w:pStyle w:val="a5"/>
            </w:pPr>
            <w:r>
              <w:t>лица с хроническими заболеваниями, в том числе с заболеваниями бронхолегочной системы, сердечно-сосудистыми заболеваниями, сахарным диабетом и ожирением.</w:t>
            </w:r>
          </w:p>
          <w:p w:rsidR="00366A03" w:rsidRDefault="00366A03" w:rsidP="00BF5BC9">
            <w:pPr>
              <w:pStyle w:val="a5"/>
            </w:pPr>
            <w:r>
              <w:t>К приоритету 2-го уровня относятся:</w:t>
            </w:r>
          </w:p>
          <w:p w:rsidR="00366A03" w:rsidRDefault="00366A03" w:rsidP="00BF5BC9">
            <w:pPr>
              <w:pStyle w:val="a5"/>
            </w:pPr>
            <w:r>
              <w:t>взрослые, работающие по отдельным профессиям и должностям:</w:t>
            </w:r>
          </w:p>
          <w:p w:rsidR="00366A03" w:rsidRDefault="00366A03" w:rsidP="00BF5BC9">
            <w:pPr>
              <w:pStyle w:val="a5"/>
            </w:pPr>
            <w:r>
              <w:t>работники организаций транспорта и энергетики, сотрудники правоохранительных органов, государственных контрольных органов в пунктах пропуска через государственную границу;</w:t>
            </w:r>
          </w:p>
          <w:p w:rsidR="00366A03" w:rsidRDefault="00366A03" w:rsidP="00BF5BC9">
            <w:pPr>
              <w:pStyle w:val="a5"/>
            </w:pPr>
            <w:r>
              <w:t>лица, работающие вахтовым методом;</w:t>
            </w:r>
          </w:p>
          <w:p w:rsidR="00366A03" w:rsidRDefault="00366A03" w:rsidP="00BF5BC9">
            <w:pPr>
              <w:pStyle w:val="a5"/>
            </w:pPr>
            <w:r>
              <w:t>волонтеры;</w:t>
            </w:r>
          </w:p>
          <w:p w:rsidR="00366A03" w:rsidRDefault="00366A03" w:rsidP="00BF5BC9">
            <w:pPr>
              <w:pStyle w:val="a5"/>
            </w:pPr>
            <w:r>
              <w:t>военнослужащие;</w:t>
            </w:r>
          </w:p>
          <w:p w:rsidR="00366A03" w:rsidRDefault="00366A03" w:rsidP="00BF5BC9">
            <w:pPr>
              <w:pStyle w:val="a5"/>
            </w:pPr>
            <w:r>
              <w:t>работники организаций сферы предоставления услуг.</w:t>
            </w:r>
          </w:p>
          <w:p w:rsidR="00366A03" w:rsidRDefault="00366A03" w:rsidP="00BF5BC9">
            <w:pPr>
              <w:pStyle w:val="a5"/>
            </w:pPr>
            <w:r>
              <w:t>К приоритету 3-го уровня относятся:</w:t>
            </w:r>
          </w:p>
          <w:p w:rsidR="00366A03" w:rsidRDefault="00366A03" w:rsidP="00BF5BC9">
            <w:pPr>
              <w:pStyle w:val="a5"/>
            </w:pPr>
            <w:r>
              <w:t>государственные гражданские и муниципальные служащие;</w:t>
            </w:r>
          </w:p>
          <w:p w:rsidR="00366A03" w:rsidRDefault="00366A03" w:rsidP="00BF5BC9">
            <w:pPr>
              <w:pStyle w:val="a5"/>
            </w:pPr>
            <w:r>
              <w:t>обучающиеся в профессиональных образовательных организациях и образовательных организациях высшего образования старше 18 лет;</w:t>
            </w:r>
          </w:p>
          <w:p w:rsidR="00366A03" w:rsidRDefault="00366A03" w:rsidP="00BF5BC9">
            <w:pPr>
              <w:pStyle w:val="a5"/>
            </w:pPr>
            <w:r>
              <w:t>лица, подлежащие призыву на военную службу.</w:t>
            </w:r>
          </w:p>
        </w:tc>
      </w:tr>
    </w:tbl>
    <w:p w:rsidR="00366A03" w:rsidRDefault="00366A03" w:rsidP="00366A03"/>
    <w:p w:rsidR="00366A03" w:rsidRDefault="00366A03" w:rsidP="00366A03">
      <w:bookmarkStart w:id="2" w:name="sub_12"/>
      <w:r>
        <w:t xml:space="preserve">б) </w:t>
      </w:r>
      <w:hyperlink r:id="rId6" w:history="1">
        <w:r>
          <w:rPr>
            <w:rStyle w:val="a3"/>
            <w:rFonts w:cs="Times New Roman CYR"/>
          </w:rPr>
          <w:t>порядок</w:t>
        </w:r>
      </w:hyperlink>
      <w:r>
        <w:t xml:space="preserve"> проведения гражданам профилактических прививок в рамках календаря профилактических прививок по эпидемическим показаниям дополнить </w:t>
      </w:r>
      <w:hyperlink r:id="rId7" w:history="1">
        <w:r>
          <w:rPr>
            <w:rStyle w:val="a3"/>
            <w:rFonts w:cs="Times New Roman CYR"/>
          </w:rPr>
          <w:t>пунктом 8</w:t>
        </w:r>
      </w:hyperlink>
      <w:r>
        <w:t xml:space="preserve"> следующего содержания:</w:t>
      </w:r>
    </w:p>
    <w:p w:rsidR="00366A03" w:rsidRDefault="00366A03" w:rsidP="00366A03">
      <w:bookmarkStart w:id="3" w:name="sub_2108"/>
      <w:bookmarkEnd w:id="2"/>
      <w:r>
        <w:t>"8. С учетом эпидемической ситуации по решению исполнительных органов государственной власти субъектов Российской Федерации при вакцинации против коронавирусной инфекции уровни приоритета могут быть изменены.".</w:t>
      </w:r>
    </w:p>
    <w:bookmarkEnd w:id="3"/>
    <w:p w:rsidR="00366A03" w:rsidRDefault="00366A03" w:rsidP="00366A03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366A03" w:rsidTr="00BF5BC9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366A03" w:rsidRDefault="00366A03" w:rsidP="00BF5BC9">
            <w:pPr>
              <w:pStyle w:val="a5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366A03" w:rsidRDefault="00366A03" w:rsidP="00BF5BC9">
            <w:pPr>
              <w:pStyle w:val="a4"/>
              <w:jc w:val="right"/>
            </w:pPr>
            <w:r>
              <w:t>М.А. Мурашко</w:t>
            </w:r>
          </w:p>
        </w:tc>
      </w:tr>
    </w:tbl>
    <w:p w:rsidR="00366A03" w:rsidRDefault="00366A03" w:rsidP="00366A03"/>
    <w:p w:rsidR="00366A03" w:rsidRDefault="00366A03" w:rsidP="00366A03">
      <w:pPr>
        <w:pStyle w:val="a5"/>
      </w:pPr>
      <w:r>
        <w:t>Зарегистрировано в Минюсте РФ 16 декабря 2020 г.</w:t>
      </w:r>
    </w:p>
    <w:p w:rsidR="00366A03" w:rsidRDefault="00366A03" w:rsidP="00366A03">
      <w:pPr>
        <w:pStyle w:val="a5"/>
      </w:pPr>
      <w:r>
        <w:t>Регистрационный N 61502</w:t>
      </w:r>
    </w:p>
    <w:p w:rsidR="00366A03" w:rsidRDefault="00366A03" w:rsidP="00366A03"/>
    <w:p w:rsidR="00000000" w:rsidRDefault="00366A03"/>
    <w:sectPr w:rsidR="00000000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12002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120026" w:rsidRDefault="00366A03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22.10.202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1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20026" w:rsidRDefault="00366A0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20026" w:rsidRDefault="00366A03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</w:fldSimple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026" w:rsidRDefault="00366A03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Приказ Министерства здравоохранения РФ от 9 </w:t>
    </w:r>
    <w:r>
      <w:rPr>
        <w:rFonts w:ascii="Times New Roman" w:hAnsi="Times New Roman" w:cs="Times New Roman"/>
        <w:sz w:val="20"/>
        <w:szCs w:val="20"/>
      </w:rPr>
      <w:t>декабря 2020 г. N 1307н "О внесении изменений в календарь…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366A03"/>
    <w:rsid w:val="00366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66A0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66A03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366A03"/>
    <w:rPr>
      <w:rFonts w:cs="Times New Roman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366A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366A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70647158/21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70647158/21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nternet.garant.ru/document/redirect/70647158/2001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internet.garant.ru/document/redirect/75062218/0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User35</cp:lastModifiedBy>
  <cp:revision>2</cp:revision>
  <dcterms:created xsi:type="dcterms:W3CDTF">2021-10-22T09:51:00Z</dcterms:created>
  <dcterms:modified xsi:type="dcterms:W3CDTF">2021-10-22T09:51:00Z</dcterms:modified>
</cp:coreProperties>
</file>