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BB" w:rsidRPr="00C606BB" w:rsidRDefault="00C606BB" w:rsidP="00C6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Открытый (публичный)</w:t>
      </w:r>
    </w:p>
    <w:p w:rsidR="00C606BB" w:rsidRPr="00C606BB" w:rsidRDefault="00C606BB" w:rsidP="00C6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отчёт о деятельности Нижнекамской территориальной организации Общероссийского Профсоюза образования </w:t>
      </w:r>
    </w:p>
    <w:p w:rsidR="00C606BB" w:rsidRPr="00C606BB" w:rsidRDefault="00C606BB" w:rsidP="00C6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г. 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C606BB" w:rsidRPr="00C606BB" w:rsidRDefault="00C606BB" w:rsidP="005922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Деятельность Нижнекамской территориальной  организации Общероссийского Профсоюза осуществляется в соответствии с главой 58 Трудового Кодекса РФ, статьей 2 Федерального закона от 12.01.1996 «О профессиональных союзах, их правах и гарантиях деятельности», Федеральным законом «Об общественных объединениях (организациях)» № 82-ФЗ от 19.05.1995, Уставом профессионального союза работников народного образования и науки Российской Федерации и направлена на реализацию уставной деятельности, программ, решений VII</w:t>
      </w:r>
      <w:r w:rsidRPr="00C606BB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t>I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Съезда Профессионального союза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работников народного образования и науки Российской Федерации, XX</w:t>
      </w:r>
      <w:r w:rsidRPr="00C606BB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t>I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Республиканской, X</w:t>
      </w:r>
      <w:r w:rsidRPr="00C606BB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t>I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Территориальной профсоюзных конференций. </w:t>
      </w:r>
    </w:p>
    <w:p w:rsidR="00C606BB" w:rsidRPr="00C606BB" w:rsidRDefault="00C606BB" w:rsidP="005922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отчетный период </w:t>
      </w:r>
      <w:r w:rsidR="00A87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территориальной Профсоюзной организации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произошло</w:t>
      </w:r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структурное изменение</w:t>
      </w:r>
      <w:r w:rsidR="00A878C3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профсоюзного учёта снята 1 организация школа-сад «Боровичок» в связи с переходом в структуру дошкольного образования, включены в состав территориальной Профсоюзной организации 2 первичные профсоюзные организаци</w:t>
      </w:r>
      <w:proofErr w:type="gramStart"/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и-</w:t>
      </w:r>
      <w:proofErr w:type="gramEnd"/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МБОУ «Лицей №38» и МБОУ «</w:t>
      </w:r>
      <w:proofErr w:type="spellStart"/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Адымнар</w:t>
      </w:r>
      <w:proofErr w:type="spellEnd"/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-Нижнекамск»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Общая численность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членов профсоюза составила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 </w:t>
      </w:r>
      <w:r w:rsidR="00A878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282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чел</w:t>
      </w:r>
      <w:r w:rsidR="006471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="0064710B" w:rsidRP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(4</w:t>
      </w:r>
      <w:r w:rsidR="00A87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370</w:t>
      </w:r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чел.</w:t>
      </w:r>
      <w:r w:rsidR="0064710B" w:rsidRP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606BB" w:rsidRPr="00C606BB" w:rsidRDefault="00C606BB" w:rsidP="00C606BB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выбыли из членства в Профсоюзе на основании заявления – </w:t>
      </w:r>
      <w:r w:rsidR="00A878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34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</w:t>
      </w:r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. (</w:t>
      </w:r>
      <w:r w:rsidR="00A878C3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3 чел.)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</w:p>
    <w:p w:rsidR="00C606BB" w:rsidRPr="00C606BB" w:rsidRDefault="00C606BB" w:rsidP="00C606BB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вступили в ряды членов Профсоюза – </w:t>
      </w:r>
      <w:r w:rsidR="00A878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918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чел.</w:t>
      </w:r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(7</w:t>
      </w:r>
      <w:r w:rsidR="00A878C3">
        <w:rPr>
          <w:rFonts w:ascii="Times New Roman" w:eastAsia="Times New Roman" w:hAnsi="Times New Roman" w:cs="Times New Roman"/>
          <w:sz w:val="32"/>
          <w:szCs w:val="32"/>
          <w:lang w:eastAsia="ru-RU"/>
        </w:rPr>
        <w:t>41</w:t>
      </w:r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чел.)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Процент членства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Профсоюзе составил </w:t>
      </w:r>
      <w:r w:rsidR="006471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="00A878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6471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  <w:r w:rsidR="00A878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45</w:t>
      </w:r>
      <w:r w:rsidR="006471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%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(9</w:t>
      </w:r>
      <w:r w:rsidR="00A878C3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A878C3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%</w:t>
      </w:r>
      <w:r w:rsidR="0064710B" w:rsidRP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среди </w:t>
      </w:r>
      <w:proofErr w:type="gramStart"/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работающих</w:t>
      </w:r>
      <w:proofErr w:type="gramEnd"/>
      <w:r w:rsidR="006471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4710B" w:rsidRP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A878C3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меньшение</w:t>
      </w:r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0,</w:t>
      </w:r>
      <w:r w:rsidR="00A878C3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5%</w:t>
      </w:r>
      <w:r w:rsidR="0064710B" w:rsidRP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C606BB" w:rsidRPr="00A878C3" w:rsidRDefault="00C606BB" w:rsidP="00A87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Самые низкие показатели членства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87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878C3" w:rsidRPr="00A878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Профсоюзе</w:t>
      </w:r>
      <w:r w:rsidR="00A87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(в среднем </w:t>
      </w:r>
      <w:r w:rsidR="00A878C3">
        <w:rPr>
          <w:rFonts w:ascii="Times New Roman" w:eastAsia="Times New Roman" w:hAnsi="Times New Roman" w:cs="Times New Roman"/>
          <w:sz w:val="32"/>
          <w:szCs w:val="32"/>
          <w:lang w:eastAsia="ru-RU"/>
        </w:rPr>
        <w:t>77,66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%) в </w:t>
      </w:r>
      <w:r w:rsidRPr="00A878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профессиональных образовательных организациях:</w:t>
      </w:r>
    </w:p>
    <w:p w:rsidR="00C606BB" w:rsidRPr="00C606BB" w:rsidRDefault="00A878C3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68,48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%</w:t>
      </w:r>
      <w:r w:rsidR="00C606BB"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Нижнекамском многопрофильном колледже (6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  <w:r w:rsidR="00C606BB"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C606BB"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прошлом году), </w:t>
      </w:r>
    </w:p>
    <w:p w:rsidR="00C606BB" w:rsidRPr="00C606BB" w:rsidRDefault="00A878C3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64,37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%</w:t>
      </w:r>
      <w:r w:rsidR="00C606BB"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Педагогическом коллеже (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72,4</w:t>
      </w:r>
      <w:r w:rsidR="00C606BB"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% в прошлом году), </w:t>
      </w:r>
    </w:p>
    <w:p w:rsidR="00C606BB" w:rsidRPr="00C606BB" w:rsidRDefault="00A878C3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60,36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%</w:t>
      </w:r>
      <w:r w:rsidR="00C606BB"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Агропромышленном колледже (5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C606BB"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68% в прошлом году).  Нижнекамский индустриальный техникум охват – 100% (96,3% в прошлом году).</w:t>
      </w:r>
    </w:p>
    <w:p w:rsidR="00C24300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 же низкий показатель членства в Профсоюзе в </w:t>
      </w:r>
      <w:r w:rsidRPr="00A878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организациях общего среднего образования</w:t>
      </w:r>
      <w:r w:rsidR="00A87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школы №№ 5 (77,5%), 7 (81,6%), 16 (91,38%), Лицей №24 (92,73%), школы №№ 26 (86,67%), 28 (91,23%), 33 (85,05%), Гимназия №34 (90,24%), Лицей №35 (92,21%), </w:t>
      </w:r>
      <w:r w:rsidR="00C243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Кадетский корпус (87,95%); </w:t>
      </w:r>
    </w:p>
    <w:p w:rsidR="00C606BB" w:rsidRPr="00C24300" w:rsidRDefault="00C24300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C243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организация дополнительного образования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24300">
        <w:rPr>
          <w:rFonts w:ascii="Times New Roman" w:eastAsia="Times New Roman" w:hAnsi="Times New Roman" w:cs="Times New Roman"/>
          <w:sz w:val="32"/>
          <w:szCs w:val="32"/>
          <w:lang w:eastAsia="ru-RU"/>
        </w:rPr>
        <w:t>МБУ ДО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24300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Мечта</w:t>
      </w:r>
      <w:r w:rsidRPr="00C24300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(85%),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СДЮТиЭ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(91,3%), НШДС №71(90,91%).</w:t>
      </w:r>
      <w:r w:rsidRPr="00C243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Процент профсоюзного членства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среди педагогов </w:t>
      </w:r>
      <w:r w:rsidR="005922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 35 лет</w:t>
      </w:r>
      <w:r w:rsidR="00C243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4300">
        <w:rPr>
          <w:rFonts w:ascii="Times New Roman" w:eastAsia="Times New Roman" w:hAnsi="Times New Roman" w:cs="Times New Roman"/>
          <w:sz w:val="32"/>
          <w:szCs w:val="32"/>
          <w:lang w:eastAsia="ru-RU"/>
        </w:rPr>
        <w:t>– 99,9%</w:t>
      </w:r>
      <w:r w:rsidR="005922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C606BB" w:rsidRPr="00C606BB" w:rsidRDefault="00C606BB" w:rsidP="00C606B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Общее количество профсоюзного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актива </w:t>
      </w:r>
      <w:r w:rsidR="00C243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960</w:t>
      </w:r>
      <w:r w:rsidR="006471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чел. (</w:t>
      </w:r>
      <w:r w:rsidRP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="00C24300">
        <w:rPr>
          <w:rFonts w:ascii="Times New Roman" w:eastAsia="Times New Roman" w:hAnsi="Times New Roman" w:cs="Times New Roman"/>
          <w:sz w:val="32"/>
          <w:szCs w:val="32"/>
          <w:lang w:eastAsia="ru-RU"/>
        </w:rPr>
        <w:t>40</w:t>
      </w:r>
      <w:r w:rsidRP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чел.</w:t>
      </w:r>
      <w:r w:rsidR="0064710B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из них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="006471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председателей профкомов;</w:t>
      </w:r>
    </w:p>
    <w:p w:rsidR="00C606BB" w:rsidRPr="00C606BB" w:rsidRDefault="00C606BB" w:rsidP="00C606B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Штатных работников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чел.:</w:t>
      </w:r>
    </w:p>
    <w:p w:rsidR="00C606BB" w:rsidRPr="00C606BB" w:rsidRDefault="00C606BB" w:rsidP="00C6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председатель;</w:t>
      </w:r>
    </w:p>
    <w:p w:rsidR="00C606BB" w:rsidRPr="00C606BB" w:rsidRDefault="00C606BB" w:rsidP="00C6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заместитель председателя - инспектор труда;</w:t>
      </w:r>
    </w:p>
    <w:p w:rsidR="00C606BB" w:rsidRPr="00C606BB" w:rsidRDefault="00C606BB" w:rsidP="00C6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- главный бухгалтер;</w:t>
      </w:r>
    </w:p>
    <w:p w:rsidR="00C606BB" w:rsidRPr="00C606BB" w:rsidRDefault="00C606BB" w:rsidP="00C6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- главный специалист.</w:t>
      </w:r>
    </w:p>
    <w:p w:rsidR="00C606BB" w:rsidRPr="00C606BB" w:rsidRDefault="00C606BB" w:rsidP="00647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настоящее время продолжается работа по мотивации членства в Профсоюзе работников образования в организациях среднего профессионального образования и в других организациях, где 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низкий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% в Профсоюзе.</w:t>
      </w:r>
    </w:p>
    <w:p w:rsidR="00C606BB" w:rsidRPr="00C606BB" w:rsidRDefault="00C606BB" w:rsidP="00C243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Плану работы территориальной организации в январе</w:t>
      </w:r>
      <w:r w:rsidR="00C24300">
        <w:rPr>
          <w:rFonts w:ascii="Times New Roman" w:eastAsia="Times New Roman" w:hAnsi="Times New Roman" w:cs="Times New Roman"/>
          <w:sz w:val="32"/>
          <w:szCs w:val="32"/>
          <w:lang w:eastAsia="ru-RU"/>
        </w:rPr>
        <w:t>-феврале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будет проведен традиционный отчёт (балансовая комиссия) с председателями профкомов, руководителями и главными бухгалтерами всех организаций по вопросам численности членов профсоюза, охвату, мотивации,  полноты удержания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профвзносов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так же по организа</w:t>
      </w:r>
      <w:r w:rsidR="00C243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ции и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ведению деятельности профкомов, в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т.ч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совместно с руководством. </w:t>
      </w:r>
    </w:p>
    <w:p w:rsidR="00C606BB" w:rsidRPr="00C606BB" w:rsidRDefault="00C606BB" w:rsidP="006471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По состоянию на 01.01.202</w:t>
      </w:r>
      <w:r w:rsidR="0064710B">
        <w:rPr>
          <w:rFonts w:ascii="Times New Roman" w:eastAsia="Times New Roman" w:hAnsi="Times New Roman" w:cs="Times New Roman"/>
          <w:sz w:val="32"/>
          <w:szCs w:val="20"/>
          <w:lang w:eastAsia="ru-RU"/>
        </w:rPr>
        <w:t>3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г. в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структуре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Нижнекамской территориальной профсоюзной организации профсоюза работников образования:</w:t>
      </w:r>
    </w:p>
    <w:p w:rsidR="00C606BB" w:rsidRPr="00C606BB" w:rsidRDefault="0064710B" w:rsidP="00C606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59 </w:t>
      </w:r>
      <w:r w:rsidRPr="0064710B">
        <w:rPr>
          <w:rFonts w:ascii="Times New Roman" w:eastAsia="Times New Roman" w:hAnsi="Times New Roman" w:cs="Times New Roman"/>
          <w:sz w:val="32"/>
          <w:szCs w:val="20"/>
          <w:lang w:eastAsia="ru-RU"/>
        </w:rPr>
        <w:t>(</w:t>
      </w:r>
      <w:r w:rsidR="00C606BB" w:rsidRPr="0064710B">
        <w:rPr>
          <w:rFonts w:ascii="Times New Roman" w:eastAsia="Times New Roman" w:hAnsi="Times New Roman" w:cs="Times New Roman"/>
          <w:sz w:val="32"/>
          <w:szCs w:val="20"/>
          <w:lang w:eastAsia="ru-RU"/>
        </w:rPr>
        <w:t>5</w:t>
      </w:r>
      <w:r w:rsid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9</w:t>
      </w:r>
      <w:r w:rsidRPr="0064710B">
        <w:rPr>
          <w:rFonts w:ascii="Times New Roman" w:eastAsia="Times New Roman" w:hAnsi="Times New Roman" w:cs="Times New Roman"/>
          <w:sz w:val="32"/>
          <w:szCs w:val="20"/>
          <w:lang w:eastAsia="ru-RU"/>
        </w:rPr>
        <w:t>)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первичных профсоюзных </w:t>
      </w:r>
      <w:r w:rsidR="005922E1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организаций </w:t>
      </w:r>
      <w:r w:rsidR="005922E1" w:rsidRPr="00C2430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общего образования 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в них членов профсоюза </w:t>
      </w:r>
      <w:r w:rsid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>3 </w:t>
      </w:r>
      <w:r w:rsid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385</w:t>
      </w:r>
      <w:r w:rsid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 (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3 </w:t>
      </w:r>
      <w:r w:rsid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428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чел.),</w:t>
      </w:r>
    </w:p>
    <w:p w:rsidR="00C606BB" w:rsidRPr="00C606BB" w:rsidRDefault="00C606BB" w:rsidP="00C606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proofErr w:type="gramStart"/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9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первичных профсоюзных организаций </w:t>
      </w:r>
      <w:r w:rsidRPr="00C2430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дополнительного образования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(в них членов профсоюза </w:t>
      </w:r>
      <w:r w:rsid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>3</w:t>
      </w:r>
      <w:r w:rsid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48</w:t>
      </w:r>
      <w:r w:rsid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 (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3</w:t>
      </w:r>
      <w:r w:rsid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52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чел.),</w:t>
      </w:r>
      <w:proofErr w:type="gramEnd"/>
    </w:p>
    <w:p w:rsidR="00C606BB" w:rsidRPr="00C606BB" w:rsidRDefault="00C606BB" w:rsidP="00C243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4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первичных профсоюзных организаций </w:t>
      </w:r>
      <w:r w:rsidRPr="00C2430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среднего</w:t>
      </w:r>
      <w:r w:rsidR="00CA0F7F" w:rsidRPr="00C2430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профессионального образования</w:t>
      </w:r>
      <w:r w:rsid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в них членов профсоюза</w:t>
      </w:r>
      <w:r w:rsid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263</w:t>
      </w:r>
      <w:r w:rsid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 (</w:t>
      </w:r>
      <w:r w:rsid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366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чел.),</w:t>
      </w:r>
    </w:p>
    <w:p w:rsidR="00C606BB" w:rsidRPr="00C606BB" w:rsidRDefault="00C606BB" w:rsidP="00C606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4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первичных профсоюзных организаций </w:t>
      </w:r>
      <w:r w:rsidRPr="00C2430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иных </w:t>
      </w:r>
      <w:r w:rsidR="00CA0F7F" w:rsidRPr="00C2430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учреждений</w:t>
      </w:r>
      <w:r w:rsid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системы образования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в них членов профсоюза </w:t>
      </w:r>
      <w:r w:rsid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149</w:t>
      </w:r>
      <w:r w:rsid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 (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1</w:t>
      </w:r>
      <w:r w:rsid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50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чел.),</w:t>
      </w:r>
    </w:p>
    <w:p w:rsidR="00C606BB" w:rsidRPr="00C606BB" w:rsidRDefault="00CA0F7F" w:rsidP="00C606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(2)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первичн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ая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профсоюзн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ая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я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C606BB" w:rsidRPr="00C2430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дошкольного образования</w:t>
      </w:r>
      <w:r w:rsidRPr="00C2430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70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 (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8</w:t>
      </w:r>
      <w:r w:rsid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8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)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;</w:t>
      </w:r>
    </w:p>
    <w:p w:rsidR="00C606BB" w:rsidRPr="00C606BB" w:rsidRDefault="00C24300" w:rsidP="00C606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75</w:t>
      </w:r>
      <w:r w:rsidR="00CA0F7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CA0F7F" w:rsidRP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69</w:t>
      </w:r>
      <w:r w:rsidR="005922E1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е</w:t>
      </w:r>
      <w:r w:rsidR="005922E1">
        <w:rPr>
          <w:rFonts w:ascii="Times New Roman" w:eastAsia="Times New Roman" w:hAnsi="Times New Roman" w:cs="Times New Roman"/>
          <w:sz w:val="32"/>
          <w:szCs w:val="20"/>
          <w:lang w:eastAsia="ru-RU"/>
        </w:rPr>
        <w:t>л.</w:t>
      </w:r>
      <w:r w:rsidR="00CA0F7F" w:rsidRP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>)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членов профсоюза – </w:t>
      </w:r>
      <w:r w:rsidR="00C606BB" w:rsidRPr="00C2430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неработающие пенсионеры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</w:t>
      </w:r>
    </w:p>
    <w:p w:rsidR="00C606BB" w:rsidRPr="00C606BB" w:rsidRDefault="00C606BB" w:rsidP="00CA0F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За отчетный период прошли обучение в Школе территориального профсоюзного актива и на </w:t>
      </w:r>
      <w:r w:rsid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>4</w:t>
      </w:r>
      <w:r w:rsidR="00CA0F7F">
        <w:rPr>
          <w:rFonts w:ascii="Times New Roman" w:eastAsia="Times New Roman" w:hAnsi="Times New Roman" w:cs="Times New Roman"/>
          <w:sz w:val="32"/>
          <w:szCs w:val="20"/>
          <w:u w:val="single"/>
          <w:vertAlign w:val="superscript"/>
          <w:lang w:eastAsia="ru-RU"/>
        </w:rPr>
        <w:t>х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обучающ</w:t>
      </w:r>
      <w:r w:rsid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>их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семинар</w:t>
      </w:r>
      <w:r w:rsid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>ах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1 058</w:t>
      </w:r>
      <w:r w:rsidR="00CA0F7F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 </w:t>
      </w:r>
      <w:r w:rsidR="00CA0F7F" w:rsidRP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(</w:t>
      </w:r>
      <w:r w:rsidR="00C24300" w:rsidRP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700 чел.</w:t>
      </w:r>
      <w:r w:rsidR="00CA0F7F" w:rsidRP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>)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профактивистов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.</w:t>
      </w:r>
    </w:p>
    <w:p w:rsidR="00C606BB" w:rsidRPr="00C606BB" w:rsidRDefault="00C606BB" w:rsidP="00CA0F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Регулярно, в соответствии с Планом основных мероприятий, проводились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заседания выборных органов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Нижнекамской территориальной  профсоюзной организации: </w:t>
      </w:r>
    </w:p>
    <w:p w:rsidR="00C606BB" w:rsidRPr="00C606BB" w:rsidRDefault="00C24300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3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заседания Совета,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9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совещаний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председателей профкомов (ежемесячно, каждый последний вторник, в т. ч. в режиме онлайн),</w:t>
      </w:r>
    </w:p>
    <w:p w:rsidR="00C606BB" w:rsidRPr="00C606BB" w:rsidRDefault="00CA0F7F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4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я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Президиума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(в т. ч. в режиме онлайн) с заслушиванием 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следующих вопросов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:</w:t>
      </w:r>
    </w:p>
    <w:p w:rsidR="00C606BB" w:rsidRPr="00C606BB" w:rsidRDefault="00C606BB" w:rsidP="00C606BB">
      <w:pPr>
        <w:numPr>
          <w:ilvl w:val="0"/>
          <w:numId w:val="2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о приоритетных направлениях деятельности профактива (мотивация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профчленства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, совершенствование организационной, информационной работы в первичных профорганизациях);</w:t>
      </w:r>
    </w:p>
    <w:p w:rsidR="00C606BB" w:rsidRPr="00C606BB" w:rsidRDefault="00C606BB" w:rsidP="00C606BB">
      <w:pPr>
        <w:numPr>
          <w:ilvl w:val="0"/>
          <w:numId w:val="2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о работе профактива по усилению 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контроля за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состоянием охраны труда, техники безопасности и здоровья работников, их санаторного лечения, специальная оценка условий труда; </w:t>
      </w:r>
    </w:p>
    <w:p w:rsidR="00C606BB" w:rsidRPr="00C606BB" w:rsidRDefault="00C606BB" w:rsidP="00C606BB">
      <w:pPr>
        <w:numPr>
          <w:ilvl w:val="0"/>
          <w:numId w:val="2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о реализации Республиканских профсоюзных программ, </w:t>
      </w:r>
    </w:p>
    <w:p w:rsidR="00C606BB" w:rsidRPr="00C606BB" w:rsidRDefault="00C606BB" w:rsidP="00C606BB">
      <w:pPr>
        <w:numPr>
          <w:ilvl w:val="0"/>
          <w:numId w:val="2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об организации и проведении тарификации педагогических работников;</w:t>
      </w:r>
    </w:p>
    <w:p w:rsidR="00C606BB" w:rsidRPr="00C606BB" w:rsidRDefault="00C606BB" w:rsidP="00C606BB">
      <w:pPr>
        <w:numPr>
          <w:ilvl w:val="0"/>
          <w:numId w:val="2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о работе профсоюзных комитетов и администрации по развитию социального партнерства;</w:t>
      </w:r>
    </w:p>
    <w:p w:rsidR="00C606BB" w:rsidRDefault="00C606BB" w:rsidP="00C606BB">
      <w:pPr>
        <w:numPr>
          <w:ilvl w:val="0"/>
          <w:numId w:val="2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о результатах общественного профсоюзного контроля, проверок и изучения состояния соблюдения норм трудового права, обеспечения социальными льготами и гарантиями;</w:t>
      </w:r>
    </w:p>
    <w:p w:rsidR="00CA0F7F" w:rsidRPr="00C606BB" w:rsidRDefault="00CA0F7F" w:rsidP="00C606BB">
      <w:pPr>
        <w:numPr>
          <w:ilvl w:val="0"/>
          <w:numId w:val="2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о совместной деятельности профактива и руководства образовательных организаций по совершенствованию 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lastRenderedPageBreak/>
        <w:t>работы с молодыми специалистами и ветеранами педагогического труда;</w:t>
      </w:r>
    </w:p>
    <w:p w:rsidR="00C606BB" w:rsidRPr="00C606BB" w:rsidRDefault="00C606BB" w:rsidP="00C606BB">
      <w:pPr>
        <w:numPr>
          <w:ilvl w:val="0"/>
          <w:numId w:val="2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о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электронном учете членов Профсоюза (Автоматизированная информационная система)</w:t>
      </w:r>
    </w:p>
    <w:p w:rsidR="00C606BB" w:rsidRPr="00C606BB" w:rsidRDefault="00C606BB" w:rsidP="00CE7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2 Пленума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в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т.ч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. 2 совместных с управлением образования – о ходе выполнения обязательств       Соглашения.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606BB" w:rsidRPr="00C606BB" w:rsidRDefault="00C606BB" w:rsidP="00CE7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Территориальная Профсоюзная организация приняла участие в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конкурсах</w:t>
      </w:r>
      <w:r w:rsidR="00CE75B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и Гранте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Татарстанской </w:t>
      </w:r>
      <w:r w:rsidR="00CE75BF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региональной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организации Общероссийского Профсоюза и Федерации профсоюзов Республики Татарстан.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C606BB" w:rsidRPr="00C606BB" w:rsidRDefault="00C606BB" w:rsidP="00CE7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В отчетный период одним из главных направлений деятельности продолжало оставаться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социальное партнерство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.</w:t>
      </w:r>
    </w:p>
    <w:p w:rsidR="00C606BB" w:rsidRPr="00C606BB" w:rsidRDefault="00C606BB" w:rsidP="00CE7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В соответствии с Соглашением </w:t>
      </w:r>
      <w:r w:rsidR="00C24300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между Управлением образования Исполнительного комитета Нижнекамского муниципального района и Нижнекамской территориальной организации Общероссийского Профсоюза образования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на 2020-2022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г.г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. успешно реализовался порядок распространения повышенного уровня мер социальной поддержки (компенсации, льготы, гарантии, материальное вознаграждение и т.д.) только для членов Общероссийского Профсоюза образования и науки.</w:t>
      </w:r>
    </w:p>
    <w:p w:rsidR="00C606BB" w:rsidRPr="00C606BB" w:rsidRDefault="00C606BB" w:rsidP="00CE7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Ключевой задачей Соглашения и коллективных договоров образовательных организаций являлось и является стремление партнеров к установлению достойного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уровня оплаты труда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, как важнейшей составляющей качества жизни работающих.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606BB" w:rsidRPr="00C606BB" w:rsidRDefault="00C606BB" w:rsidP="00CE7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В результате активных действий Профсоюза по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усовершенствованию системы оплаты труда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приведением ее в соответствие с нормами трудового законодательства, повышению до уровня средней по экономике в регионе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позволило достичь ежегодного повышения уровня средней зарплаты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по всем категориям работников: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1843"/>
        <w:gridCol w:w="1808"/>
      </w:tblGrid>
      <w:tr w:rsidR="00CE75BF" w:rsidRPr="00C606BB" w:rsidTr="005922E1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2022г.</w:t>
            </w:r>
          </w:p>
        </w:tc>
      </w:tr>
      <w:tr w:rsidR="00CE75BF" w:rsidRPr="00C606BB" w:rsidTr="005922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- в образовании в целом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31410руб.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37482 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24300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44214 руб.</w:t>
            </w:r>
          </w:p>
        </w:tc>
      </w:tr>
      <w:tr w:rsidR="00CE75BF" w:rsidRPr="00C606BB" w:rsidTr="002D211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i/>
                <w:sz w:val="32"/>
                <w:szCs w:val="20"/>
                <w:lang w:eastAsia="ru-RU"/>
              </w:rPr>
              <w:t>Организации общего образования</w:t>
            </w:r>
          </w:p>
        </w:tc>
      </w:tr>
      <w:tr w:rsidR="00CE75BF" w:rsidRPr="00C606BB" w:rsidTr="005922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- руководящий состав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45037руб.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49736руб.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5922E1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58337 руб.</w:t>
            </w:r>
          </w:p>
        </w:tc>
      </w:tr>
      <w:tr w:rsidR="00CE75BF" w:rsidRPr="00C606BB" w:rsidTr="005922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- педагогические работники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36072руб.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44788руб.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5922E1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50600 руб.</w:t>
            </w:r>
          </w:p>
        </w:tc>
      </w:tr>
      <w:tr w:rsidR="00CE75BF" w:rsidRPr="00C606BB" w:rsidTr="005922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- вспомогательный состав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20452руб.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22497руб.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5922E1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25946 руб.</w:t>
            </w:r>
          </w:p>
        </w:tc>
      </w:tr>
      <w:tr w:rsidR="00CE75BF" w:rsidRPr="00C606BB" w:rsidTr="005922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lastRenderedPageBreak/>
              <w:t>- обслуживающий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15825руб.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17407руб.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5922E1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20147 руб.</w:t>
            </w:r>
          </w:p>
        </w:tc>
      </w:tr>
      <w:tr w:rsidR="00CE75BF" w:rsidRPr="00C606BB" w:rsidTr="002D211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i/>
                <w:sz w:val="32"/>
                <w:szCs w:val="20"/>
                <w:lang w:eastAsia="ru-RU"/>
              </w:rPr>
              <w:t>Организации дополнительного образования</w:t>
            </w:r>
          </w:p>
        </w:tc>
      </w:tr>
      <w:tr w:rsidR="00CE75BF" w:rsidRPr="00C606BB" w:rsidTr="005922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- руководящий состав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34510руб.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38090руб.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5922E1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44401 руб.</w:t>
            </w:r>
          </w:p>
        </w:tc>
      </w:tr>
      <w:tr w:rsidR="00CE75BF" w:rsidRPr="00C606BB" w:rsidTr="005922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- педагогические работники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35789руб.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36425руб.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5922E1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41709 руб.</w:t>
            </w:r>
          </w:p>
        </w:tc>
      </w:tr>
      <w:tr w:rsidR="00CE75BF" w:rsidRPr="00C606BB" w:rsidTr="005922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- вспомогательный состав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19025руб.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21308руб.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5922E1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26250 руб.</w:t>
            </w:r>
          </w:p>
        </w:tc>
      </w:tr>
      <w:tr w:rsidR="00CE75BF" w:rsidRPr="00C606BB" w:rsidTr="005922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- обслуживающий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14455руб.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16190руб.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5922E1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20986 руб.</w:t>
            </w:r>
          </w:p>
        </w:tc>
      </w:tr>
      <w:tr w:rsidR="00CE75BF" w:rsidRPr="00C606BB" w:rsidTr="002D211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i/>
                <w:sz w:val="32"/>
                <w:szCs w:val="20"/>
                <w:lang w:eastAsia="ru-RU"/>
              </w:rPr>
              <w:t>Организации профессионального образования</w:t>
            </w:r>
          </w:p>
        </w:tc>
      </w:tr>
      <w:tr w:rsidR="00CE75BF" w:rsidRPr="00C606BB" w:rsidTr="005922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- руководящий состав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47525руб.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51520руб.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24300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59300 руб.</w:t>
            </w:r>
          </w:p>
        </w:tc>
      </w:tr>
      <w:tr w:rsidR="00CE75BF" w:rsidRPr="00C606BB" w:rsidTr="005922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- педагогические работники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38386руб.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46300руб.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24300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51100 руб.</w:t>
            </w:r>
          </w:p>
        </w:tc>
      </w:tr>
      <w:tr w:rsidR="00CE75BF" w:rsidRPr="00C606BB" w:rsidTr="005922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- вспомогательный состав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19361руб.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21360руб.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24300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25950 руб.</w:t>
            </w:r>
          </w:p>
        </w:tc>
      </w:tr>
      <w:tr w:rsidR="00CE75BF" w:rsidRPr="00C606BB" w:rsidTr="005922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- обслуживающий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16823руб.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E75BF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18820руб.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BF" w:rsidRPr="00C606BB" w:rsidRDefault="00C97A77" w:rsidP="00C6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21000 руб.</w:t>
            </w:r>
          </w:p>
        </w:tc>
      </w:tr>
    </w:tbl>
    <w:p w:rsidR="00C606BB" w:rsidRPr="00C606BB" w:rsidRDefault="00593C85" w:rsidP="00CE7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CE75BF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Производиться 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ежемесячная доплата в размере 5 тыс. рублей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из бюджета РФ и сохранена 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доплата 2,550 рублей из бюджета РТ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(при нормативном количестве 25 </w:t>
      </w:r>
      <w:r w:rsid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>учащихся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в классе) 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за классное руководство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педагогам в организациях общего образования,  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кураторам учебных групп среднего профессионального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образования по 5 тыс. рублей ежемесячно. </w:t>
      </w:r>
    </w:p>
    <w:p w:rsidR="00C606BB" w:rsidRPr="00C606BB" w:rsidRDefault="00C606BB" w:rsidP="005922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Эффективная система социального партнерства позволила создать устойчивое и ответственное отношение социальных партнеров к выполнению коллективных договоров как к основному нормативному документу в образовательных организациях, направленному на законную социально-правовую защиту работников и предоставление дополнительных льгот членам профсоюза.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С целью определения приоритетных направлений деятельности Профсоюза, адресного и индивидуального подхода к решению социально-бытовых проблем работников образования, регулярно проводится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мониторинг, анализ социального, экономического положения, состояния здоровья работников и их детей, социального статуса семей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Установлено:</w:t>
      </w:r>
    </w:p>
    <w:p w:rsidR="005922E1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из общего числа работающих </w:t>
      </w:r>
      <w:r w:rsidR="00593C85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членов Профсоюза </w:t>
      </w:r>
      <w:r w:rsidRP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(4 </w:t>
      </w:r>
      <w:r w:rsidR="00C97A77" w:rsidRP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282</w:t>
      </w:r>
      <w:r w:rsidRP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чел.):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5922E1" w:rsidTr="00EA167E">
        <w:tc>
          <w:tcPr>
            <w:tcW w:w="2376" w:type="dxa"/>
          </w:tcPr>
          <w:p w:rsidR="005922E1" w:rsidRDefault="00EA167E" w:rsidP="00C606BB">
            <w:pPr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- </w:t>
            </w:r>
            <w:r w:rsidR="005922E1" w:rsidRPr="00C606BB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в возрасте</w:t>
            </w:r>
            <w:r w:rsidR="005922E1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    </w:t>
            </w:r>
          </w:p>
        </w:tc>
        <w:tc>
          <w:tcPr>
            <w:tcW w:w="7195" w:type="dxa"/>
          </w:tcPr>
          <w:p w:rsidR="00EA167E" w:rsidRDefault="005922E1" w:rsidP="00EA167E">
            <w:pP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до 25 лет – 6 %,</w:t>
            </w:r>
          </w:p>
          <w:p w:rsidR="005922E1" w:rsidRPr="00C606BB" w:rsidRDefault="005922E1" w:rsidP="00EA167E">
            <w:pP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до 35 лет – </w:t>
            </w:r>
            <w:r w:rsidR="00C97A7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14,4</w:t>
            </w: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%,</w:t>
            </w:r>
          </w:p>
          <w:p w:rsidR="005922E1" w:rsidRPr="00C606BB" w:rsidRDefault="005922E1" w:rsidP="00EA167E">
            <w:pP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до 50 лет – 36,6 %,</w:t>
            </w:r>
          </w:p>
          <w:p w:rsidR="005922E1" w:rsidRPr="00C606BB" w:rsidRDefault="005922E1" w:rsidP="00EA167E">
            <w:pP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до 60 лет – </w:t>
            </w: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softHyphen/>
            </w: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softHyphen/>
            </w: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softHyphen/>
              <w:t>27,9 %,</w:t>
            </w:r>
          </w:p>
          <w:p w:rsidR="00C97A77" w:rsidRDefault="005922E1" w:rsidP="00C97A77">
            <w:pP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старше 60 лет – </w:t>
            </w:r>
            <w:r w:rsidR="00C97A7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15,1</w:t>
            </w:r>
            <w:r w:rsidRPr="00C606B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% (работающих);</w:t>
            </w:r>
          </w:p>
          <w:p w:rsidR="00C97A77" w:rsidRDefault="00C97A77" w:rsidP="00C97A77">
            <w:pP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  <w:p w:rsidR="00C97A77" w:rsidRDefault="00C97A77" w:rsidP="00C97A77">
            <w:pPr>
              <w:ind w:left="-2376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</w:tbl>
    <w:p w:rsidR="00C97A77" w:rsidRDefault="00C97A77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lastRenderedPageBreak/>
        <w:t>- женщина – 85%;</w:t>
      </w:r>
    </w:p>
    <w:p w:rsidR="00C606BB" w:rsidRPr="00C606BB" w:rsidRDefault="00C97A77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- мужчины – 15%.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                                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606BB" w:rsidRPr="00C606BB" w:rsidRDefault="00C606BB" w:rsidP="00EA16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606BB" w:rsidRPr="00C606BB" w:rsidRDefault="00EA167E" w:rsidP="00EA1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- 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 социальному составу</w:t>
      </w:r>
    </w:p>
    <w:p w:rsidR="00C606BB" w:rsidRPr="00C606BB" w:rsidRDefault="00C606BB" w:rsidP="00EA1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8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многодетных семей,</w:t>
      </w:r>
    </w:p>
    <w:p w:rsidR="00EA167E" w:rsidRDefault="00C606BB" w:rsidP="00EA1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53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одинокие мамы,</w:t>
      </w:r>
    </w:p>
    <w:p w:rsidR="00C606BB" w:rsidRPr="00C606BB" w:rsidRDefault="00EA167E" w:rsidP="00EA167E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15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семей, воспитывающих детей-инвалидов,</w:t>
      </w:r>
    </w:p>
    <w:p w:rsidR="00C606BB" w:rsidRPr="00EA167E" w:rsidRDefault="00C606BB" w:rsidP="00EA167E">
      <w:pPr>
        <w:pStyle w:val="a5"/>
        <w:numPr>
          <w:ilvl w:val="0"/>
          <w:numId w:val="20"/>
        </w:numPr>
        <w:jc w:val="both"/>
        <w:rPr>
          <w:sz w:val="32"/>
        </w:rPr>
      </w:pPr>
      <w:r w:rsidRPr="00EA167E">
        <w:rPr>
          <w:sz w:val="32"/>
        </w:rPr>
        <w:t>работающих инвалидов;</w:t>
      </w:r>
    </w:p>
    <w:p w:rsidR="00C606BB" w:rsidRPr="00C606BB" w:rsidRDefault="00C606BB" w:rsidP="00C606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606BB" w:rsidRPr="00C606BB" w:rsidRDefault="00EA167E" w:rsidP="00EA167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- </w:t>
      </w:r>
      <w:r w:rsidR="00C606BB" w:rsidRP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временная нетрудоспособность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по болезни в год составила </w:t>
      </w:r>
      <w:r w:rsid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менее 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1 </w:t>
      </w:r>
      <w:r w:rsid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тыс. чел.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человек,</w:t>
      </w:r>
    </w:p>
    <w:p w:rsidR="00C606BB" w:rsidRPr="00C606BB" w:rsidRDefault="00EA167E" w:rsidP="00EA167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- 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по беременности и родам </w:t>
      </w:r>
      <w:r w:rsid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228 </w:t>
      </w:r>
      <w:r w:rsidR="00C97A77" w:rsidRP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>(301 чел.)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человек, </w:t>
      </w:r>
    </w:p>
    <w:p w:rsidR="00C606BB" w:rsidRPr="00C606BB" w:rsidRDefault="00C606BB" w:rsidP="00C606B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случаев травматизма на рабочем месте –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1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(МБОУ «</w:t>
      </w:r>
      <w:r w:rsidR="00593C85">
        <w:rPr>
          <w:rFonts w:ascii="Times New Roman" w:eastAsia="Times New Roman" w:hAnsi="Times New Roman" w:cs="Times New Roman"/>
          <w:sz w:val="32"/>
          <w:szCs w:val="20"/>
          <w:lang w:eastAsia="ru-RU"/>
        </w:rPr>
        <w:t>СОШ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№</w:t>
      </w:r>
      <w:r w:rsidR="00593C85">
        <w:rPr>
          <w:rFonts w:ascii="Times New Roman" w:eastAsia="Times New Roman" w:hAnsi="Times New Roman" w:cs="Times New Roman"/>
          <w:sz w:val="32"/>
          <w:szCs w:val="20"/>
          <w:lang w:eastAsia="ru-RU"/>
        </w:rPr>
        <w:t>12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»), </w:t>
      </w:r>
    </w:p>
    <w:p w:rsidR="00C606BB" w:rsidRPr="00C606BB" w:rsidRDefault="00C606BB" w:rsidP="00C606B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смертность на рабочем месте –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0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.</w:t>
      </w:r>
    </w:p>
    <w:p w:rsidR="00C606BB" w:rsidRPr="00C606BB" w:rsidRDefault="00C606BB" w:rsidP="00C97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Профессиональный, квалификационный и образовательный уровень повысили </w:t>
      </w:r>
      <w:r w:rsid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1 025 </w:t>
      </w:r>
      <w:r w:rsidR="00C97A77" w:rsidRP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(455 чел.)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педагогических работников: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</w:t>
      </w:r>
      <w:r w:rsid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чел. </w:t>
      </w:r>
      <w:r w:rsidR="00C97A77" w:rsidRP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(29 чел.)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получили высшее образование без отрыва от основной работы с возмещением и оплатой дней сессий и периодов защиты дипломов;</w:t>
      </w:r>
    </w:p>
    <w:p w:rsidR="00C606BB" w:rsidRPr="00C606BB" w:rsidRDefault="00C97A77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654 чел. </w:t>
      </w:r>
      <w:r w:rsidRP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>(</w:t>
      </w:r>
      <w:r w:rsidR="00C606BB" w:rsidRP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>426 чел.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в прошлом году</w:t>
      </w:r>
      <w:r w:rsidRP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>)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прошли педагогическую аттестацию, в </w:t>
      </w:r>
      <w:proofErr w:type="spellStart"/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т.ч</w:t>
      </w:r>
      <w:proofErr w:type="spellEnd"/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563 </w:t>
      </w:r>
      <w:r w:rsidRP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>(335 чел. в прошлом году)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педагогов-членов профсоюза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на льготных условиях по упрощённой форме  в соответствии с Приложением №1 к Соглашению «Права и льготы педагогическим работникам при подготовке и проведению аттестации»;</w:t>
      </w:r>
    </w:p>
    <w:p w:rsidR="00C606BB" w:rsidRPr="00C606BB" w:rsidRDefault="00C97A77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450 чел. </w:t>
      </w:r>
      <w:r w:rsidRP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>(</w:t>
      </w:r>
      <w:r w:rsidR="00C606BB" w:rsidRP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>608 чел.</w:t>
      </w:r>
      <w:r w:rsidRP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>)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курсы повышения квалификации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;</w:t>
      </w:r>
    </w:p>
    <w:p w:rsidR="00C606BB" w:rsidRPr="00C606BB" w:rsidRDefault="00C606BB" w:rsidP="00C97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Работниками по социально-значимым, семейным событиям за год реализованы права на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дополнительные оплачиваемые дни отдыха:</w:t>
      </w:r>
    </w:p>
    <w:p w:rsidR="00BE2857" w:rsidRDefault="00C606BB" w:rsidP="00C606BB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по уходу за детьми в возрасте до 16 лет («мамин день») – </w:t>
      </w:r>
    </w:p>
    <w:p w:rsidR="00C606BB" w:rsidRPr="00C606BB" w:rsidRDefault="00BE2857" w:rsidP="00BE2857">
      <w:pPr>
        <w:spacing w:after="0" w:line="240" w:lineRule="auto"/>
        <w:ind w:left="105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1 042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чел.,</w:t>
      </w:r>
    </w:p>
    <w:p w:rsidR="00C606BB" w:rsidRPr="00C606BB" w:rsidRDefault="00C606BB" w:rsidP="00C606BB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по уходу за детьми-инвалидами (4 дня) – 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</w:t>
      </w:r>
      <w:r w:rsidR="00BE28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5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чел.,</w:t>
      </w:r>
    </w:p>
    <w:p w:rsidR="00C606BB" w:rsidRPr="00C606BB" w:rsidRDefault="00C606BB" w:rsidP="00C606BB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бракосочетание работника (3 дня) – </w:t>
      </w:r>
      <w:r w:rsidR="00BE28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53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чел.,</w:t>
      </w:r>
    </w:p>
    <w:p w:rsidR="00C606BB" w:rsidRPr="00C606BB" w:rsidRDefault="00C606BB" w:rsidP="00C606BB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бракосочетание детей (3 дня) – </w:t>
      </w:r>
      <w:r w:rsidR="00BE28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36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чел.,</w:t>
      </w:r>
    </w:p>
    <w:p w:rsidR="00C606BB" w:rsidRPr="00C606BB" w:rsidRDefault="00C606BB" w:rsidP="00C606BB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по случаю смерти близких родственников (3 дня) – </w:t>
      </w:r>
      <w:r w:rsidR="00BE28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79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чел.,</w:t>
      </w:r>
    </w:p>
    <w:p w:rsidR="00C606BB" w:rsidRPr="00C606BB" w:rsidRDefault="00C606BB" w:rsidP="00C606BB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переезд на новое местожительства (3 дня) –</w:t>
      </w:r>
      <w:r w:rsidR="00BE28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16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чел.,</w:t>
      </w:r>
    </w:p>
    <w:p w:rsidR="00C606BB" w:rsidRPr="00C606BB" w:rsidRDefault="00C606BB" w:rsidP="00C606BB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проводы сына в армию (2 дня) –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BE28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19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чел.,</w:t>
      </w:r>
    </w:p>
    <w:p w:rsidR="00C606BB" w:rsidRPr="00C606BB" w:rsidRDefault="00C606BB" w:rsidP="00C606BB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lastRenderedPageBreak/>
        <w:t>за работу без больничного листа (3 дня) –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BE28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892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чел.,</w:t>
      </w:r>
    </w:p>
    <w:p w:rsidR="00C606BB" w:rsidRPr="00C606BB" w:rsidRDefault="00C606BB" w:rsidP="00C606BB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уход за престарелыми родителями – </w:t>
      </w:r>
      <w:r w:rsidR="00BE28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131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чел.,</w:t>
      </w:r>
    </w:p>
    <w:p w:rsidR="00C606BB" w:rsidRPr="00C606BB" w:rsidRDefault="00C606BB" w:rsidP="00C97A77">
      <w:pPr>
        <w:numPr>
          <w:ilvl w:val="0"/>
          <w:numId w:val="7"/>
        </w:numPr>
        <w:spacing w:after="0" w:line="240" w:lineRule="auto"/>
        <w:ind w:left="1276" w:hanging="21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воспользовались пра</w:t>
      </w:r>
      <w:r w:rsid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вом на дополнительный отпуск до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одного года –</w:t>
      </w:r>
      <w:r w:rsid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0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педагога;</w:t>
      </w:r>
    </w:p>
    <w:p w:rsidR="00C606BB" w:rsidRPr="00C606BB" w:rsidRDefault="00C606BB" w:rsidP="00C606BB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участники боевых действий (1 рабочий день) –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9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</w:t>
      </w:r>
    </w:p>
    <w:p w:rsidR="00C606BB" w:rsidRDefault="00C606BB" w:rsidP="00C606BB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Родители первоклассников (1 Сентября) – </w:t>
      </w:r>
      <w:r w:rsidR="00BE28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63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</w:t>
      </w:r>
    </w:p>
    <w:p w:rsidR="00C97A77" w:rsidRPr="00C606BB" w:rsidRDefault="00C97A77" w:rsidP="00C606BB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Родители выпускников 1 рабочий день – </w:t>
      </w:r>
      <w:r w:rsidRP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25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</w:t>
      </w:r>
    </w:p>
    <w:p w:rsidR="00C606BB" w:rsidRPr="00C606BB" w:rsidRDefault="00C606BB" w:rsidP="00C97A77">
      <w:pPr>
        <w:spacing w:after="0" w:line="240" w:lineRule="auto"/>
        <w:ind w:left="350"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ВСЕГО: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1 6</w:t>
      </w:r>
      <w:r w:rsidR="00C97A77" w:rsidRP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70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чел.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606BB" w:rsidRPr="00C606BB" w:rsidRDefault="00C606BB" w:rsidP="00C97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Экономический эффект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использования членами профсоюза оплачиваемых социально-значимых дней отдыха за год составил  более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3 млн. </w:t>
      </w:r>
      <w:r w:rsidR="00C97A7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9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00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рублей.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Производились:                                                                               </w:t>
      </w:r>
    </w:p>
    <w:p w:rsidR="00C606BB" w:rsidRPr="00C606BB" w:rsidRDefault="00C606BB" w:rsidP="00C606BB">
      <w:pPr>
        <w:numPr>
          <w:ilvl w:val="0"/>
          <w:numId w:val="6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выплата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материального вознаграждения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в размере должностного оклада (ставки) работникам при достижении пенсионного возраста с сохранением права на продолжение работы;</w:t>
      </w:r>
    </w:p>
    <w:p w:rsidR="00C606BB" w:rsidRPr="00C606BB" w:rsidRDefault="00C606BB" w:rsidP="00C606BB">
      <w:pPr>
        <w:numPr>
          <w:ilvl w:val="0"/>
          <w:numId w:val="6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премирование работников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, награжденных Почетными грамотами всех уровней, удостоенных Почетных званий, награжденных знаками и медалями согласно Приложению к Коллективному договору образовательных организаций;</w:t>
      </w:r>
    </w:p>
    <w:p w:rsidR="00C606BB" w:rsidRPr="00C606BB" w:rsidRDefault="00C606BB" w:rsidP="00C606BB">
      <w:pPr>
        <w:numPr>
          <w:ilvl w:val="0"/>
          <w:numId w:val="6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премирование и вручение ценных подарков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по случаю юбилейных дат работников и организаций;</w:t>
      </w:r>
    </w:p>
    <w:p w:rsidR="00C606BB" w:rsidRPr="00C606BB" w:rsidRDefault="00C606BB" w:rsidP="00C606BB">
      <w:pPr>
        <w:numPr>
          <w:ilvl w:val="0"/>
          <w:numId w:val="6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премиальное вознаграждение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педагогических работников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за призовые места в олимпиадах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, конкурсах, соревнованиях;</w:t>
      </w:r>
    </w:p>
    <w:p w:rsidR="00C606BB" w:rsidRPr="00C606BB" w:rsidRDefault="00C606BB" w:rsidP="00C606BB">
      <w:pPr>
        <w:numPr>
          <w:ilvl w:val="0"/>
          <w:numId w:val="6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оказание материальной помощи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в связи с тяжелым материальным положением в семье, оплата ритуальных услуг по случаю смерти работников, членов </w:t>
      </w:r>
      <w:r w:rsid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>их семей из</w:t>
      </w:r>
      <w:r w:rsidR="006D3FEA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C97A77" w:rsidRPr="006D3FE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Профсоюзных средств</w:t>
      </w:r>
      <w:r w:rsidR="00C97A77">
        <w:rPr>
          <w:rFonts w:ascii="Times New Roman" w:eastAsia="Times New Roman" w:hAnsi="Times New Roman" w:cs="Times New Roman"/>
          <w:sz w:val="32"/>
          <w:szCs w:val="20"/>
          <w:lang w:eastAsia="ru-RU"/>
        </w:rPr>
        <w:t>;</w:t>
      </w:r>
    </w:p>
    <w:p w:rsidR="00C606BB" w:rsidRPr="00C606BB" w:rsidRDefault="00C97A77" w:rsidP="00C606BB">
      <w:pPr>
        <w:numPr>
          <w:ilvl w:val="0"/>
          <w:numId w:val="6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материальная помощь 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работникам-инвалидам</w:t>
      </w:r>
      <w:r w:rsidR="006D3FEA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и 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работникам, воспитывающим </w:t>
      </w:r>
      <w:r w:rsidR="006D3FE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детей-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инвалидов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из сре</w:t>
      </w:r>
      <w:proofErr w:type="gramStart"/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дств Пр</w:t>
      </w:r>
      <w:proofErr w:type="gramEnd"/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офсоюза;</w:t>
      </w:r>
    </w:p>
    <w:p w:rsidR="00C606BB" w:rsidRPr="00C606BB" w:rsidRDefault="00C606BB" w:rsidP="00C606BB">
      <w:pPr>
        <w:numPr>
          <w:ilvl w:val="0"/>
          <w:numId w:val="6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возмещение затрат на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дорогостоящее лечение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платных операций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медицинских обследований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и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чрезвычайных жизненных ситуаций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из сре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дств Пр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офсоюза;</w:t>
      </w:r>
    </w:p>
    <w:p w:rsidR="00C606BB" w:rsidRPr="00C606BB" w:rsidRDefault="00C606BB" w:rsidP="00C606BB">
      <w:pPr>
        <w:numPr>
          <w:ilvl w:val="0"/>
          <w:numId w:val="6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Материальная помощь </w:t>
      </w:r>
      <w:r w:rsidR="00BE28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мобилизованным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6D3FEA" w:rsidRPr="006D3FE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на ВСО</w:t>
      </w:r>
      <w:r w:rsidR="006D3FEA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из сре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дств Пр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офсоюза; </w:t>
      </w:r>
    </w:p>
    <w:p w:rsidR="00C606BB" w:rsidRPr="00C606BB" w:rsidRDefault="00C606BB" w:rsidP="006D3F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lastRenderedPageBreak/>
        <w:t xml:space="preserve">Одним из приоритетных направлений деятельности Нижнекамской территориальной профсоюзной организации работников образования является </w:t>
      </w:r>
      <w:r w:rsidRPr="00C606B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защита трудовых прав работников – членов профсоюза </w:t>
      </w:r>
      <w:r w:rsidRPr="00C606BB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>и представление их интересов</w:t>
      </w:r>
      <w:r w:rsidRPr="00C606B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.</w:t>
      </w:r>
    </w:p>
    <w:p w:rsidR="00C606BB" w:rsidRPr="00C606BB" w:rsidRDefault="00C606BB" w:rsidP="006D3F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В течени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и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года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правовым инспектором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труда территориальной профсоюзной организации было проведено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</w:t>
      </w:r>
      <w:r w:rsidR="006D3FE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0 </w:t>
      </w:r>
      <w:r w:rsidR="006D3FEA" w:rsidRPr="006D3FEA">
        <w:rPr>
          <w:rFonts w:ascii="Times New Roman" w:eastAsia="Times New Roman" w:hAnsi="Times New Roman" w:cs="Times New Roman"/>
          <w:sz w:val="32"/>
          <w:szCs w:val="20"/>
          <w:lang w:eastAsia="ru-RU"/>
        </w:rPr>
        <w:t>(12)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проверок по соблюдению трудового законодательства и иных актов, содержащих нормы трудового права..</w:t>
      </w:r>
    </w:p>
    <w:p w:rsidR="00C606BB" w:rsidRPr="00C606BB" w:rsidRDefault="00C606BB" w:rsidP="006D3F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Выявлено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7</w:t>
      </w:r>
      <w:r w:rsidR="006D3FE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7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u w:val="single"/>
          <w:vertAlign w:val="superscript"/>
          <w:lang w:eastAsia="ru-RU"/>
        </w:rPr>
        <w:t>н</w:t>
      </w:r>
      <w:r w:rsidR="006D3FEA">
        <w:rPr>
          <w:rFonts w:ascii="Times New Roman" w:eastAsia="Times New Roman" w:hAnsi="Times New Roman" w:cs="Times New Roman"/>
          <w:b/>
          <w:sz w:val="32"/>
          <w:szCs w:val="20"/>
          <w:u w:val="single"/>
          <w:vertAlign w:val="superscript"/>
          <w:lang w:eastAsia="ru-RU"/>
        </w:rPr>
        <w:t>ий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6D3FEA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(71)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нарушение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трудового законодательства и иных актов, содержащих нормы трудового права таких как: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в штатном расписании содержится должность педагога-библиотекаря, работник, занимающий указанную должность, официально на нее не переведен;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отсутствуют дополнительные соглашения на совмещаемую должность, на изменение учебной нагрузки;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у заместителей директора отсутствует дополнительное соглашение на должность учителя;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в образовательных организациях, расположенных в сельской местности, ввиду малого количества штатных единиц, один работник совмещает несколько должностей – дополнительные соглашения не оформлены;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у заместителей директора неверно указано рабочее время – 36 часов вместо 40 часов;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в образовательных организациях, расположенных в сельской местности неверно указана продолжительность рабочего времени у женщин – 40 часов вместо 36 часов;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у работников-инвалидов неверно указана продолжительность рабочего времени – 40 часов вместо 35 час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., 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не удлиняется отпуск;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- формальный подход к согласованию размера премий с председателем профкома – 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отсутствуют протоколы заседаний комиссий по премированию в приказах нет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согласования с председателями профкома;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отсутствие основания для установления премий;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- локальные акты, регулирующие порядок премирования не актуальны, содержат ссылки на нормативно-правовые акты, утратившие силу; </w:t>
      </w:r>
    </w:p>
    <w:p w:rsid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- неверно оформляется осуществление педагогической деятельности по дополнительным платным образовательным услугам, заключается трудовой договор вместо договора на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lastRenderedPageBreak/>
        <w:t xml:space="preserve">оказание услуг, при этом 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гарантии, предоставляемые в рамках трудовых прав</w:t>
      </w:r>
      <w:r w:rsidR="006D3FEA">
        <w:rPr>
          <w:rFonts w:ascii="Times New Roman" w:eastAsia="Times New Roman" w:hAnsi="Times New Roman" w:cs="Times New Roman"/>
          <w:sz w:val="32"/>
          <w:szCs w:val="20"/>
          <w:lang w:eastAsia="ru-RU"/>
        </w:rPr>
        <w:t>оотношений не соблюдаются</w:t>
      </w:r>
      <w:proofErr w:type="gramEnd"/>
      <w:r w:rsidR="006D3FEA">
        <w:rPr>
          <w:rFonts w:ascii="Times New Roman" w:eastAsia="Times New Roman" w:hAnsi="Times New Roman" w:cs="Times New Roman"/>
          <w:sz w:val="32"/>
          <w:szCs w:val="20"/>
          <w:lang w:eastAsia="ru-RU"/>
        </w:rPr>
        <w:t>;</w:t>
      </w:r>
    </w:p>
    <w:p w:rsidR="006D3FEA" w:rsidRPr="00C606BB" w:rsidRDefault="006D3FEA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- продолжительность отпуска в графе отпусков устанавливается пропорционально отработанному времени.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C606BB" w:rsidRPr="00C606BB" w:rsidRDefault="00C606BB" w:rsidP="006D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В судах рассмотрено </w:t>
      </w:r>
      <w:r w:rsidR="009E1F8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18</w:t>
      </w:r>
      <w:r w:rsidR="006D3FE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6D3FEA" w:rsidRPr="006D3FEA">
        <w:rPr>
          <w:rFonts w:ascii="Times New Roman" w:eastAsia="Times New Roman" w:hAnsi="Times New Roman" w:cs="Times New Roman"/>
          <w:sz w:val="32"/>
          <w:szCs w:val="20"/>
          <w:lang w:eastAsia="ru-RU"/>
        </w:rPr>
        <w:t>(17)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исковы</w:t>
      </w:r>
      <w:r w:rsidR="009E1F8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х заявлений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по вопросу назначения досрочной трудовой пенсии. </w:t>
      </w:r>
    </w:p>
    <w:p w:rsidR="00C606BB" w:rsidRPr="00C606BB" w:rsidRDefault="00C606BB" w:rsidP="006D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Включены в стаж для назначения досрочной страховой пенсии:</w:t>
      </w:r>
      <w:proofErr w:type="gramEnd"/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периоды работы с неполной нагрузкой по совмещаемой должности в организациях, расположенн</w:t>
      </w:r>
      <w:r w:rsidR="009E1F81">
        <w:rPr>
          <w:rFonts w:ascii="Times New Roman" w:eastAsia="Times New Roman" w:hAnsi="Times New Roman" w:cs="Times New Roman"/>
          <w:sz w:val="32"/>
          <w:szCs w:val="20"/>
          <w:lang w:eastAsia="ru-RU"/>
        </w:rPr>
        <w:t>ых в сельской местности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период работы в колледже (орган</w:t>
      </w:r>
      <w:r w:rsidR="009E1F81">
        <w:rPr>
          <w:rFonts w:ascii="Times New Roman" w:eastAsia="Times New Roman" w:hAnsi="Times New Roman" w:cs="Times New Roman"/>
          <w:sz w:val="32"/>
          <w:szCs w:val="20"/>
          <w:lang w:eastAsia="ru-RU"/>
        </w:rPr>
        <w:t>изация смешанного типа)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нахождение в командировках, на курсах повышения квалификации</w:t>
      </w:r>
      <w:r w:rsidR="009E1F81">
        <w:rPr>
          <w:rFonts w:ascii="Times New Roman" w:eastAsia="Times New Roman" w:hAnsi="Times New Roman" w:cs="Times New Roman"/>
          <w:sz w:val="32"/>
          <w:szCs w:val="20"/>
          <w:lang w:eastAsia="ru-RU"/>
        </w:rPr>
        <w:t>, учебных отпусках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;</w:t>
      </w:r>
    </w:p>
    <w:p w:rsid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работа в должности педагога-организатора с совмещением педагогической нагрузкой (1 чел.).</w:t>
      </w:r>
    </w:p>
    <w:p w:rsidR="006D3FEA" w:rsidRPr="00C606BB" w:rsidRDefault="006D3FEA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ab/>
        <w:t xml:space="preserve">В настоящее время в апелляционной инстанции находятся 5 дел. </w:t>
      </w:r>
    </w:p>
    <w:p w:rsidR="00C606BB" w:rsidRPr="00C606BB" w:rsidRDefault="00C606BB" w:rsidP="006D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Проведена экспертиза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проектов документов, издаваемых управлением образования исполнительного комитета Нижнекамского муниципального района: приказы об определении порядка работы в выходные и праздничные дни, критерии премирования руководителей и работников, формы уведомлений и дополнительных соглашений к трудовым договорам</w:t>
      </w:r>
      <w:r w:rsidR="009E1F81">
        <w:rPr>
          <w:rFonts w:ascii="Times New Roman" w:eastAsia="Times New Roman" w:hAnsi="Times New Roman" w:cs="Times New Roman"/>
          <w:sz w:val="32"/>
          <w:szCs w:val="20"/>
          <w:lang w:eastAsia="ru-RU"/>
        </w:rPr>
        <w:t>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C606BB" w:rsidRPr="00C606BB" w:rsidRDefault="00C606BB" w:rsidP="006D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Совместно 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с внештатным техническим инспектором труда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подготовлены разъяснения по оформлению документации в связи с изменениями в законодательстве</w:t>
      </w:r>
      <w:proofErr w:type="gramEnd"/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по охране труда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C606BB" w:rsidRPr="00C606BB" w:rsidRDefault="00C606BB" w:rsidP="006D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Периодически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проверялось наличие и соответствие нормам трудового законодательства таких документов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как: 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-  локальные акты организации, регулирующие оплату труда; 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- правила внутреннего трудового распорядка; 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выполнение коллективного договора;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правильность составления педагогической тарификации;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-соответствие кадровых документов требованиям профессиональных стандартов;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-своевременность и полнота предоставления социальных гарантий, предусмотренных коллективным договором.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ab/>
        <w:t xml:space="preserve">Для работников образовательных организаций, ответственных за кадровую работу </w:t>
      </w:r>
      <w:r w:rsidR="006D3FE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ведётся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чат в </w:t>
      </w:r>
      <w:proofErr w:type="spellStart"/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мессенджере</w:t>
      </w:r>
      <w:proofErr w:type="spellEnd"/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proofErr w:type="spellStart"/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WatsApp</w:t>
      </w:r>
      <w:proofErr w:type="spellEnd"/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для оперативного обмена информацией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и ответов на поступающие вопросы.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C606BB" w:rsidRPr="00C606BB" w:rsidRDefault="00C606BB" w:rsidP="006D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За юридической консультацией обращались работники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по вопросам: 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ab/>
        <w:t>- установления доплат за выполнение дополнительных обязанностей;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ab/>
        <w:t>- установления педагогической нагрузки после выхода из отпуска по уходу за ребенком;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ab/>
        <w:t>- о процедуре замещения временно отсутствующего по болезни работника;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- об изменении размера доплаты за заведование кабинетом, установленной в % отношении 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к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МРОТ в связи с изменением МРОТ;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об отказе в предоставлении очередного отпуска в полном объеме работнику, отработавшему 6 месяцев после трудоустройства;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о временном переводе на другую работу на время очередного отпуска основного работника;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о процедуре внесения изменений в график отпусков;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о порядке хранения трудовых книжек;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о порядке предоставления дополнительного отпуска за работу без больничного листа в течение года;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о порядке предоставления дополнительного дня для ухода за родителями старше 80 лет;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- о порядке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табелирования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работников – внутренних совместителей;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- о порядке оформления дубликата трудовой книжки и другие вопросы.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ab/>
      </w:r>
    </w:p>
    <w:p w:rsidR="00C606BB" w:rsidRPr="00C606BB" w:rsidRDefault="00C606BB" w:rsidP="006D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Экономический эффект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правозащитной работы составил</w:t>
      </w:r>
      <w:r w:rsidR="006D3FEA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более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 млн. рублей.</w:t>
      </w:r>
    </w:p>
    <w:p w:rsidR="00C606BB" w:rsidRPr="00C606BB" w:rsidRDefault="00C606BB" w:rsidP="006D3FE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Важным направлением деятельности Профсоюза является общественный контроль по созданию здоровых и безопасных условий труда работникам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В отчетный период деятельность технической инспекции </w:t>
      </w:r>
      <w:r w:rsidRPr="00C606BB">
        <w:rPr>
          <w:rFonts w:ascii="Times New Roman" w:eastAsia="Calibri" w:hAnsi="Times New Roman" w:cs="Times New Roman"/>
          <w:sz w:val="32"/>
          <w:szCs w:val="32"/>
        </w:rPr>
        <w:t>Нижнекамской территориальной профсоюзной организации работников образования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была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>направлена на выполнение работодателями требований законодательства по охране труда и обеспечение гарантий безопасных и здоровых условий труда работникам образования.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   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На заседаниях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территориальной профсоюзной организации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рассматривались вопросы: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-Об организации и проведении СОУТ;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-О практике совместной работы работодателей и первичных профсоюзных организаций  образовательных организаций  Нижнекамского муниципального района по обеспечению прав работников образования на здоровые и безопасные условия труда</w:t>
      </w:r>
      <w:r w:rsidR="006D3FE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в свете изменений в законодательстве по охране труда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</w:p>
    <w:p w:rsidR="00C606BB" w:rsidRPr="00C606BB" w:rsidRDefault="00C606BB" w:rsidP="006D3F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Основные усилия технической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6D3FEA" w:rsidRPr="006D3FE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службы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были направлены 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на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: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-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обучение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профсоюзного актива требованиям безопасности труда, применению новых нормативных актов по оценке условий труда;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-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консультирование</w:t>
      </w:r>
      <w:r w:rsidR="006D3FE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, обучение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социальных партнеров,</w:t>
      </w:r>
      <w:r w:rsidR="006D3FE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ответственных, уполномоченных, членов Профсоюза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 организации работ</w:t>
      </w:r>
      <w:r w:rsidR="006D3FEA">
        <w:rPr>
          <w:rFonts w:ascii="Times New Roman" w:eastAsia="Times New Roman" w:hAnsi="Times New Roman" w:cs="Times New Roman"/>
          <w:sz w:val="32"/>
          <w:szCs w:val="32"/>
          <w:lang w:eastAsia="ar-SA"/>
        </w:rPr>
        <w:t>ы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 охране труда,  соблюдению требований законодательных и иных нормативно-правовых актов по охране труда, профилактике заболеваний работников образования;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-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повышение эффективности профсоюзного контроля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в защите прав членов Профсоюза на безопасные и здоровые условия труда;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-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осуществление взаимодействия с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государственными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органами контроля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 реализации мер,  направленных на защиту прав членов Профсоюза на охрану труда;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-</w:t>
      </w:r>
      <w:proofErr w:type="gramStart"/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контроль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за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обеспечением работников средствами индивидуальной защиты, моющими и обезвреживающими средствами, проведением медицинских осмотров, осуществлением компенсационных выплат работникам, занятым на тяжелых работах, работах с вредными и опасными условиями труда. 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</w:p>
    <w:p w:rsidR="00C606BB" w:rsidRPr="00C606BB" w:rsidRDefault="00C606BB" w:rsidP="006D3F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Техническая</w:t>
      </w:r>
      <w:r w:rsidR="006D3FE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инспекция труда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Нижнекамской территориальной профсоюзной организации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– это: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1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внештатный технический инспектор труда;</w:t>
      </w:r>
    </w:p>
    <w:p w:rsidR="00C606BB" w:rsidRPr="00C606BB" w:rsidRDefault="004B670F" w:rsidP="004B67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7 </w:t>
      </w:r>
      <w:r w:rsidRPr="004B670F">
        <w:rPr>
          <w:rFonts w:ascii="Times New Roman" w:eastAsia="Times New Roman" w:hAnsi="Times New Roman" w:cs="Times New Roman"/>
          <w:sz w:val="32"/>
          <w:szCs w:val="32"/>
          <w:lang w:eastAsia="ar-SA"/>
        </w:rPr>
        <w:t>(5)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606BB"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штатных инженеров охраны труда в образовательных организациях (в 4</w:t>
      </w:r>
      <w:r>
        <w:rPr>
          <w:rFonts w:ascii="Times New Roman" w:eastAsia="Times New Roman" w:hAnsi="Times New Roman" w:cs="Times New Roman"/>
          <w:sz w:val="32"/>
          <w:szCs w:val="32"/>
          <w:u w:val="single"/>
          <w:vertAlign w:val="superscript"/>
          <w:lang w:eastAsia="ar-SA"/>
        </w:rPr>
        <w:t>х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СПО,</w:t>
      </w:r>
      <w:r w:rsidR="00C606BB"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в школе № 29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, в Лицее №38,  в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Адымнар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-Нижнекамск»</w:t>
      </w:r>
      <w:r w:rsidR="00C606BB"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);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7</w:t>
      </w:r>
      <w:r w:rsidR="004B670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7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уполномоченных (доверенных лиц) по охране труда профсоюзных комитетов.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 xml:space="preserve">    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 отчетный период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внештатным техническим инспектором труда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проведено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: 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97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проверок, из них: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12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– плановые проверки  работы образовательных организаций;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75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- в составе комиссии Нижнекамского муниципального района участие в рамках приемки образовательных организаций по готовности к началу 202</w:t>
      </w:r>
      <w:r w:rsidR="004B670F">
        <w:rPr>
          <w:rFonts w:ascii="Times New Roman" w:eastAsia="Times New Roman" w:hAnsi="Times New Roman" w:cs="Times New Roman"/>
          <w:sz w:val="32"/>
          <w:szCs w:val="32"/>
          <w:lang w:eastAsia="ar-SA"/>
        </w:rPr>
        <w:t>2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- 202</w:t>
      </w:r>
      <w:r w:rsidR="004B670F">
        <w:rPr>
          <w:rFonts w:ascii="Times New Roman" w:eastAsia="Times New Roman" w:hAnsi="Times New Roman" w:cs="Times New Roman"/>
          <w:sz w:val="32"/>
          <w:szCs w:val="32"/>
          <w:lang w:eastAsia="ar-SA"/>
        </w:rPr>
        <w:t>3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учебного года;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Уполномоченными лицами по охране труда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профсоюзных комитетов проведено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4B670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65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проверок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,  выявлено </w:t>
      </w:r>
      <w:r w:rsidR="004B670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17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нарушений</w:t>
      </w:r>
      <w:r w:rsidR="004B670F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color w:val="FF0000"/>
          <w:sz w:val="32"/>
          <w:szCs w:val="32"/>
          <w:lang w:eastAsia="ar-SA"/>
        </w:rPr>
        <w:t xml:space="preserve">   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Типичные нарушения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: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-  нарушаются требования к формированию содержания инструкций по охране труда;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-  нарушаются требования к ведению журналов инструктажей;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 в помещениях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электрощитовых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комнат находятся посторонние предметы;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-  нарушаются требования по соблюдению безопасности к организации рабочих мест в кабинетах технологии, учебных мастерских, спортивных залах, на спортивных площадках;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 не оформляются Личные карточки учета выдачи 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СИЗ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, Личные карточки учета выдачи смывающих, обезвреживающих средств;</w:t>
      </w:r>
    </w:p>
    <w:p w:rsidR="00C606BB" w:rsidRP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 </w:t>
      </w:r>
      <w:r w:rsidR="004B670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несвоевременно и не в полном объёме осуществляется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проведени</w:t>
      </w:r>
      <w:r w:rsidR="004B670F">
        <w:rPr>
          <w:rFonts w:ascii="Times New Roman" w:eastAsia="Times New Roman" w:hAnsi="Times New Roman" w:cs="Times New Roman"/>
          <w:sz w:val="32"/>
          <w:szCs w:val="32"/>
          <w:lang w:eastAsia="ar-SA"/>
        </w:rPr>
        <w:t>е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специальной оценки </w:t>
      </w:r>
      <w:r w:rsidR="004B670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условий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труда; </w:t>
      </w:r>
    </w:p>
    <w:p w:rsidR="00C606BB" w:rsidRDefault="00C606BB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 </w:t>
      </w:r>
      <w:r w:rsidR="004B670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несвоевременно </w:t>
      </w:r>
      <w:r w:rsidR="004B670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и не в полном объёме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ar-SA"/>
        </w:rPr>
        <w:t>проводится  обучение и проверка знаний</w:t>
      </w:r>
      <w:r w:rsidR="004B670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и требований охраны труда;</w:t>
      </w:r>
    </w:p>
    <w:p w:rsidR="004B670F" w:rsidRDefault="004B670F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- в трудовых договоров работников отсутствуют сведения о результатах СОУТ;</w:t>
      </w:r>
    </w:p>
    <w:p w:rsidR="004B670F" w:rsidRDefault="004B670F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- в некоторых случаях работники не ознакомлены с результатами СОУТ;</w:t>
      </w:r>
    </w:p>
    <w:p w:rsidR="004D0C30" w:rsidRDefault="004B670F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ни все работники-совместители проходят предварительные и </w:t>
      </w:r>
      <w:r w:rsidR="004D0C30">
        <w:rPr>
          <w:rFonts w:ascii="Times New Roman" w:eastAsia="Times New Roman" w:hAnsi="Times New Roman" w:cs="Times New Roman"/>
          <w:sz w:val="32"/>
          <w:szCs w:val="32"/>
          <w:lang w:eastAsia="ar-SA"/>
        </w:rPr>
        <w:t>периодические медицинские осмотры;</w:t>
      </w:r>
    </w:p>
    <w:p w:rsidR="004B670F" w:rsidRPr="00C606BB" w:rsidRDefault="004D0C30" w:rsidP="00C60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в трудовых договорах работников не прописаны гарантии и компенсации.  </w:t>
      </w:r>
      <w:r w:rsidR="004B670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</w:t>
      </w:r>
    </w:p>
    <w:p w:rsidR="00C606BB" w:rsidRPr="00C606BB" w:rsidRDefault="00C606BB" w:rsidP="004B6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Часть нарушений </w:t>
      </w:r>
      <w:r w:rsidR="004D0C30">
        <w:rPr>
          <w:rFonts w:ascii="Times New Roman" w:eastAsia="Calibri" w:hAnsi="Times New Roman" w:cs="Times New Roman"/>
          <w:sz w:val="32"/>
          <w:szCs w:val="32"/>
        </w:rPr>
        <w:t xml:space="preserve">были 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устранены в ходе проведения контроля, оставшиеся - в течение месяца. </w:t>
      </w:r>
    </w:p>
    <w:p w:rsidR="00C606BB" w:rsidRPr="00C606BB" w:rsidRDefault="00C606BB" w:rsidP="004D0C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В результате осуществления общественного контроля по охране труда в </w:t>
      </w:r>
      <w:r w:rsidR="004D0C30">
        <w:rPr>
          <w:rFonts w:ascii="Times New Roman" w:eastAsia="Calibri" w:hAnsi="Times New Roman" w:cs="Times New Roman"/>
          <w:sz w:val="32"/>
          <w:szCs w:val="32"/>
        </w:rPr>
        <w:t xml:space="preserve">основном в </w:t>
      </w:r>
      <w:r w:rsidRPr="00C606BB">
        <w:rPr>
          <w:rFonts w:ascii="Times New Roman" w:eastAsia="Calibri" w:hAnsi="Times New Roman" w:cs="Times New Roman"/>
          <w:sz w:val="32"/>
          <w:szCs w:val="32"/>
        </w:rPr>
        <w:t>образовательных организациях обновлены  центры  по  охране</w:t>
      </w:r>
      <w:proofErr w:type="gramEnd"/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 труда  и пожарной  безопасности  на  рабочих  местах,  соблюдается  санитарно-гигиенический  </w:t>
      </w:r>
      <w:r w:rsidRPr="00C606BB">
        <w:rPr>
          <w:rFonts w:ascii="Times New Roman" w:eastAsia="Calibri" w:hAnsi="Times New Roman" w:cs="Times New Roman"/>
          <w:sz w:val="32"/>
          <w:szCs w:val="32"/>
        </w:rPr>
        <w:lastRenderedPageBreak/>
        <w:t>режим,  требования  пожарной  безопасности,  изучается нормативная база по охране труда.</w:t>
      </w:r>
    </w:p>
    <w:p w:rsidR="00C606BB" w:rsidRPr="00C606BB" w:rsidRDefault="00C606BB" w:rsidP="009E1F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В  </w:t>
      </w:r>
      <w:r w:rsidR="004D0C30">
        <w:rPr>
          <w:rFonts w:ascii="Times New Roman" w:eastAsia="Calibri" w:hAnsi="Times New Roman" w:cs="Times New Roman"/>
          <w:sz w:val="32"/>
          <w:szCs w:val="32"/>
        </w:rPr>
        <w:t xml:space="preserve">отчетный период, </w:t>
      </w:r>
      <w:r w:rsidRPr="00C606BB">
        <w:rPr>
          <w:rFonts w:ascii="Times New Roman" w:eastAsia="Calibri" w:hAnsi="Times New Roman" w:cs="Times New Roman"/>
          <w:sz w:val="32"/>
          <w:szCs w:val="32"/>
        </w:rPr>
        <w:t>в  соответствии с графиками</w:t>
      </w:r>
      <w:r w:rsidR="004D0C30">
        <w:rPr>
          <w:rFonts w:ascii="Times New Roman" w:eastAsia="Calibri" w:hAnsi="Times New Roman" w:cs="Times New Roman"/>
          <w:sz w:val="32"/>
          <w:szCs w:val="32"/>
        </w:rPr>
        <w:t>,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проводилась 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>специальная оценка условий труда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в образовательных организациях, в </w:t>
      </w:r>
      <w:proofErr w:type="spellStart"/>
      <w:r w:rsidRPr="00C606BB">
        <w:rPr>
          <w:rFonts w:ascii="Times New Roman" w:eastAsia="Calibri" w:hAnsi="Times New Roman" w:cs="Times New Roman"/>
          <w:sz w:val="32"/>
          <w:szCs w:val="32"/>
        </w:rPr>
        <w:t>т.ч</w:t>
      </w:r>
      <w:proofErr w:type="spellEnd"/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. </w:t>
      </w:r>
      <w:r w:rsidR="004D0C30">
        <w:rPr>
          <w:rFonts w:ascii="Times New Roman" w:eastAsia="Calibri" w:hAnsi="Times New Roman" w:cs="Times New Roman"/>
          <w:sz w:val="32"/>
          <w:szCs w:val="32"/>
        </w:rPr>
        <w:t xml:space="preserve">в учреждениях </w:t>
      </w:r>
      <w:r w:rsidRPr="00C606BB">
        <w:rPr>
          <w:rFonts w:ascii="Times New Roman" w:eastAsia="Calibri" w:hAnsi="Times New Roman" w:cs="Times New Roman"/>
          <w:sz w:val="32"/>
          <w:szCs w:val="32"/>
        </w:rPr>
        <w:t>среднего профессионального образования.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C606BB">
        <w:rPr>
          <w:rFonts w:ascii="Times New Roman" w:eastAsia="Calibri" w:hAnsi="Times New Roman" w:cs="Times New Roman"/>
          <w:sz w:val="32"/>
          <w:szCs w:val="32"/>
        </w:rPr>
        <w:tab/>
        <w:t>В 202</w:t>
      </w:r>
      <w:r w:rsidR="009E1F81">
        <w:rPr>
          <w:rFonts w:ascii="Times New Roman" w:eastAsia="Calibri" w:hAnsi="Times New Roman" w:cs="Times New Roman"/>
          <w:sz w:val="32"/>
          <w:szCs w:val="32"/>
        </w:rPr>
        <w:t>2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году 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прошли специальную оценку 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 xml:space="preserve">условий 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>труда 1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>787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 р. м.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 w:rsidR="009E1F81">
        <w:rPr>
          <w:rFonts w:ascii="Times New Roman" w:eastAsia="Calibri" w:hAnsi="Times New Roman" w:cs="Times New Roman"/>
          <w:sz w:val="32"/>
          <w:szCs w:val="32"/>
        </w:rPr>
        <w:t>1936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р. </w:t>
      </w:r>
      <w:proofErr w:type="gramStart"/>
      <w:r w:rsidRPr="00C606BB">
        <w:rPr>
          <w:rFonts w:ascii="Times New Roman" w:eastAsia="Calibri" w:hAnsi="Times New Roman" w:cs="Times New Roman"/>
          <w:sz w:val="32"/>
          <w:szCs w:val="32"/>
        </w:rPr>
        <w:t>м</w:t>
      </w:r>
      <w:proofErr w:type="gramEnd"/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.). 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>Всего рабочих мест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с действующими картами СОУТ 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>на 31 декабря 202</w:t>
      </w:r>
      <w:r w:rsidR="009E1F81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 г</w:t>
      </w:r>
      <w:r w:rsidR="009E1F81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 – 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>2747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 р. м.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4D0C30" w:rsidRPr="004D0C30">
        <w:rPr>
          <w:rFonts w:ascii="Times New Roman" w:eastAsia="Calibri" w:hAnsi="Times New Roman" w:cs="Times New Roman"/>
          <w:sz w:val="32"/>
          <w:szCs w:val="32"/>
        </w:rPr>
        <w:t xml:space="preserve">(3961 </w:t>
      </w:r>
      <w:proofErr w:type="spellStart"/>
      <w:r w:rsidR="004D0C30" w:rsidRPr="004D0C30">
        <w:rPr>
          <w:rFonts w:ascii="Times New Roman" w:eastAsia="Calibri" w:hAnsi="Times New Roman" w:cs="Times New Roman"/>
          <w:sz w:val="32"/>
          <w:szCs w:val="32"/>
        </w:rPr>
        <w:t>р.м</w:t>
      </w:r>
      <w:proofErr w:type="spellEnd"/>
      <w:r w:rsidR="004D0C30" w:rsidRPr="004D0C30">
        <w:rPr>
          <w:rFonts w:ascii="Times New Roman" w:eastAsia="Calibri" w:hAnsi="Times New Roman" w:cs="Times New Roman"/>
          <w:sz w:val="32"/>
          <w:szCs w:val="32"/>
        </w:rPr>
        <w:t>.)</w:t>
      </w:r>
      <w:r w:rsidRPr="004D0C30">
        <w:rPr>
          <w:rFonts w:ascii="Times New Roman" w:eastAsia="Calibri" w:hAnsi="Times New Roman" w:cs="Times New Roman"/>
          <w:sz w:val="32"/>
          <w:szCs w:val="32"/>
        </w:rPr>
        <w:t>,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что 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составляет 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>89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>,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>% охвата СОУТ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остальные  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>10,4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 % рабочих ме</w:t>
      </w:r>
      <w:proofErr w:type="gramStart"/>
      <w:r w:rsidRPr="00C606BB">
        <w:rPr>
          <w:rFonts w:ascii="Times New Roman" w:eastAsia="Calibri" w:hAnsi="Times New Roman" w:cs="Times New Roman"/>
          <w:b/>
          <w:sz w:val="32"/>
          <w:szCs w:val="32"/>
        </w:rPr>
        <w:t>ст вкл</w:t>
      </w:r>
      <w:proofErr w:type="gramEnd"/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ючены в план </w:t>
      </w:r>
      <w:r w:rsidRPr="00C606BB">
        <w:rPr>
          <w:rFonts w:ascii="Times New Roman" w:eastAsia="Calibri" w:hAnsi="Times New Roman" w:cs="Times New Roman"/>
          <w:sz w:val="32"/>
          <w:szCs w:val="32"/>
        </w:rPr>
        <w:t>202</w:t>
      </w:r>
      <w:r w:rsidR="009E1F81">
        <w:rPr>
          <w:rFonts w:ascii="Times New Roman" w:eastAsia="Calibri" w:hAnsi="Times New Roman" w:cs="Times New Roman"/>
          <w:sz w:val="32"/>
          <w:szCs w:val="32"/>
        </w:rPr>
        <w:t>3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года).</w:t>
      </w:r>
    </w:p>
    <w:p w:rsidR="00C606BB" w:rsidRPr="00C606BB" w:rsidRDefault="00C606BB" w:rsidP="004D0C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Руководители данных организаций предупреждены об ответственности, о правовых и организационных основах и порядке проведения специальной оценки условий труда, установленные Федеральным законом от 28.12.2013 N 426-ФЗ "О специальной оценке условий труда". </w:t>
      </w:r>
    </w:p>
    <w:p w:rsidR="00C606BB" w:rsidRPr="00C606BB" w:rsidRDefault="00C606BB" w:rsidP="009E1F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>По состоянию на 1 января 202</w:t>
      </w:r>
      <w:r w:rsidR="009E1F81">
        <w:rPr>
          <w:rFonts w:ascii="Times New Roman" w:eastAsia="Calibri" w:hAnsi="Times New Roman" w:cs="Times New Roman"/>
          <w:sz w:val="32"/>
          <w:szCs w:val="32"/>
        </w:rPr>
        <w:t>3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года </w:t>
      </w:r>
      <w:r w:rsidR="004D0C30">
        <w:rPr>
          <w:rFonts w:ascii="Times New Roman" w:eastAsia="Calibri" w:hAnsi="Times New Roman" w:cs="Times New Roman"/>
          <w:sz w:val="32"/>
          <w:szCs w:val="32"/>
        </w:rPr>
        <w:t xml:space="preserve">259 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работников получают 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доплаты за работу во вредных условиях труда, 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>27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 – дополнительный отпуск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. Ведется </w:t>
      </w:r>
      <w:proofErr w:type="gramStart"/>
      <w:r w:rsidRPr="00C606BB">
        <w:rPr>
          <w:rFonts w:ascii="Times New Roman" w:eastAsia="Calibri" w:hAnsi="Times New Roman" w:cs="Times New Roman"/>
          <w:sz w:val="32"/>
          <w:szCs w:val="32"/>
        </w:rPr>
        <w:t>контроль за</w:t>
      </w:r>
      <w:proofErr w:type="gramEnd"/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предоставлением гарантий и компенсаций работникам, занятым на работах с вредными и опасными  условиями труда в образовательных организациях. </w:t>
      </w:r>
    </w:p>
    <w:p w:rsidR="00C606BB" w:rsidRPr="00C606BB" w:rsidRDefault="00C606BB" w:rsidP="004D0C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В целях профилактики производственных заболеваний </w:t>
      </w:r>
      <w:r w:rsidR="004D0C30">
        <w:rPr>
          <w:rFonts w:ascii="Times New Roman" w:eastAsia="Calibri" w:hAnsi="Times New Roman" w:cs="Times New Roman"/>
          <w:sz w:val="32"/>
          <w:szCs w:val="32"/>
        </w:rPr>
        <w:t xml:space="preserve">обеспечен </w:t>
      </w:r>
      <w:r w:rsidR="004D0C30" w:rsidRPr="004D0C30">
        <w:rPr>
          <w:rFonts w:ascii="Times New Roman" w:eastAsia="Calibri" w:hAnsi="Times New Roman" w:cs="Times New Roman"/>
          <w:b/>
          <w:sz w:val="32"/>
          <w:szCs w:val="32"/>
        </w:rPr>
        <w:t>100%</w:t>
      </w:r>
      <w:r w:rsidR="004D0C3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 xml:space="preserve">охват работников 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>медосмотр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>ами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C606BB" w:rsidRPr="00C606BB" w:rsidRDefault="009E1F81" w:rsidP="009E1F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</w:t>
      </w:r>
      <w:r w:rsidR="00C606BB" w:rsidRPr="00C606BB">
        <w:rPr>
          <w:rFonts w:ascii="Times New Roman" w:eastAsia="Calibri" w:hAnsi="Times New Roman" w:cs="Times New Roman"/>
          <w:sz w:val="32"/>
          <w:szCs w:val="32"/>
        </w:rPr>
        <w:t xml:space="preserve">ля повышения квалификации </w:t>
      </w:r>
      <w:r>
        <w:rPr>
          <w:rFonts w:ascii="Times New Roman" w:eastAsia="Calibri" w:hAnsi="Times New Roman" w:cs="Times New Roman"/>
          <w:sz w:val="32"/>
          <w:szCs w:val="32"/>
        </w:rPr>
        <w:t>руководителей, ответственных и уполномоченных по охране труда</w:t>
      </w:r>
      <w:r w:rsidR="00C606BB" w:rsidRPr="00C606BB">
        <w:rPr>
          <w:rFonts w:ascii="Times New Roman" w:eastAsia="Calibri" w:hAnsi="Times New Roman" w:cs="Times New Roman"/>
          <w:sz w:val="32"/>
          <w:szCs w:val="32"/>
        </w:rPr>
        <w:t xml:space="preserve"> ведется системная работа по вопросам охраны труда - обучение проводится в обучающих лицензированных организациях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и внештатным инспектор</w:t>
      </w:r>
      <w:r w:rsidR="004D0C30">
        <w:rPr>
          <w:rFonts w:ascii="Times New Roman" w:eastAsia="Calibri" w:hAnsi="Times New Roman" w:cs="Times New Roman"/>
          <w:sz w:val="32"/>
          <w:szCs w:val="32"/>
        </w:rPr>
        <w:t>ом</w:t>
      </w:r>
      <w:r>
        <w:rPr>
          <w:rFonts w:ascii="Times New Roman" w:eastAsia="Calibri" w:hAnsi="Times New Roman" w:cs="Times New Roman"/>
          <w:sz w:val="32"/>
          <w:szCs w:val="32"/>
        </w:rPr>
        <w:t xml:space="preserve"> труда Профсоюза</w:t>
      </w:r>
      <w:r w:rsidR="00C606BB" w:rsidRPr="00C606BB">
        <w:rPr>
          <w:rFonts w:ascii="Times New Roman" w:eastAsia="Calibri" w:hAnsi="Times New Roman" w:cs="Times New Roman"/>
          <w:sz w:val="32"/>
          <w:szCs w:val="32"/>
        </w:rPr>
        <w:t>.</w:t>
      </w:r>
    </w:p>
    <w:p w:rsidR="00C606BB" w:rsidRPr="00C606BB" w:rsidRDefault="00C606BB" w:rsidP="009E1F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Согласно Плану Школы профактива 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проведены 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 обучающих семинара 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по охране труда для руководителей, председателей профкомов, ответственных и уполномоченных по охране труда.    </w:t>
      </w:r>
    </w:p>
    <w:p w:rsidR="00C606BB" w:rsidRPr="00C606BB" w:rsidRDefault="00C606BB" w:rsidP="009E1F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>Всего в 202</w:t>
      </w:r>
      <w:r w:rsidR="009E1F81">
        <w:rPr>
          <w:rFonts w:ascii="Times New Roman" w:eastAsia="Calibri" w:hAnsi="Times New Roman" w:cs="Times New Roman"/>
          <w:sz w:val="32"/>
          <w:szCs w:val="32"/>
        </w:rPr>
        <w:t>2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году за счет сре</w:t>
      </w:r>
      <w:proofErr w:type="gramStart"/>
      <w:r w:rsidRPr="00C606BB">
        <w:rPr>
          <w:rFonts w:ascii="Times New Roman" w:eastAsia="Calibri" w:hAnsi="Times New Roman" w:cs="Times New Roman"/>
          <w:sz w:val="32"/>
          <w:szCs w:val="32"/>
        </w:rPr>
        <w:t>дств вс</w:t>
      </w:r>
      <w:proofErr w:type="gramEnd"/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ех источников финансирования 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>обучение по охране труда по 40-часовой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программе прошли 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>563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 человек</w:t>
      </w:r>
      <w:r w:rsidR="004D0C30">
        <w:rPr>
          <w:rFonts w:ascii="Times New Roman" w:eastAsia="Calibri" w:hAnsi="Times New Roman" w:cs="Times New Roman"/>
          <w:b/>
          <w:sz w:val="32"/>
          <w:szCs w:val="32"/>
        </w:rPr>
        <w:t xml:space="preserve">а </w:t>
      </w:r>
      <w:r w:rsidR="004D0C30" w:rsidRPr="004D0C30">
        <w:rPr>
          <w:rFonts w:ascii="Times New Roman" w:eastAsia="Calibri" w:hAnsi="Times New Roman" w:cs="Times New Roman"/>
          <w:sz w:val="32"/>
          <w:szCs w:val="32"/>
        </w:rPr>
        <w:t>(256 чел.)</w:t>
      </w:r>
      <w:r w:rsidRPr="004D0C30">
        <w:rPr>
          <w:rFonts w:ascii="Times New Roman" w:eastAsia="Calibri" w:hAnsi="Times New Roman" w:cs="Times New Roman"/>
          <w:sz w:val="32"/>
          <w:szCs w:val="32"/>
        </w:rPr>
        <w:t>.</w:t>
      </w:r>
    </w:p>
    <w:p w:rsidR="00C606BB" w:rsidRPr="009E1F81" w:rsidRDefault="00C606BB" w:rsidP="009E1F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Несчастные случаи среди работников образовательных </w:t>
      </w:r>
      <w:r w:rsidR="009E1F81">
        <w:rPr>
          <w:rFonts w:ascii="Times New Roman" w:eastAsia="Calibri" w:hAnsi="Times New Roman" w:cs="Times New Roman"/>
          <w:b/>
          <w:sz w:val="32"/>
          <w:szCs w:val="32"/>
        </w:rPr>
        <w:t>организаций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>происшедших в отчетном периоде – 1 случай</w:t>
      </w:r>
      <w:r w:rsidR="009E1F8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9E1F81" w:rsidRPr="009E1F81">
        <w:rPr>
          <w:rFonts w:ascii="Times New Roman" w:eastAsia="Calibri" w:hAnsi="Times New Roman" w:cs="Times New Roman"/>
          <w:sz w:val="32"/>
          <w:szCs w:val="32"/>
        </w:rPr>
        <w:lastRenderedPageBreak/>
        <w:t>(МБОУ «Средняя общеобразовательная школа №12»)</w:t>
      </w:r>
      <w:r w:rsidRPr="00C606BB">
        <w:rPr>
          <w:rFonts w:ascii="Times New Roman" w:eastAsia="Calibri" w:hAnsi="Times New Roman" w:cs="Times New Roman"/>
          <w:sz w:val="32"/>
          <w:szCs w:val="32"/>
        </w:rPr>
        <w:t>.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="00990E39">
        <w:rPr>
          <w:rFonts w:ascii="Times New Roman" w:eastAsia="Calibri" w:hAnsi="Times New Roman" w:cs="Times New Roman"/>
          <w:b/>
          <w:sz w:val="32"/>
          <w:szCs w:val="32"/>
        </w:rPr>
        <w:t xml:space="preserve">     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>Финансирование мероприятий  по охране труда.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    Анализируя данные по финансированию мероприятий по охране труда, нужно отметить значительное увеличение расходов на улучшение условий труда. Объясняется это не только объемами выполненных работ,  но и увеличением стоимости выполнения работ по охране труда.</w:t>
      </w:r>
    </w:p>
    <w:p w:rsidR="00C606BB" w:rsidRPr="00C606BB" w:rsidRDefault="00C606BB" w:rsidP="00990E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b/>
          <w:sz w:val="32"/>
          <w:szCs w:val="32"/>
        </w:rPr>
        <w:t>Всего финансировано мероприятий по охране труда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в отчетный период на сумму </w:t>
      </w:r>
      <w:r w:rsidR="004D0C30">
        <w:rPr>
          <w:rFonts w:ascii="Times New Roman" w:eastAsia="Calibri" w:hAnsi="Times New Roman" w:cs="Times New Roman"/>
          <w:sz w:val="32"/>
          <w:szCs w:val="32"/>
        </w:rPr>
        <w:t xml:space="preserve">91 млн.631,1 </w:t>
      </w:r>
      <w:proofErr w:type="spellStart"/>
      <w:r w:rsidR="004D0C30">
        <w:rPr>
          <w:rFonts w:ascii="Times New Roman" w:eastAsia="Calibri" w:hAnsi="Times New Roman" w:cs="Times New Roman"/>
          <w:sz w:val="32"/>
          <w:szCs w:val="32"/>
        </w:rPr>
        <w:t>тыс</w:t>
      </w:r>
      <w:proofErr w:type="gramStart"/>
      <w:r w:rsidR="004D0C30">
        <w:rPr>
          <w:rFonts w:ascii="Times New Roman" w:eastAsia="Calibri" w:hAnsi="Times New Roman" w:cs="Times New Roman"/>
          <w:sz w:val="32"/>
          <w:szCs w:val="32"/>
        </w:rPr>
        <w:t>.р</w:t>
      </w:r>
      <w:proofErr w:type="gramEnd"/>
      <w:r w:rsidR="004D0C30">
        <w:rPr>
          <w:rFonts w:ascii="Times New Roman" w:eastAsia="Calibri" w:hAnsi="Times New Roman" w:cs="Times New Roman"/>
          <w:sz w:val="32"/>
          <w:szCs w:val="32"/>
        </w:rPr>
        <w:t>уб</w:t>
      </w:r>
      <w:proofErr w:type="spellEnd"/>
      <w:r w:rsidR="004D0C30">
        <w:rPr>
          <w:rFonts w:ascii="Times New Roman" w:eastAsia="Calibri" w:hAnsi="Times New Roman" w:cs="Times New Roman"/>
          <w:sz w:val="32"/>
          <w:szCs w:val="32"/>
        </w:rPr>
        <w:t>. (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21 млн. 759,8 </w:t>
      </w:r>
      <w:proofErr w:type="spellStart"/>
      <w:r w:rsidRPr="00C606BB">
        <w:rPr>
          <w:rFonts w:ascii="Times New Roman" w:eastAsia="Calibri" w:hAnsi="Times New Roman" w:cs="Times New Roman"/>
          <w:sz w:val="32"/>
          <w:szCs w:val="32"/>
        </w:rPr>
        <w:t>тыс.руб</w:t>
      </w:r>
      <w:proofErr w:type="spellEnd"/>
      <w:r w:rsidRPr="00C606BB">
        <w:rPr>
          <w:rFonts w:ascii="Times New Roman" w:eastAsia="Calibri" w:hAnsi="Times New Roman" w:cs="Times New Roman"/>
          <w:sz w:val="32"/>
          <w:szCs w:val="32"/>
        </w:rPr>
        <w:t>.</w:t>
      </w:r>
      <w:r w:rsidR="004D0C30">
        <w:rPr>
          <w:rFonts w:ascii="Times New Roman" w:eastAsia="Calibri" w:hAnsi="Times New Roman" w:cs="Times New Roman"/>
          <w:sz w:val="32"/>
          <w:szCs w:val="32"/>
        </w:rPr>
        <w:t>)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из них: 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4D0C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282,3 </w:t>
      </w:r>
      <w:proofErr w:type="spellStart"/>
      <w:r w:rsidR="004D0C30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</w:t>
      </w:r>
      <w:proofErr w:type="gramStart"/>
      <w:r w:rsidR="004D0C30">
        <w:rPr>
          <w:rFonts w:ascii="Times New Roman" w:eastAsia="Times New Roman" w:hAnsi="Times New Roman" w:cs="Times New Roman"/>
          <w:sz w:val="32"/>
          <w:szCs w:val="32"/>
          <w:lang w:eastAsia="ru-RU"/>
        </w:rPr>
        <w:t>.р</w:t>
      </w:r>
      <w:proofErr w:type="gramEnd"/>
      <w:r w:rsidR="004D0C30">
        <w:rPr>
          <w:rFonts w:ascii="Times New Roman" w:eastAsia="Times New Roman" w:hAnsi="Times New Roman" w:cs="Times New Roman"/>
          <w:sz w:val="32"/>
          <w:szCs w:val="32"/>
          <w:lang w:eastAsia="ru-RU"/>
        </w:rPr>
        <w:t>уб</w:t>
      </w:r>
      <w:proofErr w:type="spellEnd"/>
      <w:r w:rsidR="004D0C30">
        <w:rPr>
          <w:rFonts w:ascii="Times New Roman" w:eastAsia="Times New Roman" w:hAnsi="Times New Roman" w:cs="Times New Roman"/>
          <w:sz w:val="32"/>
          <w:szCs w:val="32"/>
          <w:lang w:eastAsia="ru-RU"/>
        </w:rPr>
        <w:t>. (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210,5 тыс. руб.</w:t>
      </w:r>
      <w:r w:rsidR="004D0C30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проведение СОУТ; 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24498,4 </w:t>
      </w:r>
      <w:proofErr w:type="spellStart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</w:t>
      </w:r>
      <w:proofErr w:type="gramStart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.р</w:t>
      </w:r>
      <w:proofErr w:type="gramEnd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уб</w:t>
      </w:r>
      <w:proofErr w:type="spellEnd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4D0C30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738,0 тыс. руб.</w:t>
      </w:r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на приобретение СИЗ, спецодежды,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спецобуви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1390 </w:t>
      </w:r>
      <w:proofErr w:type="spellStart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</w:t>
      </w:r>
      <w:proofErr w:type="gramStart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.р</w:t>
      </w:r>
      <w:proofErr w:type="gramEnd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уб</w:t>
      </w:r>
      <w:proofErr w:type="spellEnd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. (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314,4 тыс. руб.</w:t>
      </w:r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обучение по охране труда;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720,9 </w:t>
      </w:r>
      <w:proofErr w:type="spellStart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</w:t>
      </w:r>
      <w:proofErr w:type="gramStart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.р</w:t>
      </w:r>
      <w:proofErr w:type="gramEnd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уб</w:t>
      </w:r>
      <w:proofErr w:type="spellEnd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. (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630,6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тыс.руб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гигиеническое обучение и аттестацию;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9689,4 млн. (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 млн. 448,1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.р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уб</w:t>
      </w:r>
      <w:proofErr w:type="spellEnd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.)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проведение ремонтных работ;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965,0 млн. (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 млн. 107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.р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уб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пожарную безопасность;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512,3 </w:t>
      </w:r>
      <w:proofErr w:type="spellStart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</w:t>
      </w:r>
      <w:proofErr w:type="gramStart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.р</w:t>
      </w:r>
      <w:proofErr w:type="gramEnd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уб</w:t>
      </w:r>
      <w:proofErr w:type="spellEnd"/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. (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906,3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тыс.руб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профилактику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короновирусной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инфекции. </w:t>
      </w:r>
    </w:p>
    <w:p w:rsidR="00C606BB" w:rsidRDefault="00C606BB" w:rsidP="00C606B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- на мероприятия, направленные на развитие физической культуры и спорта израсходовано </w:t>
      </w:r>
      <w:r w:rsidR="008B4A10">
        <w:rPr>
          <w:rFonts w:ascii="Times New Roman" w:eastAsia="Calibri" w:hAnsi="Times New Roman" w:cs="Times New Roman"/>
          <w:sz w:val="32"/>
          <w:szCs w:val="32"/>
        </w:rPr>
        <w:t xml:space="preserve">600,0 </w:t>
      </w:r>
      <w:proofErr w:type="spellStart"/>
      <w:r w:rsidR="008B4A10">
        <w:rPr>
          <w:rFonts w:ascii="Times New Roman" w:eastAsia="Calibri" w:hAnsi="Times New Roman" w:cs="Times New Roman"/>
          <w:sz w:val="32"/>
          <w:szCs w:val="32"/>
        </w:rPr>
        <w:t>тыс</w:t>
      </w:r>
      <w:proofErr w:type="gramStart"/>
      <w:r w:rsidR="008B4A10">
        <w:rPr>
          <w:rFonts w:ascii="Times New Roman" w:eastAsia="Calibri" w:hAnsi="Times New Roman" w:cs="Times New Roman"/>
          <w:sz w:val="32"/>
          <w:szCs w:val="32"/>
        </w:rPr>
        <w:t>.р</w:t>
      </w:r>
      <w:proofErr w:type="gramEnd"/>
      <w:r w:rsidR="008B4A10">
        <w:rPr>
          <w:rFonts w:ascii="Times New Roman" w:eastAsia="Calibri" w:hAnsi="Times New Roman" w:cs="Times New Roman"/>
          <w:sz w:val="32"/>
          <w:szCs w:val="32"/>
        </w:rPr>
        <w:t>уб</w:t>
      </w:r>
      <w:proofErr w:type="spellEnd"/>
      <w:r w:rsidR="008B4A10">
        <w:rPr>
          <w:rFonts w:ascii="Times New Roman" w:eastAsia="Calibri" w:hAnsi="Times New Roman" w:cs="Times New Roman"/>
          <w:sz w:val="32"/>
          <w:szCs w:val="32"/>
        </w:rPr>
        <w:t>. (</w:t>
      </w:r>
      <w:r w:rsidRPr="00C606BB">
        <w:rPr>
          <w:rFonts w:ascii="Times New Roman" w:eastAsia="Calibri" w:hAnsi="Times New Roman" w:cs="Times New Roman"/>
          <w:sz w:val="32"/>
          <w:szCs w:val="32"/>
        </w:rPr>
        <w:t>1961,2 тысяч рублей</w:t>
      </w:r>
      <w:r w:rsidR="008B4A10">
        <w:rPr>
          <w:rFonts w:ascii="Times New Roman" w:eastAsia="Calibri" w:hAnsi="Times New Roman" w:cs="Times New Roman"/>
          <w:sz w:val="32"/>
          <w:szCs w:val="32"/>
        </w:rPr>
        <w:t>)</w:t>
      </w:r>
      <w:r w:rsidRPr="00C606BB">
        <w:rPr>
          <w:rFonts w:ascii="Times New Roman" w:eastAsia="Calibri" w:hAnsi="Times New Roman" w:cs="Times New Roman"/>
          <w:sz w:val="32"/>
          <w:szCs w:val="32"/>
        </w:rPr>
        <w:t>;</w:t>
      </w:r>
    </w:p>
    <w:p w:rsidR="008B4A10" w:rsidRPr="00C606BB" w:rsidRDefault="008B4A10" w:rsidP="00C606B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- 44488,3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тыс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.р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>уб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>. на другие мероприятия по охране труда.</w:t>
      </w:r>
    </w:p>
    <w:p w:rsidR="00C606BB" w:rsidRPr="00C606BB" w:rsidRDefault="00C606BB" w:rsidP="00990E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b/>
          <w:sz w:val="32"/>
          <w:szCs w:val="32"/>
        </w:rPr>
        <w:t>В соответствии с планом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, совместно с управлением образования в апреле  были проведены </w:t>
      </w:r>
      <w:r w:rsidR="008B4A10">
        <w:rPr>
          <w:rFonts w:ascii="Times New Roman" w:eastAsia="Calibri" w:hAnsi="Times New Roman" w:cs="Times New Roman"/>
          <w:sz w:val="32"/>
          <w:szCs w:val="32"/>
        </w:rPr>
        <w:t xml:space="preserve">традиционные 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мероприятия, посвященные </w:t>
      </w:r>
      <w:r w:rsidRPr="00C606BB">
        <w:rPr>
          <w:rFonts w:ascii="Times New Roman" w:eastAsia="Calibri" w:hAnsi="Times New Roman" w:cs="Times New Roman"/>
          <w:b/>
          <w:sz w:val="32"/>
          <w:szCs w:val="32"/>
        </w:rPr>
        <w:t>Всемирному дню охраны труда</w:t>
      </w:r>
      <w:r w:rsidRPr="00C606BB">
        <w:rPr>
          <w:rFonts w:ascii="Times New Roman" w:eastAsia="Calibri" w:hAnsi="Times New Roman" w:cs="Times New Roman"/>
          <w:sz w:val="32"/>
          <w:szCs w:val="32"/>
        </w:rPr>
        <w:t>: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>- оформление методических кабинетов охраны труда в организациях среднего профессионального образован</w:t>
      </w:r>
      <w:r w:rsidR="008B4A10">
        <w:rPr>
          <w:rFonts w:ascii="Times New Roman" w:eastAsia="Calibri" w:hAnsi="Times New Roman" w:cs="Times New Roman"/>
          <w:sz w:val="32"/>
          <w:szCs w:val="32"/>
        </w:rPr>
        <w:t>и</w:t>
      </w:r>
      <w:r w:rsidRPr="00C606BB">
        <w:rPr>
          <w:rFonts w:ascii="Times New Roman" w:eastAsia="Calibri" w:hAnsi="Times New Roman" w:cs="Times New Roman"/>
          <w:sz w:val="32"/>
          <w:szCs w:val="32"/>
        </w:rPr>
        <w:t>я и центров охраны труда в образовательных организациях;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>-  проведены встречи  в коллективах со специалистами ГО и ЧС, пожарных служб  и антитеррористической безопасности.</w:t>
      </w:r>
    </w:p>
    <w:p w:rsidR="00C606BB" w:rsidRPr="00C606BB" w:rsidRDefault="00C606BB" w:rsidP="00990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связи со сложившейся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санитарно-эпидемиологической </w:t>
      </w:r>
      <w:bookmarkStart w:id="0" w:name="_GoBack"/>
      <w:bookmarkEnd w:id="0"/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обстановкой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период распространения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коронавирусной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COVID-19</w:t>
      </w:r>
      <w:r w:rsidR="008B4A1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Гриппа, ОРВИ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90E3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продолжается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разъяснительная работа с сотрудниками, обучающимися и их родителями по соблюдению и выполнению комплекса мер по профилактике </w:t>
      </w:r>
      <w:r w:rsidR="008B4A1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заболеваний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606BB" w:rsidRPr="00C606BB" w:rsidRDefault="00C606BB" w:rsidP="00990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С целью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обеспечения работников жилье (квартиры)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в рамках Республиканской Программы по </w:t>
      </w:r>
      <w:r w:rsidRPr="00C606B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социальной ипотеке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990E39">
        <w:rPr>
          <w:rFonts w:ascii="Times New Roman" w:eastAsia="Times New Roman" w:hAnsi="Times New Roman" w:cs="Times New Roman"/>
          <w:sz w:val="32"/>
          <w:szCs w:val="20"/>
          <w:lang w:eastAsia="ru-RU"/>
        </w:rPr>
        <w:lastRenderedPageBreak/>
        <w:t xml:space="preserve">главный специалист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территориальн</w:t>
      </w:r>
      <w:r w:rsidR="00990E39">
        <w:rPr>
          <w:rFonts w:ascii="Times New Roman" w:eastAsia="Times New Roman" w:hAnsi="Times New Roman" w:cs="Times New Roman"/>
          <w:sz w:val="32"/>
          <w:szCs w:val="20"/>
          <w:lang w:eastAsia="ru-RU"/>
        </w:rPr>
        <w:t>ой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профсоюзн</w:t>
      </w:r>
      <w:r w:rsidR="00990E39">
        <w:rPr>
          <w:rFonts w:ascii="Times New Roman" w:eastAsia="Times New Roman" w:hAnsi="Times New Roman" w:cs="Times New Roman"/>
          <w:sz w:val="32"/>
          <w:szCs w:val="20"/>
          <w:lang w:eastAsia="ru-RU"/>
        </w:rPr>
        <w:t>ой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организаци</w:t>
      </w:r>
      <w:r w:rsidR="00990E39">
        <w:rPr>
          <w:rFonts w:ascii="Times New Roman" w:eastAsia="Times New Roman" w:hAnsi="Times New Roman" w:cs="Times New Roman"/>
          <w:sz w:val="32"/>
          <w:szCs w:val="20"/>
          <w:lang w:eastAsia="ru-RU"/>
        </w:rPr>
        <w:t>и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работников образовании осуществляет правовое просвещение, консультирование членов профсоюза и полное сопровождение процесса от приема заявлений, формирования учетных дел, постановки на учет в отделе жилищной политики Исполнительного комитета Нижнекамского муниципального района до получения квартир.</w:t>
      </w:r>
      <w:proofErr w:type="gramEnd"/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Это позволило обеспечить:</w:t>
      </w:r>
    </w:p>
    <w:p w:rsidR="00C606BB" w:rsidRPr="00C606BB" w:rsidRDefault="00C606BB" w:rsidP="00C606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качественное формирование учетных дел,</w:t>
      </w:r>
    </w:p>
    <w:p w:rsidR="00C606BB" w:rsidRPr="00C606BB" w:rsidRDefault="00C606BB" w:rsidP="00C606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первоочередную постановку на учет в Исполкоме работников образования,</w:t>
      </w:r>
    </w:p>
    <w:p w:rsidR="00C606BB" w:rsidRPr="00C606BB" w:rsidRDefault="00C606BB" w:rsidP="00C606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оперативное (в кратчайшие сроки) включение в Сводный список Государственного жилищного фонда при Президенте РТ наших работников, признанных нуждающимися в жилье,</w:t>
      </w:r>
    </w:p>
    <w:p w:rsidR="00C606BB" w:rsidRPr="00C606BB" w:rsidRDefault="00C606BB" w:rsidP="00C606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присвоение уникального номера и заключение Договора с помощью главного специалиста аппарата территориальной профорганизации, не затрачивая личного времени работников на хождение по кабинетам, ожидание очередей и т.п.</w:t>
      </w:r>
    </w:p>
    <w:p w:rsidR="00C606BB" w:rsidRPr="00C606BB" w:rsidRDefault="00C606BB" w:rsidP="00990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За отчетный период на разных этапах реализовали свое право на получение квартиры </w:t>
      </w:r>
      <w:r w:rsidR="00990E3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14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работника, из них</w:t>
      </w:r>
      <w:r w:rsidR="00E515DE">
        <w:rPr>
          <w:rFonts w:ascii="Times New Roman" w:eastAsia="Times New Roman" w:hAnsi="Times New Roman" w:cs="Times New Roman"/>
          <w:sz w:val="32"/>
          <w:szCs w:val="20"/>
          <w:lang w:eastAsia="ru-RU"/>
        </w:rPr>
        <w:t>: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</w:p>
    <w:p w:rsid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8</w:t>
      </w:r>
      <w:r w:rsidR="00E515DE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BD00F0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- </w:t>
      </w:r>
      <w:r w:rsidR="00E515DE">
        <w:rPr>
          <w:rFonts w:ascii="Times New Roman" w:eastAsia="Times New Roman" w:hAnsi="Times New Roman" w:cs="Times New Roman"/>
          <w:sz w:val="32"/>
          <w:szCs w:val="20"/>
          <w:lang w:eastAsia="ru-RU"/>
        </w:rPr>
        <w:t>получили квартиры;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</w:p>
    <w:p w:rsidR="00BD00F0" w:rsidRPr="00C606BB" w:rsidRDefault="00BD00F0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6 -  работников заключили договоры и участвуют в конкурсе выбора квартир.</w:t>
      </w:r>
    </w:p>
    <w:p w:rsidR="00C606BB" w:rsidRPr="00C606BB" w:rsidRDefault="00C606BB" w:rsidP="00E51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Успешно реализуется раздел Соглашения «</w:t>
      </w:r>
      <w:r w:rsidRPr="00C606B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Молодежная политика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»: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молодые педагоги активно вовлекаются в деятельность выборных профсоюзных органов (председатель Ассоциации молодых педагогов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Бабанкеев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Роман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Фаридович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является членом Совета Нижнекамской территориальной профсоюзной организации работников образования.</w:t>
      </w:r>
      <w:proofErr w:type="gramEnd"/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12%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председателей профкомов молодые педагоги в возрасте до 35 лет).</w:t>
      </w:r>
      <w:proofErr w:type="gramEnd"/>
    </w:p>
    <w:p w:rsidR="00BD00F0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активисты Ассоциации</w:t>
      </w:r>
      <w:r w:rsidR="00990E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молодых педагогов Нижнекамского муниципального района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принимали участие в муниципальных, Республиканских и Межрегиональных молодежных форумах, конкурсах, Акциях («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Безнен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Заман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Наше время», Международный форум педагогов «Таир», Высшая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профсоюзная школа РТ, «Педагогический дебют», «Учитель года», «Дебют в профессии», «Неделя молодого специалиста», «Молодой профсоюзный лидер», «Вступай в профсоюз», «Активист профсоюза»,  был представлен  </w:t>
      </w:r>
      <w:r w:rsidR="00990E39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роект на соискание Гранта</w:t>
      </w:r>
      <w:r w:rsidR="00990E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Профсоюза </w:t>
      </w:r>
      <w:r w:rsidR="00990E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 на соискание 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стипендии</w:t>
      </w:r>
      <w:r w:rsidR="00990E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Профсоюза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Рескома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т.д.).</w:t>
      </w:r>
      <w:proofErr w:type="gramEnd"/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бедители,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лауреаты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конкурсов, Гранта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председатель Ассоциации молодых педагогов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поощрены путевками на теплоход по Волге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990E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награждены </w:t>
      </w:r>
      <w:r w:rsidR="007C6529">
        <w:rPr>
          <w:rFonts w:ascii="Times New Roman" w:eastAsia="Times New Roman" w:hAnsi="Times New Roman" w:cs="Times New Roman"/>
          <w:sz w:val="32"/>
          <w:szCs w:val="32"/>
          <w:lang w:eastAsia="ru-RU"/>
        </w:rPr>
        <w:t>Благодарственным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7C65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письм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7C6529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7C65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Почетн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>ыми</w:t>
      </w:r>
      <w:r w:rsidR="007C65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грамот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>ами</w:t>
      </w:r>
      <w:r w:rsidR="007C65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Профсоюза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7C65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поощрены денежными премиями.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Молодые специалисты пользуются всеми льготами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предусмотренными Соглашением и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колдоговорами</w:t>
      </w:r>
      <w:proofErr w:type="spellEnd"/>
      <w:r w:rsidR="007C65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образовательных организаций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Нарушений трудового законодательства работодателями в отношении молодых специалистов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 выявлено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Выплачены «подъемные» по 10 тыс. рублей всем прибывшим </w:t>
      </w:r>
      <w:r w:rsidR="007C65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83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молодым специалистам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производится ежемесячная стимулирующая надбавка 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всем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молодым  педагогам</w:t>
      </w:r>
      <w:r w:rsidR="007C65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7C6529">
        <w:rPr>
          <w:rFonts w:ascii="Times New Roman" w:eastAsia="Times New Roman" w:hAnsi="Times New Roman" w:cs="Times New Roman"/>
          <w:sz w:val="32"/>
          <w:szCs w:val="32"/>
          <w:lang w:eastAsia="ru-RU"/>
        </w:rPr>
        <w:t>со стажем до 3</w:t>
      </w:r>
      <w:r w:rsidR="007C6529">
        <w:rPr>
          <w:rFonts w:ascii="Times New Roman" w:eastAsia="Times New Roman" w:hAnsi="Times New Roman" w:cs="Times New Roman"/>
          <w:sz w:val="32"/>
          <w:szCs w:val="32"/>
          <w:u w:val="single"/>
          <w:vertAlign w:val="superscript"/>
          <w:lang w:eastAsia="ru-RU"/>
        </w:rPr>
        <w:t>х</w:t>
      </w:r>
      <w:r w:rsidR="007C65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включительно;</w:t>
      </w:r>
      <w:r w:rsidR="007C65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5</w:t>
      </w:r>
      <w:r w:rsidR="007C6529">
        <w:rPr>
          <w:rFonts w:ascii="Times New Roman" w:eastAsia="Times New Roman" w:hAnsi="Times New Roman" w:cs="Times New Roman"/>
          <w:sz w:val="32"/>
          <w:szCs w:val="32"/>
          <w:u w:val="single"/>
          <w:vertAlign w:val="superscript"/>
          <w:lang w:eastAsia="ru-RU"/>
        </w:rPr>
        <w:t>ти</w:t>
      </w:r>
      <w:r w:rsidR="007C65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молодым семьям педагогов МБОУ «Лицей №38» выделены квартиры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условиях социального найма на период работы в образовательных организациях города Нижнекамска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606BB" w:rsidRPr="00C606BB" w:rsidRDefault="00C606BB" w:rsidP="007C65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Традиционно проводились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совместные встречи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актива Ассоциации и профсоюзного актива, в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т.ч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. в рамках образовательной Платформы «Оранжевая перемена»</w:t>
      </w:r>
      <w:r w:rsidR="00BD00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молодыми педагогами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606BB" w:rsidRPr="00C606BB" w:rsidRDefault="00C606BB" w:rsidP="007C65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Программа льготного обеспечения работников образования </w:t>
      </w:r>
      <w:r w:rsidRPr="00C606B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санаторно-курортными путевками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успешно реализуется и полностью удовлетворяет потребность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всех желающих работников в оздоровлении (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45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чел.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). </w:t>
      </w:r>
    </w:p>
    <w:p w:rsidR="00C606BB" w:rsidRPr="00C606BB" w:rsidRDefault="007C6529" w:rsidP="00BD0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7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чел.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воспользовались отдыхом </w:t>
      </w:r>
      <w:r w:rsidR="00BD00F0">
        <w:rPr>
          <w:rFonts w:ascii="Times New Roman" w:eastAsia="Times New Roman" w:hAnsi="Times New Roman" w:cs="Times New Roman"/>
          <w:sz w:val="32"/>
          <w:szCs w:val="20"/>
          <w:lang w:eastAsia="ru-RU"/>
        </w:rPr>
        <w:t>(</w:t>
      </w:r>
      <w:r w:rsidR="00C606BB" w:rsidRPr="00BD00F0">
        <w:rPr>
          <w:rFonts w:ascii="Times New Roman" w:eastAsia="Times New Roman" w:hAnsi="Times New Roman" w:cs="Times New Roman"/>
          <w:sz w:val="32"/>
          <w:szCs w:val="20"/>
          <w:lang w:eastAsia="ru-RU"/>
        </w:rPr>
        <w:t>Тур выходного дня</w:t>
      </w:r>
      <w:r w:rsidR="00BD00F0" w:rsidRPr="00BD00F0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) </w:t>
      </w:r>
      <w:r w:rsidR="00BD00F0" w:rsidRPr="0055226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«Профсоюзный У</w:t>
      </w:r>
      <w:r w:rsidR="00552261" w:rsidRPr="0055226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ик-</w:t>
      </w:r>
      <w:r w:rsidR="00BD00F0" w:rsidRPr="0055226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Э</w:t>
      </w:r>
      <w:r w:rsidR="00552261" w:rsidRPr="0055226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нд</w:t>
      </w:r>
      <w:r w:rsidR="00BD00F0" w:rsidRPr="0055226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»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в санатори</w:t>
      </w:r>
      <w:r w:rsidR="00552261">
        <w:rPr>
          <w:rFonts w:ascii="Times New Roman" w:eastAsia="Times New Roman" w:hAnsi="Times New Roman" w:cs="Times New Roman"/>
          <w:sz w:val="32"/>
          <w:szCs w:val="20"/>
          <w:lang w:eastAsia="ru-RU"/>
        </w:rPr>
        <w:t>и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«Жемчужина» в осенние каникулы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(было заявлено 80 членов Профсоюза, но по вине руководства санатория «Жемчужина» заезд не состоялся)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           </w:t>
      </w:r>
    </w:p>
    <w:p w:rsidR="00C606BB" w:rsidRPr="00C606BB" w:rsidRDefault="007C6529" w:rsidP="00552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101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ребен</w:t>
      </w:r>
      <w:r w:rsidR="0055226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ок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работников образования отдохнули </w:t>
      </w:r>
      <w:r w:rsidR="00C606BB"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 оздоровительных лагерях</w:t>
      </w:r>
      <w:r w:rsidR="0055226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«Камский Артек» и «Юность»</w:t>
      </w:r>
      <w:r w:rsidR="00C606BB"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.</w:t>
      </w:r>
    </w:p>
    <w:p w:rsidR="00C606BB" w:rsidRPr="00C606BB" w:rsidRDefault="00C606BB" w:rsidP="007C65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Успешно реализ</w:t>
      </w:r>
      <w:r w:rsidR="007C6529">
        <w:rPr>
          <w:rFonts w:ascii="Times New Roman" w:eastAsia="Times New Roman" w:hAnsi="Times New Roman" w:cs="Times New Roman"/>
          <w:sz w:val="32"/>
          <w:szCs w:val="20"/>
          <w:lang w:eastAsia="ru-RU"/>
        </w:rPr>
        <w:t>овался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Проект </w:t>
      </w:r>
      <w:proofErr w:type="spell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Рескома</w:t>
      </w:r>
      <w:proofErr w:type="spell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профсоюза «</w:t>
      </w:r>
      <w:r w:rsidRPr="00C606B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Льготное потребительское кредитование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» для работников образования через ПАО «Ак Барс» Банк</w:t>
      </w:r>
      <w:r w:rsidR="007C6529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ведется работа по </w:t>
      </w:r>
      <w:r w:rsidR="002D2115">
        <w:rPr>
          <w:rFonts w:ascii="Times New Roman" w:eastAsia="Times New Roman" w:hAnsi="Times New Roman" w:cs="Times New Roman"/>
          <w:sz w:val="32"/>
          <w:szCs w:val="20"/>
          <w:lang w:eastAsia="ru-RU"/>
        </w:rPr>
        <w:t>сотрудничеств</w:t>
      </w:r>
      <w:r w:rsidR="00552261">
        <w:rPr>
          <w:rFonts w:ascii="Times New Roman" w:eastAsia="Times New Roman" w:hAnsi="Times New Roman" w:cs="Times New Roman"/>
          <w:sz w:val="32"/>
          <w:szCs w:val="20"/>
          <w:lang w:eastAsia="ru-RU"/>
        </w:rPr>
        <w:t>у</w:t>
      </w:r>
      <w:r w:rsidR="007C6529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с</w:t>
      </w:r>
      <w:r w:rsidR="002D2115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АО </w:t>
      </w:r>
      <w:r w:rsidR="00552261">
        <w:rPr>
          <w:rFonts w:ascii="Times New Roman" w:eastAsia="Times New Roman" w:hAnsi="Times New Roman" w:cs="Times New Roman"/>
          <w:sz w:val="32"/>
          <w:szCs w:val="20"/>
          <w:lang w:eastAsia="ru-RU"/>
        </w:rPr>
        <w:t>«</w:t>
      </w:r>
      <w:proofErr w:type="spellStart"/>
      <w:r w:rsidR="002D2115">
        <w:rPr>
          <w:rFonts w:ascii="Times New Roman" w:eastAsia="Times New Roman" w:hAnsi="Times New Roman" w:cs="Times New Roman"/>
          <w:sz w:val="32"/>
          <w:szCs w:val="20"/>
          <w:lang w:eastAsia="ru-RU"/>
        </w:rPr>
        <w:t>Совкомбанк</w:t>
      </w:r>
      <w:r w:rsidR="00552261">
        <w:rPr>
          <w:rFonts w:ascii="Times New Roman" w:eastAsia="Times New Roman" w:hAnsi="Times New Roman" w:cs="Times New Roman"/>
          <w:sz w:val="32"/>
          <w:szCs w:val="20"/>
          <w:lang w:eastAsia="ru-RU"/>
        </w:rPr>
        <w:t>»</w:t>
      </w:r>
      <w:proofErr w:type="spellEnd"/>
      <w:r w:rsidR="002D2115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по картам «Халва»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</w:t>
      </w:r>
    </w:p>
    <w:p w:rsidR="002D2115" w:rsidRDefault="002D2115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ab/>
      </w:r>
      <w:r w:rsidR="00552261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По Программе Татарстанской Республиканской организации Общероссийского Профсоюза образования </w:t>
      </w:r>
      <w:r w:rsidR="00552261" w:rsidRPr="002D211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«Профсоюзный бонус» </w:t>
      </w:r>
      <w:r w:rsidR="0055226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211</w:t>
      </w:r>
      <w:r w:rsidRPr="002D211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членов Профсоюза получают </w:t>
      </w:r>
      <w:r w:rsidR="0055226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ежемесячный Бонус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, через</w:t>
      </w:r>
      <w:r w:rsidR="00552261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C606BB" w:rsidRPr="00C606B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негосударственно</w:t>
      </w:r>
      <w:r w:rsidR="00552261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го</w:t>
      </w:r>
      <w:r w:rsidR="00C606BB" w:rsidRPr="00C606B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пенсионно</w:t>
      </w:r>
      <w:r w:rsidR="00552261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го</w:t>
      </w:r>
      <w:r w:rsidR="00C606BB" w:rsidRPr="00C606B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обеспечени</w:t>
      </w:r>
      <w:r w:rsidR="00552261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я</w:t>
      </w:r>
      <w:r w:rsidR="00C606BB" w:rsidRPr="00C606B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  <w:r w:rsidRPr="00552261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«Волга-Капитал»</w:t>
      </w:r>
      <w:r w:rsidR="00552261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.</w:t>
      </w:r>
      <w:r w:rsidR="00C606BB" w:rsidRPr="00C606B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</w:p>
    <w:p w:rsidR="00C606BB" w:rsidRPr="00C606BB" w:rsidRDefault="00C606BB" w:rsidP="002D2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Эффективной работе по развитию профсоюзного движения способствовала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информационная составляющая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</w:t>
      </w:r>
    </w:p>
    <w:p w:rsidR="00C606BB" w:rsidRPr="00C606BB" w:rsidRDefault="00C606BB" w:rsidP="00552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Организация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(аппарат Нижнекамской территориальной профсоюзной организации)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оснащена современными средствами информационно-коммуникационных технологий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Налажен  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электронный документооборот и оперативный обмен информацией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внутри всей структуры Профсоюза. </w:t>
      </w:r>
    </w:p>
    <w:p w:rsidR="00C606BB" w:rsidRPr="00C606BB" w:rsidRDefault="00C606BB" w:rsidP="002D2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Работает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официальный сайт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Нижнекамской организации профсоюза, на котором представлена информация по всем направлениям Уставной деятельности, оперативно освещаются новости и события профсоюзной жизни, размещаются нормативно-правовые, справочно-методические и информационные материалы, бланки и образцы документов; а также указаны контакты и ссылки на сайты вышестоящих профсоюзных организаций, ссылки на страницы первичных профорганизаций на сайтах образовательных организаций.</w:t>
      </w:r>
      <w:proofErr w:type="gramEnd"/>
    </w:p>
    <w:p w:rsidR="00C606BB" w:rsidRPr="00C606BB" w:rsidRDefault="00C606BB" w:rsidP="002D2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Осуществляется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информирование посредством социальных сетей  и </w:t>
      </w:r>
      <w:proofErr w:type="spellStart"/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мессенджеров</w:t>
      </w:r>
      <w:proofErr w:type="spellEnd"/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; в </w:t>
      </w:r>
      <w:proofErr w:type="spellStart"/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т.ч</w:t>
      </w:r>
      <w:proofErr w:type="spellEnd"/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. «</w:t>
      </w:r>
      <w:proofErr w:type="spellStart"/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ВКонтакте</w:t>
      </w:r>
      <w:proofErr w:type="spellEnd"/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» и </w:t>
      </w:r>
      <w:r w:rsidR="0055226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в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групп</w:t>
      </w:r>
      <w:r w:rsidR="0055226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ах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профактива в «</w:t>
      </w:r>
      <w:proofErr w:type="spellStart"/>
      <w:r w:rsidRPr="00C606BB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WhatsApp</w:t>
      </w:r>
      <w:proofErr w:type="spellEnd"/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»</w:t>
      </w:r>
      <w:r w:rsidR="00552261">
        <w:rPr>
          <w:rFonts w:ascii="Times New Roman" w:eastAsia="Times New Roman" w:hAnsi="Times New Roman" w:cs="Times New Roman"/>
          <w:sz w:val="32"/>
          <w:szCs w:val="20"/>
          <w:lang w:eastAsia="ru-RU"/>
        </w:rPr>
        <w:t>;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в целях оперативного обмена информацией, размещения фот</w:t>
      </w:r>
      <w:proofErr w:type="gramStart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о-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и видео-материалов, создания информационной площадки для оперативного общения с председателями первичных профорганизаций;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активно используется платформа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ZOOM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для проведения совещаний в режиме ВКС.</w:t>
      </w:r>
    </w:p>
    <w:p w:rsidR="00C606BB" w:rsidRPr="00C606BB" w:rsidRDefault="00C606BB" w:rsidP="002D2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Используются и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традиционные формы информационной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работы. Во всех  первичных организациях имеются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профсоюзные информационные центры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информационно-методическая база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в некоторых организациях –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кабинет профкома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Издаются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методические пособия, рекомендации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для организации профсоюзной деятельности в первичных </w:t>
      </w:r>
      <w:r w:rsidR="00552261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профсоюзных 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организациях.</w:t>
      </w:r>
    </w:p>
    <w:p w:rsidR="00C606BB" w:rsidRPr="00C606BB" w:rsidRDefault="00C606BB" w:rsidP="00552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Обеспечена </w:t>
      </w:r>
      <w:r w:rsidRPr="00C606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подписка на газеты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>: «Мой профсоюз» - 6</w:t>
      </w:r>
      <w:r w:rsidR="002456AC">
        <w:rPr>
          <w:rFonts w:ascii="Times New Roman" w:eastAsia="Times New Roman" w:hAnsi="Times New Roman" w:cs="Times New Roman"/>
          <w:sz w:val="32"/>
          <w:szCs w:val="20"/>
          <w:lang w:eastAsia="ru-RU"/>
        </w:rPr>
        <w:t>4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экз., «Новое слово» - </w:t>
      </w:r>
      <w:r w:rsidR="002456AC">
        <w:rPr>
          <w:rFonts w:ascii="Times New Roman" w:eastAsia="Times New Roman" w:hAnsi="Times New Roman" w:cs="Times New Roman"/>
          <w:sz w:val="32"/>
          <w:szCs w:val="20"/>
          <w:lang w:eastAsia="ru-RU"/>
        </w:rPr>
        <w:t>30</w:t>
      </w:r>
      <w:r w:rsidRPr="00C606B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экз., «Солидарность» - 1 экз.</w:t>
      </w:r>
    </w:p>
    <w:p w:rsidR="00C606BB" w:rsidRPr="00C606BB" w:rsidRDefault="00C606BB" w:rsidP="00245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 целью</w:t>
      </w:r>
      <w:r w:rsidRPr="00C606B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оперативного решения профессиональных и социально-экономических вопросов, защиты и </w:t>
      </w:r>
      <w:proofErr w:type="gramStart"/>
      <w:r w:rsidRPr="00C606B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представления</w:t>
      </w:r>
      <w:proofErr w:type="gramEnd"/>
      <w:r w:rsidRPr="00C606B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трудовых прав и интересов работников членов профсоюза </w:t>
      </w:r>
      <w:r w:rsidRPr="00C606B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председатель территориальной организации</w:t>
      </w:r>
      <w:r w:rsidRPr="00C606B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профсоюза осуществляет работу</w:t>
      </w:r>
      <w:r w:rsidRPr="00C606B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</w:p>
    <w:p w:rsidR="00C606BB" w:rsidRPr="00C606BB" w:rsidRDefault="00C606BB" w:rsidP="00C606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C606BB" w:rsidRPr="00C606BB" w:rsidRDefault="00C606BB" w:rsidP="00C606BB">
      <w:pPr>
        <w:numPr>
          <w:ilvl w:val="0"/>
          <w:numId w:val="9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комиссиях при управлении образования Исполнительного комитета Нижнекамского муниципального района: аттестационной, тарификационной, кадровой, экспертной, комиссии по трудовым спорам, по распределению Премиального Фонда и Фонда надбавок</w:t>
      </w:r>
      <w:r w:rsidR="0055226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;</w:t>
      </w:r>
      <w:r w:rsidRPr="00C606B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по социальному страхованию, в коллегии управления образования,</w:t>
      </w:r>
      <w:r w:rsidR="0055226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 </w:t>
      </w:r>
      <w:r w:rsidR="002456A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оперативных совещаниях</w:t>
      </w:r>
      <w:r w:rsidR="0055226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управления образования и  в совещаниях руководителей образовательных организаций Нижнекамского муниципального района;</w:t>
      </w:r>
    </w:p>
    <w:p w:rsidR="00C606BB" w:rsidRPr="00C606BB" w:rsidRDefault="00C606BB" w:rsidP="00C606BB">
      <w:pPr>
        <w:numPr>
          <w:ilvl w:val="0"/>
          <w:numId w:val="10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качестве сопредседателя  в организационных комитетах по подготовке и проведению профессиональных смотров, конкурсов, спортивно-массовых, оздоровительных, культурно-досуговых мероприятий, в составе жилищно-бытовой комиссии Нижнекамского муниципального района при Исполнительном комитете.</w:t>
      </w:r>
    </w:p>
    <w:p w:rsidR="00C606BB" w:rsidRPr="00C606BB" w:rsidRDefault="00C606BB" w:rsidP="00BE5D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22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целях защиты интересов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членов профсоюза также активно развиваются деловые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партнерские отношения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профсоюзной организации </w:t>
      </w:r>
      <w:r w:rsidRPr="00C606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 социальными структурами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, учреждениями, общественными организациями:</w:t>
      </w:r>
    </w:p>
    <w:p w:rsidR="00C606BB" w:rsidRPr="00C606BB" w:rsidRDefault="00C606BB" w:rsidP="00C606BB">
      <w:pPr>
        <w:numPr>
          <w:ilvl w:val="0"/>
          <w:numId w:val="11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Управление социальной защиты,</w:t>
      </w:r>
    </w:p>
    <w:p w:rsidR="00C606BB" w:rsidRPr="00C606BB" w:rsidRDefault="00C606BB" w:rsidP="00C606BB">
      <w:pPr>
        <w:numPr>
          <w:ilvl w:val="0"/>
          <w:numId w:val="11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Филиал Пенсионного фонда РФ,</w:t>
      </w:r>
    </w:p>
    <w:p w:rsidR="00C606BB" w:rsidRPr="00C606BB" w:rsidRDefault="00C606BB" w:rsidP="00C606BB">
      <w:pPr>
        <w:numPr>
          <w:ilvl w:val="0"/>
          <w:numId w:val="11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Филиал Фонда социального страхования,</w:t>
      </w:r>
    </w:p>
    <w:p w:rsidR="00C606BB" w:rsidRPr="00C606BB" w:rsidRDefault="00C606BB" w:rsidP="00C606BB">
      <w:pPr>
        <w:numPr>
          <w:ilvl w:val="0"/>
          <w:numId w:val="11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Медицинское объединение,</w:t>
      </w:r>
    </w:p>
    <w:p w:rsidR="00C606BB" w:rsidRPr="00C606BB" w:rsidRDefault="00C606BB" w:rsidP="00C606BB">
      <w:pPr>
        <w:numPr>
          <w:ilvl w:val="0"/>
          <w:numId w:val="11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Управление культуры,</w:t>
      </w:r>
    </w:p>
    <w:p w:rsidR="00C606BB" w:rsidRPr="00C606BB" w:rsidRDefault="00C606BB" w:rsidP="00C606BB">
      <w:pPr>
        <w:numPr>
          <w:ilvl w:val="0"/>
          <w:numId w:val="11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Отдел жилищной политики исполнительного комитета Нижнекамского муниципального района,</w:t>
      </w:r>
    </w:p>
    <w:p w:rsidR="00C606BB" w:rsidRPr="00C606BB" w:rsidRDefault="00C606BB" w:rsidP="00C606BB">
      <w:pPr>
        <w:numPr>
          <w:ilvl w:val="0"/>
          <w:numId w:val="11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МОО  «Ветераны системы образования НМР РТ,</w:t>
      </w:r>
    </w:p>
    <w:p w:rsidR="00C606BB" w:rsidRPr="00C606BB" w:rsidRDefault="00C606BB" w:rsidP="00C606BB">
      <w:pPr>
        <w:numPr>
          <w:ilvl w:val="0"/>
          <w:numId w:val="11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Ассоциация молодых педагогов НМР,</w:t>
      </w:r>
    </w:p>
    <w:p w:rsidR="00C606BB" w:rsidRPr="00C606BB" w:rsidRDefault="00C606BB" w:rsidP="00C606BB">
      <w:pPr>
        <w:numPr>
          <w:ilvl w:val="0"/>
          <w:numId w:val="11"/>
        </w:numPr>
        <w:spacing w:after="0" w:line="240" w:lineRule="auto"/>
        <w:ind w:left="900" w:hanging="36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Координационный Совет профсоюзных организаций Нижнекамского муниципального района.</w:t>
      </w:r>
    </w:p>
    <w:p w:rsidR="00C606BB" w:rsidRPr="00C606BB" w:rsidRDefault="00C606BB" w:rsidP="005522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соответствии с </w:t>
      </w:r>
      <w:r w:rsidRPr="00C606B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XII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разделом Соглашения «Гарантии профсоюзной деятельности» обеспечены условия и гарантии для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работы профсоюзного актива</w:t>
      </w:r>
      <w:r w:rsidR="009814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Нижнекамской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территориальной организации</w:t>
      </w:r>
      <w:r w:rsidR="009814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Общероссийского Профсоюза образования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6BB" w:rsidRPr="00C606BB" w:rsidRDefault="00C606BB" w:rsidP="00BE5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отчетный год </w:t>
      </w:r>
      <w:r w:rsidRPr="009814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BE5D91" w:rsidRPr="009814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профсоюзных активистов</w:t>
      </w:r>
      <w:r w:rsidR="0098141E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r w:rsidR="009814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proofErr w:type="spellStart"/>
      <w:r w:rsidR="0098141E">
        <w:rPr>
          <w:rFonts w:ascii="Times New Roman" w:eastAsia="Times New Roman" w:hAnsi="Times New Roman" w:cs="Times New Roman"/>
          <w:sz w:val="32"/>
          <w:szCs w:val="32"/>
          <w:lang w:eastAsia="ru-RU"/>
        </w:rPr>
        <w:t>т.ч</w:t>
      </w:r>
      <w:proofErr w:type="spellEnd"/>
      <w:r w:rsidR="009814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98141E" w:rsidRPr="009814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</w:t>
      </w:r>
      <w:r w:rsidR="009814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социальных партнеров </w:t>
      </w:r>
      <w:proofErr w:type="gramStart"/>
      <w:r w:rsidR="0098141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поощрены</w:t>
      </w:r>
      <w:proofErr w:type="gramEnd"/>
      <w:r w:rsidRPr="00C6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профсоюзными наградами различных уровней: </w:t>
      </w:r>
    </w:p>
    <w:p w:rsidR="00C606BB" w:rsidRPr="00C606BB" w:rsidRDefault="00C606BB" w:rsidP="00C606BB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- Почетной грамотой Федерации </w:t>
      </w:r>
      <w:r w:rsidR="00BE5D91">
        <w:rPr>
          <w:rFonts w:ascii="Times New Roman" w:eastAsia="Calibri" w:hAnsi="Times New Roman" w:cs="Times New Roman"/>
          <w:sz w:val="32"/>
          <w:szCs w:val="32"/>
        </w:rPr>
        <w:t>независимых профсоюзов России 1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чел.;</w:t>
      </w:r>
    </w:p>
    <w:p w:rsidR="00C606BB" w:rsidRPr="00C606BB" w:rsidRDefault="00C606BB" w:rsidP="00C606BB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- Нагрудным знаком Федерации профсоюзов РТ – </w:t>
      </w:r>
      <w:r w:rsidR="00BE5D91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чел.;</w:t>
      </w:r>
    </w:p>
    <w:p w:rsidR="00C606BB" w:rsidRPr="00C606BB" w:rsidRDefault="00C606BB" w:rsidP="00C606BB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- Почетными грамотами Федерации профсоюзов РТ – </w:t>
      </w:r>
      <w:r w:rsidR="00BE5D91"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чел.;</w:t>
      </w:r>
    </w:p>
    <w:p w:rsidR="00C606BB" w:rsidRPr="00C606BB" w:rsidRDefault="00C606BB" w:rsidP="00C606BB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>- Почетн</w:t>
      </w:r>
      <w:r w:rsidR="0098141E">
        <w:rPr>
          <w:rFonts w:ascii="Times New Roman" w:eastAsia="Calibri" w:hAnsi="Times New Roman" w:cs="Times New Roman"/>
          <w:sz w:val="32"/>
          <w:szCs w:val="32"/>
        </w:rPr>
        <w:t>ой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грамот</w:t>
      </w:r>
      <w:r w:rsidR="0098141E">
        <w:rPr>
          <w:rFonts w:ascii="Times New Roman" w:eastAsia="Calibri" w:hAnsi="Times New Roman" w:cs="Times New Roman"/>
          <w:sz w:val="32"/>
          <w:szCs w:val="32"/>
        </w:rPr>
        <w:t>ой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Татарстанской </w:t>
      </w:r>
      <w:r w:rsidR="0098141E">
        <w:rPr>
          <w:rFonts w:ascii="Times New Roman" w:eastAsia="Calibri" w:hAnsi="Times New Roman" w:cs="Times New Roman"/>
          <w:sz w:val="32"/>
          <w:szCs w:val="32"/>
        </w:rPr>
        <w:t xml:space="preserve">Республиканской 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организации Общероссийского Профсоюза образования – </w:t>
      </w:r>
      <w:r w:rsidR="00BE5D91">
        <w:rPr>
          <w:rFonts w:ascii="Times New Roman" w:eastAsia="Calibri" w:hAnsi="Times New Roman" w:cs="Times New Roman"/>
          <w:b/>
          <w:sz w:val="32"/>
          <w:szCs w:val="32"/>
        </w:rPr>
        <w:t>14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чел.;</w:t>
      </w:r>
    </w:p>
    <w:p w:rsidR="00C606BB" w:rsidRPr="00C606BB" w:rsidRDefault="00C606BB" w:rsidP="00C606BB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- Почетной грамотой Нижнекамской территориальной организаций Общероссийского Профсоюза образования – </w:t>
      </w:r>
      <w:r w:rsidR="00BE5D91">
        <w:rPr>
          <w:rFonts w:ascii="Times New Roman" w:eastAsia="Calibri" w:hAnsi="Times New Roman" w:cs="Times New Roman"/>
          <w:b/>
          <w:sz w:val="32"/>
          <w:szCs w:val="32"/>
        </w:rPr>
        <w:t>37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чел.; </w:t>
      </w:r>
    </w:p>
    <w:p w:rsidR="00C606BB" w:rsidRPr="00C606BB" w:rsidRDefault="00C606BB" w:rsidP="00C606BB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- Благодарственным письмом Нижнекамской территориальной организацией Общероссийского Профсоюза образования – </w:t>
      </w:r>
      <w:r w:rsidR="00BE5D91">
        <w:rPr>
          <w:rFonts w:ascii="Times New Roman" w:eastAsia="Calibri" w:hAnsi="Times New Roman" w:cs="Times New Roman"/>
          <w:b/>
          <w:sz w:val="32"/>
          <w:szCs w:val="32"/>
        </w:rPr>
        <w:t>60</w:t>
      </w:r>
      <w:r w:rsidRPr="00C606BB">
        <w:rPr>
          <w:rFonts w:ascii="Times New Roman" w:eastAsia="Calibri" w:hAnsi="Times New Roman" w:cs="Times New Roman"/>
          <w:sz w:val="32"/>
          <w:szCs w:val="32"/>
        </w:rPr>
        <w:t xml:space="preserve"> чел.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6BB" w:rsidRPr="00C606BB" w:rsidRDefault="00BE5D91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ab/>
        <w:t xml:space="preserve">За отчетный период  </w:t>
      </w:r>
      <w:r w:rsidRPr="0098141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3 председателя профсоюзных комитетов</w:t>
      </w:r>
      <w:r w:rsidR="0098141E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были назначены заместителями директоров образовательных 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организаций, что является показателем профессионализма и авторитета </w:t>
      </w:r>
      <w:proofErr w:type="spellStart"/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профактивистов</w:t>
      </w:r>
      <w:proofErr w:type="spellEnd"/>
      <w:r w:rsidR="0098141E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и Профсоюза </w:t>
      </w:r>
      <w:proofErr w:type="spellStart"/>
      <w:r w:rsidR="0098141E">
        <w:rPr>
          <w:rFonts w:ascii="Times New Roman" w:eastAsia="Times New Roman" w:hAnsi="Times New Roman" w:cs="Times New Roman"/>
          <w:sz w:val="32"/>
          <w:szCs w:val="20"/>
          <w:lang w:eastAsia="ru-RU"/>
        </w:rPr>
        <w:t>вцелом</w:t>
      </w:r>
      <w:proofErr w:type="spellEnd"/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.</w:t>
      </w: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6BB" w:rsidRPr="00C606BB" w:rsidRDefault="00C606BB" w:rsidP="00C606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6BB" w:rsidRPr="00C606BB" w:rsidRDefault="00C606BB" w:rsidP="00C606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0E0D" w:rsidRDefault="007B0E0D"/>
    <w:sectPr w:rsidR="007B0E0D" w:rsidSect="002D2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98" w:rsidRDefault="00473498">
      <w:pPr>
        <w:spacing w:after="0" w:line="240" w:lineRule="auto"/>
      </w:pPr>
      <w:r>
        <w:separator/>
      </w:r>
    </w:p>
  </w:endnote>
  <w:endnote w:type="continuationSeparator" w:id="0">
    <w:p w:rsidR="00473498" w:rsidRDefault="0047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00" w:rsidRDefault="00C2430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903612"/>
      <w:docPartObj>
        <w:docPartGallery w:val="Page Numbers (Bottom of Page)"/>
        <w:docPartUnique/>
      </w:docPartObj>
    </w:sdtPr>
    <w:sdtContent>
      <w:p w:rsidR="00C24300" w:rsidRDefault="00C2430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48E">
          <w:rPr>
            <w:noProof/>
          </w:rPr>
          <w:t>16</w:t>
        </w:r>
        <w:r>
          <w:fldChar w:fldCharType="end"/>
        </w:r>
      </w:p>
    </w:sdtContent>
  </w:sdt>
  <w:p w:rsidR="00C24300" w:rsidRDefault="00C2430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00" w:rsidRDefault="00C243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98" w:rsidRDefault="00473498">
      <w:pPr>
        <w:spacing w:after="0" w:line="240" w:lineRule="auto"/>
      </w:pPr>
      <w:r>
        <w:separator/>
      </w:r>
    </w:p>
  </w:footnote>
  <w:footnote w:type="continuationSeparator" w:id="0">
    <w:p w:rsidR="00473498" w:rsidRDefault="0047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00" w:rsidRDefault="00C243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00" w:rsidRDefault="00C2430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00" w:rsidRDefault="00C243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04C"/>
    <w:multiLevelType w:val="hybridMultilevel"/>
    <w:tmpl w:val="E25A4C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3A1856"/>
    <w:multiLevelType w:val="hybridMultilevel"/>
    <w:tmpl w:val="810C3DF0"/>
    <w:lvl w:ilvl="0" w:tplc="1240807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E7073"/>
    <w:multiLevelType w:val="hybridMultilevel"/>
    <w:tmpl w:val="70DE8D02"/>
    <w:lvl w:ilvl="0" w:tplc="1240807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BD3634"/>
    <w:multiLevelType w:val="hybridMultilevel"/>
    <w:tmpl w:val="2C88E2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F5C8A"/>
    <w:multiLevelType w:val="hybridMultilevel"/>
    <w:tmpl w:val="C97656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54A7F"/>
    <w:multiLevelType w:val="hybridMultilevel"/>
    <w:tmpl w:val="50C4EF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AC5E9F"/>
    <w:multiLevelType w:val="hybridMultilevel"/>
    <w:tmpl w:val="880242E0"/>
    <w:lvl w:ilvl="0" w:tplc="1240807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384EFF"/>
    <w:multiLevelType w:val="hybridMultilevel"/>
    <w:tmpl w:val="2112080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5E3F47"/>
    <w:multiLevelType w:val="hybridMultilevel"/>
    <w:tmpl w:val="07F2096C"/>
    <w:lvl w:ilvl="0" w:tplc="79703946">
      <w:start w:val="1"/>
      <w:numFmt w:val="bullet"/>
      <w:lvlText w:val="-"/>
      <w:lvlJc w:val="left"/>
      <w:pPr>
        <w:tabs>
          <w:tab w:val="num" w:pos="1466"/>
        </w:tabs>
        <w:ind w:left="1466" w:hanging="851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B67CE1"/>
    <w:multiLevelType w:val="hybridMultilevel"/>
    <w:tmpl w:val="19BE16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CAE6B21"/>
    <w:multiLevelType w:val="hybridMultilevel"/>
    <w:tmpl w:val="7F960B58"/>
    <w:lvl w:ilvl="0" w:tplc="79703946">
      <w:start w:val="1"/>
      <w:numFmt w:val="bullet"/>
      <w:lvlText w:val="-"/>
      <w:lvlJc w:val="left"/>
      <w:pPr>
        <w:tabs>
          <w:tab w:val="num" w:pos="1468"/>
        </w:tabs>
        <w:ind w:left="1468" w:hanging="851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573AF1"/>
    <w:multiLevelType w:val="hybridMultilevel"/>
    <w:tmpl w:val="96524EC8"/>
    <w:lvl w:ilvl="0" w:tplc="757CA18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725E1E"/>
    <w:multiLevelType w:val="hybridMultilevel"/>
    <w:tmpl w:val="D5DAC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32D15"/>
    <w:multiLevelType w:val="hybridMultilevel"/>
    <w:tmpl w:val="8F1A67E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0550D"/>
    <w:multiLevelType w:val="hybridMultilevel"/>
    <w:tmpl w:val="43D46D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9F36016"/>
    <w:multiLevelType w:val="hybridMultilevel"/>
    <w:tmpl w:val="F5541BB2"/>
    <w:lvl w:ilvl="0" w:tplc="CE96F728">
      <w:start w:val="3"/>
      <w:numFmt w:val="bullet"/>
      <w:lvlText w:val="-"/>
      <w:lvlJc w:val="left"/>
      <w:pPr>
        <w:tabs>
          <w:tab w:val="num" w:pos="2517"/>
        </w:tabs>
        <w:ind w:left="2440" w:hanging="283"/>
      </w:pPr>
      <w:rPr>
        <w:color w:val="FFFFFF"/>
      </w:rPr>
    </w:lvl>
    <w:lvl w:ilvl="1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963F21"/>
    <w:multiLevelType w:val="hybridMultilevel"/>
    <w:tmpl w:val="56406E50"/>
    <w:lvl w:ilvl="0" w:tplc="34DE88E6">
      <w:start w:val="14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8A76833"/>
    <w:multiLevelType w:val="hybridMultilevel"/>
    <w:tmpl w:val="825C62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4"/>
  </w:num>
  <w:num w:numId="17">
    <w:abstractNumId w:val="14"/>
  </w:num>
  <w:num w:numId="18">
    <w:abstractNumId w:val="0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BB"/>
    <w:rsid w:val="002456AC"/>
    <w:rsid w:val="002D2115"/>
    <w:rsid w:val="004557D8"/>
    <w:rsid w:val="00473498"/>
    <w:rsid w:val="004B670F"/>
    <w:rsid w:val="004D0C30"/>
    <w:rsid w:val="00552261"/>
    <w:rsid w:val="005922E1"/>
    <w:rsid w:val="00593C85"/>
    <w:rsid w:val="005B0731"/>
    <w:rsid w:val="0064710B"/>
    <w:rsid w:val="006D3FEA"/>
    <w:rsid w:val="007B0E0D"/>
    <w:rsid w:val="007C6529"/>
    <w:rsid w:val="00893D40"/>
    <w:rsid w:val="008B4A10"/>
    <w:rsid w:val="0098141E"/>
    <w:rsid w:val="00990E39"/>
    <w:rsid w:val="009E1F81"/>
    <w:rsid w:val="00A26B3E"/>
    <w:rsid w:val="00A878C3"/>
    <w:rsid w:val="00AC0E03"/>
    <w:rsid w:val="00BD00F0"/>
    <w:rsid w:val="00BE2857"/>
    <w:rsid w:val="00BE5D91"/>
    <w:rsid w:val="00C24300"/>
    <w:rsid w:val="00C606BB"/>
    <w:rsid w:val="00C97A77"/>
    <w:rsid w:val="00CA0F7F"/>
    <w:rsid w:val="00CE75BF"/>
    <w:rsid w:val="00E515DE"/>
    <w:rsid w:val="00EA167E"/>
    <w:rsid w:val="00EA5E0F"/>
    <w:rsid w:val="00F2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06BB"/>
  </w:style>
  <w:style w:type="paragraph" w:styleId="a3">
    <w:name w:val="Title"/>
    <w:basedOn w:val="a"/>
    <w:link w:val="a4"/>
    <w:qFormat/>
    <w:rsid w:val="00C606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C606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606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606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60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606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60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06B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606BB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592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06BB"/>
  </w:style>
  <w:style w:type="paragraph" w:styleId="a3">
    <w:name w:val="Title"/>
    <w:basedOn w:val="a"/>
    <w:link w:val="a4"/>
    <w:qFormat/>
    <w:rsid w:val="00C606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C606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606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606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60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606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60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06B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606BB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592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C7DC1-7C9C-48E1-9F9A-87648A8C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4910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2023-01-16T07:19:00Z</cp:lastPrinted>
  <dcterms:created xsi:type="dcterms:W3CDTF">2022-12-12T11:55:00Z</dcterms:created>
  <dcterms:modified xsi:type="dcterms:W3CDTF">2023-01-17T07:27:00Z</dcterms:modified>
</cp:coreProperties>
</file>