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B3E18" w14:textId="77777777" w:rsidR="004E6C5E" w:rsidRPr="008233AF" w:rsidRDefault="008233AF" w:rsidP="004E6C5E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33AF">
        <w:rPr>
          <w:rFonts w:ascii="Times New Roman" w:hAnsi="Times New Roman" w:cs="Times New Roman"/>
          <w:b/>
          <w:bCs/>
          <w:sz w:val="24"/>
          <w:szCs w:val="24"/>
        </w:rPr>
        <w:t>ИНФОРМАЦИОННО-</w:t>
      </w:r>
      <w:r w:rsidR="004E6C5E" w:rsidRPr="008233AF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МЕТОДИЧЕСКИЙ </w:t>
      </w:r>
      <w:r w:rsidRPr="008233AF">
        <w:rPr>
          <w:rFonts w:ascii="Times New Roman" w:hAnsi="Times New Roman" w:cs="Times New Roman"/>
          <w:b/>
          <w:bCs/>
          <w:sz w:val="24"/>
          <w:szCs w:val="24"/>
        </w:rPr>
        <w:t>СБОРНИК</w:t>
      </w:r>
    </w:p>
    <w:p w14:paraId="6A39FDCD" w14:textId="77777777" w:rsidR="004E6C5E" w:rsidRPr="008233AF" w:rsidRDefault="004E6C5E" w:rsidP="004E6C5E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96"/>
          <w:szCs w:val="96"/>
        </w:rPr>
      </w:pPr>
    </w:p>
    <w:p w14:paraId="4DCA8E91" w14:textId="77777777" w:rsidR="004E6C5E" w:rsidRPr="008233AF" w:rsidRDefault="004E6C5E" w:rsidP="004E6C5E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96"/>
          <w:szCs w:val="96"/>
        </w:rPr>
      </w:pPr>
    </w:p>
    <w:p w14:paraId="6ECC3C7F" w14:textId="77777777" w:rsidR="004E6C5E" w:rsidRPr="008233AF" w:rsidRDefault="004E6C5E" w:rsidP="004E6C5E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52"/>
          <w:szCs w:val="52"/>
        </w:rPr>
      </w:pPr>
      <w:r w:rsidRPr="008233AF">
        <w:rPr>
          <w:rFonts w:ascii="Times New Roman" w:hAnsi="Times New Roman" w:cs="Times New Roman"/>
          <w:sz w:val="52"/>
          <w:szCs w:val="52"/>
        </w:rPr>
        <w:t>Сокращение штатов</w:t>
      </w:r>
    </w:p>
    <w:p w14:paraId="2C39BC97" w14:textId="77777777" w:rsidR="004E6C5E" w:rsidRPr="008233AF" w:rsidRDefault="004E6C5E" w:rsidP="004E6C5E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</w:p>
    <w:p w14:paraId="3E04A86D" w14:textId="77777777" w:rsidR="004E6C5E" w:rsidRPr="008233AF" w:rsidRDefault="004E6C5E" w:rsidP="004E6C5E">
      <w:pPr>
        <w:ind w:firstLine="0"/>
        <w:rPr>
          <w:rFonts w:ascii="Times New Roman" w:hAnsi="Times New Roman" w:cs="Times New Roman"/>
          <w:sz w:val="32"/>
          <w:szCs w:val="32"/>
        </w:rPr>
      </w:pPr>
    </w:p>
    <w:p w14:paraId="53BE2095" w14:textId="77777777" w:rsidR="004E6C5E" w:rsidRPr="008233AF" w:rsidRDefault="004E6C5E" w:rsidP="004E6C5E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</w:p>
    <w:p w14:paraId="3FF4DCCE" w14:textId="77777777" w:rsidR="00851C7B" w:rsidRPr="008233AF" w:rsidRDefault="004E6C5E" w:rsidP="004E6C5E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8233AF">
        <w:rPr>
          <w:rFonts w:ascii="Times New Roman" w:hAnsi="Times New Roman" w:cs="Times New Roman"/>
          <w:sz w:val="32"/>
          <w:szCs w:val="32"/>
        </w:rPr>
        <w:t>Действия профсоюзного комитета</w:t>
      </w:r>
    </w:p>
    <w:p w14:paraId="2FC79B29" w14:textId="77777777" w:rsidR="004E6C5E" w:rsidRPr="008233AF" w:rsidRDefault="004E6C5E" w:rsidP="004E6C5E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</w:p>
    <w:p w14:paraId="179842F2" w14:textId="77777777" w:rsidR="004E6C5E" w:rsidRPr="008233AF" w:rsidRDefault="004E6C5E" w:rsidP="004E6C5E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</w:p>
    <w:p w14:paraId="474D0997" w14:textId="77777777" w:rsidR="004E6C5E" w:rsidRDefault="004E6C5E" w:rsidP="004E6C5E">
      <w:pPr>
        <w:ind w:firstLine="0"/>
        <w:jc w:val="center"/>
        <w:rPr>
          <w:rFonts w:ascii="MonotypeCorsiva-Identity-H" w:hAnsi="MonotypeCorsiva-Identity-H" w:cs="MonotypeCorsiva-Identity-H"/>
          <w:sz w:val="32"/>
          <w:szCs w:val="32"/>
        </w:rPr>
      </w:pPr>
    </w:p>
    <w:p w14:paraId="7175D13A" w14:textId="77777777" w:rsidR="004E6C5E" w:rsidRDefault="004E6C5E" w:rsidP="004E6C5E">
      <w:pPr>
        <w:ind w:firstLine="0"/>
        <w:jc w:val="center"/>
        <w:rPr>
          <w:rFonts w:ascii="MonotypeCorsiva-Identity-H" w:hAnsi="MonotypeCorsiva-Identity-H" w:cs="MonotypeCorsiva-Identity-H"/>
          <w:sz w:val="32"/>
          <w:szCs w:val="32"/>
        </w:rPr>
      </w:pPr>
    </w:p>
    <w:p w14:paraId="4FE88313" w14:textId="77777777" w:rsidR="004E6C5E" w:rsidRDefault="004E6C5E" w:rsidP="004E6C5E">
      <w:pPr>
        <w:ind w:firstLine="0"/>
        <w:jc w:val="center"/>
        <w:rPr>
          <w:rFonts w:ascii="MonotypeCorsiva-Identity-H" w:hAnsi="MonotypeCorsiva-Identity-H" w:cs="MonotypeCorsiva-Identity-H"/>
          <w:sz w:val="32"/>
          <w:szCs w:val="32"/>
        </w:rPr>
      </w:pPr>
    </w:p>
    <w:p w14:paraId="25F9440C" w14:textId="77777777" w:rsidR="004E6C5E" w:rsidRDefault="004E6C5E" w:rsidP="004E6C5E">
      <w:pPr>
        <w:ind w:firstLine="0"/>
        <w:jc w:val="center"/>
        <w:rPr>
          <w:rFonts w:ascii="MonotypeCorsiva-Identity-H" w:hAnsi="MonotypeCorsiva-Identity-H" w:cs="MonotypeCorsiva-Identity-H"/>
          <w:sz w:val="32"/>
          <w:szCs w:val="32"/>
        </w:rPr>
      </w:pPr>
    </w:p>
    <w:p w14:paraId="66B45986" w14:textId="77777777" w:rsidR="004E6C5E" w:rsidRDefault="004E6C5E" w:rsidP="004E6C5E">
      <w:pPr>
        <w:ind w:firstLine="0"/>
        <w:jc w:val="center"/>
        <w:rPr>
          <w:rFonts w:ascii="MonotypeCorsiva-Identity-H" w:hAnsi="MonotypeCorsiva-Identity-H" w:cs="MonotypeCorsiva-Identity-H"/>
          <w:sz w:val="32"/>
          <w:szCs w:val="32"/>
        </w:rPr>
      </w:pPr>
    </w:p>
    <w:p w14:paraId="2FDB495D" w14:textId="77777777" w:rsidR="004E6C5E" w:rsidRDefault="004E6C5E" w:rsidP="004E6C5E">
      <w:pPr>
        <w:ind w:firstLine="0"/>
        <w:jc w:val="center"/>
        <w:rPr>
          <w:rFonts w:ascii="MonotypeCorsiva-Identity-H" w:hAnsi="MonotypeCorsiva-Identity-H" w:cs="MonotypeCorsiva-Identity-H"/>
          <w:sz w:val="32"/>
          <w:szCs w:val="32"/>
        </w:rPr>
      </w:pPr>
    </w:p>
    <w:p w14:paraId="0A9A4CE8" w14:textId="77777777" w:rsidR="004E6C5E" w:rsidRPr="008233AF" w:rsidRDefault="004E6C5E" w:rsidP="004E6C5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33AF">
        <w:rPr>
          <w:rFonts w:ascii="Times New Roman" w:hAnsi="Times New Roman" w:cs="Times New Roman"/>
          <w:sz w:val="28"/>
          <w:szCs w:val="28"/>
        </w:rPr>
        <w:t xml:space="preserve">Ярославская областная организация </w:t>
      </w:r>
    </w:p>
    <w:p w14:paraId="5C8504C5" w14:textId="77777777" w:rsidR="004E6C5E" w:rsidRPr="008233AF" w:rsidRDefault="004E6C5E" w:rsidP="004E6C5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33AF">
        <w:rPr>
          <w:rFonts w:ascii="Times New Roman" w:hAnsi="Times New Roman" w:cs="Times New Roman"/>
          <w:sz w:val="28"/>
          <w:szCs w:val="28"/>
        </w:rPr>
        <w:t xml:space="preserve">Общероссийского Профсоюза образования </w:t>
      </w:r>
    </w:p>
    <w:p w14:paraId="7614E503" w14:textId="77777777" w:rsidR="004E6C5E" w:rsidRPr="008233AF" w:rsidRDefault="004E6C5E" w:rsidP="004E6C5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AA29010" w14:textId="77777777" w:rsidR="004E6C5E" w:rsidRDefault="004E6C5E" w:rsidP="004E6C5E">
      <w:pPr>
        <w:ind w:firstLine="0"/>
        <w:jc w:val="center"/>
        <w:rPr>
          <w:rFonts w:ascii="MonotypeCorsiva-Identity-H" w:hAnsi="MonotypeCorsiva-Identity-H" w:cs="MonotypeCorsiva-Identity-H"/>
          <w:sz w:val="32"/>
          <w:szCs w:val="32"/>
        </w:rPr>
      </w:pPr>
    </w:p>
    <w:p w14:paraId="697D85E9" w14:textId="77777777" w:rsidR="004E6C5E" w:rsidRDefault="004E6C5E" w:rsidP="004E6C5E">
      <w:pPr>
        <w:ind w:firstLine="0"/>
        <w:jc w:val="center"/>
        <w:rPr>
          <w:rFonts w:ascii="MonotypeCorsiva-Identity-H" w:hAnsi="MonotypeCorsiva-Identity-H" w:cs="MonotypeCorsiva-Identity-H"/>
          <w:sz w:val="32"/>
          <w:szCs w:val="32"/>
        </w:rPr>
      </w:pPr>
    </w:p>
    <w:p w14:paraId="0F871C28" w14:textId="77777777" w:rsidR="004E6C5E" w:rsidRDefault="004E6C5E" w:rsidP="004E6C5E">
      <w:pPr>
        <w:ind w:firstLine="0"/>
        <w:jc w:val="center"/>
        <w:rPr>
          <w:rFonts w:ascii="MonotypeCorsiva-Identity-H" w:hAnsi="MonotypeCorsiva-Identity-H" w:cs="MonotypeCorsiva-Identity-H"/>
          <w:sz w:val="32"/>
          <w:szCs w:val="32"/>
        </w:rPr>
      </w:pPr>
    </w:p>
    <w:p w14:paraId="4D4FDC35" w14:textId="77777777" w:rsidR="004E6C5E" w:rsidRDefault="004E6C5E" w:rsidP="004E6C5E">
      <w:pPr>
        <w:ind w:firstLine="0"/>
        <w:jc w:val="center"/>
        <w:rPr>
          <w:rFonts w:ascii="MonotypeCorsiva-Identity-H" w:hAnsi="MonotypeCorsiva-Identity-H" w:cs="MonotypeCorsiva-Identity-H"/>
          <w:sz w:val="32"/>
          <w:szCs w:val="32"/>
        </w:rPr>
      </w:pPr>
    </w:p>
    <w:p w14:paraId="0BBFC781" w14:textId="77777777" w:rsidR="004E6C5E" w:rsidRDefault="004E6C5E" w:rsidP="004E6C5E">
      <w:pPr>
        <w:ind w:firstLine="0"/>
        <w:jc w:val="center"/>
        <w:rPr>
          <w:rFonts w:ascii="MonotypeCorsiva-Identity-H" w:hAnsi="MonotypeCorsiva-Identity-H" w:cs="MonotypeCorsiva-Identity-H"/>
          <w:sz w:val="32"/>
          <w:szCs w:val="32"/>
        </w:rPr>
      </w:pPr>
    </w:p>
    <w:p w14:paraId="57556911" w14:textId="77777777" w:rsidR="004E6C5E" w:rsidRDefault="004E6C5E" w:rsidP="004E6C5E">
      <w:pPr>
        <w:ind w:firstLine="0"/>
        <w:jc w:val="center"/>
        <w:rPr>
          <w:rFonts w:ascii="MonotypeCorsiva-Identity-H" w:hAnsi="MonotypeCorsiva-Identity-H" w:cs="MonotypeCorsiva-Identity-H"/>
          <w:sz w:val="32"/>
          <w:szCs w:val="32"/>
        </w:rPr>
      </w:pPr>
    </w:p>
    <w:p w14:paraId="02AC9CC7" w14:textId="77777777" w:rsidR="004E6C5E" w:rsidRDefault="004E6C5E" w:rsidP="004E6C5E">
      <w:pPr>
        <w:ind w:firstLine="0"/>
        <w:jc w:val="center"/>
        <w:rPr>
          <w:rFonts w:ascii="MonotypeCorsiva-Identity-H" w:hAnsi="MonotypeCorsiva-Identity-H" w:cs="MonotypeCorsiva-Identity-H"/>
          <w:sz w:val="32"/>
          <w:szCs w:val="32"/>
        </w:rPr>
      </w:pPr>
    </w:p>
    <w:p w14:paraId="33072B7A" w14:textId="77777777" w:rsidR="004E6C5E" w:rsidRDefault="004E6C5E" w:rsidP="004E6C5E">
      <w:pPr>
        <w:ind w:firstLine="0"/>
        <w:jc w:val="center"/>
        <w:rPr>
          <w:rFonts w:ascii="MonotypeCorsiva-Identity-H" w:hAnsi="MonotypeCorsiva-Identity-H" w:cs="MonotypeCorsiva-Identity-H"/>
          <w:sz w:val="32"/>
          <w:szCs w:val="32"/>
        </w:rPr>
      </w:pPr>
    </w:p>
    <w:p w14:paraId="351BAF1B" w14:textId="77777777" w:rsidR="004E6C5E" w:rsidRDefault="004E6C5E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021969BE" w14:textId="77777777" w:rsidR="004E6C5E" w:rsidRPr="008F3606" w:rsidRDefault="004E6C5E" w:rsidP="004E6C5E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Трудовой кодекс Российской Федерации</w:t>
      </w:r>
    </w:p>
    <w:p w14:paraId="23FA43B7" w14:textId="77777777" w:rsidR="004E6C5E" w:rsidRPr="008F3606" w:rsidRDefault="004E6C5E" w:rsidP="004E6C5E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от 30 декабря 2001 г. № 197-ФЗ</w:t>
      </w:r>
    </w:p>
    <w:p w14:paraId="530484F8" w14:textId="77777777" w:rsidR="004E6C5E" w:rsidRDefault="00264BEB" w:rsidP="004E6C5E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6C5E" w:rsidRPr="008F3606">
        <w:rPr>
          <w:rFonts w:ascii="Times New Roman" w:hAnsi="Times New Roman" w:cs="Times New Roman"/>
          <w:color w:val="000000"/>
          <w:sz w:val="24"/>
          <w:szCs w:val="24"/>
        </w:rPr>
        <w:t>(Извлечение)</w:t>
      </w:r>
    </w:p>
    <w:p w14:paraId="6F6E057E" w14:textId="77777777" w:rsidR="00264BEB" w:rsidRPr="008F3606" w:rsidRDefault="00264BEB" w:rsidP="004E6C5E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AD5A616" w14:textId="77777777" w:rsidR="00264BEB" w:rsidRPr="00264BEB" w:rsidRDefault="00264BEB" w:rsidP="00264B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64BE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Статья 75. Трудовые отношения при смене собственника имущества организации, изменении подведомственности организации, ее реорганизации, изменении типа государственного или муниципального учреждения</w:t>
      </w:r>
    </w:p>
    <w:p w14:paraId="215188D0" w14:textId="77777777" w:rsidR="00264BEB" w:rsidRPr="00264BEB" w:rsidRDefault="00264BEB" w:rsidP="00264BEB">
      <w:pPr>
        <w:shd w:val="clear" w:color="auto" w:fill="FFFFFF"/>
        <w:spacing w:before="21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подведомственности (подчиненности) организации или ее реорганизация (слияние, присоединение, разделение, выделение, преобразование)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учреждения.</w:t>
      </w:r>
    </w:p>
    <w:p w14:paraId="4FFA5FEA" w14:textId="77777777" w:rsidR="00264BEB" w:rsidRPr="00264BEB" w:rsidRDefault="00264BEB" w:rsidP="00264BEB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B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работника от продолжения работы в случаях, предусмотренных </w:t>
      </w:r>
      <w:hyperlink r:id="rId4" w:anchor="dst100545" w:history="1">
        <w:r w:rsidRPr="00264B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пятой</w:t>
        </w:r>
      </w:hyperlink>
      <w:r w:rsidRPr="00264BE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статьи, трудовой договор прекращается в соответствии с </w:t>
      </w:r>
      <w:hyperlink r:id="rId5" w:anchor="dst482" w:history="1">
        <w:r w:rsidRPr="00264B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6 статьи 77</w:t>
        </w:r>
      </w:hyperlink>
      <w:r w:rsidRPr="00264BE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Кодекса.</w:t>
      </w:r>
    </w:p>
    <w:p w14:paraId="533E715E" w14:textId="77777777" w:rsidR="00264BEB" w:rsidRDefault="00264BEB" w:rsidP="00264B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90096E" w14:textId="77777777" w:rsidR="004E6C5E" w:rsidRPr="00264BEB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4BEB">
        <w:rPr>
          <w:rFonts w:ascii="Times New Roman" w:hAnsi="Times New Roman" w:cs="Times New Roman"/>
          <w:b/>
          <w:color w:val="000000"/>
          <w:sz w:val="24"/>
          <w:szCs w:val="24"/>
        </w:rPr>
        <w:t>Статья 81. Расторжение трудового договора по инициативе</w:t>
      </w:r>
      <w:r w:rsidR="00264BEB" w:rsidRPr="00264B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64BEB">
        <w:rPr>
          <w:rFonts w:ascii="Times New Roman" w:hAnsi="Times New Roman" w:cs="Times New Roman"/>
          <w:b/>
          <w:color w:val="000000"/>
          <w:sz w:val="24"/>
          <w:szCs w:val="24"/>
        </w:rPr>
        <w:t>работодателя</w:t>
      </w:r>
    </w:p>
    <w:p w14:paraId="39C6721D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14:paraId="0D14A25F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2) сокращения численности или штата работников организации,</w:t>
      </w:r>
    </w:p>
    <w:p w14:paraId="6BA5D633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индивидуального предпринимателя;</w:t>
      </w:r>
    </w:p>
    <w:p w14:paraId="54174B80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14:paraId="1CB859C6" w14:textId="77777777" w:rsidR="00264BEB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Увольнение по основанию, предусмотренному пунктом 2 или 3 части</w:t>
      </w:r>
      <w:r w:rsidR="008F3606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первой настоящей статьи, допускается, если невозможно перевести</w:t>
      </w:r>
      <w:r w:rsidR="008F3606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 </w:t>
      </w:r>
    </w:p>
    <w:p w14:paraId="6758C676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При этом работодатель обязан предлагать работнику все отвечающие указанным требованиям вакансии, имеющиеся у него в данной местности. 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14:paraId="53C28C49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14:paraId="698CAA2D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Не допускается увольнение работника по инициативе работодателя (за</w:t>
      </w:r>
      <w:r w:rsidR="008F3606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исключением случая ликвидации организации либо прекращения деятельности индивидуальным предпринимателем) в период его временной нетрудоспособности и в период пребывания в отпуске.</w:t>
      </w:r>
    </w:p>
    <w:p w14:paraId="5469827F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C02F88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 82. Обязательное участие выборного органа первичной</w:t>
      </w:r>
      <w:r w:rsidR="008F3606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профсоюзной организации в рассмотрении вопросов, связанных с расторжением трудового договора по инициативе работодателя</w:t>
      </w:r>
    </w:p>
    <w:p w14:paraId="5DEC55BD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При принятии решения о сокращении численности или штата работников организации, индивидуального предпринимателя и возможном расторжении трудовых договоров с работниками в соответствии с пунктом 2 части первой статьи 81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мероприятий, а в случае, если решение о сокращении численности или штата работников может привести к массовому увольнению работников - не позднее чем за три месяца до начала проведения соответствующих мероприятий. Критерии массового увольнения определяются в отраслевых и (или) территориальных соглашениях.</w:t>
      </w:r>
    </w:p>
    <w:p w14:paraId="4EA20BB3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Увольнение работников, являющихся членами профсоюза, по основаниям, предусмотренным пунктами 2, 3 или 5 части первой статьи 81 настоящего Кодекса производится с учетом мотивированного мнения выборного органа первичной профсоюзной организации в соответствии со статьей 373 настоящего Кодекса.</w:t>
      </w:r>
    </w:p>
    <w:p w14:paraId="39A7BC47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проведении аттестации, которая может послужить основанием для</w:t>
      </w:r>
      <w:r w:rsidR="008F3606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увольнения работников в соответствии с пунктом 3 части </w:t>
      </w:r>
      <w:proofErr w:type="gramStart"/>
      <w:r w:rsidRPr="008F3606">
        <w:rPr>
          <w:rFonts w:ascii="Times New Roman" w:hAnsi="Times New Roman" w:cs="Times New Roman"/>
          <w:color w:val="000000"/>
          <w:sz w:val="24"/>
          <w:szCs w:val="24"/>
        </w:rPr>
        <w:t>первой  статьи</w:t>
      </w:r>
      <w:proofErr w:type="gramEnd"/>
      <w:r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81 настоящего Кодекса,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организации.</w:t>
      </w:r>
    </w:p>
    <w:p w14:paraId="72EEB8FF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вопросов, связанных с расторжением трудового договора по инициативе работодателя.</w:t>
      </w:r>
    </w:p>
    <w:p w14:paraId="4B3BFA3C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FBA357" w14:textId="77777777" w:rsidR="004E6C5E" w:rsidRPr="00264BEB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4BEB">
        <w:rPr>
          <w:rFonts w:ascii="Times New Roman" w:hAnsi="Times New Roman" w:cs="Times New Roman"/>
          <w:b/>
          <w:color w:val="000000"/>
          <w:sz w:val="24"/>
          <w:szCs w:val="24"/>
        </w:rPr>
        <w:t>Статья 178. Выходные пособия</w:t>
      </w:r>
    </w:p>
    <w:p w14:paraId="0EB62EC1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При расторжении трудового договора в связи с ликвидацией организации (пункт 1 части первой статьи 81 настоящего Кодекса) либо</w:t>
      </w:r>
      <w:r w:rsid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сокращением численности или штата работников организации (пункт 2 части первой статьи 81 настоящего Кодекса) увольняемому работнику</w:t>
      </w:r>
      <w:r w:rsid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выплачивается выходное пособие в размере среднего месячного заработка, а также за ним сохраняется средний месячный заработок на период трудоустройства, но не свыше двух месяцев со дня увольнения (с зачетом выходного пособия).</w:t>
      </w:r>
    </w:p>
    <w:p w14:paraId="7E2C5609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В исключительных случаях средний месячный заработок сохраняется</w:t>
      </w:r>
      <w:r w:rsidR="008233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за уволенным работником в течение третьего месяца со дня увольнения по решению органа службы занятости населения при условии, если в двухнедельный срок после увольнения работник обратился в этот орган и не был им трудоустроен.</w:t>
      </w:r>
    </w:p>
    <w:p w14:paraId="05ED92C1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14:paraId="0623B6C8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Трудовым договором или коллективным договором могут предусматриваться другие случаи выплаты выходных пособий, а также</w:t>
      </w:r>
      <w:r w:rsidR="008233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устанавливаться повышенные размеры выходных пособий.</w:t>
      </w:r>
    </w:p>
    <w:p w14:paraId="2327C0C5" w14:textId="77777777" w:rsidR="008233AF" w:rsidRDefault="008233AF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71AFC30" w14:textId="4FF59B75" w:rsidR="004E6C5E" w:rsidRPr="008233AF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33AF">
        <w:rPr>
          <w:rFonts w:ascii="Times New Roman" w:hAnsi="Times New Roman" w:cs="Times New Roman"/>
          <w:b/>
          <w:color w:val="000000"/>
          <w:sz w:val="24"/>
          <w:szCs w:val="24"/>
        </w:rPr>
        <w:t>Статья 179. Преимущественное право на оставление на работе при сокращении численности или штата работников</w:t>
      </w:r>
      <w:r w:rsidR="00DD6C1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8233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квалификацией.</w:t>
      </w:r>
    </w:p>
    <w:p w14:paraId="7149A73C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При равной производительности труда и квалификации предпочтение в оставлении на работе отдается: семейным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 лицам, в семье которых нет других работников с самостоятельным заработком; работникам, получившим в период работы у данного работодателя трудовое увечье или профессиональное заболевание; инвалидам Великой Отечественной войны и инвалидам боевых действий по защите Отечества; работникам, повышающим свою квалификацию по направлению работодателя без отрыва от работы.</w:t>
      </w:r>
    </w:p>
    <w:p w14:paraId="31A194EB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Коллективным договором могут предусматриваться другие категории работников, пользующиеся преимущественным правом на оставление на работе при равной производительности труда и квалификации.</w:t>
      </w:r>
    </w:p>
    <w:p w14:paraId="1EDAD969" w14:textId="77777777" w:rsidR="008233AF" w:rsidRDefault="008233AF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CD3430C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 180. Гарантии и компенсации работникам при ликвидации</w:t>
      </w:r>
      <w:r w:rsidR="00823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организации, сокращении численности или штата работников</w:t>
      </w:r>
      <w:r w:rsidR="008233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организации</w:t>
      </w:r>
    </w:p>
    <w:p w14:paraId="5FBFFC26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(вакантную должность) в соответствии с частью третьей статьи 81 настоящего Кодекса.</w:t>
      </w:r>
    </w:p>
    <w:p w14:paraId="63392102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О предстоящем увольнении в связи с ликвидацией организации,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увольнения.</w:t>
      </w:r>
    </w:p>
    <w:p w14:paraId="21B43673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Работодатель с письменного согласия работника имеет право расторгнуть с ним трудовой договор до истечения срока, указанного в части второй настоящей статьи,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выплатив ему дополнительную компенсацию в размере среднего заработка работника, исчисленного пропорционально времени, оставшемуся до истечения срока предупреждения об увольнении.</w:t>
      </w:r>
    </w:p>
    <w:p w14:paraId="1999A2C3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При угрозе массовых увольнений работодатель с учетом мнения выборного органа первичной профсоюзной организации принимает необходимые меры, предусмотренные настоящим Кодексом, иными федеральными законами, коллективным договором, соглашением.</w:t>
      </w:r>
    </w:p>
    <w:p w14:paraId="3605C32B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...</w:t>
      </w:r>
    </w:p>
    <w:p w14:paraId="161D2888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 373. Порядок учета мотивированного мнения выборного</w:t>
      </w:r>
      <w:r w:rsidR="00C65B75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органа первичной профсоюзной организации при расторжении</w:t>
      </w:r>
      <w:r w:rsidR="00C65B75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трудового договора по инициативе работодателя</w:t>
      </w:r>
    </w:p>
    <w:p w14:paraId="77A8B010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При принятии решения о возможном расторжении трудового договора в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соответствии с пунктами 2, 3 или 5 части первой статьи 81 настоящего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Кодекса с работником, являющимся членом профессионального союза,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работодатель направляет в выборный орган соответствующей первичной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профсоюзной организации проект приказа, а также копии документов,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являющихся основанием для принятия указанного решения.</w:t>
      </w:r>
    </w:p>
    <w:p w14:paraId="1D773AAB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Выборный орган первичной профсоюзной организации в течение семи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рабочих дней со дня получения проекта приказа и копий документов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рассматривает этот вопрос и направляет работодателю свое мотивированное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мнение в письменной форме. Мнение, не представленное в семидневный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срок, работодателем не учитывается.</w:t>
      </w:r>
    </w:p>
    <w:p w14:paraId="0212787C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В случае, если выборный орган первичной профсоюзной организации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выразил несогласие с предполагаемым решением работодателя, он в течение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трех рабочих дней проводит с работодателем или его представителем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дополнительные консультации, результаты которых оформляются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протоколом. При не достижении общего согласия по результатам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консультаций работодатель по истечении десяти рабочих дней со дня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направления в выборный орган первичной профсоюзной организации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проекта приказа и копий документов имеет право принять окончательное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решение, которое может быть обжаловано в соответствующую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государственную инспекцию труда. Государственная инспекция труда в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течение десяти дней со дня получения жалобы (заявления) рассматривает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вопрос об увольнении и в случае признания его незаконным выдает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работодателю обязательное для исполнения предписание о восстановлении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работника на работе с оплатой вынужденного прогула.</w:t>
      </w:r>
    </w:p>
    <w:p w14:paraId="19A4CFAB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Соблюдение вышеуказанной процедуры не лишает работника или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представляющий его интересы выборный орган первичной профсоюзной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организации права обжаловать увольнение непосредственно в суд, а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работодателя - обжаловать в суд предписание государственной инспекции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труда.</w:t>
      </w:r>
    </w:p>
    <w:p w14:paraId="62BF8373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Работодатель имеет право расторгнуть трудовой договор не позднее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одного месяца со дня получения мотивированного мнения выборного органа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первичной профсоюзной организации. В указанный период не засчитываются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периоды временной нетрудоспособности работника, пребывания его в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отпуске и другие периоды отсутствия работника, когда за ним сохраняется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место работы (должность).</w:t>
      </w:r>
    </w:p>
    <w:p w14:paraId="6822C9B0" w14:textId="77777777" w:rsidR="00C65B75" w:rsidRPr="008F3606" w:rsidRDefault="00C65B75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A048E5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Постановление Пленума Верховного Суда РФ от 17 марта 2004 г. № 2</w:t>
      </w:r>
      <w:r w:rsidR="00C65B75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 применении судами Российской Федерации Трудового кодекса</w:t>
      </w:r>
      <w:r w:rsidR="00C65B75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Российской Федерации»</w:t>
      </w:r>
      <w:r w:rsidR="00C65B75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(в редакции постановления Пленума Верховного Суда Российской</w:t>
      </w:r>
      <w:r w:rsidR="00C65B75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Федерации от 28 декабря 2006 г. № 63)</w:t>
      </w:r>
    </w:p>
    <w:p w14:paraId="35193882" w14:textId="77777777" w:rsidR="004E6C5E" w:rsidRPr="008F3606" w:rsidRDefault="004E6C5E" w:rsidP="008F36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(Извлечение)</w:t>
      </w:r>
    </w:p>
    <w:p w14:paraId="2399995D" w14:textId="77777777" w:rsidR="00C65B75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Гарантии работникам при расторжении трудового договора по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инициативе работодателя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69D38DC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23. При рассмотрении дела о восстановлении на работе лица, трудовой</w:t>
      </w:r>
      <w:r w:rsidR="008233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договор с которым расторгнут по инициативе работодателя,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обязанность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доказать наличие законного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основания увольнения и соблюдение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установленного порядка увольнения возлагается на работодателя. При этом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необходимо иметь в виду, что:</w:t>
      </w:r>
    </w:p>
    <w:p w14:paraId="689B32FA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14:paraId="24FF7F9B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в) увольнение работников, являющихся членами профсоюза, по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основаниям, предусмотренным пунктами 2, 3 или 5 части первой статьи 81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Кодекса, производится с соблюдением процедуры учета мотивированного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мнения выборного органа первичной профсоюзной организации в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соответствии со статьей 373 Кодекса (часть вторая статьи 82 ТК РФ). При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этом исходя из содержания части второй статьи 373 Кодекса увольнение по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указанным основаниям может быть произведено без учета мнения выборного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органа первичной профсоюзной организации, если он не представит такое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мнение в течение семи рабочих дней со дня получения от работодателя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проекта приказа и копий документов, а также в случае если он представит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свое мнение в установленный срок, но не мотивирует его, т.е. не обоснует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свою позицию по вопросу увольнения данного работника;</w:t>
      </w:r>
    </w:p>
    <w:p w14:paraId="78CF2E87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14:paraId="3F38ED59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24. В случаях, когда участие выборного профсоюзного органа при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рассмотрении вопросов, связанных с расторжением трудового договора по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инициативе работодателя, является обязательным, работодателю надлежит, в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частности, представить доказательства того, что:</w:t>
      </w:r>
    </w:p>
    <w:p w14:paraId="05F6565D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а) при увольнении работника по пункту 2 части первой статьи 81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Кодекса (сокращение численности или штата работников организации) были соблюдены сроки уведомления,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установленные частью первой статьи 82 Кодекса, выборного органа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первичной профсоюзной организации о предстоящем сокращении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численности или штата работников организации, индивидуального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предпринимателя, а также обязательная письменная форма такого</w:t>
      </w:r>
      <w:r w:rsidR="00C65B75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уведомления;</w:t>
      </w:r>
    </w:p>
    <w:p w14:paraId="565BD7E5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14:paraId="1C76492E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в) в случае увольнения работника, являющегося членом профсоюза, по</w:t>
      </w:r>
    </w:p>
    <w:p w14:paraId="00E22D27" w14:textId="77777777" w:rsidR="004E6C5E" w:rsidRPr="008F3606" w:rsidRDefault="004E6C5E" w:rsidP="008233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пункту 2, 3 или 5 части первой статьи 81 Кодекса проект приказа, а также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копии документов, являющихся основанием для принятия указанного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решения, направлялись в выборный орган соответствующей первичной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профсоюзной организации; работодатель провел дополнительные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консультации с выборным органом первичной профсоюзной организации в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тех случаях, когда выборный орган первичной профсоюзной организации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выразил несогласие с предполагаемым увольнением работника; был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соблюден месячный срок для расторжения трудового договора, исчисляемый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 дня получения работодателем мотивированного мнения выборного органа</w:t>
      </w:r>
      <w:r w:rsidR="008233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первичной профсоюзной организации (статья 373 ТК РФ).</w:t>
      </w:r>
    </w:p>
    <w:p w14:paraId="7FEAD08F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Решая вопрос о законности увольнения в тех случаях, когда оно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роизведено с согласия вышестоящего выборного профсоюзного органа,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необходимо иметь в виду, что работодатель, в частности, должен представить</w:t>
      </w:r>
      <w:r w:rsidR="008233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доказательства того, что профсоюзный орган дал согласие по тем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основаниям, которые были указаны работодателем при обращении в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профсоюзный орган, а затем в приказе об увольнении.</w:t>
      </w:r>
    </w:p>
    <w:p w14:paraId="6E500245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25. Судам необходимо иметь в виду, что в соответствии с частью пятой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статьи 373 ТК РФ работодатель имеет право расторгнуть трудовой договор не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позднее одного месяца со дня получения мотивированного мнения выборного</w:t>
      </w:r>
      <w:r w:rsidR="008233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органа первичной профсоюзной организации и в указанный период не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засчитываются периоды временной нетрудоспособности работника,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пребывания его в отпуске и другие периоды отсутствия работника, когда за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ним сохраняется место работы (должность).</w:t>
      </w:r>
    </w:p>
    <w:p w14:paraId="0E741445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Учитывая, что Кодекс не установил срок, в течение которого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работодатель вправе расторгнуть трудовой договор с работником, согласие на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увольнение которого дано вышестоящим выборным профсоюзным органом,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судам применительно к правилам части пятой статьи 373 Кодекса следует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исходить из того, что увольнение также может быть произведено не позднее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одного месяца со дня получения согласия вышестоящего выборного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профсоюзного органа на увольнение.</w:t>
      </w:r>
    </w:p>
    <w:p w14:paraId="163A50A5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lastRenderedPageBreak/>
        <w:t>26. В случае несоблюдения работодателем требований закона о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предварительном (до издания приказа) получении согласия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соответствующего вышестоящего выборного профсоюзного органа на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расторжение трудового договора либо об обращении в выборный орган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соответствующей первичной профсоюзной организации за получением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мотивированного мнения профсоюзного органа о возможном расторжении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трудового договора с работником, когда это является обязательным,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увольнение работника является незаконным и он подлежит восстановлению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на работе.</w:t>
      </w:r>
    </w:p>
    <w:p w14:paraId="5634788C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27. При рассмотрении дел о восстановлении на работе следует иметь в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виду, что при реализации гарантий, предоставляемых Кодексом работникам в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случае расторжения с ними трудового договора, должен соблюдаться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общеправовой принцип недопустимости злоупотребления правом, в том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числе и со стороны самих работников. В частности, недопустимо сокрытие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работником временной нетрудоспособности на время его увольнения с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работы либо того обстоятельства, что он является членом профессионального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союза или руководителем (его заместителем) выборного коллегиального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органа первичной профсоюзной организации, выборного коллегиального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органа профсоюзной организации структурного подразделения организации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(не ниже цехового и приравненного к нему), не освобожденным от основной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работы, когда решение вопроса об увольнении должно производиться с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соблюдением процедуры учета мотивированного мнения выборного органа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первичной профсоюзной организации либо соответственно с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предварительного согласия вышестоящего выборного профсоюзного органа.</w:t>
      </w:r>
    </w:p>
    <w:p w14:paraId="36016BF3" w14:textId="77777777" w:rsidR="008233AF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При установлении судом факта злоупотребления работником правом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суд может отказать в удовлетворении его иска о восстановлении на работе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(изменив при этом по просьбе работника, уволенного в период временной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нетрудоспособности, дату увольнения), поскольку в указанном случае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работодатель не должен отвечать за неблагоприятные последствия,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наступившие вследствие недобросовестных действий со стороны работника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F9721FD" w14:textId="77777777" w:rsidR="008233AF" w:rsidRDefault="008233AF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FFE983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 374. Гарантии работникам, входящим в состав выборных</w:t>
      </w:r>
      <w:r w:rsidR="00381D48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коллегиальных органов профсоюзных организаций и не освобожденным</w:t>
      </w:r>
      <w:r w:rsidR="00381D48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 основной работы</w:t>
      </w:r>
    </w:p>
    <w:p w14:paraId="5BAE1124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Увольнение по инициативе работодателя в соответствии с пунктами 2, 3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или 5 части первой статьи 81 настоящего Кодекса руководителей (их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заместителей) выборных коллегиальных органов первичных профсоюзных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организаций, выборных коллегиальных органов профсоюзных организаций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структурных подразделений организаций (не ниже цеховых и приравненных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к ним), не освобожденных от основной работы, допускается помимо общего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порядка увольнения только с предварительного согласия соответствующего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вышестоящего выборного профсоюзного органа.</w:t>
      </w:r>
    </w:p>
    <w:p w14:paraId="3FD48804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В течение семи рабочих дней со дня получения от работодателя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проекта приказа и копий документов, являющихся основанием для принятия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решения об увольнении по основанию, предусмотренному пунктом 2 или 3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части первой 81 настоящего Кодекса, работника из числа указанных в части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первой настоящей статьи работников, соответствующий вышестоящий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выборный профсоюзный орган рассматривает этот вопрос и представляет в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письменной форме работодателю свое решение о согласии или несогласии с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данным увольнением..</w:t>
      </w:r>
    </w:p>
    <w:p w14:paraId="5772D78B" w14:textId="77777777" w:rsidR="008233AF" w:rsidRDefault="008233AF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BC3E462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 376. Гарантии права на труд работникам, являвшимся</w:t>
      </w:r>
      <w:r w:rsidR="00381D48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членами выборного профсоюзного органа</w:t>
      </w:r>
    </w:p>
    <w:p w14:paraId="551D6B3A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Расторжение трудового договора по инициативе работодателя по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основаниям, предусмотренным пунктами 2, 3 части первой статьи 81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настоящего Кодекса с руководителем выборного органа первичной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профсоюзной организации и его заместителями в течение двух лет после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окончания срока их полномочий допускается только с соблюдением порядка,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установленного статьей 374 настоящего Кодекса.</w:t>
      </w:r>
    </w:p>
    <w:p w14:paraId="64A77200" w14:textId="77777777" w:rsidR="008233AF" w:rsidRDefault="008233AF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6CD535A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Правовые основания для осуществления мероприятий по</w:t>
      </w:r>
      <w:r w:rsidR="00381D48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высвобождению работников образования</w:t>
      </w:r>
    </w:p>
    <w:p w14:paraId="0E036603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В процессе функционирования образовательных учреждений, как и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других организаций, возникает необходимость в оптимизации организации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труда работников в учреждении по разным причинам, к числу которых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относятся:</w:t>
      </w:r>
      <w:r w:rsidR="00836F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реорганизация учреждения (слияние, присоединение, разделение,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выделение, преобразование), а также внутренняя реорганизация в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учреждении;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изменения в осуществлении образовательного процесса учреждения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(сокращение количества классов-комплектов, групп, количества часов по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учебному плану и учебным программам и др.);</w:t>
      </w:r>
      <w:r w:rsidR="00381D48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изменение порядка и объемов финансирования и т.п.</w:t>
      </w:r>
    </w:p>
    <w:p w14:paraId="336D2B0D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В этих случаях возникают объективные основания для проведения в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учреждении мероприятий по сокращению численности или штата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работников, которые должны быть осуществлены с соблюдением требований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трудового законодательства и с учетом особенностей деятельности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образовательных учреждений.</w:t>
      </w:r>
    </w:p>
    <w:p w14:paraId="7E1960C5" w14:textId="77777777" w:rsidR="004E6C5E" w:rsidRPr="008233AF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3AF">
        <w:rPr>
          <w:rFonts w:ascii="Times New Roman" w:hAnsi="Times New Roman" w:cs="Times New Roman"/>
          <w:bCs/>
          <w:color w:val="000000"/>
          <w:sz w:val="24"/>
          <w:szCs w:val="24"/>
        </w:rPr>
        <w:t>Нормативно-правовую основу этих мероприятий составляют</w:t>
      </w:r>
      <w:r w:rsidRPr="008233A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EA2579C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Трудовой кодекс РФ;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федеральные законы;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законы субъектов Российской Федерации;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нормативные правовые акты федерального и регионального уровней;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акты социального партнерства (соглашения разных уровней и видов,</w:t>
      </w:r>
      <w:r w:rsidR="008233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коллективные договоры);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локальные нормативные акты.</w:t>
      </w:r>
    </w:p>
    <w:p w14:paraId="2507C0D5" w14:textId="77777777" w:rsidR="004E6C5E" w:rsidRPr="00836FEC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Трудовой кодекс РФ (далее сокращенно - ТК РФ) предусматривает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возможность расторжения трудового договора по инициативе работодателя в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связи с сокращением численности или штата работников - </w:t>
      </w:r>
      <w:r w:rsidRPr="00836FEC">
        <w:rPr>
          <w:rFonts w:ascii="Times New Roman" w:hAnsi="Times New Roman" w:cs="Times New Roman"/>
          <w:bCs/>
          <w:color w:val="000000"/>
          <w:sz w:val="24"/>
          <w:szCs w:val="24"/>
        </w:rPr>
        <w:t>пункт 2 части 1</w:t>
      </w:r>
      <w:r w:rsidR="006A2200" w:rsidRPr="00836F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36FEC">
        <w:rPr>
          <w:rFonts w:ascii="Times New Roman" w:hAnsi="Times New Roman" w:cs="Times New Roman"/>
          <w:bCs/>
          <w:color w:val="000000"/>
          <w:sz w:val="24"/>
          <w:szCs w:val="24"/>
        </w:rPr>
        <w:t>статьи 81 Трудового кодекса РФ.</w:t>
      </w:r>
    </w:p>
    <w:p w14:paraId="357D77F5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Причинами увольнения работников образования, в том числе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работников, по п. 2 ч. 1 ст. 81 ТК РФ могут являться:</w:t>
      </w:r>
    </w:p>
    <w:p w14:paraId="296FBDE8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- исключение из штатного расписания некоторых должностей;</w:t>
      </w:r>
    </w:p>
    <w:p w14:paraId="3ED54732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- сокращение численности работников;</w:t>
      </w:r>
    </w:p>
    <w:p w14:paraId="171921CF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- уменьшение количества классов-комплектов, групп;</w:t>
      </w:r>
    </w:p>
    <w:p w14:paraId="3A32B11B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- изменение количества часов по предмету ввиду изменения учебного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плана, учебных программ;</w:t>
      </w:r>
    </w:p>
    <w:p w14:paraId="45C12769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- сокращение финансирования образовательного учреждения и т.п.</w:t>
      </w:r>
    </w:p>
    <w:p w14:paraId="1E11AF61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F0F0F"/>
          <w:sz w:val="24"/>
          <w:szCs w:val="24"/>
        </w:rPr>
        <w:t>Следует отметить, что как таковое определение понятия «сокращение</w:t>
      </w:r>
      <w:r w:rsidR="006A2200" w:rsidRPr="008F3606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F0F0F"/>
          <w:sz w:val="24"/>
          <w:szCs w:val="24"/>
        </w:rPr>
        <w:t>численности или штата работников» в трудовом законодательстве</w:t>
      </w:r>
      <w:r w:rsidR="006A2200" w:rsidRPr="008F3606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F0F0F"/>
          <w:sz w:val="24"/>
          <w:szCs w:val="24"/>
        </w:rPr>
        <w:t>отсутствует, о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днако при его применении необходимо исходить из того, что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сокращение численности работников проявляется в уменьшении численного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(количественного) состава работников по одноименным профессиям,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должностям, а сокращение штата – в полном исключении из штатного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расписания учреждения отдельных должностей, отдельных структурных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подразделений.</w:t>
      </w:r>
    </w:p>
    <w:p w14:paraId="2781D39D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Например, в штатном расписании предусмотрена должность лаборанта,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которую занимают 4 человека (должностные обязанности одинаковые, но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работа осуществляется в разных учебных кабинетах), т.е. предусмотрены 4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штатные единицы по одному наименованию должности.</w:t>
      </w:r>
    </w:p>
    <w:p w14:paraId="3A9FEA6E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Если сокращается должность, то все 4 человека увольняются по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сокращению штата, если сокращается численность, например до 2 человек,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то должность лаборанта в штатном расписании остается, а численность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работников, ее занимающих, сокращается до 2 человек.</w:t>
      </w:r>
    </w:p>
    <w:p w14:paraId="23F140E0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Однако независимо от того, что понятия «сокращение численности» и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«сокращение штата» работников несколько отличаются по своему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содержанию, правовые последствия и порядок увольнения при этом являются</w:t>
      </w:r>
      <w:r w:rsidR="008233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одинаковыми.</w:t>
      </w:r>
    </w:p>
    <w:p w14:paraId="79528CB7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Расторжению трудового договора по этому основанию должен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предшествовать ряд действий, составляющих в целом определенную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процедуру увольнения, которая установлена трудовым законодательством.</w:t>
      </w:r>
    </w:p>
    <w:p w14:paraId="6EED4349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Необходимые дополнительные разъяснения по этому вопросу исходя из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судебной практики содержатся в постановлении Пленума Верховного Суда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РФ от 17 марта 2004 г. № 2 «О применении судами Российской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Федерации Трудового кодекса Российской Федерации» в редакции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постановления Пленума Верховного Суда РФ от 28 декабря 2006 г. № 63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(далее - постановление Пленума Верховного Суда РФ от 28 декабря 2006 г. №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63).</w:t>
      </w:r>
    </w:p>
    <w:p w14:paraId="1F3B3CA3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Действия работодателя при осуществлении мероприятий по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сокращению численности или штата работников образования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Для того чтобы применение работодателем данного основания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расторжения трудового договора было правомерным, необходимо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соблюдение следующих обязательных условий: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действительное, т.е. реальное сокращение численности или штата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работников учреждения (доказывается сравнением прежней и новой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численности или штата работников в соответствии со штатным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расписанием);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уведомление в установленном порядке государственных органов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службы занятости и выборного органа первичной профсоюзной организации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(далее – выборный профсоюзный орган) о проведении соответствующих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мероприятий;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обеспечение преимущественного права на оставление на работе в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соответствии со статьей 179 ТК РФ, а также запрет на увольнение по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инициативе работодателя в установленных случаях;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письменное персональное предупреждение работника под роспись о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предстоящем увольнении не менее чем за два месяца до увольнения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(работника, заключившего трудовой договор на срок до 2 месяцев, - не менее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чем за 3 календарных дня (ч.2 ст. 292 ТК РФ); работника, занятого на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сезонных работах, - не менее чем за 7 календарных дней (ч.2 ст. 296 ТК РФ);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предложение работнику имеющейся работы (как вакантной должности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или работы, соответствующей квалификации работника, так и вакантной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нижестоящей должности или нижеоплачиваемой работы), которую работник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может выполнять с учетом состояния здоровья (при этом работодатель обязан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предлагать работнику все отвечающие указанным требованиям вакансии,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имеющиеся у него в данной местности, а вакансии в других местностях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предлагаются, если это предусмотрено коллективным договором,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соглашением, трудовым договором);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обеспечение учета мнения выборного профсоюзного органа об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увольнении работника - члена профсоюза в соответствии со ст. 373 ТК РФ, а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также согласование увольнения с вышестоящим выборным профсоюзным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органом в определенных случаях;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обеспечение в соответствии со статьей 178 ТК РФ</w:t>
      </w:r>
      <w:r w:rsid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материальных и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социальных гарантий, связанных с увольнением в связи с сокращением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численности или штата работников (выплата выходного пособия, сохранение</w:t>
      </w:r>
      <w:r w:rsidR="006A2200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среднего заработка на период до трудоустройства и т.д.).</w:t>
      </w:r>
    </w:p>
    <w:p w14:paraId="3E91E918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Нарушение работодателем установленной законом процедуры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увольнения работника по сокращению численности или штата может повлечь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признание увольнения в судебном порядке незаконным и необоснованным,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восстановление работника на прежней работе, выплату ему среднего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заработка за время вынужденного прогула и возмещение морального вреда, а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также юридическую ответственность работодателя за нарушение трудового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законодательства.</w:t>
      </w:r>
    </w:p>
    <w:p w14:paraId="7EA81A2D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Сокращение численности или штата может производиться как путем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сокращения работников, занимающих штатные должности (равно как и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сокращения количества работников, не предусмотренных непосредственно в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штатном расписании, например, учителей, педагогов дополнительного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образования, тренеров-преподавателей, а также преподавателей, за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исключением преподавателей учреждений высшего и дополнительного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профессионального образования), так и путем ликвидации вакантных ставок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штатных должностей.</w:t>
      </w:r>
    </w:p>
    <w:p w14:paraId="12013619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Как уже было отмечено выше, одним из обязательных условий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законности увольнения по п. 2 ч. 1 ст. 81 ТК РФ является реальное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сокращение численности или штата работников.</w:t>
      </w:r>
    </w:p>
    <w:p w14:paraId="53851966" w14:textId="77777777" w:rsidR="004E6C5E" w:rsidRPr="008F3606" w:rsidRDefault="004E6C5E" w:rsidP="008233A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 комиссии по проведению процедуры сокращения</w:t>
      </w:r>
    </w:p>
    <w:p w14:paraId="342C405D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В целях определения и упорядочения действий и решений по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организации и проведению соответствующих мероприятий в учреждении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целесообразно сформировать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комиссию по проведению процедуры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сокращения, в которую включаются: представитель работодателя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(заместитель руководителя); представитель кадровой, юридической службы;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председатель профсоюзного комитета.</w:t>
      </w:r>
    </w:p>
    <w:p w14:paraId="20ADEF40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Руководитель учреждения своим приказом назначает комиссию пункт о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ее назначении может быть включен в приказ о сокращении численности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работников). Члены комиссии разъясняют работникам их права; вручают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работникам уведомления; подбирают подходящие вакансии; заслушивают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пожелания работников; предпринимают меры по разрешению споров и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конфликтов.</w:t>
      </w:r>
    </w:p>
    <w:p w14:paraId="4BC03E52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Итоги фиксируются в специальном документе – акте или протоколе,-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который может быть составлен в произвольной форме.</w:t>
      </w:r>
    </w:p>
    <w:p w14:paraId="2923A1FD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Этот документ пригодится в случае возникновения спора: он служит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подтверждением соблюдения или несоблюдения прав увольняемых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работников.</w:t>
      </w:r>
    </w:p>
    <w:p w14:paraId="570A245A" w14:textId="77777777" w:rsidR="008233AF" w:rsidRDefault="008233AF" w:rsidP="008233A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216870" w14:textId="77777777" w:rsidR="004E6C5E" w:rsidRPr="008F3606" w:rsidRDefault="008233AF" w:rsidP="008233A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Действия профсоюзного комитета</w:t>
      </w:r>
    </w:p>
    <w:p w14:paraId="0BB05F11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Всесторонне рассмотрев все материалы, выборный профсоюзный орган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принимает решение о согласии на увольнение работника, если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работодателем выполнены все требования законодательства, соглашений,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коллективного договора, или выражает несогласие с предполагаемым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решением работодателя.</w:t>
      </w:r>
    </w:p>
    <w:p w14:paraId="083BC281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Свое несогласие выборный профсоюзный орган должен обосновать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нарушениями со стороны работодателя и зафиксировать в протоколе, какие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требования законодательства, соглашения, коллективного договора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нарушены.</w:t>
      </w:r>
    </w:p>
    <w:p w14:paraId="77A19298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В случае если выборный орган первичной профсоюзной организации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выразил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несогласие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с предполагаемым решением работодателя, он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течение</w:t>
      </w:r>
      <w:r w:rsidR="00AC54AA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трех рабочих дней проводит с работодателем или его представителем</w:t>
      </w:r>
      <w:r w:rsidR="00AC54AA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дополнительные консультации, результаты которых оформляются</w:t>
      </w:r>
      <w:r w:rsidR="00AC54AA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протоколом.</w:t>
      </w:r>
    </w:p>
    <w:p w14:paraId="0C81D938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При не достижении общего согласия по результатам консультаций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работодатель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истечении десяти рабочих дней со дня направления в</w:t>
      </w:r>
      <w:r w:rsidR="00AC54AA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выборный орган первичной профсоюзной организации проекта приказа</w:t>
      </w:r>
      <w:r w:rsidR="00AC54AA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копий документов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имеет право принять окончательное решение, которое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может быть обжаловано в соответствующую государственную инспекцию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труда. Государственная инспекция труда в течение десяти дней со дня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получения жалобы (заявления) рассматривает вопрос об увольнении и в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случае признания его незаконным выдает работодателю обязательное для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исполнения предписание о восстановлении работника на работе с оплатой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вынужденного прогула (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ч. 3 ст. 373 ТК РФ)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76E087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Соблюдение вышеуказанной процедуры не лишает работника или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представляющего его интересы выборного органа первичной профсоюзной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организации права обжаловать увольнение непосредственно в суд, а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работодателя - обжаловать в суд предписание государственной инспекции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труда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(ч. 4 ст. 373 ТК РФ)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, а также решение выборного органа первичной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профсоюзной организации.</w:t>
      </w:r>
    </w:p>
    <w:p w14:paraId="27909B2C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Работодатель имеет право расторгнуть трудовой договор с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работником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 позднее одного месяца со дня получения мотивированного</w:t>
      </w:r>
      <w:r w:rsidR="00AC54AA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мнения выборного органа первичной профсоюзной организации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. В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указанный период не засчитываются периоды временной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нетрудоспособности работника, пребывания его в отпуске и другие периоды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отсутствия работника, когда за ним сохраняется место работы (должность)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(ч.</w:t>
      </w:r>
      <w:r w:rsidR="00AC54AA"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 ст. 373 ТК РФ).</w:t>
      </w:r>
    </w:p>
    <w:p w14:paraId="719DB1D6" w14:textId="77777777" w:rsidR="004E6C5E" w:rsidRPr="008F3606" w:rsidRDefault="004E6C5E" w:rsidP="008F36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606">
        <w:rPr>
          <w:rFonts w:ascii="Times New Roman" w:hAnsi="Times New Roman" w:cs="Times New Roman"/>
          <w:color w:val="000000"/>
          <w:sz w:val="24"/>
          <w:szCs w:val="24"/>
        </w:rPr>
        <w:t>Таким образом, трудовое законодательство, законодательство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в области образования определяют порядок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увольнения в связи сокращением численности или штата работников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учреждения, предусматривающий определенную обязательную процедуру и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гарантии работников, которые должны обеспечиваться работодателями, а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работники в случае их нарушения могут обжаловать увольнение в</w:t>
      </w:r>
      <w:r w:rsidR="00AC54AA" w:rsidRPr="008F3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606">
        <w:rPr>
          <w:rFonts w:ascii="Times New Roman" w:hAnsi="Times New Roman" w:cs="Times New Roman"/>
          <w:color w:val="000000"/>
          <w:sz w:val="24"/>
          <w:szCs w:val="24"/>
        </w:rPr>
        <w:t>государственную инспекцию труда и в суд.</w:t>
      </w:r>
    </w:p>
    <w:p w14:paraId="49BC4A30" w14:textId="77777777" w:rsidR="00AC54AA" w:rsidRDefault="00AC54AA" w:rsidP="004E6C5E">
      <w:pPr>
        <w:autoSpaceDE w:val="0"/>
        <w:autoSpaceDN w:val="0"/>
        <w:adjustRightInd w:val="0"/>
        <w:ind w:firstLine="0"/>
        <w:rPr>
          <w:rFonts w:ascii="TimesNewRomanPS-BoldMT-Identity" w:hAnsi="TimesNewRomanPS-BoldMT-Identity" w:cs="TimesNewRomanPS-BoldMT-Identity"/>
          <w:b/>
          <w:bCs/>
          <w:color w:val="000000"/>
          <w:sz w:val="28"/>
          <w:szCs w:val="28"/>
        </w:rPr>
      </w:pPr>
    </w:p>
    <w:p w14:paraId="5776FF8F" w14:textId="77777777" w:rsidR="004E6C5E" w:rsidRPr="00B5322D" w:rsidRDefault="00AC54AA" w:rsidP="00AC54A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proofErr w:type="gramStart"/>
      <w:r w:rsidRPr="00B5322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О</w:t>
      </w:r>
      <w:r w:rsidR="004E6C5E" w:rsidRPr="00B5322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бразцы</w:t>
      </w:r>
      <w:r w:rsidRPr="00B5322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4E6C5E" w:rsidRPr="00B5322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документов</w:t>
      </w:r>
      <w:proofErr w:type="gramEnd"/>
    </w:p>
    <w:p w14:paraId="0B36EEEA" w14:textId="77777777" w:rsidR="00AC54AA" w:rsidRPr="00B5322D" w:rsidRDefault="00AC54AA" w:rsidP="004E6C5E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57831F1" w14:textId="77777777" w:rsidR="004E6C5E" w:rsidRPr="00B5322D" w:rsidRDefault="004E6C5E" w:rsidP="00AC54A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3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  <w:r w:rsidR="00AC54AA" w:rsidRPr="00B53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3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сокращении численности или штата работников учреждения</w:t>
      </w:r>
    </w:p>
    <w:p w14:paraId="7F20C775" w14:textId="77777777" w:rsidR="00AC54AA" w:rsidRPr="00B5322D" w:rsidRDefault="00AC54AA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0DCB3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В связи с реорганизаци</w:t>
      </w:r>
      <w:r w:rsidR="008233AF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AC5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</w:p>
    <w:p w14:paraId="7B6F88FA" w14:textId="77777777" w:rsidR="00AC54AA" w:rsidRDefault="00AC54AA" w:rsidP="00AC54A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0E6E9BE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14:paraId="35A1C882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1. С «___» ______________ 20____г. сократить в ___________________</w:t>
      </w:r>
      <w:r w:rsidR="00AC5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(наименование учреждения)</w:t>
      </w:r>
      <w:r w:rsidR="00AC5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следующие должности:</w:t>
      </w:r>
    </w:p>
    <w:p w14:paraId="1A95FCB2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- _______________________________ в количестве ______ единиц;</w:t>
      </w:r>
    </w:p>
    <w:p w14:paraId="070BF2F6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(указать наименование должности)</w:t>
      </w:r>
    </w:p>
    <w:p w14:paraId="707486FB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- _______________________________ в количестве ______ единиц;</w:t>
      </w:r>
    </w:p>
    <w:p w14:paraId="416B2D31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(указать наименование должности)</w:t>
      </w:r>
    </w:p>
    <w:p w14:paraId="47B17AC1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- _______________________________ в количестве ______ единиц;</w:t>
      </w:r>
    </w:p>
    <w:p w14:paraId="7EBF22AA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(указать наименование должности)</w:t>
      </w:r>
    </w:p>
    <w:p w14:paraId="05A1CAD3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AC54AA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соответствии с требованиями ст. 82 Трудового кодекса РФ письменно</w:t>
      </w:r>
      <w:r w:rsidR="00AC5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уведомить выборный орган первичной профсоюзной организации о</w:t>
      </w:r>
      <w:r w:rsidR="00AC5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планируемом увольнении работников, являющихся членами профсоюза.</w:t>
      </w:r>
    </w:p>
    <w:p w14:paraId="2AEEA5E5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AC54A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ведомить работников_________________________________ под роспись о</w:t>
      </w:r>
      <w:r w:rsidR="00AC5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(наименование учреждения)</w:t>
      </w:r>
      <w:r w:rsidR="00AC5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предстоящем их увольнении в связи с сокращением численности или штата и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предложить им все имеющиеся в учреждении вакантные должности (работу).</w:t>
      </w:r>
    </w:p>
    <w:p w14:paraId="205F003C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одготовить документы и оформить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процедуру сокращения численности или штата работников в порядке,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установленном трудовым законодательством.</w:t>
      </w:r>
    </w:p>
    <w:p w14:paraId="7798C08E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Основание: ___________________________________________________</w:t>
      </w:r>
    </w:p>
    <w:p w14:paraId="3A2001B8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(указывается решение учредителя от «___» _____________ 20____г. № ___или др.)</w:t>
      </w:r>
    </w:p>
    <w:p w14:paraId="78EECCAD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 __________________ _______________________</w:t>
      </w:r>
    </w:p>
    <w:p w14:paraId="7C2F0B12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(руководитель учреждения) (подпись) (фамилия, инициалы)</w:t>
      </w:r>
    </w:p>
    <w:p w14:paraId="33C8A60E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14:paraId="33972BF2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С приказом ознакомлены:</w:t>
      </w:r>
    </w:p>
    <w:p w14:paraId="497DB9FB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 _________________ _________________________</w:t>
      </w:r>
    </w:p>
    <w:p w14:paraId="7754AE91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(должность) (подпись) (фамилия, инициалы)</w:t>
      </w:r>
    </w:p>
    <w:p w14:paraId="06B9EF75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«___» ___________20___г.</w:t>
      </w:r>
    </w:p>
    <w:p w14:paraId="26241BDF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 _________________ _________________________</w:t>
      </w:r>
    </w:p>
    <w:p w14:paraId="524DEE9C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(должность) (подпись) (фамилия, инициалы)</w:t>
      </w:r>
    </w:p>
    <w:p w14:paraId="12C7C425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«___» ___________20___г.</w:t>
      </w:r>
    </w:p>
    <w:p w14:paraId="14BC8162" w14:textId="77777777" w:rsidR="00347C82" w:rsidRDefault="00347C82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BC3A16" w14:textId="77777777" w:rsidR="004E6C5E" w:rsidRPr="00AC54AA" w:rsidRDefault="004E6C5E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  <w:r w:rsidR="00347C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формировании комиссии по высвобождению</w:t>
      </w:r>
      <w:r w:rsidR="00347C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работников в связи с сокращением численности или штата</w:t>
      </w:r>
    </w:p>
    <w:p w14:paraId="360D1B49" w14:textId="77777777" w:rsidR="00347C82" w:rsidRDefault="00347C82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DC8953" w14:textId="77777777" w:rsidR="004E6C5E" w:rsidRPr="00AC54AA" w:rsidRDefault="004E6C5E" w:rsidP="008233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В целях обеспечения контроля за соблюдением законодательства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в ходе реализации организационно-правовых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мероприятий, проводимых при реорганизации, ликвидации структурных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 xml:space="preserve">подразделений учреждения 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(и другие причины указываются)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и связанных с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сокращением численности или штата работников приказываю:</w:t>
      </w:r>
    </w:p>
    <w:p w14:paraId="3A8D0BC5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1. Сформировать комиссию по высвобождению работников в связи с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сокращением численности или штата в случаях реорганизации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(ликвидации)структурных подразделений учреждения (далее - Комиссия) в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следующем составе:</w:t>
      </w:r>
    </w:p>
    <w:p w14:paraId="50095D81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 - _____________________________;</w:t>
      </w:r>
    </w:p>
    <w:p w14:paraId="12550F02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(Ф.И.О.) (должность)</w:t>
      </w:r>
    </w:p>
    <w:p w14:paraId="642D7DD7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 - _____________________________;</w:t>
      </w:r>
    </w:p>
    <w:p w14:paraId="40419133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(Ф.И.О.) (должность)</w:t>
      </w:r>
    </w:p>
    <w:p w14:paraId="2E6C212D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 - _____________________________;</w:t>
      </w:r>
    </w:p>
    <w:p w14:paraId="0541986A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lastRenderedPageBreak/>
        <w:t>(Ф.И.О.) (должность)</w:t>
      </w:r>
    </w:p>
    <w:p w14:paraId="4080BE8C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 - _____________________________;</w:t>
      </w:r>
    </w:p>
    <w:p w14:paraId="261AE8DD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(Ф.И.О.) (должность)</w:t>
      </w:r>
    </w:p>
    <w:p w14:paraId="71641E41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 - _____________________________.</w:t>
      </w:r>
    </w:p>
    <w:p w14:paraId="28E997C1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(Ф.И.О.) (должность)</w:t>
      </w:r>
    </w:p>
    <w:p w14:paraId="246F8F92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2. Председателем комиссии назначить ___________________________.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(Ф.И.О. и должность руководителя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учреждения)</w:t>
      </w:r>
    </w:p>
    <w:p w14:paraId="66E3A050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3. Председатель Комиссии:</w:t>
      </w:r>
    </w:p>
    <w:p w14:paraId="458A19D1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- возглавляет Комиссию, организует ее работу, подписывает протоколы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заседания Комиссии;</w:t>
      </w:r>
    </w:p>
    <w:p w14:paraId="5E0D5153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- осуществляет организационно-правовые мероприятия, связанные с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сокращением численности или штата работников и изменением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обязательных условий трудового договора.</w:t>
      </w:r>
    </w:p>
    <w:p w14:paraId="3FF5B44B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4. Секретарем Комиссии назначить ______________________________.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(Ф.И.О. и должность)</w:t>
      </w:r>
    </w:p>
    <w:p w14:paraId="5012849A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5. Секретарь комиссии:</w:t>
      </w:r>
    </w:p>
    <w:p w14:paraId="7175DC3D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- сообщает членам Комиссии повестку дня очередного заседания и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направляет им все необходимые материалы не позднее семи рабочих дней до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начала заседания Комиссии;</w:t>
      </w:r>
    </w:p>
    <w:p w14:paraId="518EF743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- своевременно информирует членов Комиссии о дате и времени ее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заседания;</w:t>
      </w:r>
    </w:p>
    <w:p w14:paraId="74B09CC7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- ведет протокол заседания Комиссии и оформляет документацию,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содержащую сведения о рассмотрении вопроса о преимущественном праве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на оставление на работе в связи с сокращением численности или штата.</w:t>
      </w:r>
    </w:p>
    <w:p w14:paraId="367B7D86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6. Члены Комиссии способствуют осуществлению деятельности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Комиссии в строгом соответствии с Трудовым кодексом Российской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Федерации.</w:t>
      </w:r>
    </w:p>
    <w:p w14:paraId="3A8B41A4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 ________________ ___________________</w:t>
      </w:r>
    </w:p>
    <w:p w14:paraId="0B6200C1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(наименование должности (подпись) (Ф.И.О.)</w:t>
      </w:r>
    </w:p>
    <w:p w14:paraId="49C3AD3A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руководителя)</w:t>
      </w:r>
    </w:p>
    <w:p w14:paraId="72D95DFD" w14:textId="77777777" w:rsidR="00347C82" w:rsidRDefault="00347C82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7F79D89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Примерная форма</w:t>
      </w:r>
      <w:r w:rsidR="00347C8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предупреждения работника об</w:t>
      </w:r>
      <w:r w:rsidR="00347C8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увольнении по п. 2 ч. 1 ст. 81 ТК РФ</w:t>
      </w:r>
    </w:p>
    <w:p w14:paraId="11635688" w14:textId="77777777" w:rsidR="00347C82" w:rsidRDefault="00347C82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FB5701" w14:textId="77777777" w:rsidR="004E6C5E" w:rsidRPr="00AC54AA" w:rsidRDefault="004E6C5E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Предупреждение о предстоящем увольнении в связи с сокращением</w:t>
      </w:r>
    </w:p>
    <w:p w14:paraId="074592AA" w14:textId="77777777" w:rsidR="004E6C5E" w:rsidRDefault="004E6C5E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численности или штата работников</w:t>
      </w:r>
    </w:p>
    <w:p w14:paraId="13183A4F" w14:textId="77777777" w:rsidR="00347C82" w:rsidRPr="00AC54AA" w:rsidRDefault="00347C82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381A52B" w14:textId="77777777" w:rsidR="004E6C5E" w:rsidRPr="00AC54AA" w:rsidRDefault="00347C82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4E6C5E" w:rsidRPr="00AC54AA">
        <w:rPr>
          <w:rFonts w:ascii="Times New Roman" w:hAnsi="Times New Roman" w:cs="Times New Roman"/>
          <w:color w:val="000000"/>
          <w:sz w:val="24"/>
          <w:szCs w:val="24"/>
        </w:rPr>
        <w:t>связи с мероприятиями по сокращению численности или штата работников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6C5E" w:rsidRPr="00AC54AA">
        <w:rPr>
          <w:rFonts w:ascii="Times New Roman" w:hAnsi="Times New Roman" w:cs="Times New Roman"/>
          <w:color w:val="000000"/>
          <w:sz w:val="24"/>
          <w:szCs w:val="24"/>
        </w:rPr>
        <w:t>в соответствии с требованиями ст. 180 ТК РФ предупреждает Вас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6C5E" w:rsidRPr="00AC54AA">
        <w:rPr>
          <w:rFonts w:ascii="Times New Roman" w:hAnsi="Times New Roman" w:cs="Times New Roman"/>
          <w:color w:val="000000"/>
          <w:sz w:val="24"/>
          <w:szCs w:val="24"/>
        </w:rPr>
        <w:t>предстоящем увольнении по п. 2 ч. 1 ст. 81 ТК РФ «____»___________20___г.</w:t>
      </w:r>
    </w:p>
    <w:p w14:paraId="3FAA2C80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 ______________ _____________ _______________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(должность) (Ф.И.О) (подпись) дата (число, месяц, год)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14:paraId="7E7A0815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Одновременно с предупреждением предлагаем имеющиеся вакансии в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__________________________________________________________________:</w:t>
      </w:r>
    </w:p>
    <w:p w14:paraId="2A9508D0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(полное наименование образовательного учреждения в соответствии с его Уставом)</w:t>
      </w:r>
    </w:p>
    <w:p w14:paraId="327FDEB7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________________________________________________________________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E8FF36F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2.________________________________________________________________;</w:t>
      </w:r>
    </w:p>
    <w:p w14:paraId="237AEB2D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3.________________________________________________________________.</w:t>
      </w:r>
    </w:p>
    <w:p w14:paraId="3D9CEEF2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С предупреждением о предстоящем высвобождении ознакомлен(а),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экземпляр уведомления на руки получил(а).</w:t>
      </w:r>
    </w:p>
    <w:p w14:paraId="48878C56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_ _________________ __________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</w:t>
      </w:r>
      <w:r w:rsidR="00347C8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(Ф.И.О) (подпись) дата (число, месяц, год)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(Ф.И.О., должность работника)</w:t>
      </w:r>
    </w:p>
    <w:p w14:paraId="131F9197" w14:textId="77777777" w:rsidR="00347C82" w:rsidRDefault="00347C82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21193C" w14:textId="77777777" w:rsidR="004E6C5E" w:rsidRPr="00AC54AA" w:rsidRDefault="004E6C5E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Уведомление работника</w:t>
      </w:r>
    </w:p>
    <w:p w14:paraId="39D1E24C" w14:textId="77777777" w:rsidR="004E6C5E" w:rsidRPr="00AC54AA" w:rsidRDefault="004E6C5E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сокращении численности или штата работников учреждения и</w:t>
      </w:r>
    </w:p>
    <w:p w14:paraId="43E34CBC" w14:textId="77777777" w:rsidR="004E6C5E" w:rsidRPr="00AC54AA" w:rsidRDefault="004E6C5E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наличии вакантных должностей</w:t>
      </w:r>
    </w:p>
    <w:p w14:paraId="02039AF2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связи с сокращением штата работников_________________________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(наименование учреждения)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вследствие ________________________________________________________</w:t>
      </w:r>
    </w:p>
    <w:p w14:paraId="5F5BF6CD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(указать причину сокращения должностей)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(приказ от «____» ____________ 20___г. №___) уведомляем Вас о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сокращении с «____»____________20___г.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должности __________________.</w:t>
      </w:r>
    </w:p>
    <w:p w14:paraId="6617FBDA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(название должности)</w:t>
      </w:r>
    </w:p>
    <w:p w14:paraId="4125C1D2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В соответствии с частью 3 статьи 81 Трудового кодекса РФ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предлагаем Вам следующие имеющиеся в учреждении на «____» _________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20____г. вакантные должности (работу):</w:t>
      </w:r>
    </w:p>
    <w:p w14:paraId="60897725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1. _________________________, ____________________ руб.</w:t>
      </w:r>
    </w:p>
    <w:p w14:paraId="14ACA8D3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(название должности, (размер заработной</w:t>
      </w:r>
    </w:p>
    <w:p w14:paraId="3ED56D16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работы) платы)</w:t>
      </w:r>
    </w:p>
    <w:p w14:paraId="1CC6B4F1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2. _________________________, ____________________ руб.</w:t>
      </w:r>
    </w:p>
    <w:p w14:paraId="0E185420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(название должности, (размер заработной</w:t>
      </w:r>
    </w:p>
    <w:p w14:paraId="5660098B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работы) платы)</w:t>
      </w:r>
    </w:p>
    <w:p w14:paraId="3D5B02FF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3. _________________________, ____________________ руб.</w:t>
      </w:r>
    </w:p>
    <w:p w14:paraId="678EC0E2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(название должности, (размер заработной</w:t>
      </w:r>
    </w:p>
    <w:p w14:paraId="6A8A8C8B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работы) платы)</w:t>
      </w:r>
    </w:p>
    <w:p w14:paraId="603EA6A8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«____» ___________20___г.</w:t>
      </w:r>
    </w:p>
    <w:p w14:paraId="5E8C6607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 ___________________ _______________________</w:t>
      </w:r>
    </w:p>
    <w:p w14:paraId="4B330311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  <w:r w:rsidRPr="00AC54AA">
        <w:rPr>
          <w:rFonts w:ascii="Times New Roman" w:hAnsi="Times New Roman" w:cs="Times New Roman"/>
          <w:color w:val="000000"/>
          <w:sz w:val="24"/>
          <w:szCs w:val="24"/>
        </w:rPr>
        <w:t xml:space="preserve"> (подпись) (фамилия, инициалы)</w:t>
      </w:r>
    </w:p>
    <w:p w14:paraId="7F098BEC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С уведомлением о сокращении численности (штата)учреждения и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списком вакантных должностей ознакомлен(а). От предложенных мне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вакансий отказываюсь.</w:t>
      </w:r>
    </w:p>
    <w:p w14:paraId="2C49DA64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«____» ___________20___г.</w:t>
      </w:r>
    </w:p>
    <w:p w14:paraId="284BF955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 __________________ _______________________</w:t>
      </w:r>
    </w:p>
    <w:p w14:paraId="05A904E7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(должность работника) (подпись) (фамилия, инициалы)</w:t>
      </w:r>
    </w:p>
    <w:p w14:paraId="402DCF49" w14:textId="77777777" w:rsidR="00347C82" w:rsidRDefault="00347C82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875F44B" w14:textId="77777777" w:rsidR="004E6C5E" w:rsidRPr="00AC54AA" w:rsidRDefault="004E6C5E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Примерный образец обращения работодателя</w:t>
      </w:r>
    </w:p>
    <w:p w14:paraId="2029B3BF" w14:textId="77777777" w:rsidR="004E6C5E" w:rsidRPr="00AC54AA" w:rsidRDefault="004E6C5E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выборному органу первичной профсоюзной организации</w:t>
      </w:r>
    </w:p>
    <w:p w14:paraId="7AE15956" w14:textId="77777777" w:rsidR="004E6C5E" w:rsidRPr="00AC54AA" w:rsidRDefault="004E6C5E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получения мотивированного мнения</w:t>
      </w:r>
    </w:p>
    <w:p w14:paraId="322D25DD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Дата и исходящий ___________________________</w:t>
      </w:r>
    </w:p>
    <w:p w14:paraId="09125F3D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номер документа _____________________________</w:t>
      </w:r>
    </w:p>
    <w:p w14:paraId="20DC535F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 выборного органа</w:t>
      </w:r>
    </w:p>
    <w:p w14:paraId="3F771D6F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первичной профсоюзной организации)</w:t>
      </w:r>
    </w:p>
    <w:p w14:paraId="57B0EE75" w14:textId="77777777" w:rsidR="004E6C5E" w:rsidRPr="00AC54AA" w:rsidRDefault="004E6C5E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ОБРАЩЕНИЕ</w:t>
      </w:r>
    </w:p>
    <w:p w14:paraId="39B8F51E" w14:textId="77777777" w:rsidR="004E6C5E" w:rsidRPr="00AC54AA" w:rsidRDefault="004E6C5E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даче мотивированного мнения выборного органа</w:t>
      </w:r>
    </w:p>
    <w:p w14:paraId="07A047FC" w14:textId="77777777" w:rsidR="004E6C5E" w:rsidRPr="00AC54AA" w:rsidRDefault="004E6C5E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первичной профсоюзной организации в соответствии со статьей</w:t>
      </w:r>
    </w:p>
    <w:p w14:paraId="2AF637FC" w14:textId="77777777" w:rsidR="004E6C5E" w:rsidRPr="00AC54AA" w:rsidRDefault="004E6C5E" w:rsidP="00347C8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373 Трудового кодекса РФ</w:t>
      </w:r>
    </w:p>
    <w:p w14:paraId="42CE832E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 направляет проект приказа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 организации (филиала, представительства</w:t>
      </w:r>
      <w:r w:rsidR="00347C8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или иного обособленного структурного подразделения),</w:t>
      </w:r>
      <w:r w:rsidR="00347C8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о расторжении трудового договора с____________________________________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(Ф.И.О. работника полностью, должность, профессия,</w:t>
      </w:r>
      <w:r w:rsidR="00347C8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место работы увольняемого работника)</w:t>
      </w:r>
      <w:r w:rsidR="00347C8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в соответствии с пунктом 2 части 1 статьи 81 Трудового Кодекса РФ и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обоснование по нему с приложением следующих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документов:</w:t>
      </w:r>
      <w:r w:rsidR="002339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перечисляются все документы, служащие основанием для правомерности издания приказа,</w:t>
      </w:r>
      <w:r w:rsidR="00347C8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распоряжения)</w:t>
      </w:r>
    </w:p>
    <w:p w14:paraId="078B643D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Прошу в течение семи рабочих дней направить в письменной форме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мотивированное мнение по проекту данного акта (приказа, распоряжения).</w:t>
      </w:r>
    </w:p>
    <w:p w14:paraId="09913A8D" w14:textId="77777777" w:rsidR="00347C82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Приложение: на ____ </w:t>
      </w:r>
      <w:r w:rsidR="00347C82">
        <w:rPr>
          <w:rFonts w:ascii="Times New Roman" w:hAnsi="Times New Roman" w:cs="Times New Roman"/>
          <w:color w:val="000000"/>
          <w:sz w:val="24"/>
          <w:szCs w:val="24"/>
        </w:rPr>
        <w:t>листах.</w:t>
      </w:r>
    </w:p>
    <w:p w14:paraId="237FE427" w14:textId="77777777" w:rsidR="00347C82" w:rsidRDefault="00347C82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607718" w14:textId="77777777" w:rsidR="004E6C5E" w:rsidRPr="00AC54AA" w:rsidRDefault="00347C82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6C5E" w:rsidRPr="00AC54AA">
        <w:rPr>
          <w:rFonts w:ascii="Times New Roman" w:hAnsi="Times New Roman" w:cs="Times New Roman"/>
          <w:color w:val="000000"/>
          <w:sz w:val="24"/>
          <w:szCs w:val="24"/>
        </w:rPr>
        <w:t>(подпись) (фамилия и инициалы)</w:t>
      </w:r>
    </w:p>
    <w:p w14:paraId="1BC5C623" w14:textId="77777777" w:rsidR="00347C82" w:rsidRDefault="00347C82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4EEE48" w14:textId="77777777" w:rsidR="004E6C5E" w:rsidRPr="00347C82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i/>
          <w:color w:val="000000"/>
        </w:rPr>
      </w:pPr>
      <w:r w:rsidRPr="00347C82">
        <w:rPr>
          <w:rFonts w:ascii="Times New Roman" w:hAnsi="Times New Roman" w:cs="Times New Roman"/>
          <w:i/>
          <w:color w:val="000000"/>
        </w:rPr>
        <w:lastRenderedPageBreak/>
        <w:t xml:space="preserve">Примечание: обращение печатается на фирменном бланке </w:t>
      </w:r>
      <w:proofErr w:type="gramStart"/>
      <w:r w:rsidRPr="00347C82">
        <w:rPr>
          <w:rFonts w:ascii="Times New Roman" w:hAnsi="Times New Roman" w:cs="Times New Roman"/>
          <w:i/>
          <w:color w:val="000000"/>
        </w:rPr>
        <w:t>организации  и</w:t>
      </w:r>
      <w:proofErr w:type="gramEnd"/>
      <w:r w:rsidR="00347C82">
        <w:rPr>
          <w:rFonts w:ascii="Times New Roman" w:hAnsi="Times New Roman" w:cs="Times New Roman"/>
          <w:i/>
          <w:color w:val="000000"/>
        </w:rPr>
        <w:t xml:space="preserve"> </w:t>
      </w:r>
      <w:r w:rsidRPr="00347C82">
        <w:rPr>
          <w:rFonts w:ascii="Times New Roman" w:hAnsi="Times New Roman" w:cs="Times New Roman"/>
          <w:i/>
          <w:color w:val="000000"/>
        </w:rPr>
        <w:t>должно регистрироваться с указанием исходящего номера и даты.</w:t>
      </w:r>
    </w:p>
    <w:p w14:paraId="2817F129" w14:textId="77777777" w:rsidR="00452045" w:rsidRDefault="00452045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398B83CB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Форма (печатается на бланке профсоюзной</w:t>
      </w:r>
      <w:r w:rsidR="0045204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организации и регистрируется с указанием</w:t>
      </w:r>
    </w:p>
    <w:p w14:paraId="384BCAAE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исходящего номера и даты)</w:t>
      </w:r>
    </w:p>
    <w:p w14:paraId="4EAB3713" w14:textId="77777777" w:rsidR="00452045" w:rsidRDefault="00452045" w:rsidP="00452045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196CA0C8" w14:textId="77777777" w:rsidR="004E6C5E" w:rsidRPr="00452045" w:rsidRDefault="004E6C5E" w:rsidP="00452045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52045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Образец оформления</w:t>
      </w:r>
    </w:p>
    <w:p w14:paraId="7760DA11" w14:textId="77777777" w:rsidR="004E6C5E" w:rsidRPr="00452045" w:rsidRDefault="004E6C5E" w:rsidP="00452045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52045">
        <w:rPr>
          <w:rFonts w:ascii="Times New Roman" w:hAnsi="Times New Roman" w:cs="Times New Roman"/>
          <w:b/>
          <w:iCs/>
          <w:color w:val="000000"/>
          <w:sz w:val="24"/>
          <w:szCs w:val="24"/>
        </w:rPr>
        <w:t>мотивированного мнения профсоюзного органа</w:t>
      </w:r>
    </w:p>
    <w:p w14:paraId="599AADF8" w14:textId="77777777" w:rsidR="004E6C5E" w:rsidRPr="00452045" w:rsidRDefault="004E6C5E" w:rsidP="00452045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52045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 возможном расторжении трудового договора</w:t>
      </w:r>
    </w:p>
    <w:p w14:paraId="1E10DD3C" w14:textId="77777777" w:rsidR="004E6C5E" w:rsidRPr="00452045" w:rsidRDefault="004E6C5E" w:rsidP="00452045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52045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по п. 2 ч. 1 ст. 81 ТК РФ</w:t>
      </w:r>
    </w:p>
    <w:p w14:paraId="08040DFC" w14:textId="77777777" w:rsidR="00452045" w:rsidRDefault="00452045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991F17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Протокол № ___</w:t>
      </w:r>
      <w:r w:rsidR="004520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заседания профсоюзного комитета</w:t>
      </w:r>
    </w:p>
    <w:p w14:paraId="734A8514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В составе профсоюзного комитета: ____человек.</w:t>
      </w:r>
    </w:p>
    <w:p w14:paraId="0CE0344C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C54AA">
        <w:rPr>
          <w:rFonts w:ascii="Times New Roman" w:hAnsi="Times New Roman" w:cs="Times New Roman"/>
          <w:color w:val="000000"/>
          <w:sz w:val="24"/>
          <w:szCs w:val="24"/>
        </w:rPr>
        <w:t>Присутствовало:_</w:t>
      </w:r>
      <w:proofErr w:type="gramEnd"/>
      <w:r w:rsidRPr="00AC54AA">
        <w:rPr>
          <w:rFonts w:ascii="Times New Roman" w:hAnsi="Times New Roman" w:cs="Times New Roman"/>
          <w:color w:val="000000"/>
          <w:sz w:val="24"/>
          <w:szCs w:val="24"/>
        </w:rPr>
        <w:t>___человек</w:t>
      </w:r>
      <w:proofErr w:type="spellEnd"/>
      <w:r w:rsidRPr="00AC54AA">
        <w:rPr>
          <w:rFonts w:ascii="Times New Roman" w:hAnsi="Times New Roman" w:cs="Times New Roman"/>
          <w:color w:val="000000"/>
          <w:sz w:val="24"/>
          <w:szCs w:val="24"/>
        </w:rPr>
        <w:t>(а).</w:t>
      </w:r>
    </w:p>
    <w:p w14:paraId="10430DF8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C54AA">
        <w:rPr>
          <w:rFonts w:ascii="Times New Roman" w:hAnsi="Times New Roman" w:cs="Times New Roman"/>
          <w:color w:val="000000"/>
          <w:sz w:val="24"/>
          <w:szCs w:val="24"/>
        </w:rPr>
        <w:t>Отсутствовало:_</w:t>
      </w:r>
      <w:proofErr w:type="gramEnd"/>
      <w:r w:rsidRPr="00AC54AA">
        <w:rPr>
          <w:rFonts w:ascii="Times New Roman" w:hAnsi="Times New Roman" w:cs="Times New Roman"/>
          <w:color w:val="000000"/>
          <w:sz w:val="24"/>
          <w:szCs w:val="24"/>
        </w:rPr>
        <w:t>___человек</w:t>
      </w:r>
      <w:proofErr w:type="spellEnd"/>
      <w:r w:rsidRPr="00AC54AA">
        <w:rPr>
          <w:rFonts w:ascii="Times New Roman" w:hAnsi="Times New Roman" w:cs="Times New Roman"/>
          <w:color w:val="000000"/>
          <w:sz w:val="24"/>
          <w:szCs w:val="24"/>
        </w:rPr>
        <w:t>(а).</w:t>
      </w:r>
    </w:p>
    <w:p w14:paraId="777BAC12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1.1. Повестка заседания профсоюзного комитета: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Об утверждении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мотивированного мнения по вопросу расторжения трудового договора с:</w:t>
      </w:r>
    </w:p>
    <w:p w14:paraId="5E852B98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1.________________________________________________________________;</w:t>
      </w:r>
    </w:p>
    <w:p w14:paraId="35E64634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 и должность)</w:t>
      </w:r>
    </w:p>
    <w:p w14:paraId="5E200684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2.________________________________________________________________;</w:t>
      </w:r>
    </w:p>
    <w:p w14:paraId="0DA6D6B0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 и должность)</w:t>
      </w:r>
    </w:p>
    <w:p w14:paraId="5486E485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3.________________________________________________________________.</w:t>
      </w:r>
    </w:p>
    <w:p w14:paraId="55F9A033" w14:textId="77777777" w:rsidR="00452045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 и должность)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483B538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по пункту 1 части 2 статьи 81 Трудового кодекса РФ.</w:t>
      </w:r>
    </w:p>
    <w:p w14:paraId="2BCC0661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C54AA">
        <w:rPr>
          <w:rFonts w:ascii="Times New Roman" w:hAnsi="Times New Roman" w:cs="Times New Roman"/>
          <w:color w:val="000000"/>
          <w:sz w:val="24"/>
          <w:szCs w:val="24"/>
        </w:rPr>
        <w:t>Слушали:_</w:t>
      </w:r>
      <w:proofErr w:type="gramEnd"/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14:paraId="4D1D7355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7DDE5147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54E102FC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573C507E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3FE8CE89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_____________________________________________________________________________.</w:t>
      </w:r>
    </w:p>
    <w:p w14:paraId="614832A9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Мотивированное мнение профсоюзного комитета</w:t>
      </w:r>
    </w:p>
    <w:p w14:paraId="29CC75E2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Рассмотрев уведомление администрации__________________________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 образовательного учреждения)</w:t>
      </w:r>
      <w:r w:rsidR="0045204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о возможном расторжении трудового договора по п. 2 ч. 1 ст. 81 ТК РФ,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профсоюзный комитет пришел к выводу, что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администрацией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204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 о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бразовательного учреждения)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 xml:space="preserve"> учтено преимущественное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право работника на оставление на работе, работник был предупрежден не менее чем за два месяца об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увольнении, администрацией учреждения приняты исчерпывающие меры по переводу на другую работу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(должность), учтены обстоятельства, запрещающие увольнение работника.</w:t>
      </w:r>
    </w:p>
    <w:p w14:paraId="23D31594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 Профсоюзный комитет постановил:</w:t>
      </w:r>
    </w:p>
    <w:p w14:paraId="73EF8443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Вариант 1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. Выразить согласие с решением администрации_______________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 образовательного учреждения)</w:t>
      </w:r>
      <w:r w:rsidR="0045204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о сокращении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______________________________________________________;</w:t>
      </w:r>
    </w:p>
    <w:p w14:paraId="46B1F2B4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(Ф.И.О)</w:t>
      </w:r>
    </w:p>
    <w:p w14:paraId="33B8C0AD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_____________________________________________________________________________;</w:t>
      </w:r>
    </w:p>
    <w:p w14:paraId="51C48C28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(Ф.И.О)</w:t>
      </w:r>
    </w:p>
    <w:p w14:paraId="7C41B62A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__________________________________________________________________.</w:t>
      </w:r>
    </w:p>
    <w:p w14:paraId="7FF66F14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(Ф.И.О)</w:t>
      </w:r>
    </w:p>
    <w:p w14:paraId="2C103BFE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по п. 2 ч. 1 ст. 81 ТК РФ.</w:t>
      </w:r>
    </w:p>
    <w:p w14:paraId="05DA3E24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Вариант 2.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Выразить несогласие с решением администрации _____________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 образовательного учреждения)</w:t>
      </w:r>
      <w:r w:rsidR="0045204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о сокращении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______________________________________________________;</w:t>
      </w:r>
    </w:p>
    <w:p w14:paraId="208EADC4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lastRenderedPageBreak/>
        <w:t>(Ф.И.О)</w:t>
      </w:r>
    </w:p>
    <w:p w14:paraId="1CAD0502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__________________________________________________________________;</w:t>
      </w:r>
    </w:p>
    <w:p w14:paraId="34A5D82C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(Ф.И.О)</w:t>
      </w:r>
    </w:p>
    <w:p w14:paraId="5962DD89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__________________________________________________________________.</w:t>
      </w:r>
    </w:p>
    <w:p w14:paraId="40D9AA89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(Ф.И.О)</w:t>
      </w:r>
    </w:p>
    <w:p w14:paraId="79701478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по причине ________________________________________________________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__________________________________________________________________.</w:t>
      </w:r>
    </w:p>
    <w:p w14:paraId="5BCE4377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Итоги голосования: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«за» - _____человек.</w:t>
      </w:r>
    </w:p>
    <w:p w14:paraId="12FF2073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«против» - _____человек.</w:t>
      </w:r>
    </w:p>
    <w:p w14:paraId="608C84B0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«воздержались» - _____человек.</w:t>
      </w:r>
    </w:p>
    <w:p w14:paraId="09CB3486" w14:textId="77777777" w:rsidR="004E6C5E" w:rsidRPr="00AC54AA" w:rsidRDefault="00452045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профсоюзной </w:t>
      </w:r>
      <w:r w:rsidR="004E6C5E" w:rsidRPr="00AC54AA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="004E6C5E" w:rsidRPr="00AC54AA">
        <w:rPr>
          <w:rFonts w:ascii="Times New Roman" w:hAnsi="Times New Roman" w:cs="Times New Roman"/>
          <w:color w:val="000000"/>
          <w:sz w:val="24"/>
          <w:szCs w:val="24"/>
        </w:rPr>
        <w:t>. (Ф.И.О)</w:t>
      </w:r>
    </w:p>
    <w:p w14:paraId="53AAB153" w14:textId="77777777" w:rsidR="004E6C5E" w:rsidRPr="00AC54AA" w:rsidRDefault="004E6C5E" w:rsidP="00AC54A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4AA">
        <w:rPr>
          <w:rFonts w:ascii="Times New Roman" w:hAnsi="Times New Roman" w:cs="Times New Roman"/>
          <w:color w:val="000000"/>
          <w:sz w:val="24"/>
          <w:szCs w:val="24"/>
        </w:rPr>
        <w:t>Секретарь ____________________</w:t>
      </w:r>
      <w:r w:rsidR="00452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4AA">
        <w:rPr>
          <w:rFonts w:ascii="Times New Roman" w:hAnsi="Times New Roman" w:cs="Times New Roman"/>
          <w:color w:val="000000"/>
          <w:sz w:val="24"/>
          <w:szCs w:val="24"/>
        </w:rPr>
        <w:t>(Ф.И.О)</w:t>
      </w:r>
    </w:p>
    <w:p w14:paraId="5661A347" w14:textId="77777777" w:rsidR="004E6C5E" w:rsidRDefault="004E6C5E" w:rsidP="00452045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C1CABC" w14:textId="77777777" w:rsidR="00452045" w:rsidRPr="00AC54AA" w:rsidRDefault="00452045" w:rsidP="00452045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2C29D7" w14:textId="0407A783" w:rsidR="004E6C5E" w:rsidRPr="00013070" w:rsidRDefault="004E6C5E" w:rsidP="00AC54AA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4E6C5E" w:rsidRPr="0001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Corsiva-Identity-H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-Identity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541"/>
    <w:rsid w:val="00013070"/>
    <w:rsid w:val="002339FF"/>
    <w:rsid w:val="00264BEB"/>
    <w:rsid w:val="00347C82"/>
    <w:rsid w:val="00381D48"/>
    <w:rsid w:val="00452045"/>
    <w:rsid w:val="004E6C5E"/>
    <w:rsid w:val="006A2200"/>
    <w:rsid w:val="008233AF"/>
    <w:rsid w:val="00836FEC"/>
    <w:rsid w:val="00851C7B"/>
    <w:rsid w:val="008F3606"/>
    <w:rsid w:val="009D55FB"/>
    <w:rsid w:val="00A12671"/>
    <w:rsid w:val="00AC54AA"/>
    <w:rsid w:val="00B10446"/>
    <w:rsid w:val="00B5322D"/>
    <w:rsid w:val="00C03541"/>
    <w:rsid w:val="00C65B75"/>
    <w:rsid w:val="00DD6C18"/>
    <w:rsid w:val="00F3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71C37"/>
  <w15:chartTrackingRefBased/>
  <w15:docId w15:val="{6B49743E-DE2A-4FE9-BA83-317650EC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02632/790f7da763bc677a4a37e1a58868ebe831fe4c00/" TargetMode="External"/><Relationship Id="rId4" Type="http://schemas.openxmlformats.org/officeDocument/2006/relationships/hyperlink" Target="https://www.consultant.ru/document/cons_doc_LAW_502632/b8d35d10283d491ee8d4065a4ac19c77917b32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5829</Words>
  <Characters>33228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217-1</cp:lastModifiedBy>
  <cp:revision>3</cp:revision>
  <dcterms:created xsi:type="dcterms:W3CDTF">2025-06-23T08:17:00Z</dcterms:created>
  <dcterms:modified xsi:type="dcterms:W3CDTF">2025-06-23T11:15:00Z</dcterms:modified>
</cp:coreProperties>
</file>