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28AA" w14:textId="77777777" w:rsidR="00671AEA" w:rsidRPr="00040269" w:rsidRDefault="00671AEA" w:rsidP="00ED110C">
      <w:pPr>
        <w:rPr>
          <w:lang w:eastAsia="ar-SA"/>
        </w:rPr>
      </w:pPr>
    </w:p>
    <w:p w14:paraId="4E62C6CB" w14:textId="77777777" w:rsidR="00B306A5" w:rsidRDefault="00B306A5" w:rsidP="00ED110C">
      <w:pPr>
        <w:ind w:left="5103"/>
        <w:rPr>
          <w:rFonts w:ascii="Times New Roman" w:hAnsi="Times New Roman"/>
          <w:sz w:val="28"/>
          <w:szCs w:val="28"/>
        </w:rPr>
      </w:pPr>
    </w:p>
    <w:p w14:paraId="1B612A4D" w14:textId="77777777" w:rsidR="00B306A5" w:rsidRDefault="00B306A5" w:rsidP="00ED110C">
      <w:pPr>
        <w:ind w:left="5103"/>
        <w:rPr>
          <w:rFonts w:ascii="Times New Roman" w:hAnsi="Times New Roman"/>
          <w:sz w:val="28"/>
          <w:szCs w:val="28"/>
        </w:rPr>
      </w:pPr>
    </w:p>
    <w:p w14:paraId="3A06EDBB" w14:textId="3E714B43" w:rsidR="00040269" w:rsidRPr="004937E6" w:rsidRDefault="00040269" w:rsidP="00ED110C">
      <w:pPr>
        <w:ind w:left="5103"/>
        <w:rPr>
          <w:rFonts w:ascii="Times New Roman" w:hAnsi="Times New Roman"/>
          <w:sz w:val="28"/>
          <w:szCs w:val="28"/>
        </w:rPr>
      </w:pPr>
      <w:r w:rsidRPr="004937E6">
        <w:rPr>
          <w:rFonts w:ascii="Times New Roman" w:hAnsi="Times New Roman"/>
          <w:sz w:val="28"/>
          <w:szCs w:val="28"/>
        </w:rPr>
        <w:t>Приложение №</w:t>
      </w:r>
      <w:r w:rsidR="00671AEA" w:rsidRPr="004937E6">
        <w:rPr>
          <w:rFonts w:ascii="Times New Roman" w:hAnsi="Times New Roman"/>
          <w:sz w:val="28"/>
          <w:szCs w:val="28"/>
        </w:rPr>
        <w:t xml:space="preserve"> </w:t>
      </w:r>
      <w:r w:rsidRPr="004937E6">
        <w:rPr>
          <w:rFonts w:ascii="Times New Roman" w:hAnsi="Times New Roman"/>
          <w:sz w:val="28"/>
          <w:szCs w:val="28"/>
        </w:rPr>
        <w:t xml:space="preserve">2 </w:t>
      </w:r>
    </w:p>
    <w:p w14:paraId="36DAEEF5" w14:textId="77777777" w:rsidR="00040269" w:rsidRPr="004937E6" w:rsidRDefault="00040269" w:rsidP="00ED110C">
      <w:pPr>
        <w:ind w:left="5103"/>
        <w:rPr>
          <w:rFonts w:ascii="Times New Roman" w:hAnsi="Times New Roman"/>
          <w:sz w:val="28"/>
          <w:szCs w:val="28"/>
        </w:rPr>
      </w:pPr>
      <w:r w:rsidRPr="004937E6">
        <w:rPr>
          <w:rFonts w:ascii="Times New Roman" w:hAnsi="Times New Roman"/>
          <w:sz w:val="28"/>
          <w:szCs w:val="28"/>
        </w:rPr>
        <w:t>к Постановлению</w:t>
      </w:r>
    </w:p>
    <w:p w14:paraId="080E068C" w14:textId="77777777" w:rsidR="00040269" w:rsidRPr="004937E6" w:rsidRDefault="00040269" w:rsidP="00ED110C">
      <w:pPr>
        <w:ind w:left="5103"/>
        <w:rPr>
          <w:rFonts w:ascii="Times New Roman" w:hAnsi="Times New Roman"/>
          <w:sz w:val="28"/>
          <w:szCs w:val="28"/>
        </w:rPr>
      </w:pPr>
      <w:r w:rsidRPr="004937E6">
        <w:rPr>
          <w:rFonts w:ascii="Times New Roman" w:hAnsi="Times New Roman"/>
          <w:sz w:val="28"/>
          <w:szCs w:val="28"/>
        </w:rPr>
        <w:t>Исполнительного комитета Профсоюза</w:t>
      </w:r>
    </w:p>
    <w:p w14:paraId="2F457824" w14:textId="77777777" w:rsidR="0008262D" w:rsidRPr="004937E6" w:rsidRDefault="00040269" w:rsidP="00ED110C">
      <w:pPr>
        <w:ind w:left="5103"/>
        <w:rPr>
          <w:rFonts w:ascii="Times New Roman" w:hAnsi="Times New Roman"/>
          <w:sz w:val="28"/>
          <w:szCs w:val="28"/>
        </w:rPr>
      </w:pPr>
      <w:r w:rsidRPr="004937E6">
        <w:rPr>
          <w:rFonts w:ascii="Times New Roman" w:hAnsi="Times New Roman"/>
          <w:sz w:val="28"/>
          <w:szCs w:val="28"/>
        </w:rPr>
        <w:t xml:space="preserve">от 15 декабря 2020 г. №4-3 </w:t>
      </w:r>
    </w:p>
    <w:p w14:paraId="7BFD1DF0" w14:textId="1CAFF825" w:rsidR="003E1AA0" w:rsidRDefault="0008262D" w:rsidP="00ED110C">
      <w:pPr>
        <w:ind w:left="5103"/>
        <w:rPr>
          <w:rFonts w:ascii="Times New Roman" w:hAnsi="Times New Roman"/>
          <w:sz w:val="28"/>
          <w:szCs w:val="28"/>
        </w:rPr>
      </w:pPr>
      <w:r w:rsidRPr="004937E6">
        <w:rPr>
          <w:rFonts w:ascii="Times New Roman" w:hAnsi="Times New Roman"/>
          <w:sz w:val="28"/>
          <w:szCs w:val="28"/>
        </w:rPr>
        <w:t>с изменениями на основании распоряжения №185/1 от 1.11.2022</w:t>
      </w:r>
      <w:r w:rsidR="003E1AA0">
        <w:rPr>
          <w:rFonts w:ascii="Times New Roman" w:hAnsi="Times New Roman"/>
          <w:sz w:val="28"/>
          <w:szCs w:val="28"/>
        </w:rPr>
        <w:t xml:space="preserve"> г.,</w:t>
      </w:r>
    </w:p>
    <w:p w14:paraId="1D1DDEA9" w14:textId="4C343554" w:rsidR="00040269" w:rsidRPr="004937E6" w:rsidRDefault="003E1AA0" w:rsidP="00ED110C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распоряжения №</w:t>
      </w:r>
      <w:r w:rsidR="0060490E">
        <w:rPr>
          <w:rFonts w:ascii="Times New Roman" w:hAnsi="Times New Roman"/>
          <w:sz w:val="28"/>
          <w:szCs w:val="28"/>
        </w:rPr>
        <w:t>128</w:t>
      </w:r>
      <w:r>
        <w:rPr>
          <w:rFonts w:ascii="Times New Roman" w:hAnsi="Times New Roman"/>
          <w:sz w:val="28"/>
          <w:szCs w:val="28"/>
        </w:rPr>
        <w:t xml:space="preserve"> от 05.11.2024 г.</w:t>
      </w:r>
      <w:r w:rsidR="00040269" w:rsidRPr="004937E6">
        <w:rPr>
          <w:rFonts w:ascii="Times New Roman" w:hAnsi="Times New Roman"/>
          <w:sz w:val="28"/>
          <w:szCs w:val="28"/>
        </w:rPr>
        <w:t xml:space="preserve">  </w:t>
      </w:r>
    </w:p>
    <w:p w14:paraId="1DF3BCE8" w14:textId="77777777" w:rsidR="00667FE9" w:rsidRPr="004937E6" w:rsidRDefault="00667FE9" w:rsidP="00ED110C">
      <w:pPr>
        <w:pStyle w:val="ab"/>
        <w:spacing w:after="160"/>
        <w:jc w:val="right"/>
        <w:rPr>
          <w:rFonts w:ascii="Times New Roman" w:hAnsi="Times New Roman"/>
          <w:sz w:val="28"/>
          <w:szCs w:val="28"/>
        </w:rPr>
      </w:pPr>
    </w:p>
    <w:p w14:paraId="2AA2DD02" w14:textId="77777777" w:rsidR="008914C6" w:rsidRPr="004937E6" w:rsidRDefault="00667FE9" w:rsidP="00ED110C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937E6">
        <w:rPr>
          <w:rFonts w:ascii="Times New Roman" w:eastAsia="Times New Roman" w:hAnsi="Times New Roman"/>
          <w:b/>
          <w:bCs/>
          <w:sz w:val="28"/>
          <w:szCs w:val="28"/>
        </w:rPr>
        <w:t xml:space="preserve">ПОЛОЖЕНИЕ </w:t>
      </w:r>
    </w:p>
    <w:p w14:paraId="45056F91" w14:textId="77777777" w:rsidR="00667FE9" w:rsidRPr="004937E6" w:rsidRDefault="00667FE9" w:rsidP="00ED110C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937E6">
        <w:rPr>
          <w:rFonts w:ascii="Times New Roman" w:eastAsia="Times New Roman" w:hAnsi="Times New Roman"/>
          <w:b/>
          <w:bCs/>
          <w:sz w:val="28"/>
          <w:szCs w:val="28"/>
        </w:rPr>
        <w:t>О ВСЕРОССИЙСКОМ КОНКУРСЕ</w:t>
      </w:r>
    </w:p>
    <w:p w14:paraId="7C95DF58" w14:textId="77777777" w:rsidR="00667FE9" w:rsidRPr="004937E6" w:rsidRDefault="008914C6" w:rsidP="00ED110C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937E6">
        <w:rPr>
          <w:rFonts w:ascii="Times New Roman" w:eastAsia="Times New Roman" w:hAnsi="Times New Roman"/>
          <w:b/>
          <w:sz w:val="28"/>
          <w:szCs w:val="28"/>
        </w:rPr>
        <w:t>ЛУЧШИХ ПРАКТИК ПО ПРОПАГАНДЕ И ФОРМИРОВАНИЮ ЗДОРОВОГО ОБРАЗА ЖИЗНИ</w:t>
      </w:r>
      <w:r w:rsidRPr="004937E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67FE9" w:rsidRPr="004937E6">
        <w:rPr>
          <w:rFonts w:ascii="Times New Roman" w:eastAsia="Times New Roman" w:hAnsi="Times New Roman"/>
          <w:b/>
          <w:bCs/>
          <w:sz w:val="28"/>
          <w:szCs w:val="28"/>
        </w:rPr>
        <w:t>«ЗДОРОВЫЕ РЕШЕНИЯ»</w:t>
      </w:r>
    </w:p>
    <w:p w14:paraId="1CA632B9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937E6">
        <w:rPr>
          <w:rFonts w:ascii="Times New Roman" w:eastAsia="Times New Roman" w:hAnsi="Times New Roman"/>
          <w:b/>
          <w:bCs/>
          <w:sz w:val="28"/>
          <w:szCs w:val="28"/>
        </w:rPr>
        <w:t>1. Общие положения</w:t>
      </w:r>
    </w:p>
    <w:p w14:paraId="2EF4B182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1.1. Настоящее положение регламентирует статус, цели и задачи Всероссийского конкурса лучших практик по пропаганде и формированию здорового образа жизни «Здоровые решения» (далее</w:t>
      </w:r>
      <w:r w:rsidR="008914C6" w:rsidRPr="004937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>- Положение, Конкурс).</w:t>
      </w:r>
    </w:p>
    <w:p w14:paraId="7C4A9AF2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1.2. Учредителем и организатором Конкурса выступает Общероссийский Профсоюз образования (далее - Организатор, Профсоюз).</w:t>
      </w:r>
    </w:p>
    <w:p w14:paraId="55272422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 xml:space="preserve">1.3. Цель Конкурса: содействие созданию условий в организациях Профсоюза </w:t>
      </w:r>
      <w:r w:rsidR="00176121" w:rsidRPr="004937E6">
        <w:rPr>
          <w:rFonts w:ascii="Times New Roman" w:eastAsia="Times New Roman" w:hAnsi="Times New Roman"/>
          <w:sz w:val="28"/>
          <w:szCs w:val="28"/>
        </w:rPr>
        <w:t>комплексных</w:t>
      </w:r>
      <w:r w:rsidRPr="004937E6">
        <w:rPr>
          <w:rFonts w:ascii="Times New Roman" w:eastAsia="Times New Roman" w:hAnsi="Times New Roman"/>
          <w:sz w:val="28"/>
          <w:szCs w:val="28"/>
        </w:rPr>
        <w:t xml:space="preserve"> мер для реализации здоровьесберегающих, физкультурно-оздоровительных, спортивных инициатив, проектов и программ для работников системы образования, обучающихся профессионального и высшего образования.</w:t>
      </w:r>
    </w:p>
    <w:p w14:paraId="59A20DAF" w14:textId="214EBED1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1.4.</w:t>
      </w:r>
      <w:r w:rsidR="00236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>Задачи Конкурса:</w:t>
      </w:r>
    </w:p>
    <w:p w14:paraId="38F3CA8A" w14:textId="77777777" w:rsidR="00667FE9" w:rsidRPr="004937E6" w:rsidRDefault="00667FE9" w:rsidP="00ED110C">
      <w:pPr>
        <w:pStyle w:val="ab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популяризация здорового образа жизни и массового спорта в образовательной среде;</w:t>
      </w:r>
    </w:p>
    <w:p w14:paraId="7BADF369" w14:textId="77777777" w:rsidR="00667FE9" w:rsidRPr="004937E6" w:rsidRDefault="00667FE9" w:rsidP="00ED110C">
      <w:pPr>
        <w:pStyle w:val="ab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выявление действующих практик работы организаций Профсоюза по реализации здоровьесберегающих, физкультурно-оздоровительных и спортивных инициатив и программ для работников системы образования; обучающихся профессионального и высшего образования;</w:t>
      </w:r>
    </w:p>
    <w:p w14:paraId="5B5FF6D5" w14:textId="77777777" w:rsidR="00667FE9" w:rsidRPr="004937E6" w:rsidRDefault="00667FE9" w:rsidP="00ED110C">
      <w:pPr>
        <w:pStyle w:val="ab"/>
        <w:numPr>
          <w:ilvl w:val="0"/>
          <w:numId w:val="9"/>
        </w:numPr>
        <w:shd w:val="clear" w:color="auto" w:fill="FFFFFF"/>
        <w:spacing w:before="100" w:before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обобщение лучших образцов и опыта работы, их поддержка и поощрение в целях дальнейшего содействия их массовому распространению.</w:t>
      </w:r>
    </w:p>
    <w:p w14:paraId="0B8D349B" w14:textId="00F41704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1.5.</w:t>
      </w:r>
      <w:r w:rsidR="00236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>Конкурс является публичным и открытым, проводится ежегодно.</w:t>
      </w:r>
    </w:p>
    <w:p w14:paraId="4327CF03" w14:textId="796DCA9A" w:rsidR="00667FE9" w:rsidRPr="00ED110C" w:rsidRDefault="00667FE9" w:rsidP="00ED110C">
      <w:pPr>
        <w:jc w:val="both"/>
        <w:rPr>
          <w:rFonts w:ascii="Times New Roman" w:hAnsi="Times New Roman"/>
          <w:sz w:val="28"/>
          <w:szCs w:val="28"/>
        </w:rPr>
      </w:pPr>
      <w:r w:rsidRPr="00ED110C">
        <w:rPr>
          <w:rFonts w:ascii="Times New Roman" w:hAnsi="Times New Roman"/>
          <w:sz w:val="28"/>
          <w:szCs w:val="28"/>
        </w:rPr>
        <w:t>1.</w:t>
      </w:r>
      <w:r w:rsidR="00ED110C" w:rsidRPr="00ED110C">
        <w:rPr>
          <w:rFonts w:ascii="Times New Roman" w:hAnsi="Times New Roman"/>
          <w:sz w:val="28"/>
          <w:szCs w:val="28"/>
        </w:rPr>
        <w:t>6. Вся</w:t>
      </w:r>
      <w:r w:rsidRPr="00ED110C">
        <w:rPr>
          <w:rFonts w:ascii="Times New Roman" w:hAnsi="Times New Roman"/>
          <w:sz w:val="28"/>
          <w:szCs w:val="28"/>
        </w:rPr>
        <w:t xml:space="preserve"> информация о Конкурсе, включая настоящее Положение, размещается на странице</w:t>
      </w:r>
      <w:r w:rsidR="00ED110C">
        <w:rPr>
          <w:rFonts w:ascii="Times New Roman" w:hAnsi="Times New Roman"/>
          <w:sz w:val="28"/>
          <w:szCs w:val="28"/>
        </w:rPr>
        <w:t xml:space="preserve"> </w:t>
      </w:r>
      <w:r w:rsidRPr="00ED110C">
        <w:rPr>
          <w:rFonts w:ascii="Times New Roman" w:hAnsi="Times New Roman"/>
          <w:sz w:val="28"/>
          <w:szCs w:val="28"/>
        </w:rPr>
        <w:t>Конкурса</w:t>
      </w:r>
      <w:r w:rsidR="00ED110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ED110C" w:rsidRPr="00B436FF">
          <w:rPr>
            <w:rStyle w:val="af1"/>
            <w:rFonts w:ascii="Times New Roman" w:hAnsi="Times New Roman"/>
            <w:sz w:val="28"/>
            <w:szCs w:val="28"/>
          </w:rPr>
          <w:t>https://prof.as/profzozh.php</w:t>
        </w:r>
      </w:hyperlink>
      <w:r w:rsidR="00ED110C">
        <w:rPr>
          <w:rFonts w:ascii="Times New Roman" w:hAnsi="Times New Roman"/>
          <w:sz w:val="28"/>
          <w:szCs w:val="28"/>
        </w:rPr>
        <w:t xml:space="preserve"> </w:t>
      </w:r>
      <w:r w:rsidRPr="00ED110C">
        <w:rPr>
          <w:rFonts w:ascii="Times New Roman" w:hAnsi="Times New Roman"/>
          <w:sz w:val="28"/>
          <w:szCs w:val="28"/>
        </w:rPr>
        <w:t>и</w:t>
      </w:r>
      <w:r w:rsidR="00ED110C">
        <w:rPr>
          <w:rFonts w:ascii="Times New Roman" w:hAnsi="Times New Roman"/>
          <w:sz w:val="28"/>
          <w:szCs w:val="28"/>
        </w:rPr>
        <w:t xml:space="preserve"> </w:t>
      </w:r>
      <w:r w:rsidRPr="00ED110C">
        <w:rPr>
          <w:rFonts w:ascii="Times New Roman" w:hAnsi="Times New Roman"/>
          <w:sz w:val="28"/>
          <w:szCs w:val="28"/>
        </w:rPr>
        <w:t>сайте</w:t>
      </w:r>
      <w:r w:rsidR="00ED110C">
        <w:rPr>
          <w:rFonts w:ascii="Times New Roman" w:hAnsi="Times New Roman"/>
          <w:sz w:val="28"/>
          <w:szCs w:val="28"/>
        </w:rPr>
        <w:t xml:space="preserve"> </w:t>
      </w:r>
      <w:r w:rsidRPr="00ED110C">
        <w:rPr>
          <w:rFonts w:ascii="Times New Roman" w:hAnsi="Times New Roman"/>
          <w:sz w:val="28"/>
          <w:szCs w:val="28"/>
        </w:rPr>
        <w:t>Профсоюза</w:t>
      </w:r>
      <w:r w:rsidR="00ED110C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ED110C">
          <w:rPr>
            <w:rStyle w:val="af1"/>
            <w:rFonts w:ascii="Times New Roman" w:hAnsi="Times New Roman"/>
            <w:sz w:val="28"/>
            <w:szCs w:val="28"/>
          </w:rPr>
          <w:t>https://www.eseur.ru/.</w:t>
        </w:r>
      </w:hyperlink>
    </w:p>
    <w:p w14:paraId="1D856D9B" w14:textId="77777777" w:rsidR="00B306A5" w:rsidRDefault="00B306A5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239754E" w14:textId="77777777" w:rsidR="00B306A5" w:rsidRDefault="00B306A5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93D8279" w14:textId="22CA9EC3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937E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2. Оргкомитет Конкурса</w:t>
      </w:r>
    </w:p>
    <w:p w14:paraId="77C35ABC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 xml:space="preserve">2.1. Для организационно-методического и информационного обеспечения проведения Конкурса создаётся оргкомитет конкурса (далее – Оргкомитет), который состоит из председателя, заместителя председателя, ответственного секретаря и членов. </w:t>
      </w:r>
    </w:p>
    <w:p w14:paraId="1C7CC507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2.2. Оргкомитет конкурса ежегодно:</w:t>
      </w:r>
    </w:p>
    <w:p w14:paraId="799F5237" w14:textId="57456A08" w:rsidR="00667FE9" w:rsidRPr="004937E6" w:rsidRDefault="00667FE9" w:rsidP="00ED110C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определяет</w:t>
      </w:r>
      <w:r w:rsidR="00F37C91">
        <w:rPr>
          <w:rFonts w:ascii="Times New Roman" w:eastAsia="Times New Roman" w:hAnsi="Times New Roman"/>
          <w:sz w:val="28"/>
          <w:szCs w:val="28"/>
        </w:rPr>
        <w:t xml:space="preserve"> </w:t>
      </w:r>
      <w:r w:rsidR="00FE012D" w:rsidRPr="00FE012D">
        <w:rPr>
          <w:rFonts w:ascii="Times New Roman" w:eastAsia="Times New Roman" w:hAnsi="Times New Roman"/>
          <w:sz w:val="28"/>
          <w:szCs w:val="28"/>
        </w:rPr>
        <w:t>Поряд</w:t>
      </w:r>
      <w:r w:rsidR="00FE012D">
        <w:rPr>
          <w:rFonts w:ascii="Times New Roman" w:eastAsia="Times New Roman" w:hAnsi="Times New Roman"/>
          <w:sz w:val="28"/>
          <w:szCs w:val="28"/>
        </w:rPr>
        <w:t xml:space="preserve">ок </w:t>
      </w:r>
      <w:r w:rsidR="00FE012D" w:rsidRPr="00FE012D">
        <w:rPr>
          <w:rFonts w:ascii="Times New Roman" w:eastAsia="Times New Roman" w:hAnsi="Times New Roman"/>
          <w:sz w:val="28"/>
          <w:szCs w:val="28"/>
        </w:rPr>
        <w:t>проведения конкурса</w:t>
      </w:r>
      <w:r w:rsidR="00FE012D">
        <w:rPr>
          <w:rFonts w:ascii="Times New Roman" w:eastAsia="Times New Roman" w:hAnsi="Times New Roman"/>
          <w:sz w:val="28"/>
          <w:szCs w:val="28"/>
        </w:rPr>
        <w:t>,</w:t>
      </w:r>
      <w:r w:rsidRPr="004937E6">
        <w:rPr>
          <w:rFonts w:ascii="Times New Roman" w:eastAsia="Times New Roman" w:hAnsi="Times New Roman"/>
          <w:sz w:val="28"/>
          <w:szCs w:val="28"/>
        </w:rPr>
        <w:t xml:space="preserve"> форму и даты проведения Конкурса;</w:t>
      </w:r>
    </w:p>
    <w:p w14:paraId="7021FC6B" w14:textId="77777777" w:rsidR="00667FE9" w:rsidRPr="004937E6" w:rsidRDefault="00667FE9" w:rsidP="00ED110C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порядок и критерии оценивания конкурсных заданий;</w:t>
      </w:r>
    </w:p>
    <w:p w14:paraId="62DD7933" w14:textId="77777777" w:rsidR="00667FE9" w:rsidRPr="004937E6" w:rsidRDefault="00667FE9" w:rsidP="00ED110C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определяет сроки оценивания, определения и награждения победителей;</w:t>
      </w:r>
    </w:p>
    <w:p w14:paraId="657F7BC2" w14:textId="77777777" w:rsidR="00667FE9" w:rsidRPr="004937E6" w:rsidRDefault="00667FE9" w:rsidP="00ED110C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утверждает состав жюри конкурса и регламент его работы;</w:t>
      </w:r>
    </w:p>
    <w:p w14:paraId="66BBA055" w14:textId="77777777" w:rsidR="00667FE9" w:rsidRPr="004937E6" w:rsidRDefault="00667FE9" w:rsidP="00ED110C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определяет порядок финансирования Конкурса;</w:t>
      </w:r>
    </w:p>
    <w:p w14:paraId="4702DB6F" w14:textId="77777777" w:rsidR="00667FE9" w:rsidRPr="004937E6" w:rsidRDefault="00667FE9" w:rsidP="00ED110C">
      <w:pPr>
        <w:pStyle w:val="ab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обеспечивает информационное сопровождение Конкурса.</w:t>
      </w:r>
    </w:p>
    <w:p w14:paraId="53A90325" w14:textId="40ACDCD4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2.3. Состав Оргкомитета утвержда</w:t>
      </w:r>
      <w:r w:rsidR="00F37C91">
        <w:rPr>
          <w:rFonts w:ascii="Times New Roman" w:eastAsia="Times New Roman" w:hAnsi="Times New Roman"/>
          <w:sz w:val="28"/>
          <w:szCs w:val="28"/>
        </w:rPr>
        <w:t>е</w:t>
      </w:r>
      <w:r w:rsidRPr="004937E6">
        <w:rPr>
          <w:rFonts w:ascii="Times New Roman" w:eastAsia="Times New Roman" w:hAnsi="Times New Roman"/>
          <w:sz w:val="28"/>
          <w:szCs w:val="28"/>
        </w:rPr>
        <w:t>тся Испол</w:t>
      </w:r>
      <w:r w:rsidR="008914C6" w:rsidRPr="004937E6">
        <w:rPr>
          <w:rFonts w:ascii="Times New Roman" w:eastAsia="Times New Roman" w:hAnsi="Times New Roman"/>
          <w:sz w:val="28"/>
          <w:szCs w:val="28"/>
        </w:rPr>
        <w:t xml:space="preserve">нительным </w:t>
      </w:r>
      <w:r w:rsidRPr="004937E6">
        <w:rPr>
          <w:rFonts w:ascii="Times New Roman" w:eastAsia="Times New Roman" w:hAnsi="Times New Roman"/>
          <w:sz w:val="28"/>
          <w:szCs w:val="28"/>
        </w:rPr>
        <w:t>ком</w:t>
      </w:r>
      <w:r w:rsidR="008914C6" w:rsidRPr="004937E6">
        <w:rPr>
          <w:rFonts w:ascii="Times New Roman" w:eastAsia="Times New Roman" w:hAnsi="Times New Roman"/>
          <w:sz w:val="28"/>
          <w:szCs w:val="28"/>
        </w:rPr>
        <w:t>итетом</w:t>
      </w:r>
      <w:r w:rsidRPr="004937E6">
        <w:rPr>
          <w:rFonts w:ascii="Times New Roman" w:eastAsia="Times New Roman" w:hAnsi="Times New Roman"/>
          <w:sz w:val="28"/>
          <w:szCs w:val="28"/>
        </w:rPr>
        <w:t xml:space="preserve"> Профсоюза.</w:t>
      </w:r>
    </w:p>
    <w:p w14:paraId="15EA89C5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2.4.</w:t>
      </w:r>
      <w:r w:rsidRPr="004937E6">
        <w:rPr>
          <w:rFonts w:ascii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>Оргкомитет имеет право организовать дополнительную экспертизу (в том числе с выездом в организации с целью установления достоверности фактов, изложенных в конкурсных материалах участников), в соответствии с которой может внести изменения в рейтинг, сформированный по итогам работы жюри и определение номинантов и победителей.</w:t>
      </w:r>
    </w:p>
    <w:p w14:paraId="61B4108C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2.5. Решение Оргкомитета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председателем, а в его отсутствие –заместителем председателя.</w:t>
      </w:r>
    </w:p>
    <w:p w14:paraId="53EBBDB9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2.6.</w:t>
      </w:r>
      <w:r w:rsidRPr="004937E6">
        <w:rPr>
          <w:rFonts w:ascii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>Учредитель оставляет за собой право вносить изменения в порядок, процедуру и условия проведения, определение и награждение победителей Конкурса.</w:t>
      </w:r>
    </w:p>
    <w:p w14:paraId="15DA4D82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937E6">
        <w:rPr>
          <w:rFonts w:ascii="Times New Roman" w:eastAsia="Times New Roman" w:hAnsi="Times New Roman"/>
          <w:b/>
          <w:sz w:val="28"/>
          <w:szCs w:val="28"/>
        </w:rPr>
        <w:t>3. Участники</w:t>
      </w:r>
      <w:r w:rsidRPr="004937E6">
        <w:rPr>
          <w:rFonts w:ascii="Times New Roman" w:hAnsi="Times New Roman"/>
          <w:b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b/>
          <w:sz w:val="28"/>
          <w:szCs w:val="28"/>
        </w:rPr>
        <w:t xml:space="preserve">Конкурса и условия участия </w:t>
      </w:r>
    </w:p>
    <w:p w14:paraId="72DC2BE5" w14:textId="11BFF4C8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3.1. Принять участие в конкурсе могут региональные</w:t>
      </w:r>
      <w:r w:rsidR="00176121" w:rsidRPr="004937E6">
        <w:rPr>
          <w:rFonts w:ascii="Times New Roman" w:eastAsia="Times New Roman" w:hAnsi="Times New Roman"/>
          <w:sz w:val="28"/>
          <w:szCs w:val="28"/>
        </w:rPr>
        <w:t xml:space="preserve"> (межрегиональные)</w:t>
      </w:r>
      <w:r w:rsidRPr="004937E6">
        <w:rPr>
          <w:rFonts w:ascii="Times New Roman" w:eastAsia="Times New Roman" w:hAnsi="Times New Roman"/>
          <w:sz w:val="28"/>
          <w:szCs w:val="28"/>
        </w:rPr>
        <w:t>, территориальные и первичные организации Профсоюза,</w:t>
      </w:r>
      <w:r w:rsidR="00FE012D">
        <w:rPr>
          <w:rFonts w:ascii="Times New Roman" w:eastAsia="Times New Roman" w:hAnsi="Times New Roman"/>
          <w:sz w:val="28"/>
          <w:szCs w:val="28"/>
        </w:rPr>
        <w:t xml:space="preserve"> </w:t>
      </w:r>
      <w:r w:rsidR="00FE012D" w:rsidRPr="00F37C91">
        <w:rPr>
          <w:rFonts w:ascii="Times New Roman" w:eastAsia="Times New Roman" w:hAnsi="Times New Roman"/>
          <w:sz w:val="28"/>
          <w:szCs w:val="28"/>
        </w:rPr>
        <w:t>члены Профсоюза</w:t>
      </w:r>
      <w:r w:rsidR="00FE01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>(далее - участники), реализующие инициативы, проекты, программы и направления работы (далее – конкурсные материалы), соответствующие Положению о Конкурсе (пункт 1.3. Положения).</w:t>
      </w:r>
    </w:p>
    <w:p w14:paraId="038CEED3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3.2. Участие в Конкурсе осуществляется на безвозмездной основе</w:t>
      </w:r>
      <w:r w:rsidRPr="004937E6">
        <w:rPr>
          <w:rFonts w:ascii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>в заочном формате.</w:t>
      </w:r>
    </w:p>
    <w:p w14:paraId="50B2C73A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3.3. Участники Конкурса реги</w:t>
      </w:r>
      <w:r w:rsidR="00671AEA" w:rsidRPr="004937E6">
        <w:rPr>
          <w:rFonts w:ascii="Times New Roman" w:eastAsia="Times New Roman" w:hAnsi="Times New Roman"/>
          <w:sz w:val="28"/>
          <w:szCs w:val="28"/>
        </w:rPr>
        <w:t xml:space="preserve">стрируются на странице Конкурса </w:t>
      </w:r>
      <w:hyperlink r:id="rId10" w:history="1">
        <w:r w:rsidRPr="004937E6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https://prof.as/profzozh.php</w:t>
        </w:r>
      </w:hyperlink>
      <w:r w:rsidR="00671AEA" w:rsidRPr="004937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 xml:space="preserve">и размещают конкурсные материалы в соответствии с </w:t>
      </w:r>
      <w:bookmarkStart w:id="0" w:name="_Hlk216233674"/>
      <w:r w:rsidRPr="004937E6">
        <w:rPr>
          <w:rFonts w:ascii="Times New Roman" w:eastAsia="Times New Roman" w:hAnsi="Times New Roman"/>
          <w:sz w:val="28"/>
          <w:szCs w:val="28"/>
        </w:rPr>
        <w:t>Порядком проведения конкурса</w:t>
      </w:r>
      <w:bookmarkEnd w:id="0"/>
      <w:r w:rsidRPr="004937E6">
        <w:rPr>
          <w:rFonts w:ascii="Times New Roman" w:eastAsia="Times New Roman" w:hAnsi="Times New Roman"/>
          <w:sz w:val="28"/>
          <w:szCs w:val="28"/>
        </w:rPr>
        <w:t>, структурой и содержанием конкурсных материалов.</w:t>
      </w:r>
    </w:p>
    <w:p w14:paraId="7591ED36" w14:textId="73F77729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lastRenderedPageBreak/>
        <w:t>3.4. Каждый участник формирует отдельный заявочный пакет на конкурсные материалы.</w:t>
      </w:r>
    </w:p>
    <w:p w14:paraId="7A461518" w14:textId="189C1334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3.</w:t>
      </w:r>
      <w:r w:rsidR="001A29AC" w:rsidRPr="004937E6">
        <w:rPr>
          <w:rFonts w:ascii="Times New Roman" w:eastAsia="Times New Roman" w:hAnsi="Times New Roman"/>
          <w:sz w:val="28"/>
          <w:szCs w:val="28"/>
        </w:rPr>
        <w:t>5</w:t>
      </w:r>
      <w:r w:rsidRPr="004937E6">
        <w:rPr>
          <w:rFonts w:ascii="Times New Roman" w:eastAsia="Times New Roman" w:hAnsi="Times New Roman"/>
          <w:sz w:val="28"/>
          <w:szCs w:val="28"/>
        </w:rPr>
        <w:t>. Ответственность за соблюдение авторских прав конкурсных материалов несет участник Конкурса.</w:t>
      </w:r>
    </w:p>
    <w:p w14:paraId="6DA429E2" w14:textId="35EF578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3.</w:t>
      </w:r>
      <w:r w:rsidR="001A29AC" w:rsidRPr="004937E6">
        <w:rPr>
          <w:rFonts w:ascii="Times New Roman" w:eastAsia="Times New Roman" w:hAnsi="Times New Roman"/>
          <w:sz w:val="28"/>
          <w:szCs w:val="28"/>
        </w:rPr>
        <w:t>6</w:t>
      </w:r>
      <w:r w:rsidRPr="004937E6">
        <w:rPr>
          <w:rFonts w:ascii="Times New Roman" w:eastAsia="Times New Roman" w:hAnsi="Times New Roman"/>
          <w:sz w:val="28"/>
          <w:szCs w:val="28"/>
        </w:rPr>
        <w:t>. Размещая материалы на Конкурс, авторы автоматически дают право Организатору Конкурса на использование конкурсных материалов в некоммерческих целях (размещение в Интернете, печатных изданиях и т.п.).</w:t>
      </w:r>
    </w:p>
    <w:p w14:paraId="4DE7C028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937E6">
        <w:rPr>
          <w:rFonts w:ascii="Times New Roman" w:eastAsia="Times New Roman" w:hAnsi="Times New Roman"/>
          <w:b/>
          <w:bCs/>
          <w:sz w:val="28"/>
          <w:szCs w:val="28"/>
        </w:rPr>
        <w:t xml:space="preserve">4. Требования к конкурсным материалам </w:t>
      </w:r>
    </w:p>
    <w:p w14:paraId="4EC39E84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4.1. На конкурс принимаются реализованные и/или реализуемые по настоящее время Проекты по тематике Конкурса (пункт 1.3. Положения).</w:t>
      </w:r>
    </w:p>
    <w:p w14:paraId="41A4FB94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4.2. Представленные на Конкурс материалы должны быть сформированы в полном объёме, размещены на странице конкурса в установленный срок и отвечать условиям конкурса.</w:t>
      </w:r>
    </w:p>
    <w:p w14:paraId="71543D7F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 xml:space="preserve">4.3. На конкурс не принимаются конкурсные материалы, признанные победителями предыдущего Конкурса. </w:t>
      </w:r>
    </w:p>
    <w:p w14:paraId="47C81E15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937E6">
        <w:rPr>
          <w:rFonts w:ascii="Times New Roman" w:eastAsia="Times New Roman" w:hAnsi="Times New Roman"/>
          <w:b/>
          <w:sz w:val="28"/>
          <w:szCs w:val="28"/>
        </w:rPr>
        <w:t>5. Поощрение участников и победителей Конкурса</w:t>
      </w:r>
    </w:p>
    <w:p w14:paraId="6336E9A9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5.1. Все участники Конкурса награждаются дипломами участника, которые направляются на адрес участника в электронном виде после окончания экспертизы материалов Конкурса.</w:t>
      </w:r>
    </w:p>
    <w:p w14:paraId="4CAEF706" w14:textId="756E4B1A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5.2. Победители Конкурса награждаются дипломами победителя, памятным знаком Конкурса</w:t>
      </w:r>
      <w:r w:rsidR="00B7378C">
        <w:rPr>
          <w:rFonts w:ascii="Times New Roman" w:eastAsia="Times New Roman" w:hAnsi="Times New Roman"/>
          <w:sz w:val="28"/>
          <w:szCs w:val="28"/>
        </w:rPr>
        <w:t>.</w:t>
      </w:r>
    </w:p>
    <w:p w14:paraId="6F4779F8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5.3. Победителям Конкурса предоставляется право на презентацию своего опыта работы в рамках Всероссийских профсоюзных мероприятий (форумы, конференции, слёты и т.д.)</w:t>
      </w:r>
    </w:p>
    <w:p w14:paraId="241F024D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937E6">
        <w:rPr>
          <w:rFonts w:ascii="Times New Roman" w:eastAsia="Times New Roman" w:hAnsi="Times New Roman"/>
          <w:b/>
          <w:bCs/>
          <w:sz w:val="28"/>
          <w:szCs w:val="28"/>
        </w:rPr>
        <w:t>6. Финансирование Конкурса</w:t>
      </w:r>
    </w:p>
    <w:p w14:paraId="54A80A54" w14:textId="77777777" w:rsidR="00667FE9" w:rsidRPr="004937E6" w:rsidRDefault="00667FE9" w:rsidP="00ED110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6.1. Финансирование конкурса осуществляется Общероссийским Профсоюзом образования.</w:t>
      </w:r>
    </w:p>
    <w:p w14:paraId="4DAEDBF1" w14:textId="1B61C209" w:rsidR="00667FE9" w:rsidRPr="00DC681B" w:rsidRDefault="00667FE9" w:rsidP="00DC681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6.2. В целях информационной поддержки мероприятий, разработки и изготовления рекламных и наградных материалов Конкурса допускается привлечение внебюджетных, спонсорских и иных средств.</w:t>
      </w:r>
    </w:p>
    <w:p w14:paraId="4EA01907" w14:textId="77777777" w:rsidR="00571043" w:rsidRDefault="00571043" w:rsidP="00ED11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60CDDE9" w14:textId="77777777" w:rsidR="00571043" w:rsidRDefault="00571043" w:rsidP="00ED11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34D314F" w14:textId="77777777" w:rsidR="00571043" w:rsidRDefault="00571043" w:rsidP="00ED11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EB1C371" w14:textId="77777777" w:rsidR="00571043" w:rsidRDefault="00571043" w:rsidP="00ED11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AA5F59A" w14:textId="77777777" w:rsidR="00571043" w:rsidRDefault="00571043" w:rsidP="00ED11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FF18EE" w14:textId="77777777" w:rsidR="00571043" w:rsidRDefault="00571043" w:rsidP="00ED11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E5BA0CF" w14:textId="77777777" w:rsidR="00571043" w:rsidRDefault="00571043" w:rsidP="00ED11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DC52B7" w14:textId="77777777" w:rsidR="00571043" w:rsidRDefault="00571043" w:rsidP="00ED11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8389992" w14:textId="3590B77F" w:rsidR="00667FE9" w:rsidRPr="004937E6" w:rsidRDefault="00667FE9" w:rsidP="00ED11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937E6">
        <w:rPr>
          <w:rFonts w:ascii="Times New Roman" w:eastAsia="Times New Roman" w:hAnsi="Times New Roman"/>
          <w:b/>
          <w:sz w:val="28"/>
          <w:szCs w:val="28"/>
        </w:rPr>
        <w:t>Оргкомитет Конкурса</w:t>
      </w:r>
    </w:p>
    <w:p w14:paraId="3E685AE5" w14:textId="77777777" w:rsidR="00667FE9" w:rsidRPr="004937E6" w:rsidRDefault="00667FE9" w:rsidP="00ED110C">
      <w:pPr>
        <w:rPr>
          <w:rFonts w:ascii="Times New Roman" w:eastAsia="Times New Roman" w:hAnsi="Times New Roman"/>
          <w:b/>
          <w:sz w:val="28"/>
          <w:szCs w:val="28"/>
        </w:rPr>
      </w:pPr>
    </w:p>
    <w:p w14:paraId="4473C966" w14:textId="6277D230" w:rsidR="00667FE9" w:rsidRPr="004937E6" w:rsidRDefault="00667FE9" w:rsidP="0057104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 xml:space="preserve">Председатель: </w:t>
      </w:r>
      <w:r w:rsidR="00590B9A">
        <w:rPr>
          <w:rFonts w:ascii="Times New Roman" w:eastAsia="Times New Roman" w:hAnsi="Times New Roman"/>
          <w:sz w:val="28"/>
          <w:szCs w:val="28"/>
        </w:rPr>
        <w:t>Елшина Елена Станиславовна</w:t>
      </w:r>
      <w:r w:rsidRPr="004937E6">
        <w:rPr>
          <w:rFonts w:ascii="Times New Roman" w:eastAsia="Times New Roman" w:hAnsi="Times New Roman"/>
          <w:sz w:val="28"/>
          <w:szCs w:val="28"/>
        </w:rPr>
        <w:t>, заместитель Председателя Профсоюза</w:t>
      </w:r>
      <w:r w:rsidR="00176121" w:rsidRPr="004937E6">
        <w:rPr>
          <w:rFonts w:ascii="Times New Roman" w:eastAsia="Times New Roman" w:hAnsi="Times New Roman"/>
          <w:sz w:val="28"/>
          <w:szCs w:val="28"/>
        </w:rPr>
        <w:t>.</w:t>
      </w:r>
    </w:p>
    <w:p w14:paraId="1A60BE4C" w14:textId="607E2669" w:rsidR="00B11A07" w:rsidRDefault="00667FE9" w:rsidP="0057104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Замес</w:t>
      </w:r>
      <w:r w:rsidR="008914C6" w:rsidRPr="004937E6">
        <w:rPr>
          <w:rFonts w:ascii="Times New Roman" w:eastAsia="Times New Roman" w:hAnsi="Times New Roman"/>
          <w:sz w:val="28"/>
          <w:szCs w:val="28"/>
        </w:rPr>
        <w:t xml:space="preserve">титель председателя: </w:t>
      </w:r>
      <w:r w:rsidR="00B11A07" w:rsidRPr="00B11A07">
        <w:rPr>
          <w:rFonts w:ascii="Times New Roman" w:eastAsia="Times New Roman" w:hAnsi="Times New Roman"/>
          <w:sz w:val="28"/>
          <w:szCs w:val="28"/>
        </w:rPr>
        <w:t>Меркулов Олег Игоревич, член Совета П</w:t>
      </w:r>
      <w:r w:rsidR="00B11A07">
        <w:rPr>
          <w:rFonts w:ascii="Times New Roman" w:eastAsia="Times New Roman" w:hAnsi="Times New Roman"/>
          <w:sz w:val="28"/>
          <w:szCs w:val="28"/>
        </w:rPr>
        <w:t xml:space="preserve">рофсоюза </w:t>
      </w:r>
      <w:r w:rsidR="00B11A07" w:rsidRPr="00B11A07">
        <w:rPr>
          <w:rFonts w:ascii="Times New Roman" w:eastAsia="Times New Roman" w:hAnsi="Times New Roman"/>
          <w:sz w:val="28"/>
          <w:szCs w:val="28"/>
        </w:rPr>
        <w:t xml:space="preserve">по физической культуре и спорту, </w:t>
      </w:r>
      <w:r w:rsidR="00B11A07">
        <w:rPr>
          <w:rFonts w:ascii="Times New Roman" w:eastAsia="Times New Roman" w:hAnsi="Times New Roman"/>
          <w:sz w:val="28"/>
          <w:szCs w:val="28"/>
        </w:rPr>
        <w:t>тренер</w:t>
      </w:r>
      <w:r w:rsidR="00B11A07" w:rsidRPr="00B11A07">
        <w:rPr>
          <w:rFonts w:ascii="Times New Roman" w:eastAsia="Times New Roman" w:hAnsi="Times New Roman"/>
          <w:sz w:val="28"/>
          <w:szCs w:val="28"/>
        </w:rPr>
        <w:t>, мастер спорта международного класса (по согласованию)</w:t>
      </w:r>
      <w:r w:rsidR="00B306A5">
        <w:rPr>
          <w:rFonts w:ascii="Times New Roman" w:eastAsia="Times New Roman" w:hAnsi="Times New Roman"/>
          <w:sz w:val="28"/>
          <w:szCs w:val="28"/>
        </w:rPr>
        <w:t>.</w:t>
      </w:r>
    </w:p>
    <w:p w14:paraId="53E3A0CD" w14:textId="0E4579DD" w:rsidR="00667FE9" w:rsidRPr="004937E6" w:rsidRDefault="00667FE9" w:rsidP="0057104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Ответственный секретарь: Масленникова Е</w:t>
      </w:r>
      <w:r w:rsidR="008914C6" w:rsidRPr="004937E6">
        <w:rPr>
          <w:rFonts w:ascii="Times New Roman" w:eastAsia="Times New Roman" w:hAnsi="Times New Roman"/>
          <w:sz w:val="28"/>
          <w:szCs w:val="28"/>
        </w:rPr>
        <w:t xml:space="preserve">лена </w:t>
      </w:r>
      <w:r w:rsidRPr="004937E6">
        <w:rPr>
          <w:rFonts w:ascii="Times New Roman" w:eastAsia="Times New Roman" w:hAnsi="Times New Roman"/>
          <w:sz w:val="28"/>
          <w:szCs w:val="28"/>
        </w:rPr>
        <w:t>В</w:t>
      </w:r>
      <w:r w:rsidR="008914C6" w:rsidRPr="004937E6">
        <w:rPr>
          <w:rFonts w:ascii="Times New Roman" w:eastAsia="Times New Roman" w:hAnsi="Times New Roman"/>
          <w:sz w:val="28"/>
          <w:szCs w:val="28"/>
        </w:rPr>
        <w:t>ячеславовна</w:t>
      </w:r>
      <w:r w:rsidRPr="004937E6">
        <w:rPr>
          <w:rFonts w:ascii="Times New Roman" w:eastAsia="Times New Roman" w:hAnsi="Times New Roman"/>
          <w:sz w:val="28"/>
          <w:szCs w:val="28"/>
        </w:rPr>
        <w:t>, руководитель Учебного Центра</w:t>
      </w:r>
      <w:r w:rsidR="008914C6" w:rsidRPr="004937E6">
        <w:rPr>
          <w:rFonts w:ascii="Times New Roman" w:eastAsia="Times New Roman" w:hAnsi="Times New Roman"/>
          <w:sz w:val="28"/>
          <w:szCs w:val="28"/>
        </w:rPr>
        <w:t xml:space="preserve"> Профсоюза</w:t>
      </w:r>
      <w:r w:rsidRPr="004937E6">
        <w:rPr>
          <w:rFonts w:ascii="Times New Roman" w:eastAsia="Times New Roman" w:hAnsi="Times New Roman"/>
          <w:sz w:val="28"/>
          <w:szCs w:val="28"/>
        </w:rPr>
        <w:t>.</w:t>
      </w:r>
    </w:p>
    <w:p w14:paraId="086F3766" w14:textId="77777777" w:rsidR="008538AE" w:rsidRDefault="008538AE" w:rsidP="0057104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E9CB7A1" w14:textId="63387862" w:rsidR="00667FE9" w:rsidRPr="004937E6" w:rsidRDefault="00667FE9" w:rsidP="00571043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37C91">
        <w:rPr>
          <w:rFonts w:ascii="Times New Roman" w:eastAsia="Times New Roman" w:hAnsi="Times New Roman"/>
          <w:sz w:val="28"/>
          <w:szCs w:val="28"/>
        </w:rPr>
        <w:t>Члены конкурсной комиссии:</w:t>
      </w:r>
    </w:p>
    <w:p w14:paraId="3D3D8F8D" w14:textId="77777777" w:rsidR="00667FE9" w:rsidRPr="004937E6" w:rsidRDefault="00667FE9" w:rsidP="00ED110C">
      <w:pPr>
        <w:pStyle w:val="ab"/>
        <w:numPr>
          <w:ilvl w:val="0"/>
          <w:numId w:val="10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937E6">
        <w:rPr>
          <w:rFonts w:ascii="Times New Roman" w:eastAsia="Times New Roman" w:hAnsi="Times New Roman"/>
          <w:sz w:val="28"/>
          <w:szCs w:val="28"/>
        </w:rPr>
        <w:t>Дрейлинг</w:t>
      </w:r>
      <w:proofErr w:type="spellEnd"/>
      <w:r w:rsidRPr="004937E6">
        <w:rPr>
          <w:rFonts w:ascii="Times New Roman" w:eastAsia="Times New Roman" w:hAnsi="Times New Roman"/>
          <w:sz w:val="28"/>
          <w:szCs w:val="28"/>
        </w:rPr>
        <w:t xml:space="preserve"> Евгений Фёдорович, председатель Омской областной организации Профсоюза;</w:t>
      </w:r>
    </w:p>
    <w:p w14:paraId="3CA5758F" w14:textId="198E420B" w:rsidR="00667FE9" w:rsidRPr="00F37C91" w:rsidRDefault="00667FE9" w:rsidP="00ED110C">
      <w:pPr>
        <w:pStyle w:val="ab"/>
        <w:numPr>
          <w:ilvl w:val="0"/>
          <w:numId w:val="10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r w:rsidRPr="00F37C91">
        <w:rPr>
          <w:rFonts w:ascii="Times New Roman" w:eastAsia="Times New Roman" w:hAnsi="Times New Roman"/>
          <w:sz w:val="28"/>
          <w:szCs w:val="28"/>
        </w:rPr>
        <w:t>Зонова Юлия Анатольевна,</w:t>
      </w:r>
      <w:r w:rsidRPr="004937E6">
        <w:rPr>
          <w:rFonts w:ascii="Times New Roman" w:eastAsia="Times New Roman" w:hAnsi="Times New Roman"/>
          <w:sz w:val="28"/>
          <w:szCs w:val="28"/>
        </w:rPr>
        <w:t xml:space="preserve"> член Президиума СКС Профсоюза, председатель </w:t>
      </w:r>
      <w:r w:rsidRPr="00F37C91">
        <w:rPr>
          <w:rFonts w:ascii="Times New Roman" w:eastAsia="Times New Roman" w:hAnsi="Times New Roman"/>
          <w:sz w:val="28"/>
          <w:szCs w:val="28"/>
        </w:rPr>
        <w:t>первичной профсоюзной организации студентов Кемеровского государственного университета:</w:t>
      </w:r>
    </w:p>
    <w:p w14:paraId="329BCD49" w14:textId="77777777" w:rsidR="00667FE9" w:rsidRPr="00F37C91" w:rsidRDefault="00667FE9" w:rsidP="00ED110C">
      <w:pPr>
        <w:pStyle w:val="ab"/>
        <w:numPr>
          <w:ilvl w:val="0"/>
          <w:numId w:val="10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r w:rsidRPr="00F37C91">
        <w:rPr>
          <w:rFonts w:ascii="Times New Roman" w:eastAsia="Times New Roman" w:hAnsi="Times New Roman"/>
          <w:sz w:val="28"/>
          <w:szCs w:val="28"/>
        </w:rPr>
        <w:t>Кошкин Сергей Владимирович, председатель Адыгейской республиканской организации Профсоюза;</w:t>
      </w:r>
    </w:p>
    <w:p w14:paraId="1E1F374C" w14:textId="77777777" w:rsidR="00667FE9" w:rsidRPr="00F37C91" w:rsidRDefault="00667FE9" w:rsidP="00ED110C">
      <w:pPr>
        <w:pStyle w:val="ab"/>
        <w:numPr>
          <w:ilvl w:val="0"/>
          <w:numId w:val="10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r w:rsidRPr="00F37C91">
        <w:rPr>
          <w:rFonts w:ascii="Times New Roman" w:eastAsia="Times New Roman" w:hAnsi="Times New Roman"/>
          <w:sz w:val="28"/>
          <w:szCs w:val="28"/>
        </w:rPr>
        <w:t>Николаев Владислав Викторович, член Президиума КСП Профсоюза, председатель профсоюзной организации Марийского государственного университета;</w:t>
      </w:r>
    </w:p>
    <w:p w14:paraId="2E9926EB" w14:textId="779B2B32" w:rsidR="00667FE9" w:rsidRPr="004937E6" w:rsidRDefault="00667FE9" w:rsidP="00ED110C">
      <w:pPr>
        <w:pStyle w:val="ab"/>
        <w:numPr>
          <w:ilvl w:val="0"/>
          <w:numId w:val="10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r w:rsidRPr="00F37C91">
        <w:rPr>
          <w:rFonts w:ascii="Times New Roman" w:eastAsia="Times New Roman" w:hAnsi="Times New Roman"/>
          <w:sz w:val="28"/>
          <w:szCs w:val="28"/>
        </w:rPr>
        <w:t>Романенков Евгений Николаевич, заместитель</w:t>
      </w:r>
      <w:r w:rsidRPr="004937E6">
        <w:rPr>
          <w:rFonts w:ascii="Times New Roman" w:eastAsia="Times New Roman" w:hAnsi="Times New Roman"/>
          <w:sz w:val="28"/>
          <w:szCs w:val="28"/>
        </w:rPr>
        <w:t xml:space="preserve"> </w:t>
      </w:r>
      <w:r w:rsidR="002E028F" w:rsidRPr="004937E6">
        <w:rPr>
          <w:rFonts w:ascii="Times New Roman" w:eastAsia="Times New Roman" w:hAnsi="Times New Roman"/>
          <w:sz w:val="28"/>
          <w:szCs w:val="28"/>
        </w:rPr>
        <w:t xml:space="preserve">руководителя департамента </w:t>
      </w:r>
      <w:r w:rsidRPr="004937E6">
        <w:rPr>
          <w:rFonts w:ascii="Times New Roman" w:eastAsia="Times New Roman" w:hAnsi="Times New Roman"/>
          <w:sz w:val="28"/>
          <w:szCs w:val="28"/>
        </w:rPr>
        <w:t xml:space="preserve">по вопросам общего </w:t>
      </w:r>
      <w:r w:rsidR="002E028F" w:rsidRPr="004937E6">
        <w:rPr>
          <w:rFonts w:ascii="Times New Roman" w:eastAsia="Times New Roman" w:hAnsi="Times New Roman"/>
          <w:sz w:val="28"/>
          <w:szCs w:val="28"/>
        </w:rPr>
        <w:t>и дополнительного образования</w:t>
      </w:r>
      <w:r w:rsidRPr="004937E6">
        <w:rPr>
          <w:rFonts w:ascii="Times New Roman" w:eastAsia="Times New Roman" w:hAnsi="Times New Roman"/>
          <w:sz w:val="28"/>
          <w:szCs w:val="28"/>
        </w:rPr>
        <w:t xml:space="preserve"> аппарата Профсоюза;</w:t>
      </w:r>
    </w:p>
    <w:p w14:paraId="4476C3B6" w14:textId="17A6DDE4" w:rsidR="00176121" w:rsidRPr="004937E6" w:rsidRDefault="00667FE9" w:rsidP="00ED110C">
      <w:pPr>
        <w:pStyle w:val="ab"/>
        <w:numPr>
          <w:ilvl w:val="0"/>
          <w:numId w:val="10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937E6">
        <w:rPr>
          <w:rFonts w:ascii="Times New Roman" w:eastAsia="Times New Roman" w:hAnsi="Times New Roman"/>
          <w:sz w:val="28"/>
          <w:szCs w:val="28"/>
        </w:rPr>
        <w:t>Скоморохова</w:t>
      </w:r>
      <w:proofErr w:type="spellEnd"/>
      <w:r w:rsidRPr="004937E6">
        <w:rPr>
          <w:rFonts w:ascii="Times New Roman" w:eastAsia="Times New Roman" w:hAnsi="Times New Roman"/>
          <w:sz w:val="28"/>
          <w:szCs w:val="28"/>
        </w:rPr>
        <w:t xml:space="preserve"> Галина Валерьевна,</w:t>
      </w:r>
      <w:r w:rsidRPr="004937E6">
        <w:rPr>
          <w:rFonts w:ascii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 xml:space="preserve">главный специалист </w:t>
      </w:r>
      <w:r w:rsidR="002E028F" w:rsidRPr="004937E6">
        <w:rPr>
          <w:rFonts w:ascii="Times New Roman" w:eastAsia="Times New Roman" w:hAnsi="Times New Roman"/>
          <w:sz w:val="28"/>
          <w:szCs w:val="28"/>
        </w:rPr>
        <w:t>департамента</w:t>
      </w:r>
      <w:r w:rsidR="00176121" w:rsidRPr="004937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37E6">
        <w:rPr>
          <w:rFonts w:ascii="Times New Roman" w:eastAsia="Times New Roman" w:hAnsi="Times New Roman"/>
          <w:sz w:val="28"/>
          <w:szCs w:val="28"/>
        </w:rPr>
        <w:t>профессионального образования аппарата Профсоюза</w:t>
      </w:r>
      <w:r w:rsidR="00176121" w:rsidRPr="004937E6">
        <w:rPr>
          <w:rFonts w:ascii="Times New Roman" w:eastAsia="Times New Roman" w:hAnsi="Times New Roman"/>
          <w:sz w:val="28"/>
          <w:szCs w:val="28"/>
        </w:rPr>
        <w:t>;</w:t>
      </w:r>
    </w:p>
    <w:p w14:paraId="1B3EFBC1" w14:textId="77777777" w:rsidR="00176121" w:rsidRPr="004937E6" w:rsidRDefault="00176121" w:rsidP="00ED110C">
      <w:pPr>
        <w:pStyle w:val="ab"/>
        <w:numPr>
          <w:ilvl w:val="0"/>
          <w:numId w:val="10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>Соколов Алексей Владимирович, председатель Ярославской областной организации Профсоюза;</w:t>
      </w:r>
    </w:p>
    <w:p w14:paraId="5A4CDE66" w14:textId="77777777" w:rsidR="00667FE9" w:rsidRPr="004937E6" w:rsidRDefault="00667FE9" w:rsidP="00ED110C">
      <w:pPr>
        <w:pStyle w:val="ab"/>
        <w:numPr>
          <w:ilvl w:val="0"/>
          <w:numId w:val="10"/>
        </w:numPr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  <w:r w:rsidRPr="004937E6">
        <w:rPr>
          <w:rFonts w:ascii="Times New Roman" w:eastAsia="Times New Roman" w:hAnsi="Times New Roman"/>
          <w:sz w:val="28"/>
          <w:szCs w:val="28"/>
        </w:rPr>
        <w:t xml:space="preserve">Торопов Александр </w:t>
      </w:r>
      <w:proofErr w:type="spellStart"/>
      <w:r w:rsidRPr="004937E6">
        <w:rPr>
          <w:rFonts w:ascii="Times New Roman" w:eastAsia="Times New Roman" w:hAnsi="Times New Roman"/>
          <w:sz w:val="28"/>
          <w:szCs w:val="28"/>
        </w:rPr>
        <w:t>Арнесович</w:t>
      </w:r>
      <w:proofErr w:type="spellEnd"/>
      <w:r w:rsidRPr="004937E6">
        <w:rPr>
          <w:rFonts w:ascii="Times New Roman" w:eastAsia="Times New Roman" w:hAnsi="Times New Roman"/>
          <w:sz w:val="28"/>
          <w:szCs w:val="28"/>
        </w:rPr>
        <w:t>, председатель Архангельской межрегиональной организации Профсоюза.</w:t>
      </w:r>
    </w:p>
    <w:p w14:paraId="51FCCD3D" w14:textId="77777777" w:rsidR="00667FE9" w:rsidRPr="006D6347" w:rsidRDefault="00667FE9" w:rsidP="00ED110C">
      <w:pPr>
        <w:pStyle w:val="ab"/>
        <w:spacing w:after="160"/>
        <w:jc w:val="both"/>
        <w:rPr>
          <w:rFonts w:ascii="Times New Roman" w:eastAsia="Times New Roman" w:hAnsi="Times New Roman"/>
          <w:sz w:val="28"/>
          <w:szCs w:val="28"/>
        </w:rPr>
      </w:pPr>
    </w:p>
    <w:p w14:paraId="6A5A835C" w14:textId="77777777" w:rsidR="00667FE9" w:rsidRPr="006D6347" w:rsidRDefault="00667FE9" w:rsidP="00ED110C">
      <w:pPr>
        <w:pStyle w:val="ab"/>
        <w:spacing w:after="160"/>
        <w:jc w:val="right"/>
        <w:rPr>
          <w:rFonts w:ascii="Times New Roman" w:hAnsi="Times New Roman"/>
          <w:sz w:val="28"/>
          <w:szCs w:val="28"/>
        </w:rPr>
      </w:pPr>
    </w:p>
    <w:sectPr w:rsidR="00667FE9" w:rsidRPr="006D6347" w:rsidSect="00C306B5">
      <w:footerReference w:type="default" r:id="rId11"/>
      <w:pgSz w:w="11906" w:h="16838"/>
      <w:pgMar w:top="425" w:right="709" w:bottom="567" w:left="1134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06FD" w14:textId="77777777" w:rsidR="003958D0" w:rsidRDefault="003958D0">
      <w:r>
        <w:separator/>
      </w:r>
    </w:p>
  </w:endnote>
  <w:endnote w:type="continuationSeparator" w:id="0">
    <w:p w14:paraId="460B13D0" w14:textId="77777777" w:rsidR="003958D0" w:rsidRDefault="0039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3801" w14:textId="5850DC0A" w:rsidR="006B524C" w:rsidRDefault="00077C11" w:rsidP="002B0F5E">
    <w:pPr>
      <w:pStyle w:val="a5"/>
      <w:jc w:val="center"/>
    </w:pPr>
    <w:r>
      <w:fldChar w:fldCharType="begin"/>
    </w:r>
    <w:r w:rsidR="00CB20AB">
      <w:instrText xml:space="preserve"> PAGE   \* MERGEFORMAT </w:instrText>
    </w:r>
    <w:r>
      <w:fldChar w:fldCharType="separate"/>
    </w:r>
    <w:r w:rsidR="00B425FE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EE3F" w14:textId="77777777" w:rsidR="003958D0" w:rsidRDefault="003958D0">
      <w:r>
        <w:separator/>
      </w:r>
    </w:p>
  </w:footnote>
  <w:footnote w:type="continuationSeparator" w:id="0">
    <w:p w14:paraId="00293FA9" w14:textId="77777777" w:rsidR="003958D0" w:rsidRDefault="0039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1120230C"/>
    <w:multiLevelType w:val="hybridMultilevel"/>
    <w:tmpl w:val="EE66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0EC5"/>
    <w:multiLevelType w:val="hybridMultilevel"/>
    <w:tmpl w:val="A6E4E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C7D45"/>
    <w:multiLevelType w:val="hybridMultilevel"/>
    <w:tmpl w:val="4CFCC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882F0F"/>
    <w:multiLevelType w:val="hybridMultilevel"/>
    <w:tmpl w:val="005AF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72487"/>
    <w:multiLevelType w:val="hybridMultilevel"/>
    <w:tmpl w:val="24485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38285D"/>
    <w:multiLevelType w:val="hybridMultilevel"/>
    <w:tmpl w:val="51C688C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94268"/>
    <w:multiLevelType w:val="hybridMultilevel"/>
    <w:tmpl w:val="BEF6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02A44"/>
    <w:multiLevelType w:val="hybridMultilevel"/>
    <w:tmpl w:val="EE666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01550"/>
    <w:multiLevelType w:val="hybridMultilevel"/>
    <w:tmpl w:val="AE0C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52B7D"/>
    <w:multiLevelType w:val="multilevel"/>
    <w:tmpl w:val="6D62B2D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color w:val="auto"/>
      </w:rPr>
    </w:lvl>
  </w:abstractNum>
  <w:num w:numId="1" w16cid:durableId="1554075825">
    <w:abstractNumId w:val="0"/>
  </w:num>
  <w:num w:numId="2" w16cid:durableId="1493333614">
    <w:abstractNumId w:val="1"/>
  </w:num>
  <w:num w:numId="3" w16cid:durableId="98961933">
    <w:abstractNumId w:val="11"/>
  </w:num>
  <w:num w:numId="4" w16cid:durableId="2019773861">
    <w:abstractNumId w:val="10"/>
  </w:num>
  <w:num w:numId="5" w16cid:durableId="1328896751">
    <w:abstractNumId w:val="7"/>
  </w:num>
  <w:num w:numId="6" w16cid:durableId="2095932323">
    <w:abstractNumId w:val="4"/>
  </w:num>
  <w:num w:numId="7" w16cid:durableId="997198178">
    <w:abstractNumId w:val="3"/>
  </w:num>
  <w:num w:numId="8" w16cid:durableId="699015783">
    <w:abstractNumId w:val="5"/>
  </w:num>
  <w:num w:numId="9" w16cid:durableId="842403928">
    <w:abstractNumId w:val="8"/>
  </w:num>
  <w:num w:numId="10" w16cid:durableId="1770544747">
    <w:abstractNumId w:val="2"/>
  </w:num>
  <w:num w:numId="11" w16cid:durableId="230385314">
    <w:abstractNumId w:val="6"/>
  </w:num>
  <w:num w:numId="12" w16cid:durableId="1111900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EA"/>
    <w:rsid w:val="000238CA"/>
    <w:rsid w:val="00027372"/>
    <w:rsid w:val="00040269"/>
    <w:rsid w:val="000459FB"/>
    <w:rsid w:val="0005037E"/>
    <w:rsid w:val="00055096"/>
    <w:rsid w:val="00060046"/>
    <w:rsid w:val="00077C11"/>
    <w:rsid w:val="0008262D"/>
    <w:rsid w:val="00093202"/>
    <w:rsid w:val="00097BD6"/>
    <w:rsid w:val="000A284D"/>
    <w:rsid w:val="000B7116"/>
    <w:rsid w:val="00113198"/>
    <w:rsid w:val="001343FD"/>
    <w:rsid w:val="0015254F"/>
    <w:rsid w:val="00175695"/>
    <w:rsid w:val="00176121"/>
    <w:rsid w:val="00184EA9"/>
    <w:rsid w:val="001A29AC"/>
    <w:rsid w:val="001B069E"/>
    <w:rsid w:val="001B6AB9"/>
    <w:rsid w:val="001C4441"/>
    <w:rsid w:val="001D0947"/>
    <w:rsid w:val="001D16F2"/>
    <w:rsid w:val="001D6280"/>
    <w:rsid w:val="001E30D0"/>
    <w:rsid w:val="001E3D2C"/>
    <w:rsid w:val="00206ACB"/>
    <w:rsid w:val="00235DF4"/>
    <w:rsid w:val="002364E8"/>
    <w:rsid w:val="00243B8F"/>
    <w:rsid w:val="0025202A"/>
    <w:rsid w:val="00272ED6"/>
    <w:rsid w:val="00276495"/>
    <w:rsid w:val="00277378"/>
    <w:rsid w:val="002878FE"/>
    <w:rsid w:val="002A6D49"/>
    <w:rsid w:val="002B0F5E"/>
    <w:rsid w:val="002B7D3B"/>
    <w:rsid w:val="002D24CB"/>
    <w:rsid w:val="002E028F"/>
    <w:rsid w:val="002F277C"/>
    <w:rsid w:val="003020E0"/>
    <w:rsid w:val="00305C68"/>
    <w:rsid w:val="00344511"/>
    <w:rsid w:val="0037487A"/>
    <w:rsid w:val="00390837"/>
    <w:rsid w:val="00395024"/>
    <w:rsid w:val="003958D0"/>
    <w:rsid w:val="003A7DCC"/>
    <w:rsid w:val="003C6E01"/>
    <w:rsid w:val="003E1AA0"/>
    <w:rsid w:val="003F3EEA"/>
    <w:rsid w:val="003F41E0"/>
    <w:rsid w:val="003F4FD3"/>
    <w:rsid w:val="0040208B"/>
    <w:rsid w:val="0040425A"/>
    <w:rsid w:val="004079C1"/>
    <w:rsid w:val="0041016F"/>
    <w:rsid w:val="004218B8"/>
    <w:rsid w:val="0042767E"/>
    <w:rsid w:val="004319AF"/>
    <w:rsid w:val="00432BF0"/>
    <w:rsid w:val="00437B8A"/>
    <w:rsid w:val="00452820"/>
    <w:rsid w:val="004546AA"/>
    <w:rsid w:val="00480B6C"/>
    <w:rsid w:val="0049170B"/>
    <w:rsid w:val="004937E6"/>
    <w:rsid w:val="00493E21"/>
    <w:rsid w:val="004A4EBE"/>
    <w:rsid w:val="004B57A2"/>
    <w:rsid w:val="004C0320"/>
    <w:rsid w:val="004D5C14"/>
    <w:rsid w:val="004E2443"/>
    <w:rsid w:val="00514C00"/>
    <w:rsid w:val="00520D28"/>
    <w:rsid w:val="005360F0"/>
    <w:rsid w:val="005369BE"/>
    <w:rsid w:val="00550CC9"/>
    <w:rsid w:val="00554083"/>
    <w:rsid w:val="00563475"/>
    <w:rsid w:val="00571043"/>
    <w:rsid w:val="00577AE4"/>
    <w:rsid w:val="00580B8C"/>
    <w:rsid w:val="00581ABA"/>
    <w:rsid w:val="00582A53"/>
    <w:rsid w:val="00590B9A"/>
    <w:rsid w:val="00591CF0"/>
    <w:rsid w:val="00592A5F"/>
    <w:rsid w:val="005A0B46"/>
    <w:rsid w:val="005A3D18"/>
    <w:rsid w:val="005A6EC2"/>
    <w:rsid w:val="005B072C"/>
    <w:rsid w:val="005B4B2E"/>
    <w:rsid w:val="005D1CD0"/>
    <w:rsid w:val="005D69EA"/>
    <w:rsid w:val="005E2DF0"/>
    <w:rsid w:val="005F15EC"/>
    <w:rsid w:val="006026A0"/>
    <w:rsid w:val="0060490E"/>
    <w:rsid w:val="00612624"/>
    <w:rsid w:val="00645797"/>
    <w:rsid w:val="00652BCA"/>
    <w:rsid w:val="00667FE9"/>
    <w:rsid w:val="00671AEA"/>
    <w:rsid w:val="006877EB"/>
    <w:rsid w:val="00693790"/>
    <w:rsid w:val="006A07CD"/>
    <w:rsid w:val="006B524C"/>
    <w:rsid w:val="006D494E"/>
    <w:rsid w:val="006D50B4"/>
    <w:rsid w:val="006D6347"/>
    <w:rsid w:val="006E49E3"/>
    <w:rsid w:val="006E5521"/>
    <w:rsid w:val="006F0CF0"/>
    <w:rsid w:val="00703875"/>
    <w:rsid w:val="00725912"/>
    <w:rsid w:val="007261A7"/>
    <w:rsid w:val="00726D47"/>
    <w:rsid w:val="00742182"/>
    <w:rsid w:val="007562D3"/>
    <w:rsid w:val="007612E4"/>
    <w:rsid w:val="00780BD8"/>
    <w:rsid w:val="007964BB"/>
    <w:rsid w:val="007B2568"/>
    <w:rsid w:val="007E2450"/>
    <w:rsid w:val="007E6337"/>
    <w:rsid w:val="007F7F96"/>
    <w:rsid w:val="00800D08"/>
    <w:rsid w:val="00810B36"/>
    <w:rsid w:val="00811997"/>
    <w:rsid w:val="00816480"/>
    <w:rsid w:val="00820972"/>
    <w:rsid w:val="00821237"/>
    <w:rsid w:val="00833485"/>
    <w:rsid w:val="008538AE"/>
    <w:rsid w:val="008573FD"/>
    <w:rsid w:val="00857F17"/>
    <w:rsid w:val="008629AC"/>
    <w:rsid w:val="008648D9"/>
    <w:rsid w:val="0087467C"/>
    <w:rsid w:val="00884B8C"/>
    <w:rsid w:val="0088767A"/>
    <w:rsid w:val="008914C6"/>
    <w:rsid w:val="00895390"/>
    <w:rsid w:val="008A0159"/>
    <w:rsid w:val="008C62D4"/>
    <w:rsid w:val="008D1757"/>
    <w:rsid w:val="008F5063"/>
    <w:rsid w:val="008F61D8"/>
    <w:rsid w:val="008F6329"/>
    <w:rsid w:val="009134BF"/>
    <w:rsid w:val="009270A5"/>
    <w:rsid w:val="00947142"/>
    <w:rsid w:val="009604DC"/>
    <w:rsid w:val="00961F58"/>
    <w:rsid w:val="00995279"/>
    <w:rsid w:val="009A2971"/>
    <w:rsid w:val="009B1E17"/>
    <w:rsid w:val="009C4157"/>
    <w:rsid w:val="009C5C0A"/>
    <w:rsid w:val="009E59D0"/>
    <w:rsid w:val="009F3D77"/>
    <w:rsid w:val="009F4FD9"/>
    <w:rsid w:val="00A1213E"/>
    <w:rsid w:val="00A14D79"/>
    <w:rsid w:val="00A34CE0"/>
    <w:rsid w:val="00A763C4"/>
    <w:rsid w:val="00A77A82"/>
    <w:rsid w:val="00A87B6C"/>
    <w:rsid w:val="00AA275D"/>
    <w:rsid w:val="00AB7DB7"/>
    <w:rsid w:val="00AD3316"/>
    <w:rsid w:val="00AD4403"/>
    <w:rsid w:val="00AE15E2"/>
    <w:rsid w:val="00B0701C"/>
    <w:rsid w:val="00B11A07"/>
    <w:rsid w:val="00B12965"/>
    <w:rsid w:val="00B15DA0"/>
    <w:rsid w:val="00B25817"/>
    <w:rsid w:val="00B306A5"/>
    <w:rsid w:val="00B425FE"/>
    <w:rsid w:val="00B45A94"/>
    <w:rsid w:val="00B55D66"/>
    <w:rsid w:val="00B64E76"/>
    <w:rsid w:val="00B7378C"/>
    <w:rsid w:val="00B835C5"/>
    <w:rsid w:val="00B864DB"/>
    <w:rsid w:val="00B87DA8"/>
    <w:rsid w:val="00BD5F65"/>
    <w:rsid w:val="00BE7D0D"/>
    <w:rsid w:val="00BF056F"/>
    <w:rsid w:val="00C21BAF"/>
    <w:rsid w:val="00C306B5"/>
    <w:rsid w:val="00C45157"/>
    <w:rsid w:val="00C530B3"/>
    <w:rsid w:val="00C74D2E"/>
    <w:rsid w:val="00C81D6A"/>
    <w:rsid w:val="00C912FB"/>
    <w:rsid w:val="00C9515F"/>
    <w:rsid w:val="00CA659C"/>
    <w:rsid w:val="00CB20AB"/>
    <w:rsid w:val="00CB26E0"/>
    <w:rsid w:val="00CC2D33"/>
    <w:rsid w:val="00CC72AD"/>
    <w:rsid w:val="00CE343A"/>
    <w:rsid w:val="00CE6D53"/>
    <w:rsid w:val="00CF0E49"/>
    <w:rsid w:val="00D33550"/>
    <w:rsid w:val="00D3523D"/>
    <w:rsid w:val="00D625C1"/>
    <w:rsid w:val="00D733CD"/>
    <w:rsid w:val="00D80F89"/>
    <w:rsid w:val="00D9402C"/>
    <w:rsid w:val="00DA6C79"/>
    <w:rsid w:val="00DB0AC5"/>
    <w:rsid w:val="00DC681B"/>
    <w:rsid w:val="00DD4935"/>
    <w:rsid w:val="00DE5E7C"/>
    <w:rsid w:val="00DF641A"/>
    <w:rsid w:val="00E06E08"/>
    <w:rsid w:val="00E2377F"/>
    <w:rsid w:val="00E25A13"/>
    <w:rsid w:val="00E422C5"/>
    <w:rsid w:val="00E43708"/>
    <w:rsid w:val="00E64714"/>
    <w:rsid w:val="00E76EF5"/>
    <w:rsid w:val="00E97948"/>
    <w:rsid w:val="00EA2AAE"/>
    <w:rsid w:val="00EB0043"/>
    <w:rsid w:val="00EB015E"/>
    <w:rsid w:val="00EB0D20"/>
    <w:rsid w:val="00EB6516"/>
    <w:rsid w:val="00EC5876"/>
    <w:rsid w:val="00ED110C"/>
    <w:rsid w:val="00EE5AAD"/>
    <w:rsid w:val="00EF1719"/>
    <w:rsid w:val="00EF5208"/>
    <w:rsid w:val="00EF5867"/>
    <w:rsid w:val="00F13310"/>
    <w:rsid w:val="00F230F0"/>
    <w:rsid w:val="00F37C91"/>
    <w:rsid w:val="00F60A28"/>
    <w:rsid w:val="00F60F5E"/>
    <w:rsid w:val="00F665C1"/>
    <w:rsid w:val="00F82B8C"/>
    <w:rsid w:val="00F86BE3"/>
    <w:rsid w:val="00FA1469"/>
    <w:rsid w:val="00FC08D8"/>
    <w:rsid w:val="00FC11E8"/>
    <w:rsid w:val="00FD1567"/>
    <w:rsid w:val="00FE012D"/>
    <w:rsid w:val="00FE0BC6"/>
    <w:rsid w:val="00FE3232"/>
    <w:rsid w:val="00FF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1094"/>
  <w15:docId w15:val="{5ACEE9C3-4D61-4135-B4E1-20F0569F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3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3F3EEA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3F3EE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E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3F3E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F3E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4">
    <w:name w:val="Содержимое таблицы"/>
    <w:basedOn w:val="a"/>
    <w:rsid w:val="003F3EEA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3F3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3EEA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6A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AB9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B0F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0F5E"/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93E21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761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76121"/>
  </w:style>
  <w:style w:type="character" w:customStyle="1" w:styleId="ae">
    <w:name w:val="Текст примечания Знак"/>
    <w:basedOn w:val="a0"/>
    <w:link w:val="ad"/>
    <w:uiPriority w:val="99"/>
    <w:semiHidden/>
    <w:rsid w:val="00176121"/>
    <w:rPr>
      <w:rFonts w:ascii="Calibri" w:eastAsia="Calibri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61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7612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410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ED110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D1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.as/profzozh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of.as/profzozh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e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82777-F03D-4BBC-B327-10AA109D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YudinPc</dc:creator>
  <cp:lastModifiedBy>Елена Корзикова</cp:lastModifiedBy>
  <cp:revision>11</cp:revision>
  <cp:lastPrinted>2026-02-03T11:56:00Z</cp:lastPrinted>
  <dcterms:created xsi:type="dcterms:W3CDTF">2025-12-10T01:41:00Z</dcterms:created>
  <dcterms:modified xsi:type="dcterms:W3CDTF">2026-02-03T12:44:00Z</dcterms:modified>
</cp:coreProperties>
</file>