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F" w:rsidRDefault="00360EAF" w:rsidP="002C6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Утвержден</w:t>
      </w:r>
      <w:r w:rsidR="00A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3463" w:rsidRDefault="00360EAF" w:rsidP="002C6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заседании Совета районной организации</w:t>
      </w:r>
    </w:p>
    <w:p w:rsidR="00360EAF" w:rsidRDefault="00360EAF" w:rsidP="002C6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Профсоюза работников народного </w:t>
      </w:r>
    </w:p>
    <w:p w:rsidR="00360EAF" w:rsidRDefault="00360EAF" w:rsidP="002C6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 РФ,</w:t>
      </w:r>
    </w:p>
    <w:p w:rsidR="00360EAF" w:rsidRDefault="00A0505C" w:rsidP="002C6C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EAF" w:rsidRPr="0036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01.03.2019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№8-3</w:t>
      </w:r>
    </w:p>
    <w:p w:rsidR="00111BA7" w:rsidRPr="004A28B8" w:rsidRDefault="00111BA7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Публичный отчет</w:t>
      </w:r>
    </w:p>
    <w:p w:rsidR="004A28B8" w:rsidRPr="004A28B8" w:rsidRDefault="00A010B0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Комсомольской </w:t>
      </w:r>
      <w:r w:rsidR="00111BA7"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районной организации профсоюза работников народ</w:t>
      </w: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</w:t>
      </w:r>
    </w:p>
    <w:p w:rsidR="00111BA7" w:rsidRPr="004A28B8" w:rsidRDefault="00A010B0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</w:t>
      </w:r>
      <w:r w:rsidR="00F703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</w:t>
      </w:r>
      <w:r w:rsidR="0003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2018</w:t>
      </w:r>
      <w:r w:rsidR="00111BA7" w:rsidRPr="004A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111BA7" w:rsidRPr="0019376F" w:rsidRDefault="00A947FF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11BA7" w:rsidRPr="0019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БЩАЯ ХАРАКТЕРИСТИКА ОРГАНИЗАЦИИ,</w:t>
      </w:r>
      <w:r w:rsidR="00111BA7" w:rsidRPr="00193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ОРГАНИЗАЦИОННО-УСТАВНАЯ ДЕЯТЕЛЬНОСТЬ</w:t>
      </w:r>
    </w:p>
    <w:p w:rsidR="00B53C3E" w:rsidRPr="00B53C3E" w:rsidRDefault="006F33AF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 </w:t>
      </w:r>
      <w:r w:rsidR="00B53C3E"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1  января  2019 года  в  районе  работают 25  организаций,  в  которых  имеются члены  профсоюза,  из  них  18 – общеобразовательных  организаций,  4 – дошкольных  образовательных  организаций, 2 – организации дополнительного  образования  детей,  1 – другие  организации. Общее  количество  первичных профсоюзных  организаций – 24, члены профсоюза отдела  образования  и центра  дополнительного  образования  детей  объединены в  одну  первичную  профсоюзную  организацию.</w:t>
      </w:r>
    </w:p>
    <w:p w:rsidR="00B53C3E" w:rsidRPr="00B53C3E" w:rsidRDefault="00B53C3E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Всего  работающих  в  организациях,  в  которых  имеются члены  Профсоюза,  составляет 773  человек, на  60  работников  меньше  по  сравнению с  2017  годом. Уменьшение количества работающих объясняется тем, что сократилось количество организаций ( ликвидация МКОУ « ЦД и</w:t>
      </w:r>
      <w:proofErr w:type="gramStart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муниципального казенного учреждения  централизованная бухгалтерия отдела образования, реорганизация МБОУ «</w:t>
      </w:r>
      <w:proofErr w:type="spellStart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Починокбыбытьская</w:t>
      </w:r>
      <w:proofErr w:type="spellEnd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НОШ», МБДОУ детский сад «Родничок») и оптимизацией в образовательных </w:t>
      </w:r>
      <w:proofErr w:type="gramStart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C3E" w:rsidRPr="00B53C3E" w:rsidRDefault="00B53C3E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Общее  количество членов  Профсоюза  составляет  63</w:t>
      </w:r>
      <w:r w:rsidR="006F33AF">
        <w:rPr>
          <w:rFonts w:ascii="Times New Roman" w:eastAsia="Times New Roman" w:hAnsi="Times New Roman" w:cs="Times New Roman"/>
          <w:sz w:val="24"/>
          <w:szCs w:val="24"/>
          <w:lang w:eastAsia="ru-RU"/>
        </w:rPr>
        <w:t>4  человек,  из  них все</w:t>
      </w:r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работающие.  Количество  членов  Профсоюза  по  сравнению  с  предыдущим  годом  сократилось  на  50  человек.</w:t>
      </w:r>
    </w:p>
    <w:p w:rsidR="00B53C3E" w:rsidRDefault="00B53C3E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Общий  охват  профсоюзным  членством  составляет 82,0%,  что  на  уровне  прошлого  года. В  2018  году 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нято  в профсоюз  23  работника</w:t>
      </w:r>
      <w:r w:rsidRP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выбыло  из профсоюза по собственному желанию 3 человека.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профсоюзного членства является одной из самых актуальных задач, стоящих перед профсоюзным активом районной организации. Ежегодно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Президиума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вопросы «О статистических отчётах первичных профсоюзных организаций», «Анализ состояния профсоюзного членства в районной организации Профсоюза», «О работе по мотивации профсоюзного членства в первичных проф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организациях». </w:t>
      </w:r>
    </w:p>
    <w:p w:rsidR="00111BA7" w:rsidRPr="00111BA7" w:rsidRDefault="00B53C3E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профс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>оюзного актива является одним из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действенных способов повышения его моти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вации к участию в работе. В 2018 году 5</w:t>
      </w:r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</w:t>
      </w:r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Почетной грамотой </w:t>
      </w:r>
      <w:proofErr w:type="gramStart"/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республиканской организации Профсоюза работников народного образования</w:t>
      </w:r>
      <w:proofErr w:type="gramEnd"/>
      <w:r w:rsidR="00BD4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РФ.</w:t>
      </w:r>
    </w:p>
    <w:p w:rsidR="00111BA7" w:rsidRPr="00111BA7" w:rsidRDefault="00A947FF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1BA7" w:rsidRPr="00A9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РАБОТА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организационная работа в 2018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была направлена на выполнение решений</w:t>
      </w:r>
      <w:r w:rsidR="0044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 Съезда Профсоюза, республиканской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районной отчётно-выборной конференции и проведение меропр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иятий, посвященных году охраны труда. В 2018 году проведено</w:t>
      </w:r>
      <w:r w:rsidR="0044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2 заседания Совета Профсоюза, 8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Президиума, 2 совещания с председателями первичных проф</w:t>
      </w:r>
      <w:r w:rsidR="00E5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организаций. 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успешной реализации кадровой политики и организационного укрепления районной организации Пр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офсоюза в 2019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актуальными остаются следующие задачи: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профессионального уровня профсоюзных кадров, в том числе и по уставным и нормативно-правовым вопросам.</w:t>
      </w:r>
    </w:p>
    <w:p w:rsidR="004A363C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кад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рового резерва во всех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</w:t>
      </w:r>
      <w:r w:rsidR="00B5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организациях.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Введение в районной организации системы регулярной оценки эффективности деятельности первичных организаций в форме </w:t>
      </w:r>
      <w:proofErr w:type="spellStart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1BA7" w:rsidRPr="00A947FF" w:rsidRDefault="00A947FF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11BA7" w:rsidRPr="00F3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327C6" w:rsidRPr="00F3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="00F3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СОЦИАЛЬНОГО ПАРТНЕРСТВА</w:t>
      </w:r>
      <w:r w:rsidR="00111BA7" w:rsidRPr="00A9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6CDD" w:rsidRDefault="00B1720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подведению итогов коллективно-договорной кампании осуществлялась профсоюзными организациями с учетом необходимости проведения анализа сложившейся системы социально-партнерского взаимодействия и результатов ее функционирования.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образовательных организаций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благоприятных условий труда</w:t>
      </w:r>
      <w:r w:rsidR="006F33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6 образовательных организациях  в отчетном году  заключены коллективные договора, а в 18 образовательных организациях заключены в предыдущие годы.</w:t>
      </w:r>
      <w:proofErr w:type="gram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Председатели ППО и профактив при проведении коллективно-договорной работы руководствовались рекомендованным шаблоном коллективного договора образовательной организации и методическими материалами республиканского комитета профсоюза работников народного образования и науки РФ. Используя методические рекомендации и пособия председатели ППО и профактив стали более детально разбираться в процессе работы над коллективным договором. В методическом пособии очень подробно прописан алгоритм работы над коллективным договором, что не раз положительно отмечалось представителями профактива ППО, работа с коллективным договором стала носить системный характер.</w:t>
      </w:r>
    </w:p>
    <w:p w:rsidR="00B1720D" w:rsidRPr="00B1720D" w:rsidRDefault="00B1720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целях  повышения  эффективности  социального  партнерства  в  отчетном  году  в  районе  проведена  определенная  работа.  Эффективное  социальное  партнерство стабильно  держат  руководители  образовательных  организаций  и  председатели  первичных  профсоюзных  организаций МБДОУ детский сад «Колосок», МБДОУ детский сад «</w:t>
      </w:r>
      <w:proofErr w:type="spell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F3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детский сад «Радуга», МБДОУ детский сад «</w:t>
      </w:r>
      <w:proofErr w:type="spellStart"/>
      <w:r w:rsidR="006F33A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Лейсан</w:t>
      </w:r>
      <w:proofErr w:type="spellEnd"/>
      <w:r w:rsidR="006F33A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</w:t>
      </w:r>
      <w:proofErr w:type="spell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Полевояушская</w:t>
      </w:r>
      <w:proofErr w:type="spell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 МАОУ «</w:t>
      </w:r>
      <w:proofErr w:type="spell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Токаевская</w:t>
      </w:r>
      <w:proofErr w:type="spell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 МБОУ «</w:t>
      </w:r>
      <w:proofErr w:type="spell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Шераутская</w:t>
      </w:r>
      <w:proofErr w:type="spell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В  отчетном  году  значительных  успехов </w:t>
      </w:r>
      <w:proofErr w:type="gram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взаимодействии с  социальными  партнерами  добились  председатели  первичных  профсоюзных  организаций  детских  садов,  особенно  необходимо  отметить  работу заведующей  и  председателя  ППО  МАДОУ   детский  сад  «Радуга».</w:t>
      </w:r>
    </w:p>
    <w:p w:rsidR="00B1720D" w:rsidRPr="00111BA7" w:rsidRDefault="00B1720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 году  во всех  образовательных  организациях  района </w:t>
      </w:r>
      <w:r w:rsidR="004A1A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исполнялось</w:t>
      </w: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отраслевое  соглашение  по  Чувашск</w:t>
      </w:r>
      <w:r w:rsidR="004A1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Республике</w:t>
      </w:r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целях  осуществления </w:t>
      </w:r>
      <w:proofErr w:type="gramStart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выполнением  обязательств   коллективных  договоров  и соглашений на собраниях трудовых коллективов  образовательных организаций заслушивается  информация  о  выполнении  коллективных  договоров.  В  2018 году  во  всех  образовательных  организациях  выполнение  коллективного  договора  рассмотрено  и  принято  к  сведению.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отчётный период в рамках социального партнёрства уделялось пристальное внимание вопросам оплаты труда педагог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работников,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эффективных контрактов, распределению учебной нагрузки. 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правовой грамотности профсоюзного актива, повышения эффективности социального партнерства, ведения переговоров принимали участие в обучающих семинарах - совещаниях для председателей районных проф</w:t>
      </w:r>
      <w:r w:rsidR="0019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союзных организаций,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</w:t>
      </w:r>
      <w:r w:rsidR="00E32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елей КРК, председателей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молодых учителей, общественных правовых и технических инспекторов. Проводились семинары для председателей ППО по изучению новых нормативных документов, касающихся коллективных договоров, рабочего времени, образовате</w:t>
      </w:r>
      <w:r w:rsidR="00E329A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рабочих программ.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Профсоюза активно принимали участие в муниципальных и региональных эта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</w:t>
      </w:r>
      <w:r w:rsidR="00B1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конкурсов: Учитель года  – 2018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Самый классный </w:t>
      </w:r>
      <w:proofErr w:type="spellStart"/>
      <w:proofErr w:type="gramStart"/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proofErr w:type="gram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Воспитатель года, Педаг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огический дебют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на предстоящий период по этому направлению: </w:t>
      </w:r>
    </w:p>
    <w:p w:rsidR="00DF052B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1.Добиваться качественного содержания коллективных договоров, внесения изменений в них до принятия муниципальных нормативно-правовых актов.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Добиваться соблюдения процедуры коллективных договоров.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3.Ввести в практику работы первичных профсоюзных организаций ежегодное проведение собраний с единой повесткой дня «О ходе выполнения коллекти</w:t>
      </w:r>
      <w:r w:rsidR="002423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договора в образовательной  организации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11BA7" w:rsidRDefault="00182AE8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1BA7" w:rsidRPr="001D50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3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ПРАВОЗАЩИТНАЙ ДЕЯТЕЛЬНОСТИ</w:t>
      </w:r>
    </w:p>
    <w:p w:rsidR="007C3E2A" w:rsidRPr="007C3E2A" w:rsidRDefault="007C3E2A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 2018 году  проводилась  определенная  правозащитная  работа среди  членов  Профсоюза  образовательных  организаций  района.  В течени</w:t>
      </w:r>
      <w:proofErr w:type="gramStart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года  на одном  заседании  Президиума  рассматривался  правовой  вопрос.  В 2018 году  совместно с внештатным правовым инспектором </w:t>
      </w:r>
      <w:proofErr w:type="gramStart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районной организации профсоюза работников народного образования</w:t>
      </w:r>
      <w:proofErr w:type="gramEnd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РФ </w:t>
      </w:r>
      <w:proofErr w:type="spellStart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Можаевым</w:t>
      </w:r>
      <w:proofErr w:type="spellEnd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проведен  семинар-совещание по повышению правовой грамотности председателей первичных профсоюзных организаций образовательных организаций, организована одна встреча профсоюзного актива с представителями законодательных органов власти.</w:t>
      </w:r>
    </w:p>
    <w:p w:rsidR="007C3E2A" w:rsidRPr="007C3E2A" w:rsidRDefault="007C3E2A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отчетном 2018  году внештатным правовым инспектором труда Профсоюза и председателем районной организации Профсоюза принято на личном приеме (включая устные обращения) 596 обращений, из них удовлетворено – 587.  Оказана методическая помощь по составлению коллективных договоров, положений о выплатах за эффективность и качество труда, правил внутреннего трудового распорядка; консультации по повышению оплаты труда. Обращения членов профсоюза касались вопросов оплаты труда за качество работы, тарификации и предоставления нагрузки, профессиональной этики, выполнения должностных обязанностей, порядка аттестации педагогических кадров, оздоровления и санаторно-курортного лечения, льгот для молодых специалистов.</w:t>
      </w:r>
    </w:p>
    <w:p w:rsidR="007C3E2A" w:rsidRPr="007C3E2A" w:rsidRDefault="007C3E2A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помощь первичным  профсоюзным  организациям    районной  организацией  Профсоюза  высланы на электронную почту  новые  макеты  коллективных  договоров,  указаны  типичные  ошибки,  допускаемые  при  подготовке,  составлении  и  принятия  коллективных  договоров.  Председателям профсоюзных организаций постоянно доводились правовые новости, присылаемые главным правовым инспектором труда </w:t>
      </w:r>
      <w:proofErr w:type="spellStart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Шушпановой</w:t>
      </w:r>
      <w:proofErr w:type="spellEnd"/>
      <w:r w:rsidRPr="007C3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</w:t>
      </w:r>
    </w:p>
    <w:p w:rsidR="00111BA7" w:rsidRDefault="000562A5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1BA7" w:rsidRPr="0005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32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ЗДОРОВЫХ И БЕЗОПАСНЫХ УСЛОВИЙ ТРУДА, ГОД </w:t>
      </w:r>
      <w:r w:rsidR="00111BA7" w:rsidRPr="00056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ОХРАНА ТРУДА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>2018 год Общероссийским Профсоюзом образования объявлен Годом охраны труда. В 2018 году деятельность по охране труда, защите прав членов Профсоюза на здоровые и безопасные условия труда  стал приоритетным направлением работы Комсомольской районной организации Профсоюза и первичных профсоюзных организаций.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         В год охраны труда районной организацией профсоюза и ППО проведена работа по: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- принятию мер, направленных на осуществление контроля за созданием и функционированием системы управления охраны труда в образовательных организациях; 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     -  усилению профсоюзного контроля за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образования;                                           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-   совершенствованию деятельности профсоюзных организаций и их представителей в лице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права;  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-  продолжения практики проведения профсоюзных проверок по проблемным вопросам охраны труда и безопасности образовательного процесса, в том числе принятия </w:t>
      </w:r>
      <w:r w:rsidRPr="00693EB1">
        <w:rPr>
          <w:rFonts w:ascii="Times New Roman" w:eastAsia="Calibri" w:hAnsi="Times New Roman" w:cs="Times New Roman"/>
          <w:sz w:val="24"/>
          <w:szCs w:val="24"/>
        </w:rPr>
        <w:lastRenderedPageBreak/>
        <w:t>мер, направленных на предупреждение производственного травматизма и несчастных случаев с обучающимися;</w:t>
      </w:r>
    </w:p>
    <w:p w:rsidR="00693EB1" w:rsidRPr="00693EB1" w:rsidRDefault="0003637E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93EB1" w:rsidRPr="00693EB1">
        <w:rPr>
          <w:rFonts w:ascii="Times New Roman" w:eastAsia="Calibri" w:hAnsi="Times New Roman" w:cs="Times New Roman"/>
          <w:sz w:val="24"/>
          <w:szCs w:val="24"/>
        </w:rPr>
        <w:t xml:space="preserve">  организации и проведения </w:t>
      </w:r>
      <w:proofErr w:type="spellStart"/>
      <w:r w:rsidR="00693EB1" w:rsidRPr="00693EB1">
        <w:rPr>
          <w:rFonts w:ascii="Times New Roman" w:eastAsia="Calibri" w:hAnsi="Times New Roman" w:cs="Times New Roman"/>
          <w:sz w:val="24"/>
          <w:szCs w:val="24"/>
        </w:rPr>
        <w:t>общепрофсоюзной</w:t>
      </w:r>
      <w:proofErr w:type="spellEnd"/>
      <w:r w:rsidR="00693EB1" w:rsidRPr="00693EB1">
        <w:rPr>
          <w:rFonts w:ascii="Times New Roman" w:eastAsia="Calibri" w:hAnsi="Times New Roman" w:cs="Times New Roman"/>
          <w:sz w:val="24"/>
          <w:szCs w:val="24"/>
        </w:rPr>
        <w:t xml:space="preserve"> тематической проверки по осуществления контроля за безопасной эксплуатацией зданий и сооружений образовательных организаций с последующим обсуждением результатов проверки на заседании президиума;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-   информированию членов профсоюза о целях, задачах и мероприятиях «Года охраны труда в Профсоюзе».                                                                                                         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планом проведения месячника по охране труда 24 апреля 2018 года в здании администрации района прошел семинар-совещание председателей первичных профсоюзных организаций и уполномоченных лиц по охране труда образовательных организаций.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На семинаре выступил председатель Комсомольской районной организации Профсоюза Николай Белков о проведении в образовательных организациях Дня охраны труда 28 апреля под девизом: «Охрана труда: молодые работники особенно уязвимы». На обсуждение были вынесены вопросы  создания здоровых и безопасных условий труда работников образования, организации трехступенчатого контроля по охране труда, специальной оценки условий труда, системы управления охраной труда в образовательных организациях, а также  запланированных мероприятий, посвященных Году охраны труда: конкурса буклетов, «Лучший уполномоченный по охране труда».</w:t>
      </w:r>
    </w:p>
    <w:p w:rsid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Внештатный технический инспекто</w:t>
      </w:r>
      <w:r w:rsidR="00F246ED">
        <w:rPr>
          <w:rFonts w:ascii="Times New Roman" w:eastAsia="Calibri" w:hAnsi="Times New Roman" w:cs="Times New Roman"/>
          <w:sz w:val="24"/>
          <w:szCs w:val="24"/>
        </w:rPr>
        <w:t>р труда Профсоюза</w:t>
      </w: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рассказал участникам совещания об итогах республиканского </w:t>
      </w:r>
      <w:proofErr w:type="gramStart"/>
      <w:r w:rsidRPr="00693EB1">
        <w:rPr>
          <w:rFonts w:ascii="Times New Roman" w:eastAsia="Calibri" w:hAnsi="Times New Roman" w:cs="Times New Roman"/>
          <w:sz w:val="24"/>
          <w:szCs w:val="24"/>
        </w:rPr>
        <w:t>семинар-совещания</w:t>
      </w:r>
      <w:proofErr w:type="gramEnd"/>
      <w:r w:rsidRPr="00693EB1">
        <w:rPr>
          <w:rFonts w:ascii="Times New Roman" w:eastAsia="Calibri" w:hAnsi="Times New Roman" w:cs="Times New Roman"/>
          <w:sz w:val="24"/>
          <w:szCs w:val="24"/>
        </w:rPr>
        <w:t>, подробно остановился на основных направлениях деятельности уполномоченных лиц по охране труда, о возврате страховых взносов на охрану труда из фонда социального страхования.</w:t>
      </w:r>
    </w:p>
    <w:p w:rsidR="00693EB1" w:rsidRPr="00693EB1" w:rsidRDefault="00693EB1" w:rsidP="002C6C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соответствии с планом работы с 19 сентября по 25 сентября 2018 года проведена </w:t>
      </w:r>
      <w:proofErr w:type="spellStart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Общепрофсоюзная</w:t>
      </w:r>
      <w:proofErr w:type="spellEnd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тематическая проверка по обеспечению безопасности при эксплуатации зданий в МБОУ «</w:t>
      </w:r>
      <w:proofErr w:type="spellStart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Полевошептаховская</w:t>
      </w:r>
      <w:proofErr w:type="spellEnd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СОШ»,  МБОУ «</w:t>
      </w:r>
      <w:proofErr w:type="spellStart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Старовыслинская</w:t>
      </w:r>
      <w:proofErr w:type="spellEnd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ООШ», МБОУ «</w:t>
      </w:r>
      <w:proofErr w:type="spellStart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Нижнетимерчеевская</w:t>
      </w:r>
      <w:proofErr w:type="spellEnd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ООШ»  и МБОУ «</w:t>
      </w:r>
      <w:proofErr w:type="spellStart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Урмаевская</w:t>
      </w:r>
      <w:proofErr w:type="spellEnd"/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СОШ».</w:t>
      </w:r>
    </w:p>
    <w:p w:rsidR="00693EB1" w:rsidRPr="00693EB1" w:rsidRDefault="00693EB1" w:rsidP="002C6C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EB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Проверка обеспечения безопасности при эксплуатации  зданий и сооружений образовательных организаций проведена путем визуального их осмотра внештатным техническим инспектором при участии уполномоченных лиц по охране труда профсоюзных организаций и руководителей  образовательных учреждений. </w:t>
      </w:r>
      <w:r w:rsidRP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проведен в тех зданиях и сооружениях, которые по экспертным заключениям БТИ имеют износ 50 и более процентов. </w:t>
      </w:r>
    </w:p>
    <w:p w:rsidR="00693EB1" w:rsidRPr="00693EB1" w:rsidRDefault="00693EB1" w:rsidP="002C6CD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>В ходе проверки комиссией проведен визуальный осмотр зданий, при котором зафиксированы нарушения требований безопасности, повреждения (трещины, осадки, осыпи и другие дефекты).  Оформленные  протоколы и фотоматериал предоставлены в республиканский комитет  профсоюза для подведения итогов.</w:t>
      </w:r>
    </w:p>
    <w:p w:rsidR="00693EB1" w:rsidRPr="00693EB1" w:rsidRDefault="00693EB1" w:rsidP="002C6C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 14 по 16 ноября 2018 г. </w:t>
      </w:r>
      <w:r w:rsidRPr="006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техническим инспектором труда Республиканской организации профсоюза работников народного образования и науки Российской Федерации В. Н. </w:t>
      </w:r>
      <w:proofErr w:type="spellStart"/>
      <w:r w:rsidRPr="00693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Лукшиным</w:t>
      </w:r>
      <w:proofErr w:type="spellEnd"/>
      <w:r w:rsidRPr="00693E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была осуществлена проверка соблюдения законодательных нормативных правовых актов в области охраны труда в образовательных учреждениях Комсомольского района. Были изучены локальные акты в области охраны труда, инструкции по охране труда и технике безопасности, журналы по охране труда, а также была проверена деятельность уполномоченных по охране труда образовательных учреждений, проведен осмотр кабинетов химии, технологии, информатики, спортивных залов, мастерских и территорий образовательных учреждений.</w:t>
      </w:r>
    </w:p>
    <w:p w:rsidR="00693EB1" w:rsidRDefault="00693EB1" w:rsidP="002C6CD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>16 ноября в зале заседаний администрации Комсомольского района были поведены итоги проверки образовательных учреждений района,</w:t>
      </w:r>
      <w:r w:rsidRPr="00693EB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даны рекомендации по устранению выявленных нарушений. На семинар-совещание были приглашены руководители образовательных организаций, председатели первичных профсоюзных организаций и уполномоченные лица по охране труда.</w:t>
      </w:r>
    </w:p>
    <w:p w:rsidR="00693EB1" w:rsidRPr="00693EB1" w:rsidRDefault="00693EB1" w:rsidP="002C6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Проведение республиканского конкурса «Лучший специалист по охране труда Чувашской Республики» в ноябре месяце стало доброй традицией. Ежегодно в нем принимают участие более 70 специалистов по охране труда различных предприятий и организаций республики. В этом году по результатам отборочных туров в финал конкурса прошли 13 участников, показавшие наилучшие результаты на муниципальном уровне. </w:t>
      </w:r>
    </w:p>
    <w:p w:rsidR="00693EB1" w:rsidRPr="00693EB1" w:rsidRDefault="00693EB1" w:rsidP="002C6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заключительном этапе, проходившем на базе учебно-методического центра «Аспект», конкурсант</w:t>
      </w:r>
      <w:r w:rsidR="00CE18E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  показали</w:t>
      </w:r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знания законодательства в сфере охраны труда, но и на практике продемонстрировать навыки оказания первой медицинской помощи и использования средств индивидуальной защиты, представить порядок расследования несчастных случаев на производстве. </w:t>
      </w:r>
    </w:p>
    <w:p w:rsidR="00693EB1" w:rsidRPr="00693EB1" w:rsidRDefault="00693EB1" w:rsidP="002C6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итогам конкурсных испытаний лучшим специалистом по охране труда 2018 года стала </w:t>
      </w:r>
      <w:proofErr w:type="spellStart"/>
      <w:r w:rsidRPr="00693E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Рушания</w:t>
      </w:r>
      <w:proofErr w:type="spellEnd"/>
      <w:r w:rsidRPr="00693E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</w:t>
      </w:r>
      <w:proofErr w:type="spellStart"/>
      <w:r w:rsidRPr="00693EB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Зинатуллина</w:t>
      </w:r>
      <w:proofErr w:type="spellEnd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специалист по охране труда, член профсоюза МАОУ  «</w:t>
      </w:r>
      <w:proofErr w:type="spellStart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Токаевская</w:t>
      </w:r>
      <w:proofErr w:type="spellEnd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СОШ» Комсомольского района. За десятилетний стаж работы в области охраны труда </w:t>
      </w:r>
      <w:proofErr w:type="spellStart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Рушания</w:t>
      </w:r>
      <w:proofErr w:type="spellEnd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Галимзановна</w:t>
      </w:r>
      <w:proofErr w:type="spellEnd"/>
      <w:r w:rsidRPr="00693E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зарекомендовала себя как грамотный и ответственный специалист, активно внедряющий современную систему управления охраной труда.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27 декабря 2018 года в  администрации района состоялось заседание Президиума районной организации профсоюза. В повестку дня были включены следующие вопросы: 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утверждении годового статистического отчета районной организации Профсоюза;</w:t>
      </w:r>
    </w:p>
    <w:p w:rsidR="00693EB1" w:rsidRDefault="00693EB1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93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 итогах Года охраны труда.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693E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>В течение года районной  организацией профсоюза работников народного образования и науки РФ, профсоюзными организациями образовательных учреждений   проводились мероприятия,  целью которых являлось привлечение  внимания работодателей и  общественности к состоянию условий охраны труда, соблюдению требований безопасности на рабочих местах.</w:t>
      </w:r>
    </w:p>
    <w:p w:rsid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На заседании Президиума председатель районной организации </w:t>
      </w:r>
      <w:proofErr w:type="spellStart"/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>Н.Белков</w:t>
      </w:r>
      <w:proofErr w:type="spellEnd"/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вручил </w:t>
      </w:r>
      <w:proofErr w:type="spellStart"/>
      <w:r w:rsidRPr="00693EB1">
        <w:rPr>
          <w:rFonts w:ascii="Times New Roman" w:eastAsia="Calibri" w:hAnsi="Times New Roman" w:cs="Times New Roman"/>
          <w:color w:val="333333"/>
          <w:sz w:val="24"/>
          <w:szCs w:val="24"/>
        </w:rPr>
        <w:t>благодарность</w:t>
      </w:r>
      <w:r w:rsidRPr="00693EB1">
        <w:rPr>
          <w:rFonts w:ascii="Times New Roman" w:eastAsia="Calibri" w:hAnsi="Times New Roman" w:cs="Times New Roman"/>
          <w:sz w:val="24"/>
          <w:szCs w:val="24"/>
        </w:rPr>
        <w:t>Чувашского</w:t>
      </w:r>
      <w:proofErr w:type="spellEnd"/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республиканского объединения организаций профсоюзов «</w:t>
      </w:r>
      <w:proofErr w:type="spellStart"/>
      <w:r w:rsidRPr="00693EB1">
        <w:rPr>
          <w:rFonts w:ascii="Times New Roman" w:eastAsia="Calibri" w:hAnsi="Times New Roman" w:cs="Times New Roman"/>
          <w:sz w:val="24"/>
          <w:szCs w:val="24"/>
        </w:rPr>
        <w:t>Чувашрессовпроф</w:t>
      </w:r>
      <w:proofErr w:type="spellEnd"/>
      <w:r w:rsidRPr="00693EB1">
        <w:rPr>
          <w:rFonts w:ascii="Times New Roman" w:eastAsia="Calibri" w:hAnsi="Times New Roman" w:cs="Times New Roman"/>
          <w:sz w:val="24"/>
          <w:szCs w:val="24"/>
        </w:rPr>
        <w:t>» в честь 100-летнего юбилея технической инспекции труда</w:t>
      </w:r>
      <w:r w:rsidR="00CE18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3EB1">
        <w:rPr>
          <w:rFonts w:ascii="Times New Roman" w:eastAsia="Calibri" w:hAnsi="Times New Roman" w:cs="Times New Roman"/>
          <w:sz w:val="24"/>
          <w:szCs w:val="24"/>
        </w:rPr>
        <w:t>Салаеву</w:t>
      </w:r>
      <w:proofErr w:type="spellEnd"/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Вячеславу Максимовичу, уполномоченному по охране труда МБОУ «</w:t>
      </w:r>
      <w:proofErr w:type="spellStart"/>
      <w:r w:rsidRPr="00693EB1">
        <w:rPr>
          <w:rFonts w:ascii="Times New Roman" w:eastAsia="Calibri" w:hAnsi="Times New Roman" w:cs="Times New Roman"/>
          <w:sz w:val="24"/>
          <w:szCs w:val="24"/>
        </w:rPr>
        <w:t>Асановская</w:t>
      </w:r>
      <w:proofErr w:type="spellEnd"/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СОШ».</w:t>
      </w:r>
    </w:p>
    <w:p w:rsidR="00693EB1" w:rsidRPr="00693EB1" w:rsidRDefault="00693EB1" w:rsidP="002C6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В целях выявления и оценки опасностей на рабочих местах в 2018 году в 22 образовательных организациях проведена специальная оценка условий труда. На мероприятия по охране труда израсходовано 7496,5 тыс. рублей, из них на проведение медицинских осмотров – 956,8 тыс. рублей, на специальную оценку условий труда – 401,0 тыс. рублей, на </w:t>
      </w:r>
      <w:proofErr w:type="spellStart"/>
      <w:r w:rsidRPr="00693EB1">
        <w:rPr>
          <w:rFonts w:ascii="Times New Roman" w:eastAsia="Calibri" w:hAnsi="Times New Roman" w:cs="Times New Roman"/>
          <w:sz w:val="24"/>
          <w:szCs w:val="24"/>
        </w:rPr>
        <w:t>прибретение</w:t>
      </w:r>
      <w:proofErr w:type="spellEnd"/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спецодежды и </w:t>
      </w:r>
      <w:proofErr w:type="gramStart"/>
      <w:r w:rsidRPr="00693EB1">
        <w:rPr>
          <w:rFonts w:ascii="Times New Roman" w:eastAsia="Calibri" w:hAnsi="Times New Roman" w:cs="Times New Roman"/>
          <w:sz w:val="24"/>
          <w:szCs w:val="24"/>
        </w:rPr>
        <w:t>СИЗ</w:t>
      </w:r>
      <w:proofErr w:type="gramEnd"/>
      <w:r w:rsidRPr="00693EB1">
        <w:rPr>
          <w:rFonts w:ascii="Times New Roman" w:eastAsia="Calibri" w:hAnsi="Times New Roman" w:cs="Times New Roman"/>
          <w:sz w:val="24"/>
          <w:szCs w:val="24"/>
        </w:rPr>
        <w:t xml:space="preserve"> – 159,4 тыс. рублей, на обучение по охране труда – 37,5 тыс.</w:t>
      </w:r>
      <w:r w:rsidR="002C6C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3EB1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693EB1" w:rsidRPr="00111BA7" w:rsidRDefault="00693EB1" w:rsidP="002C6C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3E52C1" w:rsidRDefault="00385A76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2C1" w:rsidRPr="003E5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СПОРТИВНО-ОЗДОРОВИТЕЛЬНОЙ, КУЛЬТУРНО-МАССОВОЙ РАБОТЫ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Профсоюза совместно с  отделом</w:t>
      </w:r>
      <w:r w:rsidR="00C65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района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согласованную политику в области развития культуры, спорта, организации совместного отдыха, </w:t>
      </w:r>
      <w:proofErr w:type="spellStart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</w:t>
      </w:r>
      <w:proofErr w:type="spellEnd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курортного лечения работников образования и членов их семей.</w:t>
      </w:r>
    </w:p>
    <w:p w:rsidR="00081803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Спортивному направлению работы с коллективами о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бр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организаций  в 2018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уделялось особое внимание: проведена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ежегодная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Спартакиада 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членов </w:t>
      </w:r>
      <w:proofErr w:type="gramStart"/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профсоюза-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Соревнования прошл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настольному теннису,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шашкам, стрельбе из пневматической винтовки, плаванию и волейболу. По итогам спартакиады 1 место за</w:t>
      </w:r>
      <w:r w:rsidR="0008180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няла дружная команда членов профсоюза МАОУ «</w:t>
      </w:r>
      <w:proofErr w:type="spellStart"/>
      <w:r w:rsidR="00081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Полевояушская</w:t>
      </w:r>
      <w:proofErr w:type="spellEnd"/>
      <w:r w:rsidR="00081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ООШ», 2 место – команда МБОУ «Комсомольская СОШ №2», 3 место досталось команде МАУ ДО ДЮСШ «</w:t>
      </w:r>
      <w:proofErr w:type="spellStart"/>
      <w:r w:rsidR="0008180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Кетне</w:t>
      </w:r>
      <w:proofErr w:type="spellEnd"/>
      <w:r w:rsidR="0008180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934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53CC" w:rsidRDefault="00934EE4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борная команда членов профсоюза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принимала активное участие  в соревнованиях спартакиады, проводимой  Чувашской республиканской организацией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профсоюза работников народного образования и науки РФ.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(участвовали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соре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внованиях по плаванию в </w:t>
      </w:r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спорткомплексе ЧГПУ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легкой атлетике в </w:t>
      </w:r>
      <w:proofErr w:type="spellStart"/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урнары</w:t>
      </w:r>
      <w:proofErr w:type="spellEnd"/>
      <w:r w:rsidR="006C656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заняли общекомандное третье место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34EE4" w:rsidRDefault="00CE18E1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на физкультурно-массовые мероприятия истрачено 67298 рублей, на культурно мас</w:t>
      </w:r>
      <w:r w:rsidR="009553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совые мероприятия - 246158 рублей.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льготным путевкам в санаториях и базах отдыха отдохнули и оздоровилис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5 человек. </w:t>
      </w:r>
    </w:p>
    <w:p w:rsidR="00111BA7" w:rsidRPr="00111BA7" w:rsidRDefault="00111BA7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традиционные культурно-массовые мероприятия: Новый год,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защитника Отечества, международный женский день, </w:t>
      </w:r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с ветеранами педагогического труда, День воспитателя и День учителя, день пожилого человека</w:t>
      </w:r>
      <w:proofErr w:type="gramStart"/>
      <w:r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FC11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ервичными профсоюзными организациями были организованы коллективные поездки на концерты и спектакли в г.Чебоксары и Казань.</w:t>
      </w:r>
    </w:p>
    <w:p w:rsidR="00111BA7" w:rsidRPr="00111BA7" w:rsidRDefault="009553CC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организация Профсоюза активизировали работу с молодыми специалистами с целью закрепления их в учреждениях образования.</w:t>
      </w:r>
    </w:p>
    <w:p w:rsidR="00111BA7" w:rsidRDefault="00A01F08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2018 году  продолжил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 работу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 Совет молодых педагогов. Утвержден план работы. В отчетном году проходили заседания, на которых обсуждались различные вопросы совместной работы. Ежеквартально проводитс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заседания Совета, д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елегация района приняла участие в форуме молодых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в г. Чебоксары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C6CDD" w:rsidRPr="00111BA7" w:rsidRDefault="002C6CD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111BA7" w:rsidRDefault="00355650" w:rsidP="002C6C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ИНФОРМАЦИОННОЕ ОБЕСПЕЧЕНИЕ ЧЛЕНСКИХ ОРГАНИЗАЦИЙ</w:t>
      </w:r>
    </w:p>
    <w:p w:rsidR="00576B39" w:rsidRDefault="002C6CD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уделялось</w:t>
      </w:r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мониторинга информационных ресурсов первичных профсоюзных организаций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24E8" w:rsidRP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отметить, что из 24 первичных профсоюзных организаций 18 имеют профсоюзные странички на сайте образовательных организаций. С целью расширения информационного пространства районная организация использует возможности </w:t>
      </w:r>
      <w:proofErr w:type="spellStart"/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различных средствах массовой информации в течени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2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опубликовано более 20 материалов.</w:t>
      </w:r>
      <w:r w:rsidR="00576B39" w:rsidRPr="0057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проведенных мероприятиях постоянно размещалась на сайте Чувашской республиканской организации, отдела образования и администрации района.  </w:t>
      </w:r>
    </w:p>
    <w:p w:rsidR="00111BA7" w:rsidRDefault="00EB24E8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информирования членов </w:t>
      </w:r>
      <w:r w:rsidR="002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первичные профсоюзные организации получали газеты</w:t>
      </w:r>
      <w:r w:rsidR="00111BA7" w:rsidRPr="0011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профсоюз»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«Время»</w:t>
      </w:r>
      <w:r w:rsidR="0057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«Солидарность», активно используются профсоюзные уголки. В профсоюзных уголках размещена информация о деятельности Чувашского республиканского Комитета профсоюза и районной организации. Профсоюзные организации</w:t>
      </w:r>
      <w:r w:rsidR="00A5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2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5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своевременно 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обеспечивались новыми материалами, новостями, отражающими деятельность профсоюзной организации.</w:t>
      </w:r>
    </w:p>
    <w:p w:rsidR="00A51FEA" w:rsidRDefault="002C6CDD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A5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организовано поздравление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51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с юбилейными датами.</w:t>
      </w:r>
    </w:p>
    <w:p w:rsidR="00A51FEA" w:rsidRDefault="00A51FEA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председатели первичных профсоюзных организаций приняли активное участие на 2 республиканском  Слете председателей первичных организаций.</w:t>
      </w:r>
    </w:p>
    <w:p w:rsidR="00041E15" w:rsidRPr="00111BA7" w:rsidRDefault="00693EB1" w:rsidP="002C6C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</w:t>
      </w:r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районной организации </w:t>
      </w:r>
      <w:r w:rsidR="002C6CD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 w:rsidR="00041E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рофсоюза необходимо улучшить информационную работу.</w:t>
      </w:r>
    </w:p>
    <w:p w:rsidR="00167B9D" w:rsidRDefault="00167B9D" w:rsidP="002C6CD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BA7" w:rsidRPr="00111BA7" w:rsidRDefault="00167B9D" w:rsidP="002C6CDD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Н.А.Белков</w:t>
      </w:r>
      <w:r w:rsidR="00111BA7" w:rsidRPr="00111BA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8D55A5" w:rsidRDefault="008D55A5" w:rsidP="002C6CDD">
      <w:pPr>
        <w:spacing w:after="0" w:line="240" w:lineRule="auto"/>
        <w:ind w:firstLine="709"/>
      </w:pPr>
    </w:p>
    <w:sectPr w:rsidR="008D55A5" w:rsidSect="0025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A4C"/>
    <w:rsid w:val="00016017"/>
    <w:rsid w:val="00017545"/>
    <w:rsid w:val="00023AEA"/>
    <w:rsid w:val="00023BBD"/>
    <w:rsid w:val="00024DFB"/>
    <w:rsid w:val="00035696"/>
    <w:rsid w:val="0003637E"/>
    <w:rsid w:val="00041E15"/>
    <w:rsid w:val="000562A5"/>
    <w:rsid w:val="00075EC7"/>
    <w:rsid w:val="00081803"/>
    <w:rsid w:val="00085187"/>
    <w:rsid w:val="00090CF0"/>
    <w:rsid w:val="000A325C"/>
    <w:rsid w:val="000D50A1"/>
    <w:rsid w:val="000E6584"/>
    <w:rsid w:val="000F19B6"/>
    <w:rsid w:val="00111BA7"/>
    <w:rsid w:val="00150B53"/>
    <w:rsid w:val="00167B9D"/>
    <w:rsid w:val="00182AE8"/>
    <w:rsid w:val="00191667"/>
    <w:rsid w:val="001924FD"/>
    <w:rsid w:val="0019376F"/>
    <w:rsid w:val="001A0A4C"/>
    <w:rsid w:val="001A3A3F"/>
    <w:rsid w:val="001D3531"/>
    <w:rsid w:val="001D5051"/>
    <w:rsid w:val="001E0173"/>
    <w:rsid w:val="00242369"/>
    <w:rsid w:val="002435DD"/>
    <w:rsid w:val="0025488A"/>
    <w:rsid w:val="00257A5D"/>
    <w:rsid w:val="002705B9"/>
    <w:rsid w:val="002707F1"/>
    <w:rsid w:val="00291158"/>
    <w:rsid w:val="002B39A4"/>
    <w:rsid w:val="002B5520"/>
    <w:rsid w:val="002C6CDD"/>
    <w:rsid w:val="002D1869"/>
    <w:rsid w:val="002E1AD0"/>
    <w:rsid w:val="002F7937"/>
    <w:rsid w:val="00315379"/>
    <w:rsid w:val="0032504A"/>
    <w:rsid w:val="00335A04"/>
    <w:rsid w:val="00350B21"/>
    <w:rsid w:val="00355650"/>
    <w:rsid w:val="00360903"/>
    <w:rsid w:val="00360EAF"/>
    <w:rsid w:val="00371C69"/>
    <w:rsid w:val="00385A76"/>
    <w:rsid w:val="003A2264"/>
    <w:rsid w:val="003B6D3C"/>
    <w:rsid w:val="003D0A08"/>
    <w:rsid w:val="003E52C1"/>
    <w:rsid w:val="004305E6"/>
    <w:rsid w:val="004408FE"/>
    <w:rsid w:val="004501B6"/>
    <w:rsid w:val="00467DB2"/>
    <w:rsid w:val="00470910"/>
    <w:rsid w:val="0047331E"/>
    <w:rsid w:val="0047679F"/>
    <w:rsid w:val="004808DE"/>
    <w:rsid w:val="00480FB9"/>
    <w:rsid w:val="00483073"/>
    <w:rsid w:val="00486491"/>
    <w:rsid w:val="00490C6E"/>
    <w:rsid w:val="0049138C"/>
    <w:rsid w:val="004A1A19"/>
    <w:rsid w:val="004A28B8"/>
    <w:rsid w:val="004A363C"/>
    <w:rsid w:val="004C4659"/>
    <w:rsid w:val="0052203D"/>
    <w:rsid w:val="005300AE"/>
    <w:rsid w:val="0053418A"/>
    <w:rsid w:val="005647E4"/>
    <w:rsid w:val="00571E2A"/>
    <w:rsid w:val="00576B39"/>
    <w:rsid w:val="0059218C"/>
    <w:rsid w:val="005A3291"/>
    <w:rsid w:val="005D33DE"/>
    <w:rsid w:val="005F2450"/>
    <w:rsid w:val="005F33C8"/>
    <w:rsid w:val="00600133"/>
    <w:rsid w:val="00602E42"/>
    <w:rsid w:val="00620F2F"/>
    <w:rsid w:val="00644C57"/>
    <w:rsid w:val="00693EB1"/>
    <w:rsid w:val="006A0F57"/>
    <w:rsid w:val="006A37A2"/>
    <w:rsid w:val="006B4801"/>
    <w:rsid w:val="006C3E32"/>
    <w:rsid w:val="006C656A"/>
    <w:rsid w:val="006F33AF"/>
    <w:rsid w:val="00773896"/>
    <w:rsid w:val="00774649"/>
    <w:rsid w:val="00784710"/>
    <w:rsid w:val="00786616"/>
    <w:rsid w:val="007A107F"/>
    <w:rsid w:val="007C3E2A"/>
    <w:rsid w:val="007C41AD"/>
    <w:rsid w:val="007D6C87"/>
    <w:rsid w:val="007E7E0B"/>
    <w:rsid w:val="008301DE"/>
    <w:rsid w:val="00867B74"/>
    <w:rsid w:val="00877346"/>
    <w:rsid w:val="00885E8F"/>
    <w:rsid w:val="00891ED3"/>
    <w:rsid w:val="00897018"/>
    <w:rsid w:val="008C307F"/>
    <w:rsid w:val="008C7E26"/>
    <w:rsid w:val="008D55A5"/>
    <w:rsid w:val="008D563B"/>
    <w:rsid w:val="008E7FE9"/>
    <w:rsid w:val="00931C50"/>
    <w:rsid w:val="00934EE4"/>
    <w:rsid w:val="009553CC"/>
    <w:rsid w:val="00962A4A"/>
    <w:rsid w:val="00962D31"/>
    <w:rsid w:val="00983E02"/>
    <w:rsid w:val="009840C7"/>
    <w:rsid w:val="009A12FC"/>
    <w:rsid w:val="009C765D"/>
    <w:rsid w:val="00A010B0"/>
    <w:rsid w:val="00A01F08"/>
    <w:rsid w:val="00A0505C"/>
    <w:rsid w:val="00A17300"/>
    <w:rsid w:val="00A335C1"/>
    <w:rsid w:val="00A463F1"/>
    <w:rsid w:val="00A51FEA"/>
    <w:rsid w:val="00A54911"/>
    <w:rsid w:val="00A61B39"/>
    <w:rsid w:val="00A65D9C"/>
    <w:rsid w:val="00A947FF"/>
    <w:rsid w:val="00AA471C"/>
    <w:rsid w:val="00AA5EA2"/>
    <w:rsid w:val="00B1720D"/>
    <w:rsid w:val="00B176B0"/>
    <w:rsid w:val="00B33AEE"/>
    <w:rsid w:val="00B53C3E"/>
    <w:rsid w:val="00B54E91"/>
    <w:rsid w:val="00B56C73"/>
    <w:rsid w:val="00B80D4F"/>
    <w:rsid w:val="00B86BFD"/>
    <w:rsid w:val="00B9624D"/>
    <w:rsid w:val="00BD3FFE"/>
    <w:rsid w:val="00BD4FD6"/>
    <w:rsid w:val="00BD627A"/>
    <w:rsid w:val="00BD7AD3"/>
    <w:rsid w:val="00BE06B1"/>
    <w:rsid w:val="00BE3C98"/>
    <w:rsid w:val="00BE48C3"/>
    <w:rsid w:val="00BF1110"/>
    <w:rsid w:val="00C13A0B"/>
    <w:rsid w:val="00C26F97"/>
    <w:rsid w:val="00C270FB"/>
    <w:rsid w:val="00C64B3E"/>
    <w:rsid w:val="00C652A9"/>
    <w:rsid w:val="00C967DB"/>
    <w:rsid w:val="00CD12F2"/>
    <w:rsid w:val="00CE18E1"/>
    <w:rsid w:val="00CE3C4C"/>
    <w:rsid w:val="00CE71C1"/>
    <w:rsid w:val="00CF33ED"/>
    <w:rsid w:val="00CF456D"/>
    <w:rsid w:val="00D13463"/>
    <w:rsid w:val="00D24EF0"/>
    <w:rsid w:val="00D3013F"/>
    <w:rsid w:val="00D311AC"/>
    <w:rsid w:val="00D434F8"/>
    <w:rsid w:val="00D80019"/>
    <w:rsid w:val="00D90894"/>
    <w:rsid w:val="00DD290A"/>
    <w:rsid w:val="00DD392D"/>
    <w:rsid w:val="00DD7855"/>
    <w:rsid w:val="00DF052B"/>
    <w:rsid w:val="00E329AF"/>
    <w:rsid w:val="00E52B67"/>
    <w:rsid w:val="00E856FE"/>
    <w:rsid w:val="00EB24E8"/>
    <w:rsid w:val="00EF7F72"/>
    <w:rsid w:val="00F138B9"/>
    <w:rsid w:val="00F246ED"/>
    <w:rsid w:val="00F25678"/>
    <w:rsid w:val="00F327C6"/>
    <w:rsid w:val="00F4799C"/>
    <w:rsid w:val="00F53A96"/>
    <w:rsid w:val="00F66DF3"/>
    <w:rsid w:val="00F70326"/>
    <w:rsid w:val="00F74D7C"/>
    <w:rsid w:val="00FA3CD8"/>
    <w:rsid w:val="00FC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 класс</dc:creator>
  <cp:lastModifiedBy>316Buxgalter</cp:lastModifiedBy>
  <cp:revision>3</cp:revision>
  <dcterms:created xsi:type="dcterms:W3CDTF">2019-03-04T06:11:00Z</dcterms:created>
  <dcterms:modified xsi:type="dcterms:W3CDTF">2019-03-04T06:29:00Z</dcterms:modified>
</cp:coreProperties>
</file>