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BF" w:rsidRPr="008636DF" w:rsidRDefault="009A23BF" w:rsidP="00BE6C58">
      <w:pPr>
        <w:spacing w:after="0"/>
        <w:jc w:val="center"/>
        <w:rPr>
          <w:color w:val="244061"/>
          <w:sz w:val="24"/>
          <w:szCs w:val="24"/>
        </w:rPr>
      </w:pPr>
      <w:r w:rsidRPr="008636DF">
        <w:rPr>
          <w:noProof/>
          <w:color w:val="244061"/>
          <w:sz w:val="24"/>
          <w:szCs w:val="24"/>
          <w:lang w:eastAsia="ru-RU"/>
        </w:rPr>
        <w:drawing>
          <wp:inline distT="0" distB="0" distL="0" distR="0" wp14:anchorId="3F4ACD04" wp14:editId="33A7D8BD">
            <wp:extent cx="6858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3BF" w:rsidRPr="008636DF" w:rsidRDefault="009A23BF" w:rsidP="00BE6C58">
      <w:pPr>
        <w:spacing w:after="0"/>
        <w:jc w:val="center"/>
        <w:rPr>
          <w:color w:val="244061"/>
          <w:sz w:val="24"/>
          <w:szCs w:val="24"/>
        </w:rPr>
      </w:pPr>
    </w:p>
    <w:p w:rsidR="009A23BF" w:rsidRPr="008636DF" w:rsidRDefault="009A23BF" w:rsidP="00BE6C58">
      <w:pPr>
        <w:spacing w:after="0"/>
        <w:jc w:val="center"/>
        <w:rPr>
          <w:color w:val="244061"/>
          <w:sz w:val="24"/>
          <w:szCs w:val="24"/>
        </w:rPr>
      </w:pPr>
    </w:p>
    <w:p w:rsidR="009A23BF" w:rsidRPr="008636DF" w:rsidRDefault="009A23BF" w:rsidP="00BE6C58">
      <w:pPr>
        <w:spacing w:after="0"/>
        <w:jc w:val="center"/>
        <w:rPr>
          <w:color w:val="244061"/>
          <w:sz w:val="24"/>
          <w:szCs w:val="24"/>
        </w:rPr>
      </w:pPr>
    </w:p>
    <w:p w:rsidR="00BE6C58" w:rsidRPr="008636DF" w:rsidRDefault="00BE6C58" w:rsidP="00BE6C58">
      <w:pPr>
        <w:spacing w:after="0" w:line="288" w:lineRule="auto"/>
        <w:jc w:val="center"/>
        <w:rPr>
          <w:b/>
          <w:color w:val="244061"/>
          <w:sz w:val="24"/>
          <w:szCs w:val="24"/>
        </w:rPr>
      </w:pPr>
    </w:p>
    <w:p w:rsidR="00BE6C58" w:rsidRPr="008636DF" w:rsidRDefault="00BE6C58" w:rsidP="00BE6C58">
      <w:pPr>
        <w:spacing w:after="0" w:line="288" w:lineRule="auto"/>
        <w:jc w:val="center"/>
        <w:rPr>
          <w:b/>
          <w:color w:val="244061"/>
          <w:sz w:val="24"/>
          <w:szCs w:val="24"/>
        </w:rPr>
      </w:pPr>
    </w:p>
    <w:p w:rsidR="00BE6C58" w:rsidRPr="008636DF" w:rsidRDefault="00BE6C58" w:rsidP="00BE6C58">
      <w:pPr>
        <w:spacing w:after="0" w:line="288" w:lineRule="auto"/>
        <w:jc w:val="center"/>
        <w:rPr>
          <w:b/>
          <w:color w:val="244061"/>
          <w:sz w:val="24"/>
          <w:szCs w:val="24"/>
        </w:rPr>
      </w:pPr>
    </w:p>
    <w:p w:rsidR="00BE6C58" w:rsidRPr="008636DF" w:rsidRDefault="00BE6C58" w:rsidP="00BE6C58">
      <w:pPr>
        <w:spacing w:after="0" w:line="288" w:lineRule="auto"/>
        <w:jc w:val="center"/>
        <w:rPr>
          <w:b/>
          <w:color w:val="244061"/>
          <w:sz w:val="24"/>
          <w:szCs w:val="24"/>
        </w:rPr>
      </w:pPr>
    </w:p>
    <w:p w:rsidR="00BE6C58" w:rsidRPr="008636DF" w:rsidRDefault="00BE6C58" w:rsidP="00BE6C58">
      <w:pPr>
        <w:spacing w:after="0" w:line="288" w:lineRule="auto"/>
        <w:jc w:val="center"/>
        <w:rPr>
          <w:b/>
          <w:color w:val="244061"/>
          <w:sz w:val="24"/>
          <w:szCs w:val="24"/>
        </w:rPr>
      </w:pPr>
    </w:p>
    <w:p w:rsidR="00BE6C58" w:rsidRPr="008636DF" w:rsidRDefault="00BE6C58" w:rsidP="00BE6C58">
      <w:pPr>
        <w:spacing w:after="0" w:line="288" w:lineRule="auto"/>
        <w:jc w:val="center"/>
        <w:rPr>
          <w:b/>
          <w:color w:val="244061"/>
          <w:sz w:val="24"/>
          <w:szCs w:val="24"/>
        </w:rPr>
      </w:pPr>
    </w:p>
    <w:p w:rsidR="00BE6C58" w:rsidRPr="008636DF" w:rsidRDefault="00BE6C58" w:rsidP="00BE6C58">
      <w:pPr>
        <w:spacing w:after="0" w:line="288" w:lineRule="auto"/>
        <w:jc w:val="center"/>
        <w:rPr>
          <w:b/>
          <w:color w:val="244061"/>
          <w:sz w:val="24"/>
          <w:szCs w:val="24"/>
        </w:rPr>
      </w:pPr>
    </w:p>
    <w:p w:rsidR="009A23BF" w:rsidRPr="008636DF" w:rsidRDefault="009A23BF" w:rsidP="00BE6C58">
      <w:pPr>
        <w:spacing w:after="0" w:line="288" w:lineRule="auto"/>
        <w:jc w:val="center"/>
        <w:rPr>
          <w:b/>
          <w:color w:val="244061"/>
          <w:sz w:val="24"/>
          <w:szCs w:val="24"/>
        </w:rPr>
      </w:pPr>
      <w:r w:rsidRPr="008636DF">
        <w:rPr>
          <w:b/>
          <w:color w:val="244061"/>
          <w:sz w:val="24"/>
          <w:szCs w:val="24"/>
        </w:rPr>
        <w:t xml:space="preserve">ПУБЛИЧНЫЙ ОТЧЕТ </w:t>
      </w:r>
    </w:p>
    <w:p w:rsidR="009A23BF" w:rsidRPr="008636DF" w:rsidRDefault="009A23BF" w:rsidP="00BE6C58">
      <w:pPr>
        <w:spacing w:after="0" w:line="288" w:lineRule="auto"/>
        <w:jc w:val="center"/>
        <w:rPr>
          <w:b/>
          <w:color w:val="244061"/>
          <w:sz w:val="24"/>
          <w:szCs w:val="24"/>
        </w:rPr>
      </w:pPr>
      <w:r w:rsidRPr="008636DF">
        <w:rPr>
          <w:b/>
          <w:color w:val="244061"/>
          <w:sz w:val="24"/>
          <w:szCs w:val="24"/>
        </w:rPr>
        <w:t xml:space="preserve">о деятельности </w:t>
      </w:r>
    </w:p>
    <w:p w:rsidR="009A23BF" w:rsidRPr="008636DF" w:rsidRDefault="009A23BF" w:rsidP="00BE6C58">
      <w:pPr>
        <w:spacing w:after="0" w:line="288" w:lineRule="auto"/>
        <w:jc w:val="center"/>
        <w:rPr>
          <w:b/>
          <w:color w:val="244061"/>
          <w:sz w:val="24"/>
          <w:szCs w:val="24"/>
        </w:rPr>
      </w:pPr>
      <w:proofErr w:type="spellStart"/>
      <w:r w:rsidRPr="008636DF">
        <w:rPr>
          <w:b/>
          <w:color w:val="244061"/>
          <w:sz w:val="24"/>
          <w:szCs w:val="24"/>
        </w:rPr>
        <w:t>Красночетайской</w:t>
      </w:r>
      <w:proofErr w:type="spellEnd"/>
      <w:r w:rsidRPr="008636DF">
        <w:rPr>
          <w:b/>
          <w:color w:val="244061"/>
          <w:sz w:val="24"/>
          <w:szCs w:val="24"/>
        </w:rPr>
        <w:t xml:space="preserve"> районной организации Профсоюза работников народного образования и науки РФ</w:t>
      </w:r>
    </w:p>
    <w:p w:rsidR="009A23BF" w:rsidRPr="008636DF" w:rsidRDefault="009A23BF" w:rsidP="00BE6C58">
      <w:pPr>
        <w:spacing w:after="0" w:line="288" w:lineRule="auto"/>
        <w:jc w:val="center"/>
        <w:rPr>
          <w:b/>
          <w:color w:val="244061"/>
          <w:sz w:val="24"/>
          <w:szCs w:val="24"/>
        </w:rPr>
      </w:pPr>
      <w:r w:rsidRPr="008636DF">
        <w:rPr>
          <w:b/>
          <w:color w:val="244061"/>
          <w:sz w:val="24"/>
          <w:szCs w:val="24"/>
        </w:rPr>
        <w:t>в 2018 году.</w:t>
      </w:r>
    </w:p>
    <w:p w:rsidR="009A23BF" w:rsidRPr="008636DF" w:rsidRDefault="009A23BF" w:rsidP="00BE6C58">
      <w:pPr>
        <w:tabs>
          <w:tab w:val="left" w:pos="4200"/>
        </w:tabs>
        <w:spacing w:after="0"/>
        <w:ind w:firstLine="360"/>
        <w:jc w:val="center"/>
        <w:rPr>
          <w:b/>
          <w:color w:val="244061"/>
          <w:sz w:val="24"/>
          <w:szCs w:val="24"/>
        </w:rPr>
      </w:pPr>
    </w:p>
    <w:p w:rsidR="009A23BF" w:rsidRPr="008636DF" w:rsidRDefault="009A23BF" w:rsidP="00BE6C58">
      <w:pPr>
        <w:tabs>
          <w:tab w:val="left" w:pos="4200"/>
        </w:tabs>
        <w:spacing w:after="0"/>
        <w:ind w:firstLine="360"/>
        <w:rPr>
          <w:b/>
          <w:color w:val="244061"/>
          <w:sz w:val="24"/>
          <w:szCs w:val="24"/>
        </w:rPr>
      </w:pPr>
    </w:p>
    <w:p w:rsidR="009A23BF" w:rsidRPr="008636DF" w:rsidRDefault="009A23BF" w:rsidP="00BE6C58">
      <w:pPr>
        <w:tabs>
          <w:tab w:val="left" w:pos="4200"/>
        </w:tabs>
        <w:spacing w:after="0"/>
        <w:ind w:firstLine="360"/>
        <w:rPr>
          <w:b/>
          <w:color w:val="244061"/>
          <w:sz w:val="24"/>
          <w:szCs w:val="24"/>
        </w:rPr>
      </w:pPr>
    </w:p>
    <w:p w:rsidR="009A23BF" w:rsidRPr="008636DF" w:rsidRDefault="009A23BF" w:rsidP="00BE6C58">
      <w:pPr>
        <w:tabs>
          <w:tab w:val="left" w:pos="4200"/>
        </w:tabs>
        <w:spacing w:after="0"/>
        <w:ind w:firstLine="360"/>
        <w:rPr>
          <w:b/>
          <w:color w:val="244061"/>
          <w:sz w:val="24"/>
          <w:szCs w:val="24"/>
        </w:rPr>
      </w:pPr>
    </w:p>
    <w:p w:rsidR="009A23BF" w:rsidRPr="008636DF" w:rsidRDefault="009A23BF" w:rsidP="00BE6C58">
      <w:pPr>
        <w:tabs>
          <w:tab w:val="left" w:pos="4200"/>
        </w:tabs>
        <w:spacing w:after="0"/>
        <w:ind w:firstLine="360"/>
        <w:rPr>
          <w:b/>
          <w:color w:val="000080"/>
          <w:sz w:val="24"/>
          <w:szCs w:val="24"/>
        </w:rPr>
      </w:pPr>
    </w:p>
    <w:p w:rsidR="009A23BF" w:rsidRPr="008636DF" w:rsidRDefault="009A23BF" w:rsidP="00BE6C58">
      <w:pPr>
        <w:tabs>
          <w:tab w:val="left" w:pos="4200"/>
        </w:tabs>
        <w:spacing w:after="0"/>
        <w:ind w:firstLine="360"/>
        <w:rPr>
          <w:b/>
          <w:color w:val="000080"/>
          <w:sz w:val="24"/>
          <w:szCs w:val="24"/>
        </w:rPr>
      </w:pPr>
    </w:p>
    <w:p w:rsidR="009A23BF" w:rsidRPr="008636DF" w:rsidRDefault="009A23BF" w:rsidP="00BE6C58">
      <w:pPr>
        <w:tabs>
          <w:tab w:val="left" w:pos="4200"/>
        </w:tabs>
        <w:spacing w:after="0"/>
        <w:ind w:firstLine="360"/>
        <w:rPr>
          <w:b/>
          <w:color w:val="000080"/>
          <w:sz w:val="24"/>
          <w:szCs w:val="24"/>
        </w:rPr>
      </w:pPr>
    </w:p>
    <w:p w:rsidR="009A23BF" w:rsidRPr="008636DF" w:rsidRDefault="009A23BF" w:rsidP="00BE6C58">
      <w:pPr>
        <w:spacing w:after="0"/>
        <w:ind w:firstLine="567"/>
        <w:jc w:val="center"/>
        <w:rPr>
          <w:sz w:val="24"/>
          <w:szCs w:val="24"/>
        </w:rPr>
      </w:pPr>
    </w:p>
    <w:p w:rsidR="009A23BF" w:rsidRPr="008636DF" w:rsidRDefault="009A23BF" w:rsidP="00BE6C58">
      <w:pPr>
        <w:spacing w:after="0"/>
        <w:ind w:firstLine="567"/>
        <w:jc w:val="center"/>
        <w:rPr>
          <w:color w:val="244061"/>
          <w:sz w:val="24"/>
          <w:szCs w:val="24"/>
        </w:rPr>
      </w:pPr>
    </w:p>
    <w:p w:rsidR="009A23BF" w:rsidRPr="008636DF" w:rsidRDefault="009A23BF" w:rsidP="00BE6C58">
      <w:pPr>
        <w:spacing w:after="0"/>
        <w:ind w:firstLine="567"/>
        <w:jc w:val="center"/>
        <w:rPr>
          <w:color w:val="244061"/>
          <w:sz w:val="24"/>
          <w:szCs w:val="24"/>
        </w:rPr>
      </w:pPr>
      <w:r w:rsidRPr="008636DF">
        <w:rPr>
          <w:color w:val="244061"/>
          <w:sz w:val="24"/>
          <w:szCs w:val="24"/>
        </w:rPr>
        <w:t>с.</w:t>
      </w:r>
      <w:r w:rsidR="00BE6C58" w:rsidRPr="008636DF">
        <w:rPr>
          <w:color w:val="244061"/>
          <w:sz w:val="24"/>
          <w:szCs w:val="24"/>
        </w:rPr>
        <w:t xml:space="preserve"> </w:t>
      </w:r>
      <w:r w:rsidRPr="008636DF">
        <w:rPr>
          <w:color w:val="244061"/>
          <w:sz w:val="24"/>
          <w:szCs w:val="24"/>
        </w:rPr>
        <w:t xml:space="preserve">Красные </w:t>
      </w:r>
      <w:proofErr w:type="spellStart"/>
      <w:r w:rsidRPr="008636DF">
        <w:rPr>
          <w:color w:val="244061"/>
          <w:sz w:val="24"/>
          <w:szCs w:val="24"/>
        </w:rPr>
        <w:t>Четаи</w:t>
      </w:r>
      <w:proofErr w:type="spellEnd"/>
      <w:r w:rsidR="00BE6C58" w:rsidRPr="008636DF">
        <w:rPr>
          <w:color w:val="244061"/>
          <w:sz w:val="24"/>
          <w:szCs w:val="24"/>
        </w:rPr>
        <w:t>,</w:t>
      </w:r>
      <w:r w:rsidRPr="008636DF">
        <w:rPr>
          <w:color w:val="244061"/>
          <w:sz w:val="24"/>
          <w:szCs w:val="24"/>
        </w:rPr>
        <w:t xml:space="preserve">  2019 г.</w:t>
      </w:r>
    </w:p>
    <w:p w:rsidR="009A23BF" w:rsidRPr="008636DF" w:rsidRDefault="009A23BF" w:rsidP="00BE6C58">
      <w:pPr>
        <w:spacing w:after="0"/>
        <w:ind w:firstLine="567"/>
        <w:jc w:val="center"/>
        <w:rPr>
          <w:color w:val="244061"/>
          <w:sz w:val="24"/>
          <w:szCs w:val="24"/>
        </w:rPr>
      </w:pPr>
    </w:p>
    <w:p w:rsidR="009A23BF" w:rsidRPr="008636DF" w:rsidRDefault="009A23BF" w:rsidP="00BE6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3BF" w:rsidRPr="008636DF" w:rsidRDefault="009A23BF" w:rsidP="00BE6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D26" w:rsidRPr="008636DF" w:rsidRDefault="00B45D26" w:rsidP="00BE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D26" w:rsidRPr="008636DF" w:rsidRDefault="00B45D26" w:rsidP="00BE6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6DF">
        <w:rPr>
          <w:rFonts w:ascii="Times New Roman" w:eastAsia="Calibri" w:hAnsi="Times New Roman" w:cs="Times New Roman"/>
          <w:sz w:val="24"/>
          <w:szCs w:val="24"/>
        </w:rPr>
        <w:t xml:space="preserve">Отчет </w:t>
      </w:r>
      <w:proofErr w:type="spellStart"/>
      <w:r w:rsidRPr="008636DF">
        <w:rPr>
          <w:rFonts w:ascii="Times New Roman" w:eastAsia="Calibri" w:hAnsi="Times New Roman" w:cs="Times New Roman"/>
          <w:sz w:val="24"/>
          <w:szCs w:val="24"/>
        </w:rPr>
        <w:t>Красночетайской</w:t>
      </w:r>
      <w:proofErr w:type="spellEnd"/>
      <w:r w:rsidRPr="008636DF">
        <w:rPr>
          <w:rFonts w:ascii="Times New Roman" w:eastAsia="Calibri" w:hAnsi="Times New Roman" w:cs="Times New Roman"/>
          <w:sz w:val="24"/>
          <w:szCs w:val="24"/>
        </w:rPr>
        <w:t xml:space="preserve"> районной  организации Профсоюза работников народного образования и науки РФ по основным направлениям   деятельности за 201</w:t>
      </w:r>
      <w:r w:rsidR="00333F9E" w:rsidRPr="008636DF">
        <w:rPr>
          <w:rFonts w:ascii="Times New Roman" w:eastAsia="Calibri" w:hAnsi="Times New Roman" w:cs="Times New Roman"/>
          <w:sz w:val="24"/>
          <w:szCs w:val="24"/>
        </w:rPr>
        <w:t>8</w:t>
      </w:r>
      <w:r w:rsidRPr="008636DF">
        <w:rPr>
          <w:rFonts w:ascii="Times New Roman" w:eastAsia="Calibri" w:hAnsi="Times New Roman" w:cs="Times New Roman"/>
          <w:sz w:val="24"/>
          <w:szCs w:val="24"/>
        </w:rPr>
        <w:t xml:space="preserve"> год составлен в</w:t>
      </w:r>
      <w:r w:rsidRPr="008636DF">
        <w:rPr>
          <w:rFonts w:ascii="Times New Roman" w:hAnsi="Times New Roman" w:cs="Times New Roman"/>
          <w:sz w:val="24"/>
          <w:szCs w:val="24"/>
        </w:rPr>
        <w:t xml:space="preserve"> целях реализации постановления Исполкома Профсоюза от 22 сентября </w:t>
      </w:r>
      <w:smartTag w:uri="urn:schemas-microsoft-com:office:smarttags" w:element="metricconverter">
        <w:smartTagPr>
          <w:attr w:name="ProductID" w:val="2015 г"/>
        </w:smartTagPr>
        <w:r w:rsidRPr="008636DF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8636DF">
        <w:rPr>
          <w:rFonts w:ascii="Times New Roman" w:hAnsi="Times New Roman" w:cs="Times New Roman"/>
          <w:sz w:val="24"/>
          <w:szCs w:val="24"/>
        </w:rPr>
        <w:t>. № 2-5 и Устава Профсоюза (ст.14, п. 5. 9.), предусматривающих ежегодный отчёт выборного профсоюзного органа, и направлен на обеспечение прозрачности деятельности профсоюзной организации и повышение ее эффективности.</w:t>
      </w:r>
      <w:proofErr w:type="gramEnd"/>
    </w:p>
    <w:p w:rsidR="00B45D26" w:rsidRPr="008636DF" w:rsidRDefault="00B45D26" w:rsidP="00BE6C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8636DF">
        <w:rPr>
          <w:rFonts w:ascii="Times New Roman" w:hAnsi="Times New Roman" w:cs="Times New Roman"/>
          <w:sz w:val="24"/>
          <w:szCs w:val="24"/>
          <w:lang w:eastAsia="zh-CN"/>
        </w:rPr>
        <w:t>Красночетайская</w:t>
      </w:r>
      <w:proofErr w:type="spellEnd"/>
      <w:r w:rsidRPr="008636DF">
        <w:rPr>
          <w:rFonts w:ascii="Times New Roman" w:hAnsi="Times New Roman" w:cs="Times New Roman"/>
          <w:sz w:val="24"/>
          <w:szCs w:val="24"/>
          <w:lang w:eastAsia="zh-CN"/>
        </w:rPr>
        <w:t xml:space="preserve"> районная организация Профсоюза в 2018 году строила свою работу на основе Устава Профсоюза и  решений </w:t>
      </w:r>
      <w:r w:rsidRPr="008636DF">
        <w:rPr>
          <w:rFonts w:ascii="Times New Roman" w:hAnsi="Times New Roman" w:cs="Times New Roman"/>
          <w:sz w:val="24"/>
          <w:szCs w:val="24"/>
          <w:lang w:val="en-US" w:eastAsia="zh-CN"/>
        </w:rPr>
        <w:t>VII</w:t>
      </w:r>
      <w:r w:rsidRPr="008636DF">
        <w:rPr>
          <w:rFonts w:ascii="Times New Roman" w:hAnsi="Times New Roman" w:cs="Times New Roman"/>
          <w:sz w:val="24"/>
          <w:szCs w:val="24"/>
          <w:lang w:eastAsia="zh-CN"/>
        </w:rPr>
        <w:t xml:space="preserve"> Съезда Профсоюза. </w:t>
      </w:r>
    </w:p>
    <w:p w:rsidR="00B45D26" w:rsidRPr="008636DF" w:rsidRDefault="00B45D26" w:rsidP="00BE6C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636DF">
        <w:rPr>
          <w:rFonts w:ascii="Times New Roman" w:hAnsi="Times New Roman" w:cs="Times New Roman"/>
          <w:sz w:val="24"/>
          <w:szCs w:val="24"/>
          <w:lang w:eastAsia="zh-CN"/>
        </w:rPr>
        <w:t xml:space="preserve">Отчет утвержден на заседании Комитета  </w:t>
      </w:r>
      <w:proofErr w:type="spellStart"/>
      <w:r w:rsidRPr="008636DF">
        <w:rPr>
          <w:rFonts w:ascii="Times New Roman" w:hAnsi="Times New Roman" w:cs="Times New Roman"/>
          <w:sz w:val="24"/>
          <w:szCs w:val="24"/>
          <w:lang w:eastAsia="zh-CN"/>
        </w:rPr>
        <w:t>Красночетайской</w:t>
      </w:r>
      <w:proofErr w:type="spellEnd"/>
      <w:r w:rsidRPr="008636DF">
        <w:rPr>
          <w:rFonts w:ascii="Times New Roman" w:hAnsi="Times New Roman" w:cs="Times New Roman"/>
          <w:sz w:val="24"/>
          <w:szCs w:val="24"/>
          <w:lang w:eastAsia="zh-CN"/>
        </w:rPr>
        <w:t xml:space="preserve"> районной организации профсоюза образования 31 января 2019 года.</w:t>
      </w:r>
    </w:p>
    <w:p w:rsidR="00BE6C58" w:rsidRPr="008636DF" w:rsidRDefault="00BE6C58" w:rsidP="00BE6C58">
      <w:pPr>
        <w:spacing w:after="0" w:line="240" w:lineRule="auto"/>
        <w:ind w:left="28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136" w:rsidRPr="008636DF" w:rsidRDefault="00251136" w:rsidP="00BE6C58">
      <w:pPr>
        <w:spacing w:after="0" w:line="240" w:lineRule="auto"/>
        <w:ind w:left="2836"/>
        <w:jc w:val="both"/>
        <w:rPr>
          <w:rFonts w:ascii="Times New Roman" w:hAnsi="Times New Roman" w:cs="Times New Roman"/>
          <w:sz w:val="24"/>
          <w:szCs w:val="24"/>
        </w:rPr>
      </w:pPr>
      <w:r w:rsidRPr="008636DF">
        <w:rPr>
          <w:rFonts w:ascii="Times New Roman" w:hAnsi="Times New Roman" w:cs="Times New Roman"/>
          <w:b/>
          <w:sz w:val="24"/>
          <w:szCs w:val="24"/>
        </w:rPr>
        <w:t>1.Общая характеристика организации</w:t>
      </w:r>
    </w:p>
    <w:p w:rsidR="00251136" w:rsidRPr="008636DF" w:rsidRDefault="00251136" w:rsidP="00BE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6DF">
        <w:rPr>
          <w:rFonts w:ascii="Times New Roman" w:hAnsi="Times New Roman" w:cs="Times New Roman"/>
          <w:sz w:val="24"/>
          <w:szCs w:val="24"/>
        </w:rPr>
        <w:t xml:space="preserve">По состоянию на 1 января 2019 года в структуру </w:t>
      </w:r>
      <w:proofErr w:type="spellStart"/>
      <w:r w:rsidRPr="008636DF">
        <w:rPr>
          <w:rFonts w:ascii="Times New Roman" w:hAnsi="Times New Roman" w:cs="Times New Roman"/>
          <w:sz w:val="24"/>
          <w:szCs w:val="24"/>
        </w:rPr>
        <w:t>Красночетайской</w:t>
      </w:r>
      <w:proofErr w:type="spellEnd"/>
      <w:r w:rsidRPr="008636DF">
        <w:rPr>
          <w:rFonts w:ascii="Times New Roman" w:hAnsi="Times New Roman" w:cs="Times New Roman"/>
          <w:sz w:val="24"/>
          <w:szCs w:val="24"/>
        </w:rPr>
        <w:t xml:space="preserve"> районной организации </w:t>
      </w:r>
      <w:r w:rsidR="00BE6C58" w:rsidRPr="008636DF">
        <w:rPr>
          <w:rFonts w:ascii="Times New Roman" w:hAnsi="Times New Roman" w:cs="Times New Roman"/>
          <w:sz w:val="24"/>
          <w:szCs w:val="24"/>
        </w:rPr>
        <w:t>п</w:t>
      </w:r>
      <w:r w:rsidRPr="008636DF">
        <w:rPr>
          <w:rFonts w:ascii="Times New Roman" w:hAnsi="Times New Roman" w:cs="Times New Roman"/>
          <w:sz w:val="24"/>
          <w:szCs w:val="24"/>
        </w:rPr>
        <w:t xml:space="preserve">рофсоюза работников народного образования и науки РФ входят 16 </w:t>
      </w:r>
      <w:r w:rsidRPr="008636DF">
        <w:rPr>
          <w:rFonts w:ascii="Times New Roman" w:hAnsi="Times New Roman" w:cs="Times New Roman"/>
          <w:sz w:val="24"/>
          <w:szCs w:val="24"/>
        </w:rPr>
        <w:lastRenderedPageBreak/>
        <w:t>первичных профсоюзных организаций образовательных учреждений района и 2 малочисленны</w:t>
      </w:r>
      <w:r w:rsidR="00BE6C58" w:rsidRPr="008636DF">
        <w:rPr>
          <w:rFonts w:ascii="Times New Roman" w:hAnsi="Times New Roman" w:cs="Times New Roman"/>
          <w:sz w:val="24"/>
          <w:szCs w:val="24"/>
        </w:rPr>
        <w:t>е</w:t>
      </w:r>
      <w:r w:rsidRPr="008636D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E6C58" w:rsidRPr="008636DF">
        <w:rPr>
          <w:rFonts w:ascii="Times New Roman" w:hAnsi="Times New Roman" w:cs="Times New Roman"/>
          <w:sz w:val="24"/>
          <w:szCs w:val="24"/>
        </w:rPr>
        <w:t>и</w:t>
      </w:r>
      <w:r w:rsidRPr="008636DF">
        <w:rPr>
          <w:rFonts w:ascii="Times New Roman" w:hAnsi="Times New Roman" w:cs="Times New Roman"/>
          <w:sz w:val="24"/>
          <w:szCs w:val="24"/>
        </w:rPr>
        <w:t>, филиалы средних школ (</w:t>
      </w:r>
      <w:proofErr w:type="spellStart"/>
      <w:r w:rsidRPr="008636DF">
        <w:rPr>
          <w:rFonts w:ascii="Times New Roman" w:hAnsi="Times New Roman" w:cs="Times New Roman"/>
          <w:sz w:val="24"/>
          <w:szCs w:val="24"/>
        </w:rPr>
        <w:t>Ижекейская</w:t>
      </w:r>
      <w:proofErr w:type="spellEnd"/>
      <w:r w:rsidRPr="008636DF">
        <w:rPr>
          <w:rFonts w:ascii="Times New Roman" w:hAnsi="Times New Roman" w:cs="Times New Roman"/>
          <w:sz w:val="24"/>
          <w:szCs w:val="24"/>
        </w:rPr>
        <w:t xml:space="preserve"> дошкольная группа и </w:t>
      </w:r>
      <w:proofErr w:type="spellStart"/>
      <w:r w:rsidRPr="008636DF">
        <w:rPr>
          <w:rFonts w:ascii="Times New Roman" w:hAnsi="Times New Roman" w:cs="Times New Roman"/>
          <w:sz w:val="24"/>
          <w:szCs w:val="24"/>
        </w:rPr>
        <w:t>Штанашская</w:t>
      </w:r>
      <w:proofErr w:type="spellEnd"/>
      <w:r w:rsidRPr="008636DF">
        <w:rPr>
          <w:rFonts w:ascii="Times New Roman" w:hAnsi="Times New Roman" w:cs="Times New Roman"/>
          <w:sz w:val="24"/>
          <w:szCs w:val="24"/>
        </w:rPr>
        <w:t xml:space="preserve"> дошкольная группа): из них в общеобразовательных учреждениях</w:t>
      </w:r>
      <w:r w:rsidR="00657E7B" w:rsidRPr="008636DF">
        <w:rPr>
          <w:rFonts w:ascii="Times New Roman" w:hAnsi="Times New Roman" w:cs="Times New Roman"/>
          <w:sz w:val="24"/>
          <w:szCs w:val="24"/>
        </w:rPr>
        <w:t xml:space="preserve"> </w:t>
      </w:r>
      <w:r w:rsidRPr="008636DF">
        <w:rPr>
          <w:rFonts w:ascii="Times New Roman" w:hAnsi="Times New Roman" w:cs="Times New Roman"/>
          <w:sz w:val="24"/>
          <w:szCs w:val="24"/>
        </w:rPr>
        <w:t>-</w:t>
      </w:r>
      <w:r w:rsidR="00AC2448" w:rsidRPr="008636DF">
        <w:rPr>
          <w:rFonts w:ascii="Times New Roman" w:hAnsi="Times New Roman" w:cs="Times New Roman"/>
          <w:sz w:val="24"/>
          <w:szCs w:val="24"/>
        </w:rPr>
        <w:t xml:space="preserve"> </w:t>
      </w:r>
      <w:r w:rsidR="00657E7B" w:rsidRPr="008636DF">
        <w:rPr>
          <w:rFonts w:ascii="Times New Roman" w:hAnsi="Times New Roman" w:cs="Times New Roman"/>
          <w:sz w:val="24"/>
          <w:szCs w:val="24"/>
        </w:rPr>
        <w:t>9</w:t>
      </w:r>
      <w:r w:rsidRPr="008636DF">
        <w:rPr>
          <w:rFonts w:ascii="Times New Roman" w:hAnsi="Times New Roman" w:cs="Times New Roman"/>
          <w:sz w:val="24"/>
          <w:szCs w:val="24"/>
        </w:rPr>
        <w:t>, 4 первичны</w:t>
      </w:r>
      <w:r w:rsidR="00BE6C58" w:rsidRPr="008636DF">
        <w:rPr>
          <w:rFonts w:ascii="Times New Roman" w:hAnsi="Times New Roman" w:cs="Times New Roman"/>
          <w:sz w:val="24"/>
          <w:szCs w:val="24"/>
        </w:rPr>
        <w:t>е</w:t>
      </w:r>
      <w:r w:rsidRPr="008636DF">
        <w:rPr>
          <w:rFonts w:ascii="Times New Roman" w:hAnsi="Times New Roman" w:cs="Times New Roman"/>
          <w:sz w:val="24"/>
          <w:szCs w:val="24"/>
        </w:rPr>
        <w:t xml:space="preserve"> профсоюзны</w:t>
      </w:r>
      <w:r w:rsidR="00BE6C58" w:rsidRPr="008636DF">
        <w:rPr>
          <w:rFonts w:ascii="Times New Roman" w:hAnsi="Times New Roman" w:cs="Times New Roman"/>
          <w:sz w:val="24"/>
          <w:szCs w:val="24"/>
        </w:rPr>
        <w:t>е</w:t>
      </w:r>
      <w:r w:rsidRPr="008636D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E6C58" w:rsidRPr="008636DF">
        <w:rPr>
          <w:rFonts w:ascii="Times New Roman" w:hAnsi="Times New Roman" w:cs="Times New Roman"/>
          <w:sz w:val="24"/>
          <w:szCs w:val="24"/>
        </w:rPr>
        <w:t>и</w:t>
      </w:r>
      <w:r w:rsidRPr="008636DF">
        <w:rPr>
          <w:rFonts w:ascii="Times New Roman" w:hAnsi="Times New Roman" w:cs="Times New Roman"/>
          <w:sz w:val="24"/>
          <w:szCs w:val="24"/>
        </w:rPr>
        <w:t xml:space="preserve"> - в дошкольных образовательных учреждениях, 2 – в учреждениях дополнительного образования</w:t>
      </w:r>
      <w:proofErr w:type="gramEnd"/>
      <w:r w:rsidRPr="008636DF">
        <w:rPr>
          <w:rFonts w:ascii="Times New Roman" w:hAnsi="Times New Roman" w:cs="Times New Roman"/>
          <w:sz w:val="24"/>
          <w:szCs w:val="24"/>
        </w:rPr>
        <w:t xml:space="preserve">, 1 - первичная профсоюзная организация отдела образования администрации </w:t>
      </w:r>
      <w:proofErr w:type="spellStart"/>
      <w:r w:rsidRPr="008636DF">
        <w:rPr>
          <w:rFonts w:ascii="Times New Roman" w:hAnsi="Times New Roman" w:cs="Times New Roman"/>
          <w:sz w:val="24"/>
          <w:szCs w:val="24"/>
        </w:rPr>
        <w:t>Красн</w:t>
      </w:r>
      <w:r w:rsidR="00150E85" w:rsidRPr="008636DF">
        <w:rPr>
          <w:rFonts w:ascii="Times New Roman" w:hAnsi="Times New Roman" w:cs="Times New Roman"/>
          <w:sz w:val="24"/>
          <w:szCs w:val="24"/>
        </w:rPr>
        <w:t>о</w:t>
      </w:r>
      <w:r w:rsidRPr="008636DF">
        <w:rPr>
          <w:rFonts w:ascii="Times New Roman" w:hAnsi="Times New Roman" w:cs="Times New Roman"/>
          <w:sz w:val="24"/>
          <w:szCs w:val="24"/>
        </w:rPr>
        <w:t>четайского</w:t>
      </w:r>
      <w:proofErr w:type="spellEnd"/>
      <w:r w:rsidRPr="008636DF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8770C3" w:rsidRPr="008636DF" w:rsidRDefault="00251136" w:rsidP="00BE6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DF">
        <w:rPr>
          <w:rFonts w:ascii="Times New Roman" w:hAnsi="Times New Roman" w:cs="Times New Roman"/>
          <w:sz w:val="24"/>
          <w:szCs w:val="24"/>
        </w:rPr>
        <w:t xml:space="preserve">Общая численность членов Профсоюза на 1 января 2019 года составляет </w:t>
      </w:r>
      <w:r w:rsidR="00AC2448" w:rsidRPr="008636DF">
        <w:rPr>
          <w:rFonts w:ascii="Times New Roman" w:hAnsi="Times New Roman" w:cs="Times New Roman"/>
          <w:sz w:val="24"/>
          <w:szCs w:val="24"/>
        </w:rPr>
        <w:t>391</w:t>
      </w:r>
      <w:r w:rsidRPr="008636DF">
        <w:rPr>
          <w:rFonts w:ascii="Times New Roman" w:hAnsi="Times New Roman" w:cs="Times New Roman"/>
          <w:sz w:val="24"/>
          <w:szCs w:val="24"/>
        </w:rPr>
        <w:t xml:space="preserve"> человек. Общий охват профсоюзным членством на 01.01.201</w:t>
      </w:r>
      <w:r w:rsidR="00AC2448" w:rsidRPr="008636DF">
        <w:rPr>
          <w:rFonts w:ascii="Times New Roman" w:hAnsi="Times New Roman" w:cs="Times New Roman"/>
          <w:sz w:val="24"/>
          <w:szCs w:val="24"/>
        </w:rPr>
        <w:t>9</w:t>
      </w:r>
      <w:r w:rsidRPr="008636DF">
        <w:rPr>
          <w:rFonts w:ascii="Times New Roman" w:hAnsi="Times New Roman" w:cs="Times New Roman"/>
          <w:sz w:val="24"/>
          <w:szCs w:val="24"/>
        </w:rPr>
        <w:t xml:space="preserve"> года составляет 9</w:t>
      </w:r>
      <w:r w:rsidR="00AC2448" w:rsidRPr="008636DF">
        <w:rPr>
          <w:rFonts w:ascii="Times New Roman" w:hAnsi="Times New Roman" w:cs="Times New Roman"/>
          <w:sz w:val="24"/>
          <w:szCs w:val="24"/>
        </w:rPr>
        <w:t>3</w:t>
      </w:r>
      <w:r w:rsidRPr="008636DF">
        <w:rPr>
          <w:rFonts w:ascii="Times New Roman" w:hAnsi="Times New Roman" w:cs="Times New Roman"/>
          <w:sz w:val="24"/>
          <w:szCs w:val="24"/>
        </w:rPr>
        <w:t>,</w:t>
      </w:r>
      <w:r w:rsidR="00AC2448" w:rsidRPr="008636DF">
        <w:rPr>
          <w:rFonts w:ascii="Times New Roman" w:hAnsi="Times New Roman" w:cs="Times New Roman"/>
          <w:sz w:val="24"/>
          <w:szCs w:val="24"/>
        </w:rPr>
        <w:t>1</w:t>
      </w:r>
      <w:r w:rsidRPr="008636DF">
        <w:rPr>
          <w:rFonts w:ascii="Times New Roman" w:hAnsi="Times New Roman" w:cs="Times New Roman"/>
          <w:sz w:val="24"/>
          <w:szCs w:val="24"/>
        </w:rPr>
        <w:t>%.</w:t>
      </w:r>
      <w:r w:rsidR="00150E85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в члены </w:t>
      </w:r>
      <w:r w:rsidR="00BE6C58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50E85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рофсоюза приняты 25 работников, выбывших по собственному желанию не</w:t>
      </w:r>
      <w:r w:rsidR="00A800A2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50E85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Продолжается реализация </w:t>
      </w:r>
      <w:r w:rsidR="004C44A2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</w:t>
      </w:r>
      <w:r w:rsidR="00B74F2C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4A2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«Комплексной программы мотивации профсоюзного членства и привлечения молодежи в </w:t>
      </w:r>
      <w:r w:rsidR="00BE6C58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44A2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рофсоюз». Мониторинг профсоюзного членства в первичных профсоюзных организациях проводится </w:t>
      </w:r>
      <w:proofErr w:type="gramStart"/>
      <w:r w:rsidR="004C44A2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планомерно</w:t>
      </w:r>
      <w:proofErr w:type="gramEnd"/>
      <w:r w:rsidR="004C44A2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итоги рассматриваются на заседаниях Комитета, Президиума, совещаниях профсоюзного актива.</w:t>
      </w:r>
      <w:r w:rsidR="00B74F2C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11BA7" w:rsidRPr="008636DF" w:rsidRDefault="008770C3" w:rsidP="00BE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800A2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профс</w:t>
      </w:r>
      <w:r w:rsidR="00E52B6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оюзного актива является одним из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4A2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эффективных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повышения его моти</w:t>
      </w:r>
      <w:r w:rsidR="00027D0E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вации к участию в</w:t>
      </w:r>
      <w:r w:rsidR="004C44A2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профсоюзной</w:t>
      </w:r>
      <w:r w:rsidR="00027D0E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работе. В 201</w:t>
      </w:r>
      <w:r w:rsidR="004C44A2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7D0E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766CFE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члена </w:t>
      </w:r>
      <w:r w:rsidR="00BE6C58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66CFE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рофсоюза награждены Почетной грамотой «</w:t>
      </w:r>
      <w:proofErr w:type="spellStart"/>
      <w:r w:rsidR="00766CFE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Чувашрессовпрофа</w:t>
      </w:r>
      <w:proofErr w:type="spellEnd"/>
      <w:r w:rsidR="00766CFE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027D0E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CFE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4FD6" w:rsidRPr="00863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6CFE" w:rsidRPr="00863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11BA7" w:rsidRPr="00863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4FD6" w:rsidRPr="00863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Почетной грамотой </w:t>
      </w:r>
      <w:proofErr w:type="gramStart"/>
      <w:r w:rsidR="00766CFE" w:rsidRPr="00863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BD4FD6" w:rsidRPr="00863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омитета</w:t>
      </w:r>
      <w:r w:rsidR="00766CFE" w:rsidRPr="00863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</w:t>
      </w:r>
      <w:r w:rsidR="00BD4FD6" w:rsidRPr="00863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республиканской организации </w:t>
      </w:r>
      <w:r w:rsidR="00BE6C58" w:rsidRPr="00863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BD4FD6" w:rsidRPr="00863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рофсоюза</w:t>
      </w:r>
      <w:r w:rsidR="00BD4FD6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народного образования</w:t>
      </w:r>
      <w:proofErr w:type="gramEnd"/>
      <w:r w:rsidR="00BD4FD6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РФ.</w:t>
      </w:r>
      <w:r w:rsidR="00704811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Почетной грамотой районной организации </w:t>
      </w:r>
      <w:r w:rsidR="00BE6C58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04811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рофсоюза награждены 11 членов </w:t>
      </w:r>
      <w:r w:rsidR="00BE6C58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04811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2FB" w:rsidRPr="008636DF" w:rsidRDefault="00F222FB" w:rsidP="00BE6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BA7" w:rsidRPr="008636DF" w:rsidRDefault="00F222FB" w:rsidP="00BE6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11BA7" w:rsidRPr="00863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</w:t>
      </w:r>
      <w:r w:rsidRPr="00863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рганизационная работа</w:t>
      </w:r>
    </w:p>
    <w:p w:rsidR="00111BA7" w:rsidRPr="008636DF" w:rsidRDefault="00013A3F" w:rsidP="00BE6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работа  проведена в целях реализации плана работы рай</w:t>
      </w:r>
      <w:r w:rsidR="00BE6C58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онной 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D4C14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</w:t>
      </w:r>
      <w:r w:rsidR="00BE6C58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D4C14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труда в </w:t>
      </w:r>
      <w:r w:rsidR="00BE6C58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рофсоюзе</w:t>
      </w:r>
      <w:r w:rsidR="00AD4C14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408FE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состоял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408FE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  <w:r w:rsidR="00AD4C14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заседания 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районной организации</w:t>
      </w:r>
      <w:r w:rsidR="00AD4C14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,10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Президиума,</w:t>
      </w:r>
      <w:r w:rsidR="00F222FB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AD4C14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</w:t>
      </w:r>
      <w:r w:rsidR="00BE6C58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 с председателями первичных проф</w:t>
      </w:r>
      <w:r w:rsidR="00E52B6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союзных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организаций. </w:t>
      </w:r>
    </w:p>
    <w:p w:rsidR="00111BA7" w:rsidRPr="008636DF" w:rsidRDefault="00624A07" w:rsidP="00BE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реализации кадровой политики и организационного укрепления район</w:t>
      </w:r>
      <w:r w:rsidR="001B3B50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организации Профсоюза в 2018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актуальными </w:t>
      </w:r>
      <w:r w:rsidR="001B0F82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="0042302A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1BA7" w:rsidRPr="008636DF" w:rsidRDefault="00111BA7" w:rsidP="00BE6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Повышение уровня </w:t>
      </w:r>
      <w:r w:rsidR="001B0F82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компетентности 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профсоюзных </w:t>
      </w:r>
      <w:r w:rsidR="001B0F82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активистов в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C58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знании 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</w:t>
      </w:r>
      <w:r w:rsidR="001B0F82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законодательных акт</w:t>
      </w:r>
      <w:r w:rsidR="00BE6C58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B0F82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 и </w:t>
      </w:r>
      <w:r w:rsidR="00BE6C58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B0F82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рофсоюза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63C" w:rsidRPr="008636DF" w:rsidRDefault="00111BA7" w:rsidP="00BE6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B0F82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5D7D9D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адрового резерва </w:t>
      </w:r>
      <w:r w:rsidR="001B0F82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первичных </w:t>
      </w:r>
      <w:r w:rsidR="001B0F82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профсоюзных 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BE6C58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BA7" w:rsidRPr="008636DF" w:rsidRDefault="00111BA7" w:rsidP="00BE6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B0F82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первичных</w:t>
      </w:r>
      <w:r w:rsidR="008A34D9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профсоюзных 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A34D9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рганизаций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0D0E" w:rsidRPr="008636DF" w:rsidRDefault="00AD0D0E" w:rsidP="00BE6C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6DF">
        <w:rPr>
          <w:rFonts w:ascii="Times New Roman" w:eastAsia="Calibri" w:hAnsi="Times New Roman" w:cs="Times New Roman"/>
          <w:b/>
          <w:sz w:val="24"/>
          <w:szCs w:val="24"/>
        </w:rPr>
        <w:t>3.Социальное партнерство</w:t>
      </w:r>
    </w:p>
    <w:p w:rsidR="00461456" w:rsidRPr="008636DF" w:rsidRDefault="003044E0" w:rsidP="00BE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6DF">
        <w:rPr>
          <w:rFonts w:ascii="Times New Roman" w:eastAsia="Calibri" w:hAnsi="Times New Roman" w:cs="Times New Roman"/>
          <w:sz w:val="24"/>
          <w:szCs w:val="24"/>
        </w:rPr>
        <w:t>Социальное партнерство в образовательных о</w:t>
      </w:r>
      <w:r w:rsidRPr="008636DF">
        <w:rPr>
          <w:rFonts w:ascii="Times New Roman" w:hAnsi="Times New Roman" w:cs="Times New Roman"/>
          <w:sz w:val="24"/>
          <w:szCs w:val="24"/>
        </w:rPr>
        <w:t>рганизациях района</w:t>
      </w:r>
      <w:r w:rsidRPr="008636DF">
        <w:rPr>
          <w:rFonts w:ascii="Times New Roman" w:eastAsia="Calibri" w:hAnsi="Times New Roman" w:cs="Times New Roman"/>
          <w:sz w:val="24"/>
          <w:szCs w:val="24"/>
        </w:rPr>
        <w:t xml:space="preserve"> реализуется через </w:t>
      </w:r>
      <w:r w:rsidR="00552ECA" w:rsidRPr="008636DF">
        <w:rPr>
          <w:rFonts w:ascii="Times New Roman" w:eastAsia="Calibri" w:hAnsi="Times New Roman" w:cs="Times New Roman"/>
          <w:sz w:val="24"/>
          <w:szCs w:val="24"/>
        </w:rPr>
        <w:t>К</w:t>
      </w:r>
      <w:r w:rsidRPr="008636DF">
        <w:rPr>
          <w:rFonts w:ascii="Times New Roman" w:eastAsia="Calibri" w:hAnsi="Times New Roman" w:cs="Times New Roman"/>
          <w:sz w:val="24"/>
          <w:szCs w:val="24"/>
        </w:rPr>
        <w:t>оллективные договор</w:t>
      </w:r>
      <w:r w:rsidR="00BE6C58" w:rsidRPr="008636DF">
        <w:rPr>
          <w:rFonts w:ascii="Times New Roman" w:eastAsia="Calibri" w:hAnsi="Times New Roman" w:cs="Times New Roman"/>
          <w:sz w:val="24"/>
          <w:szCs w:val="24"/>
        </w:rPr>
        <w:t>ы</w:t>
      </w:r>
      <w:r w:rsidRPr="008636D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552ECA" w:rsidRPr="008636DF">
        <w:rPr>
          <w:rFonts w:ascii="Times New Roman" w:eastAsia="Calibri" w:hAnsi="Times New Roman" w:cs="Times New Roman"/>
          <w:sz w:val="24"/>
          <w:szCs w:val="24"/>
        </w:rPr>
        <w:t>республиканское и территориальное о</w:t>
      </w:r>
      <w:r w:rsidRPr="008636DF">
        <w:rPr>
          <w:rFonts w:ascii="Times New Roman" w:eastAsia="Calibri" w:hAnsi="Times New Roman" w:cs="Times New Roman"/>
          <w:sz w:val="24"/>
          <w:szCs w:val="24"/>
        </w:rPr>
        <w:t>траслев</w:t>
      </w:r>
      <w:r w:rsidR="00552ECA" w:rsidRPr="008636DF">
        <w:rPr>
          <w:rFonts w:ascii="Times New Roman" w:eastAsia="Calibri" w:hAnsi="Times New Roman" w:cs="Times New Roman"/>
          <w:sz w:val="24"/>
          <w:szCs w:val="24"/>
        </w:rPr>
        <w:t>о</w:t>
      </w:r>
      <w:r w:rsidRPr="008636DF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552ECA" w:rsidRPr="008636DF">
        <w:rPr>
          <w:rFonts w:ascii="Times New Roman" w:eastAsia="Calibri" w:hAnsi="Times New Roman" w:cs="Times New Roman"/>
          <w:sz w:val="24"/>
          <w:szCs w:val="24"/>
        </w:rPr>
        <w:t>С</w:t>
      </w:r>
      <w:r w:rsidRPr="008636DF">
        <w:rPr>
          <w:rFonts w:ascii="Times New Roman" w:eastAsia="Calibri" w:hAnsi="Times New Roman" w:cs="Times New Roman"/>
          <w:sz w:val="24"/>
          <w:szCs w:val="24"/>
        </w:rPr>
        <w:t>оглашени</w:t>
      </w:r>
      <w:r w:rsidR="00552ECA" w:rsidRPr="008636DF">
        <w:rPr>
          <w:rFonts w:ascii="Times New Roman" w:eastAsia="Calibri" w:hAnsi="Times New Roman" w:cs="Times New Roman"/>
          <w:sz w:val="24"/>
          <w:szCs w:val="24"/>
        </w:rPr>
        <w:t xml:space="preserve">е, которое принято </w:t>
      </w:r>
      <w:r w:rsidR="002F6AF3" w:rsidRPr="008636DF">
        <w:rPr>
          <w:rFonts w:ascii="Times New Roman" w:eastAsia="Calibri" w:hAnsi="Times New Roman" w:cs="Times New Roman"/>
          <w:sz w:val="24"/>
          <w:szCs w:val="24"/>
        </w:rPr>
        <w:t>27</w:t>
      </w:r>
      <w:r w:rsidR="00552ECA" w:rsidRPr="008636DF">
        <w:rPr>
          <w:rFonts w:ascii="Times New Roman" w:eastAsia="Calibri" w:hAnsi="Times New Roman" w:cs="Times New Roman"/>
          <w:sz w:val="24"/>
          <w:szCs w:val="24"/>
        </w:rPr>
        <w:t xml:space="preserve"> января 2017 года и действует до 2020 года.</w:t>
      </w:r>
      <w:r w:rsidR="001A1ACD" w:rsidRPr="00863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r w:rsidR="00AA471C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ективные договор</w:t>
      </w:r>
      <w:r w:rsidR="00A5553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A471C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заключены во всех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профсою</w:t>
      </w:r>
      <w:r w:rsidR="00AA471C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зных организациях</w:t>
      </w:r>
      <w:r w:rsidR="002F6AF3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(100%) и распространяются на всех работников системы образования</w:t>
      </w:r>
      <w:r w:rsidR="00AA471C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380A" w:rsidRPr="008636DF">
        <w:rPr>
          <w:rFonts w:ascii="Times New Roman" w:hAnsi="Times New Roman" w:cs="Times New Roman"/>
          <w:sz w:val="24"/>
          <w:szCs w:val="24"/>
        </w:rPr>
        <w:t xml:space="preserve"> Заключенные коллективные договор</w:t>
      </w:r>
      <w:r w:rsidR="00A5553F" w:rsidRPr="008636DF">
        <w:rPr>
          <w:rFonts w:ascii="Times New Roman" w:hAnsi="Times New Roman" w:cs="Times New Roman"/>
          <w:sz w:val="24"/>
          <w:szCs w:val="24"/>
        </w:rPr>
        <w:t>ы</w:t>
      </w:r>
      <w:r w:rsidR="00C8380A" w:rsidRPr="008636DF">
        <w:rPr>
          <w:rFonts w:ascii="Times New Roman" w:hAnsi="Times New Roman" w:cs="Times New Roman"/>
          <w:sz w:val="24"/>
          <w:szCs w:val="24"/>
        </w:rPr>
        <w:t xml:space="preserve"> прошли уведомительную регистрацию в органе по труду.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456" w:rsidRPr="008636DF">
        <w:rPr>
          <w:rFonts w:ascii="Times New Roman" w:hAnsi="Times New Roman" w:cs="Times New Roman"/>
          <w:sz w:val="24"/>
          <w:szCs w:val="24"/>
        </w:rPr>
        <w:t xml:space="preserve">В соответствии со ст. 29 ФЗ «Об образовании в Российской Федерации»  копии коллективных договоров размещены на сайтах образовательных организаций. </w:t>
      </w:r>
    </w:p>
    <w:p w:rsidR="00111BA7" w:rsidRPr="008636DF" w:rsidRDefault="00111BA7" w:rsidP="00BE6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Районная организация </w:t>
      </w:r>
      <w:r w:rsidR="00A5553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рофсоюза и первичные организации ежегодно проводят анализ выполнения Соглашения и коллективных договоров, рассматривают итоги выполнения обязательств социальных партнеров. Рассматривая итоги социального партнерства</w:t>
      </w:r>
      <w:r w:rsidR="00A5553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отме</w:t>
      </w:r>
      <w:r w:rsidR="00017F44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чают, что организации Профсоюза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участвуют в работе коллегиальных органов при рассмотрении вопросов, за</w:t>
      </w:r>
      <w:r w:rsidR="00017F44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трагивающих интересы работников,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деятельности различных рабочих групп, комиссий по регулированию социально</w:t>
      </w:r>
      <w:r w:rsidR="00A5553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отношений.</w:t>
      </w:r>
    </w:p>
    <w:p w:rsidR="00111BA7" w:rsidRPr="008636DF" w:rsidRDefault="003A3A73" w:rsidP="00BE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отчётный период в рамках социального партнёрства </w:t>
      </w:r>
      <w:r w:rsidR="00BE01DA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</w:t>
      </w:r>
      <w:r w:rsidR="00A5553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E01DA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рофсоюза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уделялось внимание вопросам оплаты труда педагог</w:t>
      </w:r>
      <w:r w:rsidR="0019166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ических работников,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заключению эффективных контрактов, распределению учебной нагрузки. </w:t>
      </w:r>
    </w:p>
    <w:p w:rsidR="00111BA7" w:rsidRPr="008636DF" w:rsidRDefault="0068013C" w:rsidP="00BE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E01DA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Профсоюза принимали</w:t>
      </w:r>
      <w:r w:rsidR="00BE01DA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муниципальных и региональных эта</w:t>
      </w:r>
      <w:r w:rsidR="00242369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</w:t>
      </w:r>
      <w:r w:rsidR="00496CB6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</w:t>
      </w:r>
      <w:r w:rsidR="00BE01DA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CB6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53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96CB6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года–201</w:t>
      </w:r>
      <w:r w:rsidR="00BE01DA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17F44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5553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2369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553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2369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классный классный</w:t>
      </w:r>
      <w:r w:rsidR="00A5553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E01DA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A5553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553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года</w:t>
      </w:r>
      <w:r w:rsidR="00A5553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E01DA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A5553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972AE3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7C2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Районная организация </w:t>
      </w:r>
      <w:r w:rsidR="00A5553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467C2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рофсоюза ежегодно, традиционно является спонсором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7C2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  конкурсов профессионального мастерства.</w:t>
      </w:r>
    </w:p>
    <w:p w:rsidR="00A5553F" w:rsidRPr="008636DF" w:rsidRDefault="00A5553F" w:rsidP="00BE6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E86" w:rsidRPr="008636DF" w:rsidRDefault="00187E86" w:rsidP="00BE6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A5553F" w:rsidRPr="00863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Правозащитная работа</w:t>
      </w:r>
    </w:p>
    <w:p w:rsidR="00CE15AF" w:rsidRPr="008636DF" w:rsidRDefault="000F02D2" w:rsidP="00BE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5883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7E86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17348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инспекция районной организации Профсоюза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одного внештатного правового инспектора труда</w:t>
      </w:r>
      <w:r w:rsidR="00A5553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6998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Столяров</w:t>
      </w:r>
      <w:r w:rsidR="00A5553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C86998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</w:t>
      </w:r>
      <w:r w:rsidR="00A5553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6998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Геннадьевн</w:t>
      </w:r>
      <w:r w:rsidR="00A5553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6998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</w:t>
      </w:r>
      <w:r w:rsidR="00A5553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="00C86998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</w:t>
      </w:r>
    </w:p>
    <w:p w:rsidR="009A3BF5" w:rsidRPr="008636DF" w:rsidRDefault="00AE4ADD" w:rsidP="00A5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5883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7E86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513BD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инспектор п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ринимал</w:t>
      </w:r>
      <w:r w:rsidR="00B513BD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участие </w:t>
      </w:r>
      <w:r w:rsidR="001D0378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республиканских семинарах, проводимых Чувашской республиканской организацией, </w:t>
      </w:r>
      <w:r w:rsidR="003A22E6" w:rsidRPr="008636DF">
        <w:rPr>
          <w:rFonts w:ascii="Times New Roman" w:hAnsi="Times New Roman" w:cs="Times New Roman"/>
          <w:sz w:val="24"/>
          <w:szCs w:val="24"/>
        </w:rPr>
        <w:t xml:space="preserve"> проводила плановую проверку соблюдения трудового законодательства в образовательных учреждениях района.</w:t>
      </w:r>
      <w:r w:rsidR="00A5553F" w:rsidRPr="008636DF">
        <w:rPr>
          <w:rFonts w:ascii="Times New Roman" w:hAnsi="Times New Roman" w:cs="Times New Roman"/>
          <w:sz w:val="24"/>
          <w:szCs w:val="24"/>
        </w:rPr>
        <w:t xml:space="preserve"> </w:t>
      </w:r>
      <w:r w:rsidR="003A22E6" w:rsidRPr="008636DF">
        <w:rPr>
          <w:rFonts w:ascii="Times New Roman" w:hAnsi="Times New Roman" w:cs="Times New Roman"/>
          <w:sz w:val="24"/>
          <w:szCs w:val="24"/>
        </w:rPr>
        <w:t xml:space="preserve">Проверка проведена в </w:t>
      </w:r>
      <w:r w:rsidR="00CF5F73" w:rsidRPr="008636DF">
        <w:rPr>
          <w:rFonts w:ascii="Times New Roman" w:hAnsi="Times New Roman" w:cs="Times New Roman"/>
          <w:sz w:val="24"/>
          <w:szCs w:val="24"/>
        </w:rPr>
        <w:t xml:space="preserve">четырех </w:t>
      </w:r>
      <w:r w:rsidR="003A22E6" w:rsidRPr="008636DF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учреждениях (</w:t>
      </w:r>
      <w:r w:rsidR="00CF5F73" w:rsidRPr="008636DF">
        <w:rPr>
          <w:rFonts w:ascii="Times New Roman" w:hAnsi="Times New Roman" w:cs="Times New Roman"/>
          <w:sz w:val="24"/>
          <w:szCs w:val="24"/>
        </w:rPr>
        <w:t>двух</w:t>
      </w:r>
      <w:r w:rsidR="003A22E6" w:rsidRPr="008636DF">
        <w:rPr>
          <w:rFonts w:ascii="Times New Roman" w:hAnsi="Times New Roman" w:cs="Times New Roman"/>
          <w:sz w:val="24"/>
          <w:szCs w:val="24"/>
        </w:rPr>
        <w:t xml:space="preserve"> общеобразовательных, одного дошкольного  образовательн</w:t>
      </w:r>
      <w:r w:rsidR="00CF5F73" w:rsidRPr="008636DF">
        <w:rPr>
          <w:rFonts w:ascii="Times New Roman" w:hAnsi="Times New Roman" w:cs="Times New Roman"/>
          <w:sz w:val="24"/>
          <w:szCs w:val="24"/>
        </w:rPr>
        <w:t>ого</w:t>
      </w:r>
      <w:r w:rsidR="003A22E6" w:rsidRPr="008636D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CF5F73" w:rsidRPr="008636DF">
        <w:rPr>
          <w:rFonts w:ascii="Times New Roman" w:hAnsi="Times New Roman" w:cs="Times New Roman"/>
          <w:sz w:val="24"/>
          <w:szCs w:val="24"/>
        </w:rPr>
        <w:t>, одного учреждения дополнительного образования</w:t>
      </w:r>
      <w:r w:rsidR="003A22E6" w:rsidRPr="008636DF">
        <w:rPr>
          <w:rFonts w:ascii="Times New Roman" w:hAnsi="Times New Roman" w:cs="Times New Roman"/>
          <w:sz w:val="24"/>
          <w:szCs w:val="24"/>
        </w:rPr>
        <w:t>)</w:t>
      </w:r>
      <w:r w:rsidR="00CF5F73" w:rsidRPr="008636DF">
        <w:rPr>
          <w:rFonts w:ascii="Times New Roman" w:hAnsi="Times New Roman" w:cs="Times New Roman"/>
          <w:sz w:val="24"/>
          <w:szCs w:val="24"/>
        </w:rPr>
        <w:t>.</w:t>
      </w:r>
      <w:r w:rsidR="009A3BF5" w:rsidRPr="008636DF">
        <w:rPr>
          <w:rFonts w:ascii="Times New Roman" w:hAnsi="Times New Roman" w:cs="Times New Roman"/>
          <w:sz w:val="24"/>
          <w:szCs w:val="24"/>
        </w:rPr>
        <w:t xml:space="preserve"> За отчетный период задержек выплат заработной платы работникам образовательных учреждений не зафиксировано.</w:t>
      </w:r>
      <w:r w:rsidR="00A5553F" w:rsidRPr="008636DF">
        <w:rPr>
          <w:rFonts w:ascii="Times New Roman" w:hAnsi="Times New Roman" w:cs="Times New Roman"/>
          <w:sz w:val="24"/>
          <w:szCs w:val="24"/>
        </w:rPr>
        <w:t xml:space="preserve"> З</w:t>
      </w:r>
      <w:r w:rsidR="009A3BF5" w:rsidRPr="008636DF">
        <w:rPr>
          <w:rFonts w:ascii="Times New Roman" w:hAnsi="Times New Roman" w:cs="Times New Roman"/>
          <w:sz w:val="24"/>
          <w:szCs w:val="24"/>
        </w:rPr>
        <w:t>аработная плата работникам выплачивается  не реже</w:t>
      </w:r>
      <w:r w:rsidR="00A5553F" w:rsidRPr="008636DF">
        <w:rPr>
          <w:rFonts w:ascii="Times New Roman" w:hAnsi="Times New Roman" w:cs="Times New Roman"/>
          <w:sz w:val="24"/>
          <w:szCs w:val="24"/>
        </w:rPr>
        <w:t>,</w:t>
      </w:r>
      <w:r w:rsidR="009A3BF5" w:rsidRPr="008636DF">
        <w:rPr>
          <w:rFonts w:ascii="Times New Roman" w:hAnsi="Times New Roman" w:cs="Times New Roman"/>
          <w:sz w:val="24"/>
          <w:szCs w:val="24"/>
        </w:rPr>
        <w:t xml:space="preserve"> чем каждые полмесяца в сроки, установленные правилами внутреннего трудового распорядка, коллективным договором.</w:t>
      </w:r>
    </w:p>
    <w:p w:rsidR="00AD37EC" w:rsidRPr="008636DF" w:rsidRDefault="00AD37EC" w:rsidP="00BE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6DF">
        <w:rPr>
          <w:rFonts w:ascii="Times New Roman" w:hAnsi="Times New Roman" w:cs="Times New Roman"/>
          <w:sz w:val="24"/>
          <w:szCs w:val="24"/>
        </w:rPr>
        <w:t xml:space="preserve">При проведении аттестации педагогических работников, имевших квалификационную категорию и претендующих на ту же самую квалификационную категорию, применяется условие Соглашения об особой форме аттестации. </w:t>
      </w:r>
    </w:p>
    <w:p w:rsidR="00AD37EC" w:rsidRPr="008636DF" w:rsidRDefault="00AD37EC" w:rsidP="00BE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6DF">
        <w:rPr>
          <w:rFonts w:ascii="Times New Roman" w:hAnsi="Times New Roman" w:cs="Times New Roman"/>
          <w:sz w:val="24"/>
          <w:szCs w:val="24"/>
        </w:rPr>
        <w:t xml:space="preserve">Работодатели предоставляют профсоюзным органам в бесплатное пользование помещения для проведения профсоюзных мероприятий, телефон, оргтехнику. Председатели первичных профсоюзных организаций входят в состав  рабочих групп по </w:t>
      </w:r>
      <w:r w:rsidR="00C174A4" w:rsidRPr="008636DF">
        <w:rPr>
          <w:rFonts w:ascii="Times New Roman" w:hAnsi="Times New Roman" w:cs="Times New Roman"/>
          <w:sz w:val="24"/>
          <w:szCs w:val="24"/>
        </w:rPr>
        <w:t>расп</w:t>
      </w:r>
      <w:r w:rsidRPr="008636DF">
        <w:rPr>
          <w:rFonts w:ascii="Times New Roman" w:hAnsi="Times New Roman" w:cs="Times New Roman"/>
          <w:sz w:val="24"/>
          <w:szCs w:val="24"/>
        </w:rPr>
        <w:t>ределению стимулирующих выплат. Расторжение трудового договора по инициативе работодателя с работниками, выбранными в состав профсоюзного органа, осуществляется с предварительного согласия вышестоящего профсоюзного органа. Членам выборных профсоюзных органов предоставляется время с сохранением заработной платы для исполнения общественных обязанностей в интересах коллектива, а также на время их профсоюзной учебы и участия в работе конференций, пленумов, собраний, совещаний.</w:t>
      </w:r>
    </w:p>
    <w:p w:rsidR="00577ADE" w:rsidRPr="008636DF" w:rsidRDefault="00577ADE" w:rsidP="00BE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6DF">
        <w:rPr>
          <w:rFonts w:ascii="Times New Roman" w:hAnsi="Times New Roman" w:cs="Times New Roman"/>
          <w:sz w:val="24"/>
          <w:szCs w:val="24"/>
        </w:rPr>
        <w:t xml:space="preserve">Нарушений прав членов </w:t>
      </w:r>
      <w:r w:rsidR="00A5553F" w:rsidRPr="008636DF">
        <w:rPr>
          <w:rFonts w:ascii="Times New Roman" w:hAnsi="Times New Roman" w:cs="Times New Roman"/>
          <w:sz w:val="24"/>
          <w:szCs w:val="24"/>
        </w:rPr>
        <w:t>П</w:t>
      </w:r>
      <w:r w:rsidRPr="008636DF">
        <w:rPr>
          <w:rFonts w:ascii="Times New Roman" w:hAnsi="Times New Roman" w:cs="Times New Roman"/>
          <w:sz w:val="24"/>
          <w:szCs w:val="24"/>
        </w:rPr>
        <w:t>рофсоюза за 2018 год не зарегистрирован</w:t>
      </w:r>
      <w:r w:rsidR="00A5553F" w:rsidRPr="008636DF">
        <w:rPr>
          <w:rFonts w:ascii="Times New Roman" w:hAnsi="Times New Roman" w:cs="Times New Roman"/>
          <w:sz w:val="24"/>
          <w:szCs w:val="24"/>
        </w:rPr>
        <w:t>о</w:t>
      </w:r>
      <w:r w:rsidRPr="008636DF">
        <w:rPr>
          <w:rFonts w:ascii="Times New Roman" w:hAnsi="Times New Roman" w:cs="Times New Roman"/>
          <w:sz w:val="24"/>
          <w:szCs w:val="24"/>
        </w:rPr>
        <w:t>.</w:t>
      </w:r>
    </w:p>
    <w:p w:rsidR="003A22E6" w:rsidRPr="008636DF" w:rsidRDefault="00AD37EC" w:rsidP="00BE6C58">
      <w:pPr>
        <w:pStyle w:val="Standard"/>
        <w:jc w:val="both"/>
        <w:rPr>
          <w:rFonts w:ascii="Times New Roman" w:hAnsi="Times New Roman" w:cs="Times New Roman"/>
        </w:rPr>
      </w:pPr>
      <w:r w:rsidRPr="008636DF">
        <w:rPr>
          <w:rFonts w:ascii="Times New Roman" w:hAnsi="Times New Roman" w:cs="Times New Roman"/>
        </w:rPr>
        <w:t xml:space="preserve">          </w:t>
      </w:r>
      <w:r w:rsidR="00CF5F73" w:rsidRPr="008636DF">
        <w:rPr>
          <w:rFonts w:ascii="Times New Roman" w:hAnsi="Times New Roman" w:cs="Times New Roman"/>
        </w:rPr>
        <w:t>Г</w:t>
      </w:r>
      <w:r w:rsidR="003A22E6" w:rsidRPr="008636DF">
        <w:rPr>
          <w:rFonts w:ascii="Times New Roman" w:hAnsi="Times New Roman" w:cs="Times New Roman"/>
        </w:rPr>
        <w:t xml:space="preserve">лавным правовым инспектором </w:t>
      </w:r>
      <w:proofErr w:type="gramStart"/>
      <w:r w:rsidR="003A22E6" w:rsidRPr="008636DF">
        <w:rPr>
          <w:rFonts w:ascii="Times New Roman" w:hAnsi="Times New Roman" w:cs="Times New Roman"/>
        </w:rPr>
        <w:t xml:space="preserve">труда Чувашской республиканской организации </w:t>
      </w:r>
      <w:r w:rsidR="00A5553F" w:rsidRPr="008636DF">
        <w:rPr>
          <w:rFonts w:ascii="Times New Roman" w:hAnsi="Times New Roman" w:cs="Times New Roman"/>
        </w:rPr>
        <w:t>п</w:t>
      </w:r>
      <w:r w:rsidR="003A22E6" w:rsidRPr="008636DF">
        <w:rPr>
          <w:rFonts w:ascii="Times New Roman" w:hAnsi="Times New Roman" w:cs="Times New Roman"/>
        </w:rPr>
        <w:t>рофсоюза работников народного образования</w:t>
      </w:r>
      <w:proofErr w:type="gramEnd"/>
      <w:r w:rsidR="003A22E6" w:rsidRPr="008636DF">
        <w:rPr>
          <w:rFonts w:ascii="Times New Roman" w:hAnsi="Times New Roman" w:cs="Times New Roman"/>
        </w:rPr>
        <w:t xml:space="preserve"> и науки Российской Федерации </w:t>
      </w:r>
      <w:proofErr w:type="spellStart"/>
      <w:r w:rsidR="003A22E6" w:rsidRPr="008636DF">
        <w:rPr>
          <w:rFonts w:ascii="Times New Roman" w:hAnsi="Times New Roman" w:cs="Times New Roman"/>
        </w:rPr>
        <w:t>Шушпановой</w:t>
      </w:r>
      <w:proofErr w:type="spellEnd"/>
      <w:r w:rsidR="003A22E6" w:rsidRPr="008636DF">
        <w:rPr>
          <w:rFonts w:ascii="Times New Roman" w:hAnsi="Times New Roman" w:cs="Times New Roman"/>
        </w:rPr>
        <w:t xml:space="preserve"> Л.Ю. </w:t>
      </w:r>
      <w:r w:rsidR="00CF5F73" w:rsidRPr="008636DF">
        <w:rPr>
          <w:rFonts w:ascii="Times New Roman" w:hAnsi="Times New Roman" w:cs="Times New Roman"/>
        </w:rPr>
        <w:t>изучена деятельность образовательных учреждений по соблюдению законодательства по заключению трудовых договоров</w:t>
      </w:r>
      <w:r w:rsidR="00377E46" w:rsidRPr="008636DF">
        <w:rPr>
          <w:rFonts w:ascii="Times New Roman" w:hAnsi="Times New Roman" w:cs="Times New Roman"/>
        </w:rPr>
        <w:t>, по содержанию коллективных договоров</w:t>
      </w:r>
      <w:r w:rsidR="00CF5F73" w:rsidRPr="008636DF">
        <w:rPr>
          <w:rFonts w:ascii="Times New Roman" w:hAnsi="Times New Roman" w:cs="Times New Roman"/>
        </w:rPr>
        <w:t xml:space="preserve">. </w:t>
      </w:r>
      <w:r w:rsidR="003A22E6" w:rsidRPr="008636DF">
        <w:rPr>
          <w:rFonts w:ascii="Times New Roman" w:hAnsi="Times New Roman" w:cs="Times New Roman"/>
        </w:rPr>
        <w:t>По результатам проверки оформлены акты и представления об устранении выявленных нарушений, которые направлены руководителям образовательных учреждений.</w:t>
      </w:r>
      <w:r w:rsidR="00377E46" w:rsidRPr="008636DF">
        <w:rPr>
          <w:rFonts w:ascii="Times New Roman" w:hAnsi="Times New Roman" w:cs="Times New Roman"/>
        </w:rPr>
        <w:t xml:space="preserve"> </w:t>
      </w:r>
      <w:r w:rsidR="00CB7F9B" w:rsidRPr="008636DF">
        <w:rPr>
          <w:rFonts w:ascii="Times New Roman" w:hAnsi="Times New Roman" w:cs="Times New Roman"/>
        </w:rPr>
        <w:t>П</w:t>
      </w:r>
      <w:r w:rsidR="00377E46" w:rsidRPr="008636DF">
        <w:rPr>
          <w:rFonts w:ascii="Times New Roman" w:hAnsi="Times New Roman" w:cs="Times New Roman"/>
        </w:rPr>
        <w:t xml:space="preserve">роведен семинар </w:t>
      </w:r>
      <w:r w:rsidR="00CB7F9B" w:rsidRPr="008636DF">
        <w:rPr>
          <w:rFonts w:ascii="Times New Roman" w:hAnsi="Times New Roman" w:cs="Times New Roman"/>
        </w:rPr>
        <w:t>с руководителями образовательных учреждений района</w:t>
      </w:r>
      <w:r w:rsidR="00E6085C" w:rsidRPr="008636DF">
        <w:rPr>
          <w:rFonts w:ascii="Times New Roman" w:hAnsi="Times New Roman" w:cs="Times New Roman"/>
        </w:rPr>
        <w:t xml:space="preserve"> по итогам проверок</w:t>
      </w:r>
      <w:r w:rsidR="00CB7F9B" w:rsidRPr="008636DF">
        <w:rPr>
          <w:rFonts w:ascii="Times New Roman" w:hAnsi="Times New Roman" w:cs="Times New Roman"/>
        </w:rPr>
        <w:t>.</w:t>
      </w:r>
    </w:p>
    <w:p w:rsidR="00461456" w:rsidRPr="008636DF" w:rsidRDefault="00461456" w:rsidP="00BE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4CA" w:rsidRPr="008636DF" w:rsidRDefault="008904CA" w:rsidP="00BE6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5. Охрана труда</w:t>
      </w:r>
    </w:p>
    <w:p w:rsidR="00111BA7" w:rsidRPr="008636DF" w:rsidRDefault="00B41722" w:rsidP="00A55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DF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8636DF">
        <w:rPr>
          <w:rFonts w:ascii="Times New Roman" w:hAnsi="Times New Roman" w:cs="Times New Roman"/>
          <w:sz w:val="24"/>
          <w:szCs w:val="24"/>
        </w:rPr>
        <w:t>Красночетайской</w:t>
      </w:r>
      <w:proofErr w:type="spellEnd"/>
      <w:r w:rsidRPr="008636DF">
        <w:rPr>
          <w:rFonts w:ascii="Times New Roman" w:hAnsi="Times New Roman" w:cs="Times New Roman"/>
          <w:sz w:val="24"/>
          <w:szCs w:val="24"/>
        </w:rPr>
        <w:t xml:space="preserve"> районной организации Профсоюза для ведения общественного  </w:t>
      </w:r>
      <w:proofErr w:type="gramStart"/>
      <w:r w:rsidRPr="008636DF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8636DF">
        <w:rPr>
          <w:rFonts w:ascii="Times New Roman" w:hAnsi="Times New Roman" w:cs="Times New Roman"/>
          <w:sz w:val="24"/>
          <w:szCs w:val="24"/>
        </w:rPr>
        <w:t xml:space="preserve">  охраной труда в образовательных организациях избран внештатный технический  инспектора  труда,  заведующий МА ДОУ  «Детский сад «Солнышко» Васильева Алена Леонидовна, </w:t>
      </w:r>
      <w:r w:rsidR="008904CA" w:rsidRPr="008636DF">
        <w:rPr>
          <w:rFonts w:ascii="Times New Roman" w:hAnsi="Times New Roman" w:cs="Times New Roman"/>
          <w:sz w:val="24"/>
          <w:szCs w:val="24"/>
        </w:rPr>
        <w:t>работают</w:t>
      </w:r>
      <w:r w:rsidRPr="008636DF">
        <w:rPr>
          <w:rFonts w:ascii="Times New Roman" w:hAnsi="Times New Roman" w:cs="Times New Roman"/>
          <w:sz w:val="24"/>
          <w:szCs w:val="24"/>
        </w:rPr>
        <w:t xml:space="preserve"> 16 уполномоченных по охране труда </w:t>
      </w:r>
      <w:r w:rsidR="00A5553F" w:rsidRPr="008636DF">
        <w:rPr>
          <w:rFonts w:ascii="Times New Roman" w:hAnsi="Times New Roman" w:cs="Times New Roman"/>
          <w:sz w:val="24"/>
          <w:szCs w:val="24"/>
        </w:rPr>
        <w:t>П</w:t>
      </w:r>
      <w:r w:rsidRPr="008636DF">
        <w:rPr>
          <w:rFonts w:ascii="Times New Roman" w:hAnsi="Times New Roman" w:cs="Times New Roman"/>
          <w:sz w:val="24"/>
          <w:szCs w:val="24"/>
        </w:rPr>
        <w:t>рофсоюз</w:t>
      </w:r>
      <w:r w:rsidR="00A5553F" w:rsidRPr="008636DF">
        <w:rPr>
          <w:rFonts w:ascii="Times New Roman" w:hAnsi="Times New Roman" w:cs="Times New Roman"/>
          <w:sz w:val="24"/>
          <w:szCs w:val="24"/>
        </w:rPr>
        <w:t>а</w:t>
      </w:r>
      <w:r w:rsidRPr="008636DF">
        <w:rPr>
          <w:rFonts w:ascii="Times New Roman" w:hAnsi="Times New Roman" w:cs="Times New Roman"/>
          <w:sz w:val="24"/>
          <w:szCs w:val="24"/>
        </w:rPr>
        <w:t>.</w:t>
      </w:r>
      <w:r w:rsidR="00A5553F" w:rsidRPr="008636DF">
        <w:rPr>
          <w:rFonts w:ascii="Times New Roman" w:hAnsi="Times New Roman" w:cs="Times New Roman"/>
          <w:sz w:val="24"/>
          <w:szCs w:val="24"/>
        </w:rPr>
        <w:t xml:space="preserve">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и приорит</w:t>
      </w:r>
      <w:r w:rsidR="006A37A2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етами в деятельности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организации Профсоюза, первичных профсоюзных организаций, внештатного технического инспектора труда, уполн</w:t>
      </w:r>
      <w:r w:rsidR="00496CB6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омоченных по охране труда в 201</w:t>
      </w:r>
      <w:r w:rsidR="00CB7F9B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были:</w:t>
      </w:r>
    </w:p>
    <w:p w:rsidR="00CB7F9B" w:rsidRPr="008636DF" w:rsidRDefault="008904CA" w:rsidP="00BE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B7F9B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5553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F9B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Года охраны труда в </w:t>
      </w:r>
      <w:r w:rsidR="00A5553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B7F9B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рофсоюзе.</w:t>
      </w:r>
    </w:p>
    <w:p w:rsidR="00111BA7" w:rsidRPr="008636DF" w:rsidRDefault="008904CA" w:rsidP="00BE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B7F9B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2623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профсоюзного контроля в области защиты прав членов Профсоюза на безопасные и здоровые условия труда.</w:t>
      </w:r>
    </w:p>
    <w:p w:rsidR="00111BA7" w:rsidRPr="008636DF" w:rsidRDefault="008904CA" w:rsidP="00BE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B7F9B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2623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A5553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</w:t>
      </w:r>
      <w:r w:rsidR="00931C50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работодателями коллективных договоров в части, касающ</w:t>
      </w:r>
      <w:r w:rsidR="00A5553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31C50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  охраны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труда.</w:t>
      </w:r>
    </w:p>
    <w:p w:rsidR="00111BA7" w:rsidRPr="008636DF" w:rsidRDefault="008904CA" w:rsidP="00BE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B7F9B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2623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обучения профсоюзного актива требованиям</w:t>
      </w:r>
      <w:r w:rsidR="00461B83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и охраны труда.</w:t>
      </w:r>
    </w:p>
    <w:p w:rsidR="00111BA7" w:rsidRPr="008636DF" w:rsidRDefault="008904CA" w:rsidP="00BE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CB7F9B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работников спецодеждой и другими средствами защиты, проведением медицинских осмотров, осуществлением компенсационных выплат работникам, заняты</w:t>
      </w:r>
      <w:r w:rsidR="00A5553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тяжелых работах, работах с вредными и опасными условиями труда. </w:t>
      </w:r>
    </w:p>
    <w:p w:rsidR="004C1CF6" w:rsidRPr="008636DF" w:rsidRDefault="00EB2D06" w:rsidP="00BE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отчётный период</w:t>
      </w:r>
      <w:r w:rsidR="00644C5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внештатным техническим </w:t>
      </w:r>
      <w:r w:rsidR="00496CB6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инспектором труда  </w:t>
      </w:r>
      <w:r w:rsidR="00040FC6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уполномоченными профком</w:t>
      </w:r>
      <w:r w:rsidR="00A5553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40FC6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</w:t>
      </w:r>
      <w:r w:rsidR="00496CB6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="00040FC6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A5553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обследований, выявлено </w:t>
      </w:r>
      <w:r w:rsidR="00040FC6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="00644C5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</w:t>
      </w:r>
      <w:r w:rsidR="00A5553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44C5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охраны труда, соглашений по охране труда.</w:t>
      </w:r>
    </w:p>
    <w:p w:rsidR="00111BA7" w:rsidRPr="008636DF" w:rsidRDefault="004C1CF6" w:rsidP="00BE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Проведена тематическая проверка по проблеме состояния зданий и сооружений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учреждений. Итоги направлены в Чувашскую республиканскую организацию </w:t>
      </w:r>
      <w:r w:rsidR="00A5553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рофсоюза и рассмотрены на совещании с руководителями образовательных учреждений.</w:t>
      </w:r>
    </w:p>
    <w:p w:rsidR="00111BA7" w:rsidRPr="008636DF" w:rsidRDefault="00EB2D06" w:rsidP="00BE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73D65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0FC6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редседатели ППО и уполномоченные по охране труда принимал</w:t>
      </w:r>
      <w:r w:rsidR="00A335C1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работе межведомственной комиссии по приёмке образовательных учреждений к новому учебному году. В состав комиссии вх</w:t>
      </w:r>
      <w:r w:rsidR="00A335C1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одили представители администрации и отдела образования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пожарной безопасности,</w:t>
      </w:r>
      <w:r w:rsidR="00A5553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правоохранительных органов.</w:t>
      </w:r>
      <w:r w:rsidR="0031138C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образовательные учреждения комиссией</w:t>
      </w:r>
      <w:r w:rsidR="00496CB6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приняты к новому 201</w:t>
      </w:r>
      <w:r w:rsidR="00040FC6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96CB6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40FC6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году.</w:t>
      </w:r>
      <w:r w:rsidR="005A3D6B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установлено, что в учреждениях проведён необходимый ремонт, выполнены мероприятия по противопожарной обработке чердачных перекрытий, проведены замеры сопротивления контуров заземления и осветительной проводки, установлены камеры наблюдения и системы освещен</w:t>
      </w:r>
      <w:r w:rsidR="0031138C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территорий, проведены работы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</w:t>
      </w:r>
      <w:r w:rsidR="00E856FE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ористической направленности. </w:t>
      </w:r>
      <w:r w:rsidR="00040FC6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«</w:t>
      </w:r>
      <w:proofErr w:type="spellStart"/>
      <w:r w:rsidR="00040FC6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Большеатменская</w:t>
      </w:r>
      <w:proofErr w:type="spellEnd"/>
      <w:r w:rsidR="00040FC6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проведен капитальный ремонт школы.</w:t>
      </w:r>
      <w:r w:rsidR="004C1CF6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FC6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финансирование мероприятий по охране труда израсходовано 15</w:t>
      </w:r>
      <w:r w:rsidR="0031138C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1138C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="0031138C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FC6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198</w:t>
      </w:r>
      <w:r w:rsidR="0031138C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="00040FC6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138C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040FC6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4C1CF6" w:rsidRPr="008636DF" w:rsidRDefault="004C1CF6" w:rsidP="00BE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2018 год несчастных случаев с участниками образовательного процесса не </w:t>
      </w:r>
      <w:proofErr w:type="gramStart"/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</w:t>
      </w:r>
      <w:proofErr w:type="gramEnd"/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603B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C1CF6" w:rsidRPr="008636DF" w:rsidRDefault="0045603B" w:rsidP="00BE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73D65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внимание уделяется обучению профсо</w:t>
      </w:r>
      <w:r w:rsidR="00EF7F72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юзного актива и руководите</w:t>
      </w:r>
      <w:r w:rsidR="0031138C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образовательных организаций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труда.</w:t>
      </w:r>
      <w:r w:rsidR="005D42DD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</w:t>
      </w:r>
      <w:proofErr w:type="gramStart"/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96CB6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по охране</w:t>
      </w:r>
      <w:proofErr w:type="gramEnd"/>
      <w:r w:rsidR="00496CB6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прошли 1</w:t>
      </w:r>
      <w:r w:rsidR="004C1CF6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F7F72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руководители и ч</w:t>
      </w:r>
      <w:r w:rsidR="005D42DD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комиссий по охране труда образовательных организаций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1BA7" w:rsidRPr="008636DF" w:rsidRDefault="004C1CF6" w:rsidP="00BE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73D65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73896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апреле месяце во всех  образовательных организациях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проводился Всемирный день охраны труда. В профсоюзные организации были направлены рекомендации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и проведении данного мероприятия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42DD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17D" w:rsidRPr="008636DF" w:rsidRDefault="002D617D" w:rsidP="00BE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3D65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активную работу по реализации задач охраны труда в 2018 году Благодарность «</w:t>
      </w:r>
      <w:proofErr w:type="spellStart"/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Чувашрессовпрофа</w:t>
      </w:r>
      <w:proofErr w:type="spellEnd"/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объявлена внештатному техническому инспектору </w:t>
      </w:r>
      <w:r w:rsidR="0031138C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рофсоюза Алене Васильевой и уполномоченному профкома по охране труда МБОУ «</w:t>
      </w:r>
      <w:proofErr w:type="spellStart"/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Новоатайская</w:t>
      </w:r>
      <w:proofErr w:type="spellEnd"/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Валентине </w:t>
      </w:r>
      <w:proofErr w:type="spellStart"/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Ядранской</w:t>
      </w:r>
      <w:proofErr w:type="spellEnd"/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D65" w:rsidRPr="008636DF" w:rsidRDefault="00A73D65" w:rsidP="00BE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D65" w:rsidRPr="008636DF" w:rsidRDefault="00A73D65" w:rsidP="00BE6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Оздоровление, спорт, культура, </w:t>
      </w:r>
      <w:r w:rsidR="0031138C" w:rsidRPr="00863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молодыми педагогами</w:t>
      </w:r>
    </w:p>
    <w:p w:rsidR="00111BA7" w:rsidRPr="008636DF" w:rsidRDefault="003A3A73" w:rsidP="00BE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73D65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D65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организац</w:t>
      </w:r>
      <w:r w:rsidR="00C652A9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Профсоюза </w:t>
      </w:r>
      <w:r w:rsidR="00E76FF8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</w:t>
      </w:r>
      <w:r w:rsidR="00C652A9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E76FF8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C652A9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района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</w:t>
      </w:r>
      <w:r w:rsidR="0031138C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E76FF8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развития культуры, спорта, организаци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совместного отдыха, санаторно</w:t>
      </w:r>
      <w:r w:rsidR="0031138C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курортного лечения </w:t>
      </w:r>
      <w:r w:rsidR="00E76FF8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</w:t>
      </w:r>
      <w:r w:rsidR="0031138C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76FF8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рофсоюза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1AA4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 год </w:t>
      </w:r>
      <w:r w:rsidR="0031138C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F1AA4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</w:t>
      </w:r>
      <w:r w:rsidR="0031138C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1AA4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рофсоюза получили материальную помощь.</w:t>
      </w:r>
    </w:p>
    <w:p w:rsidR="00DF1AA4" w:rsidRPr="008636DF" w:rsidRDefault="00DF1AA4" w:rsidP="00BE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73D65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Организована подписка на профсоюзные издания «Мой </w:t>
      </w:r>
      <w:r w:rsidR="0031138C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рофсоюз», «Солидарность»</w:t>
      </w:r>
      <w:r w:rsidR="0031138C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«Время».</w:t>
      </w:r>
    </w:p>
    <w:p w:rsidR="00B1644D" w:rsidRPr="008636DF" w:rsidRDefault="00B1644D" w:rsidP="00BE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6DF">
        <w:rPr>
          <w:rFonts w:ascii="Times New Roman" w:hAnsi="Times New Roman" w:cs="Times New Roman"/>
          <w:sz w:val="24"/>
          <w:szCs w:val="24"/>
        </w:rPr>
        <w:t>Команда</w:t>
      </w:r>
      <w:r w:rsidR="0031138C" w:rsidRPr="00863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6DF">
        <w:rPr>
          <w:rFonts w:ascii="Times New Roman" w:hAnsi="Times New Roman" w:cs="Times New Roman"/>
          <w:sz w:val="24"/>
          <w:szCs w:val="24"/>
        </w:rPr>
        <w:t>Красночетайской</w:t>
      </w:r>
      <w:proofErr w:type="spellEnd"/>
      <w:r w:rsidRPr="008636DF">
        <w:rPr>
          <w:rFonts w:ascii="Times New Roman" w:hAnsi="Times New Roman" w:cs="Times New Roman"/>
          <w:sz w:val="24"/>
          <w:szCs w:val="24"/>
        </w:rPr>
        <w:t xml:space="preserve"> районной организации </w:t>
      </w:r>
      <w:r w:rsidR="0031138C" w:rsidRPr="008636DF">
        <w:rPr>
          <w:rFonts w:ascii="Times New Roman" w:hAnsi="Times New Roman" w:cs="Times New Roman"/>
          <w:sz w:val="24"/>
          <w:szCs w:val="24"/>
        </w:rPr>
        <w:t>П</w:t>
      </w:r>
      <w:r w:rsidRPr="008636DF">
        <w:rPr>
          <w:rFonts w:ascii="Times New Roman" w:hAnsi="Times New Roman" w:cs="Times New Roman"/>
          <w:sz w:val="24"/>
          <w:szCs w:val="24"/>
        </w:rPr>
        <w:t>рофсоюза образования ежегодно принимает участие  в республиканских соревнованиях по следующим видам:</w:t>
      </w:r>
    </w:p>
    <w:p w:rsidR="00B1644D" w:rsidRPr="008636DF" w:rsidRDefault="00B1644D" w:rsidP="00BE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6DF">
        <w:rPr>
          <w:rFonts w:ascii="Times New Roman" w:hAnsi="Times New Roman" w:cs="Times New Roman"/>
          <w:sz w:val="24"/>
          <w:szCs w:val="24"/>
        </w:rPr>
        <w:t>-  в феврале, лыжная эстафета, на базе МБОУ «</w:t>
      </w:r>
      <w:proofErr w:type="spellStart"/>
      <w:r w:rsidRPr="008636DF">
        <w:rPr>
          <w:rFonts w:ascii="Times New Roman" w:hAnsi="Times New Roman" w:cs="Times New Roman"/>
          <w:sz w:val="24"/>
          <w:szCs w:val="24"/>
        </w:rPr>
        <w:t>Калайкасинская</w:t>
      </w:r>
      <w:proofErr w:type="spellEnd"/>
      <w:r w:rsidRPr="008636DF">
        <w:rPr>
          <w:rFonts w:ascii="Times New Roman" w:hAnsi="Times New Roman" w:cs="Times New Roman"/>
          <w:sz w:val="24"/>
          <w:szCs w:val="24"/>
        </w:rPr>
        <w:t xml:space="preserve"> СОШ им. А.Г. Николаева» </w:t>
      </w:r>
      <w:proofErr w:type="spellStart"/>
      <w:r w:rsidRPr="008636DF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8636DF">
        <w:rPr>
          <w:rFonts w:ascii="Times New Roman" w:hAnsi="Times New Roman" w:cs="Times New Roman"/>
          <w:sz w:val="24"/>
          <w:szCs w:val="24"/>
        </w:rPr>
        <w:t xml:space="preserve"> района в рамках ежегодной республиканской лыжной эстафеты памяти чемпиона Чувашской Республики Ю. Федотова. Приняли участие учителя района </w:t>
      </w:r>
      <w:proofErr w:type="spellStart"/>
      <w:r w:rsidRPr="008636DF">
        <w:rPr>
          <w:rFonts w:ascii="Times New Roman" w:hAnsi="Times New Roman" w:cs="Times New Roman"/>
          <w:sz w:val="24"/>
          <w:szCs w:val="24"/>
        </w:rPr>
        <w:t>Сатлайкин</w:t>
      </w:r>
      <w:proofErr w:type="spellEnd"/>
      <w:r w:rsidRPr="008636DF">
        <w:rPr>
          <w:rFonts w:ascii="Times New Roman" w:hAnsi="Times New Roman" w:cs="Times New Roman"/>
          <w:sz w:val="24"/>
          <w:szCs w:val="24"/>
        </w:rPr>
        <w:t xml:space="preserve"> И.И. - МБОУ «</w:t>
      </w:r>
      <w:proofErr w:type="spellStart"/>
      <w:r w:rsidRPr="008636DF">
        <w:rPr>
          <w:rFonts w:ascii="Times New Roman" w:hAnsi="Times New Roman" w:cs="Times New Roman"/>
          <w:sz w:val="24"/>
          <w:szCs w:val="24"/>
        </w:rPr>
        <w:t>Верхнеаккозинская</w:t>
      </w:r>
      <w:proofErr w:type="spellEnd"/>
      <w:r w:rsidRPr="008636DF">
        <w:rPr>
          <w:rFonts w:ascii="Times New Roman" w:hAnsi="Times New Roman" w:cs="Times New Roman"/>
          <w:sz w:val="24"/>
          <w:szCs w:val="24"/>
        </w:rPr>
        <w:t xml:space="preserve"> ООШ», </w:t>
      </w:r>
      <w:proofErr w:type="spellStart"/>
      <w:r w:rsidRPr="008636DF">
        <w:rPr>
          <w:rFonts w:ascii="Times New Roman" w:hAnsi="Times New Roman" w:cs="Times New Roman"/>
          <w:sz w:val="24"/>
          <w:szCs w:val="24"/>
        </w:rPr>
        <w:t>Петрейкина</w:t>
      </w:r>
      <w:proofErr w:type="spellEnd"/>
      <w:r w:rsidRPr="008636DF">
        <w:rPr>
          <w:rFonts w:ascii="Times New Roman" w:hAnsi="Times New Roman" w:cs="Times New Roman"/>
          <w:sz w:val="24"/>
          <w:szCs w:val="24"/>
        </w:rPr>
        <w:t xml:space="preserve"> С.Н. - «МБОУ  «</w:t>
      </w:r>
      <w:proofErr w:type="spellStart"/>
      <w:r w:rsidRPr="008636DF">
        <w:rPr>
          <w:rFonts w:ascii="Times New Roman" w:hAnsi="Times New Roman" w:cs="Times New Roman"/>
          <w:sz w:val="24"/>
          <w:szCs w:val="24"/>
        </w:rPr>
        <w:t>Новоатайская</w:t>
      </w:r>
      <w:proofErr w:type="spellEnd"/>
      <w:r w:rsidRPr="008636DF">
        <w:rPr>
          <w:rFonts w:ascii="Times New Roman" w:hAnsi="Times New Roman" w:cs="Times New Roman"/>
          <w:sz w:val="24"/>
          <w:szCs w:val="24"/>
        </w:rPr>
        <w:t xml:space="preserve"> СОШ», Макарова</w:t>
      </w:r>
      <w:r w:rsidR="0031138C" w:rsidRPr="008636DF">
        <w:rPr>
          <w:rFonts w:ascii="Times New Roman" w:hAnsi="Times New Roman" w:cs="Times New Roman"/>
          <w:sz w:val="24"/>
          <w:szCs w:val="24"/>
        </w:rPr>
        <w:t xml:space="preserve"> А.А. - МБОУ «</w:t>
      </w:r>
      <w:proofErr w:type="spellStart"/>
      <w:r w:rsidR="0031138C" w:rsidRPr="008636DF">
        <w:rPr>
          <w:rFonts w:ascii="Times New Roman" w:hAnsi="Times New Roman" w:cs="Times New Roman"/>
          <w:sz w:val="24"/>
          <w:szCs w:val="24"/>
        </w:rPr>
        <w:t>Хозанкинская</w:t>
      </w:r>
      <w:proofErr w:type="spellEnd"/>
      <w:r w:rsidR="0031138C" w:rsidRPr="008636DF">
        <w:rPr>
          <w:rFonts w:ascii="Times New Roman" w:hAnsi="Times New Roman" w:cs="Times New Roman"/>
          <w:sz w:val="24"/>
          <w:szCs w:val="24"/>
        </w:rPr>
        <w:t xml:space="preserve"> ООШ»;</w:t>
      </w:r>
    </w:p>
    <w:p w:rsidR="00B1644D" w:rsidRPr="008636DF" w:rsidRDefault="00B1644D" w:rsidP="00BE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6DF">
        <w:rPr>
          <w:rFonts w:ascii="Times New Roman" w:hAnsi="Times New Roman" w:cs="Times New Roman"/>
          <w:sz w:val="24"/>
          <w:szCs w:val="24"/>
        </w:rPr>
        <w:t>-</w:t>
      </w:r>
      <w:r w:rsidR="00A73D65" w:rsidRPr="008636DF">
        <w:rPr>
          <w:rFonts w:ascii="Times New Roman" w:hAnsi="Times New Roman" w:cs="Times New Roman"/>
          <w:sz w:val="24"/>
          <w:szCs w:val="24"/>
        </w:rPr>
        <w:t xml:space="preserve"> </w:t>
      </w:r>
      <w:r w:rsidRPr="008636DF">
        <w:rPr>
          <w:rFonts w:ascii="Times New Roman" w:hAnsi="Times New Roman" w:cs="Times New Roman"/>
          <w:sz w:val="24"/>
          <w:szCs w:val="24"/>
        </w:rPr>
        <w:t>в марте</w:t>
      </w:r>
      <w:r w:rsidR="008636DF" w:rsidRPr="008636DF">
        <w:rPr>
          <w:rFonts w:ascii="Times New Roman" w:hAnsi="Times New Roman" w:cs="Times New Roman"/>
          <w:sz w:val="24"/>
          <w:szCs w:val="24"/>
        </w:rPr>
        <w:t>,</w:t>
      </w:r>
      <w:r w:rsidRPr="008636DF">
        <w:rPr>
          <w:rFonts w:ascii="Times New Roman" w:hAnsi="Times New Roman" w:cs="Times New Roman"/>
          <w:sz w:val="24"/>
          <w:szCs w:val="24"/>
        </w:rPr>
        <w:t xml:space="preserve"> командные и личные республиканские соревнования по плаванию </w:t>
      </w:r>
      <w:r w:rsidR="008636DF" w:rsidRPr="008636DF">
        <w:rPr>
          <w:rFonts w:ascii="Times New Roman" w:hAnsi="Times New Roman" w:cs="Times New Roman"/>
          <w:sz w:val="24"/>
          <w:szCs w:val="24"/>
        </w:rPr>
        <w:t>среди членов Профсоюза;</w:t>
      </w:r>
      <w:r w:rsidRPr="00863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44D" w:rsidRPr="008636DF" w:rsidRDefault="00A73D65" w:rsidP="00BE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DF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B1644D" w:rsidRPr="008636DF">
        <w:rPr>
          <w:rFonts w:ascii="Times New Roman" w:hAnsi="Times New Roman" w:cs="Times New Roman"/>
          <w:sz w:val="24"/>
          <w:szCs w:val="24"/>
        </w:rPr>
        <w:t xml:space="preserve">- в  июне 2018 года </w:t>
      </w:r>
      <w:r w:rsidR="008636DF" w:rsidRPr="008636DF">
        <w:rPr>
          <w:rFonts w:ascii="Times New Roman" w:hAnsi="Times New Roman" w:cs="Times New Roman"/>
          <w:sz w:val="24"/>
          <w:szCs w:val="24"/>
        </w:rPr>
        <w:t>в</w:t>
      </w:r>
      <w:r w:rsidR="00B1644D" w:rsidRPr="00863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44D" w:rsidRPr="008636DF">
        <w:rPr>
          <w:rFonts w:ascii="Times New Roman" w:hAnsi="Times New Roman" w:cs="Times New Roman"/>
          <w:sz w:val="24"/>
          <w:szCs w:val="24"/>
        </w:rPr>
        <w:t>Вурнарско</w:t>
      </w:r>
      <w:r w:rsidR="008636DF" w:rsidRPr="008636D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1644D" w:rsidRPr="008636D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636DF" w:rsidRPr="008636DF">
        <w:rPr>
          <w:rFonts w:ascii="Times New Roman" w:hAnsi="Times New Roman" w:cs="Times New Roman"/>
          <w:sz w:val="24"/>
          <w:szCs w:val="24"/>
        </w:rPr>
        <w:t>е</w:t>
      </w:r>
      <w:r w:rsidR="00B1644D" w:rsidRPr="008636DF">
        <w:rPr>
          <w:rFonts w:ascii="Times New Roman" w:hAnsi="Times New Roman" w:cs="Times New Roman"/>
          <w:sz w:val="24"/>
          <w:szCs w:val="24"/>
        </w:rPr>
        <w:t xml:space="preserve"> были проведены республиканские соревнования по легкой атлетике по следующим видам: легкоатлетическая эстафета, </w:t>
      </w:r>
      <w:proofErr w:type="spellStart"/>
      <w:r w:rsidR="00B1644D" w:rsidRPr="008636DF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="00B1644D" w:rsidRPr="008636DF">
        <w:rPr>
          <w:rFonts w:ascii="Times New Roman" w:hAnsi="Times New Roman" w:cs="Times New Roman"/>
          <w:sz w:val="24"/>
          <w:szCs w:val="24"/>
        </w:rPr>
        <w:t xml:space="preserve">, прыжки в длину, силовое двоеборье (подтягивание, отжимание), веселые старты. Приняли участие: </w:t>
      </w:r>
      <w:proofErr w:type="spellStart"/>
      <w:r w:rsidR="007B79EB" w:rsidRPr="008636DF">
        <w:rPr>
          <w:rFonts w:ascii="Times New Roman" w:hAnsi="Times New Roman" w:cs="Times New Roman"/>
          <w:sz w:val="24"/>
          <w:szCs w:val="24"/>
        </w:rPr>
        <w:t>Дадюков</w:t>
      </w:r>
      <w:proofErr w:type="spellEnd"/>
      <w:r w:rsidR="007B79EB" w:rsidRPr="008636DF">
        <w:rPr>
          <w:rFonts w:ascii="Times New Roman" w:hAnsi="Times New Roman" w:cs="Times New Roman"/>
          <w:sz w:val="24"/>
          <w:szCs w:val="24"/>
        </w:rPr>
        <w:t xml:space="preserve"> В.В.,</w:t>
      </w:r>
      <w:r w:rsidR="006468BF" w:rsidRPr="00863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8BF" w:rsidRPr="008636DF">
        <w:rPr>
          <w:rFonts w:ascii="Times New Roman" w:hAnsi="Times New Roman" w:cs="Times New Roman"/>
          <w:sz w:val="24"/>
          <w:szCs w:val="24"/>
        </w:rPr>
        <w:t>К</w:t>
      </w:r>
      <w:r w:rsidRPr="008636DF">
        <w:rPr>
          <w:rFonts w:ascii="Times New Roman" w:hAnsi="Times New Roman" w:cs="Times New Roman"/>
          <w:sz w:val="24"/>
          <w:szCs w:val="24"/>
        </w:rPr>
        <w:t>четков</w:t>
      </w:r>
      <w:proofErr w:type="spellEnd"/>
      <w:r w:rsidRPr="008636DF">
        <w:rPr>
          <w:rFonts w:ascii="Times New Roman" w:hAnsi="Times New Roman" w:cs="Times New Roman"/>
          <w:sz w:val="24"/>
          <w:szCs w:val="24"/>
        </w:rPr>
        <w:t xml:space="preserve"> С.Н.</w:t>
      </w:r>
      <w:r w:rsidR="008636DF" w:rsidRPr="008636DF">
        <w:rPr>
          <w:rFonts w:ascii="Times New Roman" w:hAnsi="Times New Roman" w:cs="Times New Roman"/>
          <w:sz w:val="24"/>
          <w:szCs w:val="24"/>
        </w:rPr>
        <w:t xml:space="preserve"> </w:t>
      </w:r>
      <w:r w:rsidR="00B1644D" w:rsidRPr="008636DF">
        <w:rPr>
          <w:rFonts w:ascii="Times New Roman" w:hAnsi="Times New Roman" w:cs="Times New Roman"/>
          <w:sz w:val="24"/>
          <w:szCs w:val="24"/>
        </w:rPr>
        <w:t>- МАУ</w:t>
      </w:r>
      <w:r w:rsidR="006468BF" w:rsidRPr="008636DF">
        <w:rPr>
          <w:rFonts w:ascii="Times New Roman" w:hAnsi="Times New Roman" w:cs="Times New Roman"/>
          <w:sz w:val="24"/>
          <w:szCs w:val="24"/>
        </w:rPr>
        <w:t xml:space="preserve"> </w:t>
      </w:r>
      <w:r w:rsidR="00B1644D" w:rsidRPr="008636DF">
        <w:rPr>
          <w:rFonts w:ascii="Times New Roman" w:hAnsi="Times New Roman" w:cs="Times New Roman"/>
          <w:sz w:val="24"/>
          <w:szCs w:val="24"/>
        </w:rPr>
        <w:t>ДО «ДЮСШ-ФСК-</w:t>
      </w:r>
      <w:proofErr w:type="spellStart"/>
      <w:r w:rsidR="00B1644D" w:rsidRPr="008636DF">
        <w:rPr>
          <w:rFonts w:ascii="Times New Roman" w:hAnsi="Times New Roman" w:cs="Times New Roman"/>
          <w:sz w:val="24"/>
          <w:szCs w:val="24"/>
        </w:rPr>
        <w:t>Хастар</w:t>
      </w:r>
      <w:proofErr w:type="spellEnd"/>
      <w:r w:rsidR="00B1644D" w:rsidRPr="008636DF">
        <w:rPr>
          <w:rFonts w:ascii="Times New Roman" w:hAnsi="Times New Roman" w:cs="Times New Roman"/>
          <w:sz w:val="24"/>
          <w:szCs w:val="24"/>
        </w:rPr>
        <w:t>»</w:t>
      </w:r>
      <w:r w:rsidR="0070198E" w:rsidRPr="00863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98E" w:rsidRPr="008636DF">
        <w:rPr>
          <w:rFonts w:ascii="Times New Roman" w:hAnsi="Times New Roman" w:cs="Times New Roman"/>
          <w:sz w:val="24"/>
          <w:szCs w:val="24"/>
        </w:rPr>
        <w:t>Сатлайкин</w:t>
      </w:r>
      <w:proofErr w:type="spellEnd"/>
      <w:r w:rsidR="0070198E" w:rsidRPr="008636DF">
        <w:rPr>
          <w:rFonts w:ascii="Times New Roman" w:hAnsi="Times New Roman" w:cs="Times New Roman"/>
          <w:sz w:val="24"/>
          <w:szCs w:val="24"/>
        </w:rPr>
        <w:t xml:space="preserve"> И.И.</w:t>
      </w:r>
      <w:r w:rsidR="008636DF" w:rsidRPr="008636DF">
        <w:rPr>
          <w:rFonts w:ascii="Times New Roman" w:hAnsi="Times New Roman" w:cs="Times New Roman"/>
          <w:sz w:val="24"/>
          <w:szCs w:val="24"/>
        </w:rPr>
        <w:t xml:space="preserve"> </w:t>
      </w:r>
      <w:r w:rsidR="0070198E" w:rsidRPr="008636DF">
        <w:rPr>
          <w:rFonts w:ascii="Times New Roman" w:hAnsi="Times New Roman" w:cs="Times New Roman"/>
          <w:sz w:val="24"/>
          <w:szCs w:val="24"/>
        </w:rPr>
        <w:t>- МБОУ «</w:t>
      </w:r>
      <w:proofErr w:type="spellStart"/>
      <w:r w:rsidR="0070198E" w:rsidRPr="008636DF">
        <w:rPr>
          <w:rFonts w:ascii="Times New Roman" w:hAnsi="Times New Roman" w:cs="Times New Roman"/>
          <w:sz w:val="24"/>
          <w:szCs w:val="24"/>
        </w:rPr>
        <w:t>Верхнеаккозинская</w:t>
      </w:r>
      <w:proofErr w:type="spellEnd"/>
      <w:r w:rsidR="0070198E" w:rsidRPr="008636DF">
        <w:rPr>
          <w:rFonts w:ascii="Times New Roman" w:hAnsi="Times New Roman" w:cs="Times New Roman"/>
          <w:sz w:val="24"/>
          <w:szCs w:val="24"/>
        </w:rPr>
        <w:t xml:space="preserve"> ООШ»,</w:t>
      </w:r>
      <w:r w:rsidR="00B1644D" w:rsidRPr="008636DF">
        <w:rPr>
          <w:rFonts w:ascii="Times New Roman" w:hAnsi="Times New Roman" w:cs="Times New Roman"/>
          <w:sz w:val="24"/>
          <w:szCs w:val="24"/>
        </w:rPr>
        <w:t xml:space="preserve"> Макарова А.А. - МБОУ «</w:t>
      </w:r>
      <w:proofErr w:type="spellStart"/>
      <w:r w:rsidR="00B1644D" w:rsidRPr="008636DF">
        <w:rPr>
          <w:rFonts w:ascii="Times New Roman" w:hAnsi="Times New Roman" w:cs="Times New Roman"/>
          <w:sz w:val="24"/>
          <w:szCs w:val="24"/>
        </w:rPr>
        <w:t>Хозанкинская</w:t>
      </w:r>
      <w:proofErr w:type="spellEnd"/>
      <w:r w:rsidR="00B1644D" w:rsidRPr="008636DF">
        <w:rPr>
          <w:rFonts w:ascii="Times New Roman" w:hAnsi="Times New Roman" w:cs="Times New Roman"/>
          <w:sz w:val="24"/>
          <w:szCs w:val="24"/>
        </w:rPr>
        <w:t xml:space="preserve"> ООШ», Егорова </w:t>
      </w:r>
      <w:r w:rsidR="008636DF" w:rsidRPr="008636DF">
        <w:rPr>
          <w:rFonts w:ascii="Times New Roman" w:hAnsi="Times New Roman" w:cs="Times New Roman"/>
          <w:sz w:val="24"/>
          <w:szCs w:val="24"/>
        </w:rPr>
        <w:t>Н.В.</w:t>
      </w:r>
      <w:r w:rsidR="006468BF" w:rsidRPr="008636DF">
        <w:rPr>
          <w:rFonts w:ascii="Times New Roman" w:hAnsi="Times New Roman" w:cs="Times New Roman"/>
          <w:sz w:val="24"/>
          <w:szCs w:val="24"/>
        </w:rPr>
        <w:t>,</w:t>
      </w:r>
      <w:r w:rsidR="00B1644D" w:rsidRPr="008636DF">
        <w:rPr>
          <w:rFonts w:ascii="Times New Roman" w:hAnsi="Times New Roman" w:cs="Times New Roman"/>
          <w:sz w:val="24"/>
          <w:szCs w:val="24"/>
        </w:rPr>
        <w:t xml:space="preserve"> МАДОУ «Детский сад «Солнышко», Петрова </w:t>
      </w:r>
      <w:r w:rsidR="008636DF" w:rsidRPr="008636DF">
        <w:rPr>
          <w:rFonts w:ascii="Times New Roman" w:hAnsi="Times New Roman" w:cs="Times New Roman"/>
          <w:sz w:val="24"/>
          <w:szCs w:val="24"/>
        </w:rPr>
        <w:t>Т.Н.</w:t>
      </w:r>
      <w:r w:rsidR="00B1644D" w:rsidRPr="008636DF">
        <w:rPr>
          <w:rFonts w:ascii="Times New Roman" w:hAnsi="Times New Roman" w:cs="Times New Roman"/>
          <w:sz w:val="24"/>
          <w:szCs w:val="24"/>
        </w:rPr>
        <w:t xml:space="preserve">, Кондратьева </w:t>
      </w:r>
      <w:r w:rsidR="008636DF" w:rsidRPr="008636DF">
        <w:rPr>
          <w:rFonts w:ascii="Times New Roman" w:hAnsi="Times New Roman" w:cs="Times New Roman"/>
          <w:sz w:val="24"/>
          <w:szCs w:val="24"/>
        </w:rPr>
        <w:t>Т.В,</w:t>
      </w:r>
      <w:r w:rsidR="00B1644D" w:rsidRPr="00863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44D" w:rsidRPr="008636DF">
        <w:rPr>
          <w:rFonts w:ascii="Times New Roman" w:hAnsi="Times New Roman" w:cs="Times New Roman"/>
          <w:sz w:val="24"/>
          <w:szCs w:val="24"/>
        </w:rPr>
        <w:t>Ладайкина</w:t>
      </w:r>
      <w:proofErr w:type="spellEnd"/>
      <w:r w:rsidR="00B1644D" w:rsidRPr="008636DF">
        <w:rPr>
          <w:rFonts w:ascii="Times New Roman" w:hAnsi="Times New Roman" w:cs="Times New Roman"/>
          <w:sz w:val="24"/>
          <w:szCs w:val="24"/>
        </w:rPr>
        <w:t xml:space="preserve"> </w:t>
      </w:r>
      <w:r w:rsidR="008636DF" w:rsidRPr="008636DF">
        <w:rPr>
          <w:rFonts w:ascii="Times New Roman" w:hAnsi="Times New Roman" w:cs="Times New Roman"/>
          <w:sz w:val="24"/>
          <w:szCs w:val="24"/>
        </w:rPr>
        <w:t>Н.М.</w:t>
      </w:r>
      <w:r w:rsidR="00B1644D" w:rsidRPr="008636DF">
        <w:rPr>
          <w:rFonts w:ascii="Times New Roman" w:hAnsi="Times New Roman" w:cs="Times New Roman"/>
          <w:sz w:val="24"/>
          <w:szCs w:val="24"/>
        </w:rPr>
        <w:t>, воспитатели  МБДОУ «Детский сад «</w:t>
      </w:r>
      <w:proofErr w:type="spellStart"/>
      <w:r w:rsidR="00B1644D" w:rsidRPr="008636DF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B1644D" w:rsidRPr="008636DF">
        <w:rPr>
          <w:rFonts w:ascii="Times New Roman" w:hAnsi="Times New Roman" w:cs="Times New Roman"/>
          <w:sz w:val="24"/>
          <w:szCs w:val="24"/>
        </w:rPr>
        <w:t>»</w:t>
      </w:r>
      <w:r w:rsidR="007B79EB" w:rsidRPr="008636DF">
        <w:rPr>
          <w:rFonts w:ascii="Times New Roman" w:hAnsi="Times New Roman" w:cs="Times New Roman"/>
          <w:sz w:val="24"/>
          <w:szCs w:val="24"/>
        </w:rPr>
        <w:t>,</w:t>
      </w:r>
      <w:r w:rsidR="006468BF" w:rsidRPr="00863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9EB" w:rsidRPr="008636DF">
        <w:rPr>
          <w:rFonts w:ascii="Times New Roman" w:hAnsi="Times New Roman" w:cs="Times New Roman"/>
          <w:sz w:val="24"/>
          <w:szCs w:val="24"/>
        </w:rPr>
        <w:t>Туйманкина</w:t>
      </w:r>
      <w:proofErr w:type="spellEnd"/>
      <w:r w:rsidR="006468BF" w:rsidRPr="008636DF">
        <w:rPr>
          <w:rFonts w:ascii="Times New Roman" w:hAnsi="Times New Roman" w:cs="Times New Roman"/>
          <w:sz w:val="24"/>
          <w:szCs w:val="24"/>
        </w:rPr>
        <w:t xml:space="preserve"> </w:t>
      </w:r>
      <w:r w:rsidR="008636DF" w:rsidRPr="008636DF">
        <w:rPr>
          <w:rFonts w:ascii="Times New Roman" w:hAnsi="Times New Roman" w:cs="Times New Roman"/>
          <w:sz w:val="24"/>
          <w:szCs w:val="24"/>
        </w:rPr>
        <w:t>Т.В.</w:t>
      </w:r>
      <w:r w:rsidR="006468BF" w:rsidRPr="008636DF">
        <w:rPr>
          <w:rFonts w:ascii="Times New Roman" w:hAnsi="Times New Roman" w:cs="Times New Roman"/>
          <w:sz w:val="24"/>
          <w:szCs w:val="24"/>
        </w:rPr>
        <w:t>, МБОУ «</w:t>
      </w:r>
      <w:proofErr w:type="spellStart"/>
      <w:r w:rsidR="006468BF" w:rsidRPr="008636DF">
        <w:rPr>
          <w:rFonts w:ascii="Times New Roman" w:hAnsi="Times New Roman" w:cs="Times New Roman"/>
          <w:sz w:val="24"/>
          <w:szCs w:val="24"/>
        </w:rPr>
        <w:t>Атнарская</w:t>
      </w:r>
      <w:proofErr w:type="spellEnd"/>
      <w:r w:rsidR="006468BF" w:rsidRPr="008636DF">
        <w:rPr>
          <w:rFonts w:ascii="Times New Roman" w:hAnsi="Times New Roman" w:cs="Times New Roman"/>
          <w:sz w:val="24"/>
          <w:szCs w:val="24"/>
        </w:rPr>
        <w:t xml:space="preserve"> СОШ»</w:t>
      </w:r>
      <w:r w:rsidR="00B1644D" w:rsidRPr="008636DF">
        <w:rPr>
          <w:rFonts w:ascii="Times New Roman" w:hAnsi="Times New Roman" w:cs="Times New Roman"/>
          <w:sz w:val="24"/>
          <w:szCs w:val="24"/>
        </w:rPr>
        <w:t>.</w:t>
      </w:r>
    </w:p>
    <w:p w:rsidR="00B1644D" w:rsidRPr="008636DF" w:rsidRDefault="00A73D65" w:rsidP="00BE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644D" w:rsidRPr="008636DF">
        <w:rPr>
          <w:rFonts w:ascii="Times New Roman" w:hAnsi="Times New Roman" w:cs="Times New Roman"/>
          <w:sz w:val="24"/>
          <w:szCs w:val="24"/>
        </w:rPr>
        <w:t>Ежегодно учительские хоры образовательных учреждений района  принимают активное участие в зональных и республиканских  музыкальных конкурсах и становятся победителями. В 2018 году учительский хор МБОУ «</w:t>
      </w:r>
      <w:proofErr w:type="spellStart"/>
      <w:r w:rsidR="00B1644D" w:rsidRPr="008636DF">
        <w:rPr>
          <w:rFonts w:ascii="Times New Roman" w:hAnsi="Times New Roman" w:cs="Times New Roman"/>
          <w:sz w:val="24"/>
          <w:szCs w:val="24"/>
        </w:rPr>
        <w:t>Новоатайская</w:t>
      </w:r>
      <w:proofErr w:type="spellEnd"/>
      <w:r w:rsidR="00B1644D" w:rsidRPr="008636DF">
        <w:rPr>
          <w:rFonts w:ascii="Times New Roman" w:hAnsi="Times New Roman" w:cs="Times New Roman"/>
          <w:sz w:val="24"/>
          <w:szCs w:val="24"/>
        </w:rPr>
        <w:t xml:space="preserve"> СОШ»</w:t>
      </w:r>
      <w:r w:rsidR="008636DF" w:rsidRPr="008636DF">
        <w:rPr>
          <w:rFonts w:ascii="Times New Roman" w:hAnsi="Times New Roman" w:cs="Times New Roman"/>
          <w:sz w:val="24"/>
          <w:szCs w:val="24"/>
        </w:rPr>
        <w:t xml:space="preserve"> (председатель </w:t>
      </w:r>
      <w:r w:rsidR="00673F59" w:rsidRPr="008636DF">
        <w:rPr>
          <w:rFonts w:ascii="Times New Roman" w:hAnsi="Times New Roman" w:cs="Times New Roman"/>
          <w:sz w:val="24"/>
          <w:szCs w:val="24"/>
        </w:rPr>
        <w:t xml:space="preserve">первичной организации Людмила Шишкова) </w:t>
      </w:r>
      <w:r w:rsidR="00B1644D" w:rsidRPr="008636DF">
        <w:rPr>
          <w:rFonts w:ascii="Times New Roman" w:hAnsi="Times New Roman" w:cs="Times New Roman"/>
          <w:sz w:val="24"/>
          <w:szCs w:val="24"/>
        </w:rPr>
        <w:t xml:space="preserve">стал победителем зонального конкурса в номинации «Чувашская песня» и стал лауреатом </w:t>
      </w:r>
      <w:r w:rsidR="00B1644D" w:rsidRPr="008636D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1644D" w:rsidRPr="008636DF">
        <w:rPr>
          <w:rFonts w:ascii="Times New Roman" w:hAnsi="Times New Roman" w:cs="Times New Roman"/>
          <w:sz w:val="24"/>
          <w:szCs w:val="24"/>
        </w:rPr>
        <w:t xml:space="preserve"> республиканского конкурса хоров учительских коллективов.</w:t>
      </w:r>
    </w:p>
    <w:p w:rsidR="00472749" w:rsidRPr="008636DF" w:rsidRDefault="006F38B7" w:rsidP="00BE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2749" w:rsidRPr="008636DF">
        <w:rPr>
          <w:rFonts w:ascii="Times New Roman" w:hAnsi="Times New Roman" w:cs="Times New Roman"/>
          <w:sz w:val="24"/>
          <w:szCs w:val="24"/>
        </w:rPr>
        <w:t>На районных торжественных мероприятиях коллективы образовательных учреждений района выступают концертными номерами перед коллегами.</w:t>
      </w:r>
    </w:p>
    <w:p w:rsidR="004B689D" w:rsidRPr="008636DF" w:rsidRDefault="004B689D" w:rsidP="00BE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DF">
        <w:rPr>
          <w:rFonts w:ascii="Times New Roman" w:hAnsi="Times New Roman" w:cs="Times New Roman"/>
          <w:sz w:val="24"/>
          <w:szCs w:val="24"/>
        </w:rPr>
        <w:t xml:space="preserve">        В 2018 году </w:t>
      </w:r>
      <w:proofErr w:type="spellStart"/>
      <w:r w:rsidRPr="008636DF">
        <w:rPr>
          <w:rFonts w:ascii="Times New Roman" w:hAnsi="Times New Roman" w:cs="Times New Roman"/>
          <w:sz w:val="24"/>
          <w:szCs w:val="24"/>
        </w:rPr>
        <w:t>Новоатайская</w:t>
      </w:r>
      <w:proofErr w:type="spellEnd"/>
      <w:r w:rsidRPr="008636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636DF">
        <w:rPr>
          <w:rFonts w:ascii="Times New Roman" w:hAnsi="Times New Roman" w:cs="Times New Roman"/>
          <w:sz w:val="24"/>
          <w:szCs w:val="24"/>
        </w:rPr>
        <w:t>Верхнеаккозинская</w:t>
      </w:r>
      <w:proofErr w:type="spellEnd"/>
      <w:r w:rsidRPr="008636DF">
        <w:rPr>
          <w:rFonts w:ascii="Times New Roman" w:hAnsi="Times New Roman" w:cs="Times New Roman"/>
          <w:sz w:val="24"/>
          <w:szCs w:val="24"/>
        </w:rPr>
        <w:t xml:space="preserve"> школы широко  отметили свой 100</w:t>
      </w:r>
      <w:r w:rsidR="008636DF" w:rsidRPr="008636DF">
        <w:rPr>
          <w:rFonts w:ascii="Times New Roman" w:hAnsi="Times New Roman" w:cs="Times New Roman"/>
          <w:sz w:val="24"/>
          <w:szCs w:val="24"/>
        </w:rPr>
        <w:t>-</w:t>
      </w:r>
      <w:r w:rsidRPr="008636DF">
        <w:rPr>
          <w:rFonts w:ascii="Times New Roman" w:hAnsi="Times New Roman" w:cs="Times New Roman"/>
          <w:sz w:val="24"/>
          <w:szCs w:val="24"/>
        </w:rPr>
        <w:t xml:space="preserve">летний юбилей. Члены </w:t>
      </w:r>
      <w:r w:rsidR="008636DF" w:rsidRPr="008636DF">
        <w:rPr>
          <w:rFonts w:ascii="Times New Roman" w:hAnsi="Times New Roman" w:cs="Times New Roman"/>
          <w:sz w:val="24"/>
          <w:szCs w:val="24"/>
        </w:rPr>
        <w:t>П</w:t>
      </w:r>
      <w:r w:rsidRPr="008636DF">
        <w:rPr>
          <w:rFonts w:ascii="Times New Roman" w:hAnsi="Times New Roman" w:cs="Times New Roman"/>
          <w:sz w:val="24"/>
          <w:szCs w:val="24"/>
        </w:rPr>
        <w:t>рофсоюза приняли в этих мероприятиях активное участие.</w:t>
      </w:r>
    </w:p>
    <w:p w:rsidR="004B689D" w:rsidRPr="008636DF" w:rsidRDefault="00EE5AF5" w:rsidP="00BE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689D" w:rsidRPr="008636DF">
        <w:rPr>
          <w:rFonts w:ascii="Times New Roman" w:hAnsi="Times New Roman" w:cs="Times New Roman"/>
          <w:sz w:val="24"/>
          <w:szCs w:val="24"/>
        </w:rPr>
        <w:t xml:space="preserve">Для членов </w:t>
      </w:r>
      <w:r w:rsidR="008636DF" w:rsidRPr="008636DF">
        <w:rPr>
          <w:rFonts w:ascii="Times New Roman" w:hAnsi="Times New Roman" w:cs="Times New Roman"/>
          <w:sz w:val="24"/>
          <w:szCs w:val="24"/>
        </w:rPr>
        <w:t>П</w:t>
      </w:r>
      <w:r w:rsidR="004B689D" w:rsidRPr="008636DF">
        <w:rPr>
          <w:rFonts w:ascii="Times New Roman" w:hAnsi="Times New Roman" w:cs="Times New Roman"/>
          <w:sz w:val="24"/>
          <w:szCs w:val="24"/>
        </w:rPr>
        <w:t>рофсоюза 2018 год стал знамен</w:t>
      </w:r>
      <w:r w:rsidR="008636DF" w:rsidRPr="008636DF">
        <w:rPr>
          <w:rFonts w:ascii="Times New Roman" w:hAnsi="Times New Roman" w:cs="Times New Roman"/>
          <w:sz w:val="24"/>
          <w:szCs w:val="24"/>
        </w:rPr>
        <w:t>ательн</w:t>
      </w:r>
      <w:r w:rsidR="004B689D" w:rsidRPr="008636DF">
        <w:rPr>
          <w:rFonts w:ascii="Times New Roman" w:hAnsi="Times New Roman" w:cs="Times New Roman"/>
          <w:sz w:val="24"/>
          <w:szCs w:val="24"/>
        </w:rPr>
        <w:t xml:space="preserve">ым тем, что районная организация </w:t>
      </w:r>
      <w:r w:rsidR="008636DF" w:rsidRPr="008636DF">
        <w:rPr>
          <w:rFonts w:ascii="Times New Roman" w:hAnsi="Times New Roman" w:cs="Times New Roman"/>
          <w:sz w:val="24"/>
          <w:szCs w:val="24"/>
        </w:rPr>
        <w:t>П</w:t>
      </w:r>
      <w:r w:rsidR="004B689D" w:rsidRPr="008636DF">
        <w:rPr>
          <w:rFonts w:ascii="Times New Roman" w:hAnsi="Times New Roman" w:cs="Times New Roman"/>
          <w:sz w:val="24"/>
          <w:szCs w:val="24"/>
        </w:rPr>
        <w:t xml:space="preserve">рофсоюза </w:t>
      </w:r>
      <w:r w:rsidRPr="008636DF">
        <w:rPr>
          <w:rFonts w:ascii="Times New Roman" w:hAnsi="Times New Roman" w:cs="Times New Roman"/>
          <w:sz w:val="24"/>
          <w:szCs w:val="24"/>
        </w:rPr>
        <w:t xml:space="preserve"> совместно с краеведом, учителем истории МБОУ «</w:t>
      </w:r>
      <w:proofErr w:type="spellStart"/>
      <w:r w:rsidRPr="008636DF">
        <w:rPr>
          <w:rFonts w:ascii="Times New Roman" w:hAnsi="Times New Roman" w:cs="Times New Roman"/>
          <w:sz w:val="24"/>
          <w:szCs w:val="24"/>
        </w:rPr>
        <w:t>Большеатменская</w:t>
      </w:r>
      <w:proofErr w:type="spellEnd"/>
      <w:r w:rsidRPr="008636DF">
        <w:rPr>
          <w:rFonts w:ascii="Times New Roman" w:hAnsi="Times New Roman" w:cs="Times New Roman"/>
          <w:sz w:val="24"/>
          <w:szCs w:val="24"/>
        </w:rPr>
        <w:t xml:space="preserve"> СОШ» Николаем </w:t>
      </w:r>
      <w:proofErr w:type="spellStart"/>
      <w:r w:rsidRPr="008636DF">
        <w:rPr>
          <w:rFonts w:ascii="Times New Roman" w:hAnsi="Times New Roman" w:cs="Times New Roman"/>
          <w:sz w:val="24"/>
          <w:szCs w:val="24"/>
        </w:rPr>
        <w:t>Полозиным</w:t>
      </w:r>
      <w:proofErr w:type="spellEnd"/>
      <w:r w:rsidRPr="008636DF">
        <w:rPr>
          <w:rFonts w:ascii="Times New Roman" w:hAnsi="Times New Roman" w:cs="Times New Roman"/>
          <w:sz w:val="24"/>
          <w:szCs w:val="24"/>
        </w:rPr>
        <w:t xml:space="preserve"> при активном участии всего педагогического сообщества района </w:t>
      </w:r>
      <w:r w:rsidR="004B689D" w:rsidRPr="008636DF">
        <w:rPr>
          <w:rFonts w:ascii="Times New Roman" w:hAnsi="Times New Roman" w:cs="Times New Roman"/>
          <w:sz w:val="24"/>
          <w:szCs w:val="24"/>
        </w:rPr>
        <w:t>выпустила Книгу почета</w:t>
      </w:r>
      <w:r w:rsidRPr="008636DF">
        <w:rPr>
          <w:rFonts w:ascii="Times New Roman" w:hAnsi="Times New Roman" w:cs="Times New Roman"/>
          <w:sz w:val="24"/>
          <w:szCs w:val="24"/>
        </w:rPr>
        <w:t xml:space="preserve"> работников образования </w:t>
      </w:r>
      <w:proofErr w:type="spellStart"/>
      <w:r w:rsidRPr="008636DF">
        <w:rPr>
          <w:rFonts w:ascii="Times New Roman" w:hAnsi="Times New Roman" w:cs="Times New Roman"/>
          <w:sz w:val="24"/>
          <w:szCs w:val="24"/>
        </w:rPr>
        <w:t>Красночетайского</w:t>
      </w:r>
      <w:proofErr w:type="spellEnd"/>
      <w:r w:rsidRPr="008636D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В нее включены выдающиеся уроженцы района, люди, внесшие значительный вклад в просвещение </w:t>
      </w:r>
      <w:proofErr w:type="spellStart"/>
      <w:r w:rsidRPr="008636DF">
        <w:rPr>
          <w:rFonts w:ascii="Times New Roman" w:hAnsi="Times New Roman" w:cs="Times New Roman"/>
          <w:sz w:val="24"/>
          <w:szCs w:val="24"/>
        </w:rPr>
        <w:t>красночетайцев</w:t>
      </w:r>
      <w:proofErr w:type="spellEnd"/>
      <w:r w:rsidR="008636DF" w:rsidRPr="008636DF">
        <w:rPr>
          <w:rFonts w:ascii="Times New Roman" w:hAnsi="Times New Roman" w:cs="Times New Roman"/>
          <w:sz w:val="24"/>
          <w:szCs w:val="24"/>
        </w:rPr>
        <w:t>,</w:t>
      </w:r>
      <w:r w:rsidRPr="008636DF">
        <w:rPr>
          <w:rFonts w:ascii="Times New Roman" w:hAnsi="Times New Roman" w:cs="Times New Roman"/>
          <w:sz w:val="24"/>
          <w:szCs w:val="24"/>
        </w:rPr>
        <w:t xml:space="preserve"> начиная с 18 века по настоящее время. </w:t>
      </w:r>
      <w:proofErr w:type="gramStart"/>
      <w:r w:rsidRPr="008636DF">
        <w:rPr>
          <w:rFonts w:ascii="Times New Roman" w:hAnsi="Times New Roman" w:cs="Times New Roman"/>
          <w:sz w:val="24"/>
          <w:szCs w:val="24"/>
        </w:rPr>
        <w:t>Современное</w:t>
      </w:r>
      <w:proofErr w:type="gramEnd"/>
      <w:r w:rsidRPr="008636DF">
        <w:rPr>
          <w:rFonts w:ascii="Times New Roman" w:hAnsi="Times New Roman" w:cs="Times New Roman"/>
          <w:sz w:val="24"/>
          <w:szCs w:val="24"/>
        </w:rPr>
        <w:t xml:space="preserve"> и будущие поколения должны знать, ценить и гордиться нашими славными земляками-педагогами. Работа по дополнению Книги новыми персоналиями, портретами, фактами биографии, сбору письменных и фотоматериалов продолжается.</w:t>
      </w:r>
    </w:p>
    <w:p w:rsidR="00884F9F" w:rsidRPr="008636DF" w:rsidRDefault="003A3A73" w:rsidP="00BE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11BA7" w:rsidRPr="008636DF" w:rsidRDefault="001C2249" w:rsidP="00BE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15C2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проводились традиционные культурно-массовые мероприятия:</w:t>
      </w:r>
      <w:r w:rsidR="008636D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год,</w:t>
      </w:r>
      <w:r w:rsidR="00FC115A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защитника Отечества, </w:t>
      </w:r>
      <w:r w:rsidR="008636D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C115A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еждународный женский день, 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 с ветеранами педагогического труда, День воспитателя и День учителя, </w:t>
      </w:r>
      <w:r w:rsidR="008636D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11BA7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пожилого человека.</w:t>
      </w:r>
      <w:r w:rsidR="00BA36CD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15A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Первичными профсоюзными организациями были организованы коллективные поездки на концерты в г.</w:t>
      </w: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15A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Чебоксары.</w:t>
      </w:r>
    </w:p>
    <w:p w:rsidR="001E38A1" w:rsidRPr="008636DF" w:rsidRDefault="001A15C2" w:rsidP="00BE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46E84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два молодых специалиста приехали работать в образовательные учреждения района. </w:t>
      </w:r>
      <w:r w:rsidR="001E38A1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19 педагогов до 35 лет, из них 17 являются членами  </w:t>
      </w:r>
      <w:r w:rsidR="008636D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E38A1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рофсоюза. Молодые специалисты, члены </w:t>
      </w:r>
      <w:r w:rsidR="008636D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E38A1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рофсоюза   Анатолий Архипов и </w:t>
      </w:r>
      <w:r w:rsidR="004B689D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Елизавета</w:t>
      </w:r>
      <w:r w:rsidR="001E38A1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Александрова приняли участие в </w:t>
      </w:r>
      <w:r w:rsidR="00472695" w:rsidRPr="008636DF">
        <w:rPr>
          <w:rFonts w:ascii="Times New Roman" w:hAnsi="Times New Roman" w:cs="Times New Roman"/>
          <w:sz w:val="24"/>
          <w:szCs w:val="24"/>
        </w:rPr>
        <w:t>Республиканском форуме молодых педагогов «Время молодых»</w:t>
      </w:r>
      <w:r w:rsidR="001E38A1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орган</w:t>
      </w:r>
      <w:bookmarkStart w:id="0" w:name="_GoBack"/>
      <w:bookmarkEnd w:id="0"/>
      <w:r w:rsidR="001E38A1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изовал Профсоюз образования Чувашии. Анатолий Архипов  участвовал  на вс</w:t>
      </w:r>
      <w:r w:rsidR="008636D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трече с депутатами Госдумы РФ в г. </w:t>
      </w:r>
      <w:r w:rsidR="001E38A1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Москва.</w:t>
      </w:r>
    </w:p>
    <w:p w:rsidR="004B689D" w:rsidRPr="008636DF" w:rsidRDefault="004B689D" w:rsidP="00BE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DF" w:rsidRPr="008636DF" w:rsidRDefault="00EA2CDF" w:rsidP="00BE6C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3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8636DF" w:rsidRPr="00863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36DF">
        <w:rPr>
          <w:rFonts w:ascii="Times New Roman" w:hAnsi="Times New Roman" w:cs="Times New Roman"/>
          <w:b/>
          <w:color w:val="000000"/>
          <w:sz w:val="24"/>
          <w:szCs w:val="24"/>
        </w:rPr>
        <w:t>Финансовая деятельность</w:t>
      </w:r>
    </w:p>
    <w:p w:rsidR="004B689D" w:rsidRPr="008636DF" w:rsidRDefault="00EA2CDF" w:rsidP="00BE6C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F674A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89D" w:rsidRPr="008636DF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деятельность районной организации Профсоюза ведется согласно  Смете доходов и расходов, утверждаемых ежегодно  на заседании Комитета районной организации. Председателем контрольно-ревизионной комиссии </w:t>
      </w:r>
      <w:r w:rsidRPr="008636DF">
        <w:rPr>
          <w:rFonts w:ascii="Times New Roman" w:hAnsi="Times New Roman" w:cs="Times New Roman"/>
          <w:color w:val="000000"/>
          <w:sz w:val="24"/>
          <w:szCs w:val="24"/>
        </w:rPr>
        <w:t xml:space="preserve">работает </w:t>
      </w:r>
      <w:proofErr w:type="spellStart"/>
      <w:r w:rsidR="004B689D" w:rsidRPr="008636DF">
        <w:rPr>
          <w:rFonts w:ascii="Times New Roman" w:hAnsi="Times New Roman" w:cs="Times New Roman"/>
          <w:color w:val="000000"/>
          <w:sz w:val="24"/>
          <w:szCs w:val="24"/>
        </w:rPr>
        <w:t>Дадюков</w:t>
      </w:r>
      <w:proofErr w:type="spellEnd"/>
      <w:r w:rsidR="004B689D" w:rsidRPr="008636DF">
        <w:rPr>
          <w:rFonts w:ascii="Times New Roman" w:hAnsi="Times New Roman" w:cs="Times New Roman"/>
          <w:color w:val="000000"/>
          <w:sz w:val="24"/>
          <w:szCs w:val="24"/>
        </w:rPr>
        <w:t xml:space="preserve"> Вячеслав Витальевич, директор МАУ ДО «ДЮСШ-ФСК - </w:t>
      </w:r>
      <w:proofErr w:type="spellStart"/>
      <w:r w:rsidR="004B689D" w:rsidRPr="008636DF">
        <w:rPr>
          <w:rFonts w:ascii="Times New Roman" w:hAnsi="Times New Roman" w:cs="Times New Roman"/>
          <w:color w:val="000000"/>
          <w:sz w:val="24"/>
          <w:szCs w:val="24"/>
        </w:rPr>
        <w:t>Хастар</w:t>
      </w:r>
      <w:proofErr w:type="spellEnd"/>
      <w:r w:rsidR="004B689D" w:rsidRPr="008636D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B689D" w:rsidRPr="008636DF" w:rsidRDefault="004B689D" w:rsidP="00BE6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6DF">
        <w:rPr>
          <w:rFonts w:ascii="Times New Roman" w:hAnsi="Times New Roman" w:cs="Times New Roman"/>
          <w:sz w:val="24"/>
          <w:szCs w:val="24"/>
        </w:rPr>
        <w:t xml:space="preserve">В течение года проводилась работа по сбору и сохранности членских профсоюзных взносов, эффективному и рациональному расходованию этих средств согласно смете доходов и расходов, финансовому обеспечению обучения профсоюзных кадров  и актива,  информационной, методической и организационной деятельности районной организации. </w:t>
      </w:r>
    </w:p>
    <w:p w:rsidR="004B689D" w:rsidRPr="008636DF" w:rsidRDefault="008636DF" w:rsidP="00BE6C58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636DF">
        <w:rPr>
          <w:rFonts w:ascii="Times New Roman" w:hAnsi="Times New Roman"/>
          <w:sz w:val="24"/>
          <w:szCs w:val="24"/>
          <w:lang w:val="ru-RU"/>
        </w:rPr>
        <w:t xml:space="preserve">Своевременно </w:t>
      </w:r>
      <w:r w:rsidR="004B689D" w:rsidRPr="008636DF">
        <w:rPr>
          <w:rFonts w:ascii="Times New Roman" w:hAnsi="Times New Roman"/>
          <w:sz w:val="24"/>
          <w:szCs w:val="24"/>
          <w:lang w:val="ru-RU"/>
        </w:rPr>
        <w:t>соста</w:t>
      </w:r>
      <w:r w:rsidRPr="008636DF">
        <w:rPr>
          <w:rFonts w:ascii="Times New Roman" w:hAnsi="Times New Roman"/>
          <w:sz w:val="24"/>
          <w:szCs w:val="24"/>
          <w:lang w:val="ru-RU"/>
        </w:rPr>
        <w:t xml:space="preserve">влялись и представлялись отчеты </w:t>
      </w:r>
      <w:r w:rsidR="004B689D" w:rsidRPr="008636DF">
        <w:rPr>
          <w:rFonts w:ascii="Times New Roman" w:hAnsi="Times New Roman"/>
          <w:sz w:val="24"/>
          <w:szCs w:val="24"/>
          <w:lang w:val="ru-RU"/>
        </w:rPr>
        <w:t xml:space="preserve">об использованных профсоюзных средствах. </w:t>
      </w:r>
    </w:p>
    <w:p w:rsidR="004B689D" w:rsidRPr="008636DF" w:rsidRDefault="004B689D" w:rsidP="00BE6C58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636DF">
        <w:rPr>
          <w:rFonts w:ascii="Times New Roman" w:hAnsi="Times New Roman"/>
          <w:sz w:val="24"/>
          <w:szCs w:val="24"/>
          <w:lang w:val="ru-RU"/>
        </w:rPr>
        <w:t>По утвержденной Постановлением Президиума форме акта сверки удержания и перечислен</w:t>
      </w:r>
      <w:r w:rsidR="008636DF" w:rsidRPr="008636DF">
        <w:rPr>
          <w:rFonts w:ascii="Times New Roman" w:hAnsi="Times New Roman"/>
          <w:sz w:val="24"/>
          <w:szCs w:val="24"/>
          <w:lang w:val="ru-RU"/>
        </w:rPr>
        <w:t>ия членских профсоюзных взносов</w:t>
      </w:r>
      <w:r w:rsidRPr="008636DF">
        <w:rPr>
          <w:rFonts w:ascii="Times New Roman" w:hAnsi="Times New Roman"/>
          <w:sz w:val="24"/>
          <w:szCs w:val="24"/>
          <w:lang w:val="ru-RU"/>
        </w:rPr>
        <w:t xml:space="preserve"> составлен акт сверки в разрезе каждой </w:t>
      </w:r>
      <w:r w:rsidRPr="008636DF">
        <w:rPr>
          <w:rFonts w:ascii="Times New Roman" w:hAnsi="Times New Roman"/>
          <w:sz w:val="24"/>
          <w:szCs w:val="24"/>
          <w:lang w:val="ru-RU"/>
        </w:rPr>
        <w:lastRenderedPageBreak/>
        <w:t>первичной профсоюзной организации</w:t>
      </w:r>
      <w:r w:rsidR="00DF1AA4" w:rsidRPr="008636DF">
        <w:rPr>
          <w:rFonts w:ascii="Times New Roman" w:hAnsi="Times New Roman"/>
          <w:sz w:val="24"/>
          <w:szCs w:val="24"/>
          <w:lang w:val="ru-RU"/>
        </w:rPr>
        <w:t xml:space="preserve"> за 2018 год</w:t>
      </w:r>
      <w:r w:rsidRPr="008636DF">
        <w:rPr>
          <w:rFonts w:ascii="Times New Roman" w:hAnsi="Times New Roman"/>
          <w:sz w:val="24"/>
          <w:szCs w:val="24"/>
          <w:lang w:val="ru-RU"/>
        </w:rPr>
        <w:t>. Членские профсоюзные взносы перечислены в республиканскую организацию в полном объеме.</w:t>
      </w:r>
    </w:p>
    <w:p w:rsidR="004B689D" w:rsidRPr="008636DF" w:rsidRDefault="004B689D" w:rsidP="00BE6C58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636DF">
        <w:rPr>
          <w:rFonts w:ascii="Times New Roman" w:hAnsi="Times New Roman"/>
          <w:sz w:val="24"/>
          <w:szCs w:val="24"/>
          <w:lang w:val="ru-RU"/>
        </w:rPr>
        <w:t>Для председателей первичных профсоюзных организаций  предоставл</w:t>
      </w:r>
      <w:r w:rsidR="00DF1AA4" w:rsidRPr="008636DF">
        <w:rPr>
          <w:rFonts w:ascii="Times New Roman" w:hAnsi="Times New Roman"/>
          <w:sz w:val="24"/>
          <w:szCs w:val="24"/>
          <w:lang w:val="ru-RU"/>
        </w:rPr>
        <w:t xml:space="preserve">яется </w:t>
      </w:r>
      <w:r w:rsidRPr="008636DF">
        <w:rPr>
          <w:rFonts w:ascii="Times New Roman" w:hAnsi="Times New Roman"/>
          <w:sz w:val="24"/>
          <w:szCs w:val="24"/>
          <w:lang w:val="ru-RU"/>
        </w:rPr>
        <w:t>финансовый материал с образцами необходимых документов для отчетов.</w:t>
      </w:r>
    </w:p>
    <w:p w:rsidR="008636DF" w:rsidRPr="008636DF" w:rsidRDefault="008636DF" w:rsidP="00BE6C58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2CDF" w:rsidRPr="008636DF" w:rsidRDefault="00EA2CDF" w:rsidP="00BE6C58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636DF">
        <w:rPr>
          <w:rFonts w:ascii="Times New Roman" w:hAnsi="Times New Roman"/>
          <w:b/>
          <w:sz w:val="24"/>
          <w:szCs w:val="24"/>
          <w:lang w:val="ru-RU"/>
        </w:rPr>
        <w:t>8.</w:t>
      </w:r>
      <w:r w:rsidR="008636DF" w:rsidRPr="008636DF">
        <w:rPr>
          <w:rFonts w:ascii="Times New Roman" w:hAnsi="Times New Roman"/>
          <w:b/>
          <w:sz w:val="24"/>
          <w:szCs w:val="24"/>
          <w:lang w:val="ru-RU"/>
        </w:rPr>
        <w:t xml:space="preserve"> Задачи профсоюза на 2019 год</w:t>
      </w:r>
    </w:p>
    <w:p w:rsidR="00972AE3" w:rsidRPr="008636DF" w:rsidRDefault="00972AE3" w:rsidP="00BE6C58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636DF">
        <w:rPr>
          <w:rFonts w:ascii="Times New Roman" w:hAnsi="Times New Roman"/>
          <w:sz w:val="24"/>
          <w:szCs w:val="24"/>
          <w:lang w:val="ru-RU"/>
        </w:rPr>
        <w:t>В 2019 году в</w:t>
      </w:r>
      <w:r w:rsidR="004B689D" w:rsidRPr="008636DF">
        <w:rPr>
          <w:rFonts w:ascii="Times New Roman" w:hAnsi="Times New Roman"/>
          <w:sz w:val="24"/>
          <w:szCs w:val="24"/>
          <w:lang w:val="ru-RU"/>
        </w:rPr>
        <w:t>сем первичным профсоюзным организациям образовательных учреждений района рекомендуется</w:t>
      </w:r>
      <w:r w:rsidRPr="008636DF">
        <w:rPr>
          <w:rFonts w:ascii="Times New Roman" w:hAnsi="Times New Roman"/>
          <w:sz w:val="24"/>
          <w:szCs w:val="24"/>
          <w:lang w:val="ru-RU"/>
        </w:rPr>
        <w:t>:</w:t>
      </w:r>
    </w:p>
    <w:p w:rsidR="00972AE3" w:rsidRPr="008636DF" w:rsidRDefault="00972AE3" w:rsidP="00BE6C58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636DF">
        <w:rPr>
          <w:rFonts w:ascii="Times New Roman" w:hAnsi="Times New Roman"/>
          <w:sz w:val="24"/>
          <w:szCs w:val="24"/>
          <w:lang w:val="ru-RU"/>
        </w:rPr>
        <w:t>- провести и</w:t>
      </w:r>
      <w:r w:rsidR="008636DF" w:rsidRPr="008636DF">
        <w:rPr>
          <w:rFonts w:ascii="Times New Roman" w:hAnsi="Times New Roman"/>
          <w:sz w:val="24"/>
          <w:szCs w:val="24"/>
          <w:lang w:val="ru-RU"/>
        </w:rPr>
        <w:t>нформационную работу с членами П</w:t>
      </w:r>
      <w:r w:rsidRPr="008636DF">
        <w:rPr>
          <w:rFonts w:ascii="Times New Roman" w:hAnsi="Times New Roman"/>
          <w:sz w:val="24"/>
          <w:szCs w:val="24"/>
          <w:lang w:val="ru-RU"/>
        </w:rPr>
        <w:t>рофсоюза  по реализации Пилотного проекта по введению единого электронного профсоюзного билета, автоматизации учета членов Профсоюза и сбора статистических данных, по работе в автоматизированной информационной системе «Единый реестр Общерос</w:t>
      </w:r>
      <w:r w:rsidR="008636DF" w:rsidRPr="008636DF">
        <w:rPr>
          <w:rFonts w:ascii="Times New Roman" w:hAnsi="Times New Roman"/>
          <w:sz w:val="24"/>
          <w:szCs w:val="24"/>
          <w:lang w:val="ru-RU"/>
        </w:rPr>
        <w:t>сийского Профсоюза образования»;</w:t>
      </w:r>
    </w:p>
    <w:p w:rsidR="004B689D" w:rsidRPr="008636DF" w:rsidRDefault="00972AE3" w:rsidP="00BE6C58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636DF">
        <w:rPr>
          <w:rFonts w:ascii="Times New Roman" w:hAnsi="Times New Roman"/>
          <w:sz w:val="24"/>
          <w:szCs w:val="24"/>
          <w:lang w:val="ru-RU"/>
        </w:rPr>
        <w:t>-</w:t>
      </w:r>
      <w:r w:rsidR="004B689D" w:rsidRPr="008636DF">
        <w:rPr>
          <w:rFonts w:ascii="Times New Roman" w:hAnsi="Times New Roman"/>
          <w:sz w:val="24"/>
          <w:szCs w:val="24"/>
          <w:lang w:val="ru-RU"/>
        </w:rPr>
        <w:t xml:space="preserve"> активизировать работу по участию в республиканских  конкурсах по  всем видам направлений работы Профсоюза образования</w:t>
      </w:r>
      <w:r w:rsidRPr="008636D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B689D" w:rsidRPr="008636DF" w:rsidRDefault="004B689D" w:rsidP="00BE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167B9D" w:rsidRPr="008636DF" w:rsidRDefault="00167B9D" w:rsidP="00BE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A7" w:rsidRPr="008636DF" w:rsidRDefault="00167B9D" w:rsidP="00863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                                                              </w:t>
      </w:r>
      <w:r w:rsidR="00972AE3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8636D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AE3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8636DF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2AE3" w:rsidRPr="008636D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Улянды</w:t>
      </w:r>
      <w:proofErr w:type="spellEnd"/>
    </w:p>
    <w:p w:rsidR="008D55A5" w:rsidRPr="008636DF" w:rsidRDefault="008D55A5" w:rsidP="00BE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55A5" w:rsidRPr="008636DF" w:rsidSect="004F674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A4C"/>
    <w:rsid w:val="00013A3F"/>
    <w:rsid w:val="00016017"/>
    <w:rsid w:val="00017545"/>
    <w:rsid w:val="00017F44"/>
    <w:rsid w:val="00023AEA"/>
    <w:rsid w:val="00024DFB"/>
    <w:rsid w:val="00027D0E"/>
    <w:rsid w:val="00040FC6"/>
    <w:rsid w:val="00041E15"/>
    <w:rsid w:val="000533D8"/>
    <w:rsid w:val="000801A4"/>
    <w:rsid w:val="00085187"/>
    <w:rsid w:val="000A325C"/>
    <w:rsid w:val="000D50A1"/>
    <w:rsid w:val="000E6584"/>
    <w:rsid w:val="000F02D2"/>
    <w:rsid w:val="000F19B6"/>
    <w:rsid w:val="00111BA7"/>
    <w:rsid w:val="00150B53"/>
    <w:rsid w:val="00150E85"/>
    <w:rsid w:val="001651E3"/>
    <w:rsid w:val="00167B9D"/>
    <w:rsid w:val="001811C6"/>
    <w:rsid w:val="00187E86"/>
    <w:rsid w:val="00191667"/>
    <w:rsid w:val="001924FD"/>
    <w:rsid w:val="001A0A4C"/>
    <w:rsid w:val="001A15C2"/>
    <w:rsid w:val="001A1ACD"/>
    <w:rsid w:val="001A3A3F"/>
    <w:rsid w:val="001B0F82"/>
    <w:rsid w:val="001B3B50"/>
    <w:rsid w:val="001C2249"/>
    <w:rsid w:val="001D0378"/>
    <w:rsid w:val="001E0173"/>
    <w:rsid w:val="001E38A1"/>
    <w:rsid w:val="00242369"/>
    <w:rsid w:val="002435DD"/>
    <w:rsid w:val="00251136"/>
    <w:rsid w:val="0025488A"/>
    <w:rsid w:val="00257A5D"/>
    <w:rsid w:val="002707F1"/>
    <w:rsid w:val="002B39A4"/>
    <w:rsid w:val="002B5520"/>
    <w:rsid w:val="002D1869"/>
    <w:rsid w:val="002D617D"/>
    <w:rsid w:val="002E1AD0"/>
    <w:rsid w:val="002E4D84"/>
    <w:rsid w:val="002E6016"/>
    <w:rsid w:val="002F6AF3"/>
    <w:rsid w:val="003044E0"/>
    <w:rsid w:val="0031138C"/>
    <w:rsid w:val="00312960"/>
    <w:rsid w:val="00315379"/>
    <w:rsid w:val="0032504A"/>
    <w:rsid w:val="00333F9E"/>
    <w:rsid w:val="00335A04"/>
    <w:rsid w:val="00344A8D"/>
    <w:rsid w:val="00350B21"/>
    <w:rsid w:val="00371C69"/>
    <w:rsid w:val="0037632F"/>
    <w:rsid w:val="00377E46"/>
    <w:rsid w:val="003A2264"/>
    <w:rsid w:val="003A22E6"/>
    <w:rsid w:val="003A3A73"/>
    <w:rsid w:val="003B6D3C"/>
    <w:rsid w:val="003D0A08"/>
    <w:rsid w:val="0042302A"/>
    <w:rsid w:val="004305E6"/>
    <w:rsid w:val="004408FE"/>
    <w:rsid w:val="00445706"/>
    <w:rsid w:val="004501B6"/>
    <w:rsid w:val="0045603B"/>
    <w:rsid w:val="00461456"/>
    <w:rsid w:val="00461B83"/>
    <w:rsid w:val="00467DB2"/>
    <w:rsid w:val="00470910"/>
    <w:rsid w:val="00472695"/>
    <w:rsid w:val="00472749"/>
    <w:rsid w:val="0047679F"/>
    <w:rsid w:val="004808DE"/>
    <w:rsid w:val="00480FB9"/>
    <w:rsid w:val="00483073"/>
    <w:rsid w:val="00486491"/>
    <w:rsid w:val="00490C6E"/>
    <w:rsid w:val="00496CB6"/>
    <w:rsid w:val="004A28B8"/>
    <w:rsid w:val="004A363C"/>
    <w:rsid w:val="004B689D"/>
    <w:rsid w:val="004C1CF6"/>
    <w:rsid w:val="004C44A2"/>
    <w:rsid w:val="004C4659"/>
    <w:rsid w:val="004C4815"/>
    <w:rsid w:val="004F674A"/>
    <w:rsid w:val="00501C89"/>
    <w:rsid w:val="0052203D"/>
    <w:rsid w:val="005300AE"/>
    <w:rsid w:val="005321C3"/>
    <w:rsid w:val="0053418A"/>
    <w:rsid w:val="00535754"/>
    <w:rsid w:val="00552ECA"/>
    <w:rsid w:val="005574E0"/>
    <w:rsid w:val="005647E4"/>
    <w:rsid w:val="00577ADE"/>
    <w:rsid w:val="0059218C"/>
    <w:rsid w:val="00593A70"/>
    <w:rsid w:val="005A051F"/>
    <w:rsid w:val="005A3291"/>
    <w:rsid w:val="005A3D6B"/>
    <w:rsid w:val="005B7919"/>
    <w:rsid w:val="005D33DE"/>
    <w:rsid w:val="005D42DD"/>
    <w:rsid w:val="005D7D9D"/>
    <w:rsid w:val="005F33C8"/>
    <w:rsid w:val="00600133"/>
    <w:rsid w:val="00602E42"/>
    <w:rsid w:val="00606979"/>
    <w:rsid w:val="00615D46"/>
    <w:rsid w:val="00620F2F"/>
    <w:rsid w:val="00624A07"/>
    <w:rsid w:val="00644C57"/>
    <w:rsid w:val="006468BF"/>
    <w:rsid w:val="00655DC6"/>
    <w:rsid w:val="00657E7B"/>
    <w:rsid w:val="00673F59"/>
    <w:rsid w:val="0068013C"/>
    <w:rsid w:val="006A37A2"/>
    <w:rsid w:val="006B2623"/>
    <w:rsid w:val="006B4801"/>
    <w:rsid w:val="006C3E32"/>
    <w:rsid w:val="006F38B7"/>
    <w:rsid w:val="0070198E"/>
    <w:rsid w:val="00704811"/>
    <w:rsid w:val="00742FDC"/>
    <w:rsid w:val="00750309"/>
    <w:rsid w:val="00766CFE"/>
    <w:rsid w:val="00773896"/>
    <w:rsid w:val="00774649"/>
    <w:rsid w:val="00784710"/>
    <w:rsid w:val="00786616"/>
    <w:rsid w:val="007A107F"/>
    <w:rsid w:val="007B79EB"/>
    <w:rsid w:val="007C41AD"/>
    <w:rsid w:val="007D6C87"/>
    <w:rsid w:val="007E7E0B"/>
    <w:rsid w:val="007F3D7B"/>
    <w:rsid w:val="008301DE"/>
    <w:rsid w:val="008636DF"/>
    <w:rsid w:val="008770C3"/>
    <w:rsid w:val="00877346"/>
    <w:rsid w:val="0087772C"/>
    <w:rsid w:val="00884F9F"/>
    <w:rsid w:val="00885E8F"/>
    <w:rsid w:val="008904CA"/>
    <w:rsid w:val="00891ED3"/>
    <w:rsid w:val="00897018"/>
    <w:rsid w:val="008A1605"/>
    <w:rsid w:val="008A34D9"/>
    <w:rsid w:val="008C307F"/>
    <w:rsid w:val="008C7E26"/>
    <w:rsid w:val="008D55A5"/>
    <w:rsid w:val="008D563B"/>
    <w:rsid w:val="008E7FE9"/>
    <w:rsid w:val="00917348"/>
    <w:rsid w:val="009278F1"/>
    <w:rsid w:val="00931C50"/>
    <w:rsid w:val="00934EE4"/>
    <w:rsid w:val="00962A4A"/>
    <w:rsid w:val="00962D31"/>
    <w:rsid w:val="00972AE3"/>
    <w:rsid w:val="00983E02"/>
    <w:rsid w:val="009840C7"/>
    <w:rsid w:val="009864DB"/>
    <w:rsid w:val="009A12FC"/>
    <w:rsid w:val="009A23BF"/>
    <w:rsid w:val="009A3BF5"/>
    <w:rsid w:val="009C765D"/>
    <w:rsid w:val="00A010B0"/>
    <w:rsid w:val="00A148A9"/>
    <w:rsid w:val="00A17300"/>
    <w:rsid w:val="00A1798C"/>
    <w:rsid w:val="00A335C1"/>
    <w:rsid w:val="00A410C2"/>
    <w:rsid w:val="00A44265"/>
    <w:rsid w:val="00A463F1"/>
    <w:rsid w:val="00A467C2"/>
    <w:rsid w:val="00A54911"/>
    <w:rsid w:val="00A5553F"/>
    <w:rsid w:val="00A65D9C"/>
    <w:rsid w:val="00A73D65"/>
    <w:rsid w:val="00A800A2"/>
    <w:rsid w:val="00A83178"/>
    <w:rsid w:val="00A94A36"/>
    <w:rsid w:val="00AA471C"/>
    <w:rsid w:val="00AA5EA2"/>
    <w:rsid w:val="00AC2448"/>
    <w:rsid w:val="00AD0D0E"/>
    <w:rsid w:val="00AD37EC"/>
    <w:rsid w:val="00AD4C14"/>
    <w:rsid w:val="00AE4ADD"/>
    <w:rsid w:val="00B1644D"/>
    <w:rsid w:val="00B176B0"/>
    <w:rsid w:val="00B33AEE"/>
    <w:rsid w:val="00B41722"/>
    <w:rsid w:val="00B45D26"/>
    <w:rsid w:val="00B513BD"/>
    <w:rsid w:val="00B54E91"/>
    <w:rsid w:val="00B61BA3"/>
    <w:rsid w:val="00B74F2C"/>
    <w:rsid w:val="00B86BFD"/>
    <w:rsid w:val="00B9624D"/>
    <w:rsid w:val="00BA36CD"/>
    <w:rsid w:val="00BD4FD6"/>
    <w:rsid w:val="00BD5987"/>
    <w:rsid w:val="00BD627A"/>
    <w:rsid w:val="00BD7AD3"/>
    <w:rsid w:val="00BE01DA"/>
    <w:rsid w:val="00BE06B1"/>
    <w:rsid w:val="00BE3C98"/>
    <w:rsid w:val="00BE48C3"/>
    <w:rsid w:val="00BE6C58"/>
    <w:rsid w:val="00BF1110"/>
    <w:rsid w:val="00C13A0B"/>
    <w:rsid w:val="00C174A4"/>
    <w:rsid w:val="00C24B9B"/>
    <w:rsid w:val="00C26F97"/>
    <w:rsid w:val="00C270FB"/>
    <w:rsid w:val="00C4699F"/>
    <w:rsid w:val="00C64B3E"/>
    <w:rsid w:val="00C652A9"/>
    <w:rsid w:val="00C66F54"/>
    <w:rsid w:val="00C83240"/>
    <w:rsid w:val="00C8380A"/>
    <w:rsid w:val="00C86998"/>
    <w:rsid w:val="00C910E3"/>
    <w:rsid w:val="00C967DB"/>
    <w:rsid w:val="00CB7F9B"/>
    <w:rsid w:val="00CD12F2"/>
    <w:rsid w:val="00CE15AF"/>
    <w:rsid w:val="00CE3C4C"/>
    <w:rsid w:val="00CE71C1"/>
    <w:rsid w:val="00CF33ED"/>
    <w:rsid w:val="00CF456D"/>
    <w:rsid w:val="00CF5F73"/>
    <w:rsid w:val="00D13463"/>
    <w:rsid w:val="00D3013F"/>
    <w:rsid w:val="00D311AC"/>
    <w:rsid w:val="00D33AE5"/>
    <w:rsid w:val="00D35841"/>
    <w:rsid w:val="00D4317D"/>
    <w:rsid w:val="00D434F8"/>
    <w:rsid w:val="00D80019"/>
    <w:rsid w:val="00D90894"/>
    <w:rsid w:val="00DD290A"/>
    <w:rsid w:val="00DD392D"/>
    <w:rsid w:val="00DD7855"/>
    <w:rsid w:val="00DE2ED8"/>
    <w:rsid w:val="00DF052B"/>
    <w:rsid w:val="00DF1AA4"/>
    <w:rsid w:val="00E14723"/>
    <w:rsid w:val="00E25883"/>
    <w:rsid w:val="00E329AF"/>
    <w:rsid w:val="00E433E5"/>
    <w:rsid w:val="00E46E84"/>
    <w:rsid w:val="00E52B67"/>
    <w:rsid w:val="00E6085C"/>
    <w:rsid w:val="00E72E98"/>
    <w:rsid w:val="00E76FF8"/>
    <w:rsid w:val="00E856FE"/>
    <w:rsid w:val="00EA2CDF"/>
    <w:rsid w:val="00EB2D06"/>
    <w:rsid w:val="00EC5C08"/>
    <w:rsid w:val="00EE5AF5"/>
    <w:rsid w:val="00EF7F72"/>
    <w:rsid w:val="00F138B9"/>
    <w:rsid w:val="00F222FB"/>
    <w:rsid w:val="00F25678"/>
    <w:rsid w:val="00F37E33"/>
    <w:rsid w:val="00F43441"/>
    <w:rsid w:val="00F53A96"/>
    <w:rsid w:val="00F66DF3"/>
    <w:rsid w:val="00F70326"/>
    <w:rsid w:val="00F74D7C"/>
    <w:rsid w:val="00F8685A"/>
    <w:rsid w:val="00F961D5"/>
    <w:rsid w:val="00FA3CD8"/>
    <w:rsid w:val="00FC115A"/>
    <w:rsid w:val="00FE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4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22E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37E33"/>
    <w:pPr>
      <w:spacing w:after="120"/>
      <w:textAlignment w:val="baseline"/>
    </w:pPr>
  </w:style>
  <w:style w:type="paragraph" w:styleId="a6">
    <w:name w:val="No Spacing"/>
    <w:basedOn w:val="a"/>
    <w:link w:val="a7"/>
    <w:uiPriority w:val="1"/>
    <w:qFormat/>
    <w:rsid w:val="004B689D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7">
    <w:name w:val="Без интервала Знак"/>
    <w:link w:val="a6"/>
    <w:uiPriority w:val="1"/>
    <w:rsid w:val="004B689D"/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класс</dc:creator>
  <cp:lastModifiedBy>316Buxgalter</cp:lastModifiedBy>
  <cp:revision>2</cp:revision>
  <dcterms:created xsi:type="dcterms:W3CDTF">2019-03-14T14:16:00Z</dcterms:created>
  <dcterms:modified xsi:type="dcterms:W3CDTF">2019-03-14T14:16:00Z</dcterms:modified>
</cp:coreProperties>
</file>