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9" w:rsidRPr="00C324FB" w:rsidRDefault="00064A34" w:rsidP="002368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735580" cy="818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F9" w:rsidRPr="00F30E2A" w:rsidRDefault="002A51F9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 w:rsidR="002A51F9" w:rsidRPr="00F30E2A" w:rsidRDefault="002A51F9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постановлению Президиума </w:t>
                            </w:r>
                          </w:p>
                          <w:p w:rsidR="002A51F9" w:rsidRPr="00F30E2A" w:rsidRDefault="002A51F9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Хабаровского Профобъединения</w:t>
                            </w:r>
                          </w:p>
                          <w:p w:rsidR="002A51F9" w:rsidRPr="00F30E2A" w:rsidRDefault="002A51F9" w:rsidP="00F30E2A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28.03.2019 № 53-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36pt;width:215.4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Hy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" stroked="f">
                <v:textbox>
                  <w:txbxContent>
                    <w:p w:rsidR="002A51F9" w:rsidRPr="00F30E2A" w:rsidRDefault="002A51F9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№2</w:t>
                      </w:r>
                    </w:p>
                    <w:p w:rsidR="002A51F9" w:rsidRPr="00F30E2A" w:rsidRDefault="002A51F9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постановлению Президиума </w:t>
                      </w:r>
                    </w:p>
                    <w:p w:rsidR="002A51F9" w:rsidRPr="00F30E2A" w:rsidRDefault="002A51F9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Хабаровского Профобъединения</w:t>
                      </w:r>
                    </w:p>
                    <w:p w:rsidR="002A51F9" w:rsidRPr="00F30E2A" w:rsidRDefault="002A51F9" w:rsidP="00F30E2A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28.03.2019 № 53-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A51F9" w:rsidRDefault="002A51F9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F9" w:rsidRPr="00C324FB" w:rsidRDefault="002A51F9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4FB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2A51F9" w:rsidRPr="00C324FB" w:rsidRDefault="002A51F9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324FB">
        <w:rPr>
          <w:rFonts w:ascii="Times New Roman" w:hAnsi="Times New Roman"/>
          <w:b/>
          <w:sz w:val="28"/>
          <w:szCs w:val="28"/>
        </w:rPr>
        <w:t>ежегодного медиа-марафона «Гордость края – люди труда</w:t>
      </w:r>
      <w:r>
        <w:rPr>
          <w:rFonts w:ascii="Times New Roman" w:hAnsi="Times New Roman"/>
          <w:b/>
          <w:sz w:val="28"/>
          <w:szCs w:val="28"/>
        </w:rPr>
        <w:t>!</w:t>
      </w:r>
      <w:r w:rsidRPr="00C324FB">
        <w:rPr>
          <w:rFonts w:ascii="Times New Roman" w:hAnsi="Times New Roman"/>
          <w:b/>
          <w:sz w:val="28"/>
          <w:szCs w:val="28"/>
        </w:rPr>
        <w:t>»</w:t>
      </w:r>
    </w:p>
    <w:p w:rsidR="002A51F9" w:rsidRPr="00C324FB" w:rsidRDefault="002A51F9" w:rsidP="002368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bookmarkEnd w:id="0"/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1. Сроки проведения медиа-марафона: с 1 по 30 апреля ежегодно. 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2. Участники медиа-марафона: членские организации Хабаровского Профобъединения, первичные профсоюзные организации, трудовые коллективы предприятий и организаций Хабаровского края.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3. Организатор: Союз "Хабаровское краевое объединение организаций профсоюзов" во взаимодействии с социальными партнерами.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Координатор и исполнит</w:t>
      </w:r>
      <w:r>
        <w:rPr>
          <w:rFonts w:ascii="Times New Roman" w:hAnsi="Times New Roman"/>
          <w:bCs/>
          <w:sz w:val="28"/>
          <w:szCs w:val="28"/>
        </w:rPr>
        <w:t>ель: 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рофобъединения, тел. (4212) 32-41-67.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4. Цель медиа-марафона «Гордость края - люди труда!», посвящённого Дню Весны и Труда: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формирование положительного образа человека труда;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повышение в общественном мнении престижа честного, самоотверженного и производительного труда во благо страны и общества;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воспитание уважительного отношения к труду путём публичного признания трудовых заслуг и профессиональных достижений лучших работников предприятий и организаций края.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5. Задачами медиа-марафона являются: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выявление в трудовых коллективах края работников, отмеченных за высокие трудовые достижения и особые успехи в профессиональной деятельности, отличников производства, лучших наставников работающей молодёжи, знатных трудовых династий, ветеранов труда;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распространение информации об этих людях путём размещения материалов (фотографий, интервью, рассказов, очерков) на информационных стендах, публикаций на официальном сайте Хабаро</w:t>
      </w:r>
      <w:r>
        <w:rPr>
          <w:rFonts w:ascii="Times New Roman" w:hAnsi="Times New Roman"/>
          <w:bCs/>
          <w:sz w:val="28"/>
          <w:szCs w:val="28"/>
        </w:rPr>
        <w:t>вского П</w:t>
      </w:r>
      <w:r w:rsidRPr="00C324FB">
        <w:rPr>
          <w:rFonts w:ascii="Times New Roman" w:hAnsi="Times New Roman"/>
          <w:bCs/>
          <w:sz w:val="28"/>
          <w:szCs w:val="28"/>
        </w:rPr>
        <w:t xml:space="preserve">рофобъединения </w:t>
      </w:r>
      <w:hyperlink r:id="rId6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, в краевых, муниципальных и ведомственных СМИ;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чествование достойных представителей трудовых коллективов, ветеранов труда во время торжественных мероприятий в ходе празднования Дня Весны и Труда.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6. Этапы и условия проведения медиа-марафона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6.1. Участники медиа-марафона: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ежегодно проводят подготовительную работу по выявлению и определению героев будущих публикаций;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с 1 по 20 апреля оперативно передают информационные материалы и сведения о героях публикаций координатору медиа-мараф</w:t>
      </w:r>
      <w:r>
        <w:rPr>
          <w:rFonts w:ascii="Times New Roman" w:hAnsi="Times New Roman"/>
          <w:bCs/>
          <w:sz w:val="28"/>
          <w:szCs w:val="28"/>
        </w:rPr>
        <w:t>она (пресс-служба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рофобъединения);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6.2. Координатор и исполнитель медиа-марафона: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- ведёт на сайте Хабаровского Профобъединения </w:t>
      </w:r>
      <w:hyperlink r:id="rId7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 раздел медиа-марафона «Гордость края - люди труда!», размещает баннер и информацию о медиа-марафоне, информирует участников медиа-марафона, партнёров Профобъединения и СМИ об условиях участия и ходе проведения медиа-марафона;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lastRenderedPageBreak/>
        <w:t>- с 1 апреля принимает информационные материалы и до 25 апреля публикует их на сайте;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 период с 25 по 30 апреля готовит и размещает на сайте итоговый материал о медиа-марафоне.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7. Требования к участникам и материалам медиа-марафона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Участники медиа-марафона представляют для размещения на сайте</w:t>
      </w:r>
      <w:r>
        <w:rPr>
          <w:rFonts w:ascii="Times New Roman" w:hAnsi="Times New Roman"/>
          <w:sz w:val="28"/>
          <w:szCs w:val="28"/>
        </w:rPr>
        <w:t xml:space="preserve"> Хабаровского П</w:t>
      </w:r>
      <w:r w:rsidRPr="00C324FB">
        <w:rPr>
          <w:rFonts w:ascii="Times New Roman" w:hAnsi="Times New Roman"/>
          <w:sz w:val="28"/>
          <w:szCs w:val="28"/>
        </w:rPr>
        <w:t>рофобъединения </w:t>
      </w:r>
      <w:hyperlink r:id="rId8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любое количество материалов с исчерпывающей информацией для каждой публикации.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 xml:space="preserve">Участники предоставляют координатору (исполнителю) медиа-марафона готовые к публикации материалы в электронном виде по электронной почте на адрес </w:t>
      </w:r>
      <w:hyperlink r:id="rId9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ksps-priem@mail.ru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или на флеш-карте, а при невозможности подготовки таких материалов - полные и достоверные сведения о героях публикаций, контактные данные (при необходимости) героев или ответственных за подготовку публикации.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Фотографии героев должны быть достаточного для опубликования уровня качества, особое предпочтение отдаётся портретам на рабочем месте, в трудовой среде.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8. Итоги медиа-марафона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Опубликованные в ходе медиа-марафона материалы остаются на сайте Хабаровского Профобъединения бессрочно.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Информация по итогам медиа-марафона ежегодно в мае доводится до сведения его участников и президиума Профобъединения.</w:t>
      </w:r>
    </w:p>
    <w:p w:rsidR="002A51F9" w:rsidRPr="00C324FB" w:rsidRDefault="002A51F9" w:rsidP="0023688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A51F9" w:rsidRDefault="002A51F9" w:rsidP="00236880">
      <w:pPr>
        <w:spacing w:after="0" w:line="240" w:lineRule="auto"/>
      </w:pPr>
    </w:p>
    <w:sectPr w:rsidR="002A51F9" w:rsidSect="00ED6CC1">
      <w:headerReference w:type="even" r:id="rId10"/>
      <w:headerReference w:type="default" r:id="rId11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35" w:rsidRDefault="00354435" w:rsidP="00EB242B">
      <w:pPr>
        <w:spacing w:after="0" w:line="240" w:lineRule="auto"/>
      </w:pPr>
      <w:r>
        <w:separator/>
      </w:r>
    </w:p>
  </w:endnote>
  <w:endnote w:type="continuationSeparator" w:id="0">
    <w:p w:rsidR="00354435" w:rsidRDefault="00354435" w:rsidP="00E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35" w:rsidRDefault="00354435" w:rsidP="00EB242B">
      <w:pPr>
        <w:spacing w:after="0" w:line="240" w:lineRule="auto"/>
      </w:pPr>
      <w:r>
        <w:separator/>
      </w:r>
    </w:p>
  </w:footnote>
  <w:footnote w:type="continuationSeparator" w:id="0">
    <w:p w:rsidR="00354435" w:rsidRDefault="00354435" w:rsidP="00E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Default="002A51F9" w:rsidP="00C14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F9" w:rsidRDefault="002A5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F9" w:rsidRPr="00C340E3" w:rsidRDefault="002A51F9" w:rsidP="00C14BEB">
    <w:pPr>
      <w:pStyle w:val="a3"/>
      <w:framePr w:wrap="around" w:vAnchor="text" w:hAnchor="margin" w:xAlign="center" w:y="1"/>
      <w:rPr>
        <w:rStyle w:val="a5"/>
        <w:sz w:val="24"/>
      </w:rPr>
    </w:pPr>
    <w:r w:rsidRPr="00C340E3">
      <w:rPr>
        <w:rStyle w:val="a5"/>
        <w:sz w:val="24"/>
      </w:rPr>
      <w:fldChar w:fldCharType="begin"/>
    </w:r>
    <w:r w:rsidRPr="00C340E3">
      <w:rPr>
        <w:rStyle w:val="a5"/>
        <w:sz w:val="24"/>
      </w:rPr>
      <w:instrText xml:space="preserve">PAGE  </w:instrText>
    </w:r>
    <w:r w:rsidRPr="00C340E3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C340E3">
      <w:rPr>
        <w:rStyle w:val="a5"/>
        <w:sz w:val="24"/>
      </w:rPr>
      <w:fldChar w:fldCharType="end"/>
    </w:r>
  </w:p>
  <w:p w:rsidR="002A51F9" w:rsidRDefault="002A5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B"/>
    <w:rsid w:val="00064A34"/>
    <w:rsid w:val="000E1A63"/>
    <w:rsid w:val="00105445"/>
    <w:rsid w:val="001969E0"/>
    <w:rsid w:val="00236880"/>
    <w:rsid w:val="002A51F9"/>
    <w:rsid w:val="00354435"/>
    <w:rsid w:val="0042723C"/>
    <w:rsid w:val="004E7C14"/>
    <w:rsid w:val="008F3A9E"/>
    <w:rsid w:val="00967470"/>
    <w:rsid w:val="00B062C9"/>
    <w:rsid w:val="00C14BEB"/>
    <w:rsid w:val="00C324FB"/>
    <w:rsid w:val="00C340E3"/>
    <w:rsid w:val="00D677E2"/>
    <w:rsid w:val="00DB5411"/>
    <w:rsid w:val="00EB242B"/>
    <w:rsid w:val="00ED6CC1"/>
    <w:rsid w:val="00F30E2A"/>
    <w:rsid w:val="00FC29D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B3C88-E4DE-43F4-AD47-3FCF883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42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24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24F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0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prof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bprof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prof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sps-pri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Ольга Дунникова</cp:lastModifiedBy>
  <cp:revision>3</cp:revision>
  <cp:lastPrinted>2019-04-01T00:53:00Z</cp:lastPrinted>
  <dcterms:created xsi:type="dcterms:W3CDTF">2019-04-03T04:00:00Z</dcterms:created>
  <dcterms:modified xsi:type="dcterms:W3CDTF">2019-04-03T04:00:00Z</dcterms:modified>
</cp:coreProperties>
</file>