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C8" w:rsidRDefault="008A64C8" w:rsidP="008A64C8">
      <w:pPr>
        <w:jc w:val="right"/>
      </w:pPr>
    </w:p>
    <w:p w:rsidR="008A64C8" w:rsidRDefault="008A64C8" w:rsidP="008A64C8">
      <w:pPr>
        <w:jc w:val="center"/>
      </w:pPr>
    </w:p>
    <w:p w:rsidR="008A64C8" w:rsidRDefault="008A64C8" w:rsidP="008A64C8">
      <w:pPr>
        <w:jc w:val="center"/>
      </w:pPr>
    </w:p>
    <w:p w:rsidR="008A64C8" w:rsidRDefault="008A64C8" w:rsidP="008A64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-200660</wp:posOffset>
            </wp:positionV>
            <wp:extent cx="543560" cy="543560"/>
            <wp:effectExtent l="1905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4C8" w:rsidRDefault="008A64C8" w:rsidP="008A64C8">
      <w:pPr>
        <w:jc w:val="center"/>
      </w:pPr>
    </w:p>
    <w:p w:rsidR="008A64C8" w:rsidRDefault="008A64C8" w:rsidP="008A64C8">
      <w:pPr>
        <w:jc w:val="center"/>
        <w:rPr>
          <w:sz w:val="16"/>
          <w:szCs w:val="16"/>
        </w:rPr>
      </w:pPr>
      <w:r w:rsidRPr="00487121"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8A64C8" w:rsidRDefault="008A64C8" w:rsidP="008A64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ПЕРМСКАЯ КРАЕВАЯ ОРГАНИЗАЦИЯ ПРОФЕССИОНАЛЬНОГО СОЮЗА</w:t>
      </w:r>
    </w:p>
    <w:p w:rsidR="008A64C8" w:rsidRDefault="008A64C8" w:rsidP="008A64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РАБОТНИКОВ НАРОДНОГО ОБРАЗОВАНИЯ И НАУКИ РОССИЙСКОЙ ФЕДЕРАЦИИ</w:t>
      </w:r>
    </w:p>
    <w:p w:rsidR="008A64C8" w:rsidRDefault="008A64C8" w:rsidP="008A64C8">
      <w:pPr>
        <w:jc w:val="center"/>
        <w:rPr>
          <w:sz w:val="16"/>
          <w:szCs w:val="16"/>
        </w:rPr>
      </w:pPr>
      <w:r>
        <w:rPr>
          <w:sz w:val="16"/>
          <w:szCs w:val="16"/>
        </w:rPr>
        <w:t>(ПЕРМСКАЯ КРАЕВАЯ ОРГАНИЗАЦИЯ ОБЩЕРОССИЙСКОГО ПРОФСОЮЗА ОБРАЗОВАНИЯ)</w:t>
      </w:r>
    </w:p>
    <w:p w:rsidR="008A64C8" w:rsidRDefault="008A64C8" w:rsidP="008A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8A64C8" w:rsidRDefault="008A64C8" w:rsidP="008A64C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64C8" w:rsidRDefault="008A64C8" w:rsidP="008A64C8">
      <w:pPr>
        <w:jc w:val="center"/>
        <w:rPr>
          <w:sz w:val="28"/>
          <w:szCs w:val="28"/>
        </w:rPr>
      </w:pPr>
    </w:p>
    <w:p w:rsidR="008A64C8" w:rsidRDefault="008A64C8" w:rsidP="008A64C8">
      <w:r>
        <w:t>«28» сентября  2023 г.</w:t>
      </w:r>
      <w:r>
        <w:tab/>
      </w:r>
      <w:r>
        <w:tab/>
      </w:r>
      <w:r>
        <w:tab/>
        <w:t>г. Пермь</w:t>
      </w:r>
      <w:r>
        <w:tab/>
      </w:r>
      <w:r>
        <w:tab/>
      </w:r>
      <w:r>
        <w:tab/>
      </w:r>
      <w:r>
        <w:tab/>
      </w:r>
      <w:r>
        <w:tab/>
        <w:t>№  33</w:t>
      </w:r>
    </w:p>
    <w:p w:rsidR="008A64C8" w:rsidRDefault="008A64C8" w:rsidP="008A64C8"/>
    <w:p w:rsidR="008A64C8" w:rsidRDefault="008A64C8" w:rsidP="008A64C8"/>
    <w:p w:rsidR="008A64C8" w:rsidRDefault="008A64C8" w:rsidP="008A64C8"/>
    <w:p w:rsidR="008A64C8" w:rsidRPr="003154C9" w:rsidRDefault="008A64C8" w:rsidP="008A64C8">
      <w:pPr>
        <w:jc w:val="center"/>
        <w:rPr>
          <w:b/>
        </w:rPr>
      </w:pPr>
      <w:r>
        <w:rPr>
          <w:b/>
        </w:rPr>
        <w:t>«Об участии Пермской краевой организации Общероссийского Профсоюза образования во Всероссийской акции профсоюзов в рамках Всемирного дня действий «За достойный труд» в 2023 году</w:t>
      </w:r>
      <w:r w:rsidR="00722A18">
        <w:rPr>
          <w:b/>
        </w:rPr>
        <w:t>»</w:t>
      </w:r>
      <w:r>
        <w:rPr>
          <w:b/>
        </w:rPr>
        <w:t>.</w:t>
      </w:r>
    </w:p>
    <w:p w:rsidR="008A64C8" w:rsidRDefault="008A64C8" w:rsidP="008A64C8">
      <w:pPr>
        <w:jc w:val="both"/>
        <w:rPr>
          <w:sz w:val="28"/>
          <w:szCs w:val="28"/>
        </w:rPr>
      </w:pPr>
    </w:p>
    <w:p w:rsidR="008A64C8" w:rsidRDefault="008A64C8" w:rsidP="008A64C8">
      <w:pPr>
        <w:jc w:val="both"/>
        <w:rPr>
          <w:rFonts w:eastAsia="Calibri"/>
        </w:rPr>
      </w:pPr>
      <w:r>
        <w:rPr>
          <w:rFonts w:eastAsia="Calibri"/>
        </w:rPr>
        <w:t xml:space="preserve">СЛУШАЛИ: </w:t>
      </w:r>
    </w:p>
    <w:p w:rsidR="008A64C8" w:rsidRDefault="008A64C8" w:rsidP="008A64C8">
      <w:pPr>
        <w:ind w:firstLine="708"/>
        <w:jc w:val="both"/>
      </w:pPr>
      <w:proofErr w:type="spellStart"/>
      <w:r>
        <w:rPr>
          <w:rFonts w:eastAsia="Calibri"/>
        </w:rPr>
        <w:t>Шелатонову</w:t>
      </w:r>
      <w:proofErr w:type="spellEnd"/>
      <w:r>
        <w:rPr>
          <w:rFonts w:eastAsia="Calibri"/>
        </w:rPr>
        <w:t xml:space="preserve"> Т.Н., заместителя председателя Пермской краевой организации Общероссийского Профсоюза образования об участии Пермской краевой организации Профсоюза </w:t>
      </w:r>
      <w:r w:rsidRPr="008A64C8">
        <w:t>во Всероссийской акции профсоюзов в рамках Всемирного дня действий «За достойный труд» в 2023 году.</w:t>
      </w:r>
    </w:p>
    <w:p w:rsidR="0058171E" w:rsidRPr="003154C9" w:rsidRDefault="0058171E" w:rsidP="008A64C8">
      <w:pPr>
        <w:ind w:firstLine="708"/>
        <w:jc w:val="both"/>
        <w:rPr>
          <w:b/>
        </w:rPr>
      </w:pPr>
      <w:r>
        <w:t xml:space="preserve">Ежегодно 7 октября во Всемирный день действий «За достойный труд!» профсоюзы проводят акции в защиту законных прав и интересов трудящихся. Приоритетными задачами профсоюзных организаций являются достойная заработная плата работников, безопасные условия труда, развитие социального партнёрства и расширение возможностей объединения в профсоюзы для всех категорий трудящихся. Профсоюзы выступают за повышение реального содержания минимального </w:t>
      </w:r>
      <w:proofErr w:type="gramStart"/>
      <w:r>
        <w:t>размера оплаты труда</w:t>
      </w:r>
      <w:proofErr w:type="gramEnd"/>
      <w:r>
        <w:t xml:space="preserve"> и прожиточного минимума, обязательность распространения отраслевых и региональных соглашений на всех работодателей, а также скорейшее принятие закона, регулирующего трудовые отношения платформенных занятых и новой редакции закона о занятости населения. Ведется непрерывная работа по включению в коллективные договоры и соглашения льгот и гарантий для участников специальной военной операции. Несмотря на социально-ориентированную политику государства, борьба за достойный труд в России не теряет своей актуальности. Значительное количество граждан продолжает трудиться в сегменте низко квалифицированного труда в качестве </w:t>
      </w:r>
      <w:proofErr w:type="spellStart"/>
      <w:r>
        <w:t>самозанятых</w:t>
      </w:r>
      <w:proofErr w:type="spellEnd"/>
      <w:r>
        <w:t xml:space="preserve">, платформенных занятых. Недобросовестными работодателями предпринимаются попытки сведения норм, зафиксированных в документах социального партнерства, к </w:t>
      </w:r>
      <w:proofErr w:type="gramStart"/>
      <w:r>
        <w:t>декларативным</w:t>
      </w:r>
      <w:proofErr w:type="gramEnd"/>
      <w:r>
        <w:t>. Большого внимания требуют условия труда и занятости  в государственном секторе экономики, а также повышение роли коллективных договоров и соглашений.</w:t>
      </w:r>
    </w:p>
    <w:p w:rsidR="008A64C8" w:rsidRDefault="008A64C8" w:rsidP="008A64C8">
      <w:pPr>
        <w:jc w:val="both"/>
        <w:rPr>
          <w:rFonts w:eastAsia="Calibri"/>
        </w:rPr>
      </w:pPr>
    </w:p>
    <w:p w:rsidR="008A64C8" w:rsidRDefault="008A64C8" w:rsidP="008A64C8">
      <w:pPr>
        <w:jc w:val="both"/>
        <w:rPr>
          <w:rFonts w:eastAsia="Calibri"/>
        </w:rPr>
      </w:pPr>
      <w:r>
        <w:rPr>
          <w:rFonts w:eastAsia="Calibri"/>
        </w:rPr>
        <w:t>ПОСТАНОВИЛИ:</w:t>
      </w:r>
    </w:p>
    <w:p w:rsidR="008A64C8" w:rsidRPr="00B823BE" w:rsidRDefault="00F91F75" w:rsidP="00F91F75">
      <w:pPr>
        <w:pStyle w:val="a3"/>
        <w:numPr>
          <w:ilvl w:val="0"/>
          <w:numId w:val="1"/>
        </w:numPr>
        <w:jc w:val="both"/>
        <w:rPr>
          <w:rFonts w:eastAsia="Calibri"/>
        </w:rPr>
      </w:pPr>
      <w:proofErr w:type="gramStart"/>
      <w:r>
        <w:t>Принять участие во Всемирном дне действий «За достойный труд», проводимом Федерацией Независимых Профсоюзов России, под девизом «Социальное партнерство – гарантия достойного труда» в период с 25 сентября по 7 октя</w:t>
      </w:r>
      <w:r w:rsidR="00561A4A">
        <w:t>бря 2023 года, в том числе</w:t>
      </w:r>
      <w:r>
        <w:t xml:space="preserve"> в </w:t>
      </w:r>
      <w:r w:rsidR="00561A4A">
        <w:t xml:space="preserve">мероприятиях Пермского </w:t>
      </w:r>
      <w:proofErr w:type="spellStart"/>
      <w:r w:rsidR="00561A4A">
        <w:t>крайсовпрофа</w:t>
      </w:r>
      <w:proofErr w:type="spellEnd"/>
      <w:r w:rsidR="00561A4A">
        <w:t xml:space="preserve">: заседаниях краевой и территориальных трехсторонних комиссий по регулированию социально-трудовых отношений, агитационном автопробеге 5 октября 2023 года по </w:t>
      </w:r>
      <w:r w:rsidR="00561A4A">
        <w:lastRenderedPageBreak/>
        <w:t>маршруту г. Пермь – г. Лысьва</w:t>
      </w:r>
      <w:proofErr w:type="gramEnd"/>
      <w:r w:rsidR="00561A4A">
        <w:t xml:space="preserve"> - г. Березники – </w:t>
      </w:r>
      <w:proofErr w:type="gramStart"/>
      <w:r w:rsidR="00561A4A">
        <w:t>г</w:t>
      </w:r>
      <w:proofErr w:type="gramEnd"/>
      <w:r w:rsidR="00561A4A">
        <w:t>. Пермь с проведением митингов в г. Лысьва и г. Березники.</w:t>
      </w:r>
      <w:r w:rsidR="004B49C2">
        <w:t xml:space="preserve"> Использовать на мероприятиях Всероссийской акции </w:t>
      </w:r>
      <w:proofErr w:type="gramStart"/>
      <w:r w:rsidR="004B49C2">
        <w:t>профсоюзов</w:t>
      </w:r>
      <w:proofErr w:type="gramEnd"/>
      <w:r w:rsidR="004B49C2">
        <w:t xml:space="preserve"> рекомендуемые лозунги (приложение  1 к постановлению президиума от 28.09.2023 г. № 33).</w:t>
      </w:r>
    </w:p>
    <w:p w:rsidR="00B823BE" w:rsidRPr="00B823BE" w:rsidRDefault="00B823BE" w:rsidP="00F91F75">
      <w:pPr>
        <w:pStyle w:val="a3"/>
        <w:numPr>
          <w:ilvl w:val="0"/>
          <w:numId w:val="1"/>
        </w:numPr>
        <w:jc w:val="both"/>
        <w:rPr>
          <w:rFonts w:eastAsia="Calibri"/>
        </w:rPr>
      </w:pPr>
      <w:r>
        <w:t>Территориальным организациям Профсоюза:</w:t>
      </w:r>
    </w:p>
    <w:p w:rsidR="00B823BE" w:rsidRPr="00F91F75" w:rsidRDefault="00B823BE" w:rsidP="00B823BE">
      <w:pPr>
        <w:pStyle w:val="a3"/>
        <w:jc w:val="both"/>
        <w:rPr>
          <w:rFonts w:eastAsia="Calibri"/>
        </w:rPr>
      </w:pPr>
      <w:r>
        <w:t>- провести разъяснительную работу среди председателей первичных профсоюзных организаций  о целях, задачах и формах участия в акции;</w:t>
      </w:r>
    </w:p>
    <w:p w:rsidR="00B823BE" w:rsidRDefault="00B823BE" w:rsidP="00B823BE">
      <w:pPr>
        <w:pStyle w:val="a3"/>
        <w:jc w:val="both"/>
      </w:pPr>
      <w:r>
        <w:rPr>
          <w:rFonts w:eastAsia="Calibri"/>
        </w:rPr>
        <w:t xml:space="preserve">- </w:t>
      </w:r>
      <w:r>
        <w:t xml:space="preserve">принять участие в </w:t>
      </w:r>
      <w:proofErr w:type="spellStart"/>
      <w:proofErr w:type="gramStart"/>
      <w:r>
        <w:t>интернет-акции</w:t>
      </w:r>
      <w:proofErr w:type="spellEnd"/>
      <w:proofErr w:type="gramEnd"/>
      <w:r>
        <w:t xml:space="preserve"> для председателей территориальных организаций профсоюзов на сайте ФНПР (7oct.fnpr.ru);</w:t>
      </w:r>
    </w:p>
    <w:p w:rsidR="00B823BE" w:rsidRDefault="00B823BE" w:rsidP="00B823BE">
      <w:pPr>
        <w:pStyle w:val="a3"/>
        <w:jc w:val="both"/>
      </w:pPr>
      <w:r>
        <w:t xml:space="preserve">- осветить акцию в группах Профсоюза в </w:t>
      </w:r>
      <w:proofErr w:type="spellStart"/>
      <w:r>
        <w:t>соцсетях</w:t>
      </w:r>
      <w:proofErr w:type="spellEnd"/>
      <w:r>
        <w:t>, местных средствах массовой информации;</w:t>
      </w:r>
    </w:p>
    <w:p w:rsidR="00B823BE" w:rsidRDefault="00B823BE" w:rsidP="00B823BE">
      <w:pPr>
        <w:pStyle w:val="a3"/>
        <w:jc w:val="both"/>
      </w:pPr>
      <w:r>
        <w:t>-</w:t>
      </w:r>
      <w:r w:rsidRPr="00B823BE">
        <w:t xml:space="preserve"> </w:t>
      </w:r>
      <w:r>
        <w:t>проинформировать социальных партнеров об акции профсоюзов и формах её проведения;</w:t>
      </w:r>
    </w:p>
    <w:p w:rsidR="00B823BE" w:rsidRPr="00F91F75" w:rsidRDefault="00B823BE" w:rsidP="00B823BE">
      <w:pPr>
        <w:pStyle w:val="a3"/>
        <w:jc w:val="both"/>
        <w:rPr>
          <w:rFonts w:eastAsia="Calibri"/>
        </w:rPr>
      </w:pPr>
      <w:proofErr w:type="gramStart"/>
      <w:r>
        <w:t xml:space="preserve">- в срок до 9 октября подготовить по результатам участия во Всероссийской акции профсоюзов информацию о проблемах кадрового обеспечения учебно-воспитательного процесса в образовательных организациях разных типов в начале 2023/2024 учебного года, об условиях и оплате труда педагогических и иных работников образовательных организаций, в том числе оплате труда педагогических работников в рамках внеурочной деятельности за проведение занятий «Разговоры о важном», </w:t>
      </w:r>
      <w:proofErr w:type="spellStart"/>
      <w:r>
        <w:t>профориентационного</w:t>
      </w:r>
      <w:proofErr w:type="spellEnd"/>
      <w:proofErr w:type="gramEnd"/>
      <w:r>
        <w:t xml:space="preserve"> часа, </w:t>
      </w:r>
      <w:proofErr w:type="gramStart"/>
      <w:r>
        <w:t>обеспечении</w:t>
      </w:r>
      <w:proofErr w:type="gramEnd"/>
      <w:r>
        <w:t xml:space="preserve"> компенсационных выплат педагогическим работникам за осуществление наставнической деятельности в образовательных организациях и иных проблемах, и направить эти материалы в крайком Профсоюза;</w:t>
      </w:r>
    </w:p>
    <w:p w:rsidR="00B823BE" w:rsidRDefault="00B823BE" w:rsidP="00F91F75">
      <w:pPr>
        <w:pStyle w:val="a3"/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Председателям первичных профсоюзных организаций:</w:t>
      </w:r>
    </w:p>
    <w:p w:rsidR="00B823BE" w:rsidRPr="00B823BE" w:rsidRDefault="00B823BE" w:rsidP="00B823BE">
      <w:pPr>
        <w:pStyle w:val="a3"/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t>провести со 2 по 6 октября 2023 года собрания в трудовых</w:t>
      </w:r>
      <w:r w:rsidR="00561A4A">
        <w:t xml:space="preserve"> коллективах с единой повесткой «Социальное партнёрство – гарантия достойного труда»;</w:t>
      </w:r>
    </w:p>
    <w:p w:rsidR="00F91F75" w:rsidRPr="00B823BE" w:rsidRDefault="00B823BE" w:rsidP="00B823BE">
      <w:pPr>
        <w:pStyle w:val="a3"/>
        <w:jc w:val="both"/>
        <w:rPr>
          <w:rFonts w:eastAsia="Calibri"/>
        </w:rPr>
      </w:pPr>
      <w:r>
        <w:t>- п</w:t>
      </w:r>
      <w:r w:rsidR="00F91F75">
        <w:t xml:space="preserve">ринять участие в </w:t>
      </w:r>
      <w:proofErr w:type="spellStart"/>
      <w:proofErr w:type="gramStart"/>
      <w:r w:rsidR="00F91F75">
        <w:t>интернет-акции</w:t>
      </w:r>
      <w:proofErr w:type="spellEnd"/>
      <w:proofErr w:type="gramEnd"/>
      <w:r w:rsidR="00F91F75">
        <w:t xml:space="preserve"> для председателей первичных п</w:t>
      </w:r>
      <w:r>
        <w:t xml:space="preserve">рофсоюзных организаций </w:t>
      </w:r>
      <w:r w:rsidR="00F91F75">
        <w:t>на сайте ФНПР (7oct.fnpr.ru).</w:t>
      </w:r>
    </w:p>
    <w:p w:rsidR="00F91F75" w:rsidRDefault="00B823BE" w:rsidP="00B823BE">
      <w:pPr>
        <w:pStyle w:val="a3"/>
        <w:jc w:val="both"/>
      </w:pPr>
      <w:r>
        <w:t>- в</w:t>
      </w:r>
      <w:r w:rsidR="00F91F75">
        <w:t>ыразить в рамках акции солидарность с трудящимися ДНР, ЛНР, Запорожской и Херсонской областей. Принять дополнительные меры по оказанию гуманитарной помощи гражданам ДНР, ЛНР, Запорожской и Херсонской областей</w:t>
      </w:r>
      <w:r>
        <w:t>;</w:t>
      </w:r>
    </w:p>
    <w:p w:rsidR="004B49C2" w:rsidRDefault="00B823BE" w:rsidP="004B49C2">
      <w:pPr>
        <w:pStyle w:val="a3"/>
        <w:jc w:val="both"/>
      </w:pPr>
      <w:r>
        <w:t xml:space="preserve">- поместить в профсоюзных уголках информацию о проведении акции, её </w:t>
      </w:r>
      <w:r w:rsidR="0058171E">
        <w:t>девиз и логотип;</w:t>
      </w:r>
    </w:p>
    <w:p w:rsidR="0058171E" w:rsidRDefault="0058171E" w:rsidP="00B823BE">
      <w:pPr>
        <w:pStyle w:val="a3"/>
        <w:jc w:val="both"/>
      </w:pPr>
      <w:proofErr w:type="gramStart"/>
      <w:r>
        <w:t xml:space="preserve">- в срок до 5 октября направить информацию в территориальные организации Профсоюза о проблемах кадрового обеспечения учебно-воспитательного процесса в образовательных организациях разных типов в начале 2023/2024 учебного года, об условиях и оплате труда педагогических и иных работников образовательных организаций, в том числе оплате труда педагогических работников в рамках внеурочной деятельности за проведение занятий «Разговоры о важном», </w:t>
      </w:r>
      <w:proofErr w:type="spellStart"/>
      <w:r>
        <w:t>профориентационного</w:t>
      </w:r>
      <w:proofErr w:type="spellEnd"/>
      <w:r>
        <w:t xml:space="preserve"> часа, обеспечении компенсационных</w:t>
      </w:r>
      <w:proofErr w:type="gramEnd"/>
      <w:r>
        <w:t xml:space="preserve"> выплат педагогическим работникам за осуществление наставнической деятельности в образовательных организациях и иных проблемах.</w:t>
      </w:r>
    </w:p>
    <w:p w:rsidR="0058171E" w:rsidRDefault="00EE6557" w:rsidP="00EE6557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Т.Н. </w:t>
      </w:r>
      <w:proofErr w:type="spellStart"/>
      <w:r>
        <w:t>Шелатонову</w:t>
      </w:r>
      <w:proofErr w:type="spellEnd"/>
      <w:r>
        <w:t>, заместителя председателя Пермской краевой организации Общероссийского Профсоюза образования.</w:t>
      </w:r>
    </w:p>
    <w:p w:rsidR="00EE6557" w:rsidRDefault="00EE6557" w:rsidP="00EE6557">
      <w:pPr>
        <w:jc w:val="both"/>
      </w:pPr>
    </w:p>
    <w:p w:rsidR="00EE6557" w:rsidRDefault="00EE6557" w:rsidP="00EE6557">
      <w:pPr>
        <w:jc w:val="both"/>
      </w:pPr>
    </w:p>
    <w:p w:rsidR="00EE6557" w:rsidRPr="00F77FB2" w:rsidRDefault="00A4054A" w:rsidP="00EE6557">
      <w:pPr>
        <w:ind w:firstLine="54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221615</wp:posOffset>
            </wp:positionV>
            <wp:extent cx="1130300" cy="664845"/>
            <wp:effectExtent l="19050" t="0" r="0" b="0"/>
            <wp:wrapSquare wrapText="bothSides"/>
            <wp:docPr id="3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202" t="22369" r="29971" b="2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557" w:rsidRPr="00F77FB2" w:rsidRDefault="00EE6557" w:rsidP="00EE6557">
      <w:r w:rsidRPr="00F77FB2">
        <w:t>Председатель</w:t>
      </w:r>
    </w:p>
    <w:p w:rsidR="00EE6557" w:rsidRPr="00F77FB2" w:rsidRDefault="00EE6557" w:rsidP="00EE6557">
      <w:r w:rsidRPr="00F77FB2">
        <w:t>Пермской краевой организации</w:t>
      </w:r>
    </w:p>
    <w:p w:rsidR="00EE6557" w:rsidRPr="00807B91" w:rsidRDefault="00EE6557" w:rsidP="00EE6557">
      <w:r w:rsidRPr="00F77FB2">
        <w:t>Общеро</w:t>
      </w:r>
      <w:r w:rsidR="00A4054A">
        <w:t>ссийского Профсоюза образования</w:t>
      </w:r>
      <w:r w:rsidR="00A4054A">
        <w:tab/>
      </w:r>
      <w:r w:rsidRPr="00F77FB2">
        <w:t xml:space="preserve">З.И. </w:t>
      </w:r>
      <w:proofErr w:type="spellStart"/>
      <w:r w:rsidRPr="00F77FB2">
        <w:t>Галайда</w:t>
      </w:r>
      <w:proofErr w:type="spellEnd"/>
    </w:p>
    <w:p w:rsidR="00EE6557" w:rsidRPr="00BD7210" w:rsidRDefault="00EE6557" w:rsidP="00EE6557">
      <w:pPr>
        <w:rPr>
          <w:szCs w:val="28"/>
        </w:rPr>
      </w:pPr>
    </w:p>
    <w:p w:rsidR="00EA6E1B" w:rsidRDefault="00EA6E1B" w:rsidP="00EA6E1B">
      <w:pPr>
        <w:jc w:val="right"/>
      </w:pPr>
      <w:r>
        <w:lastRenderedPageBreak/>
        <w:t>Приложение № 1</w:t>
      </w:r>
    </w:p>
    <w:p w:rsidR="00EA6E1B" w:rsidRDefault="00EA6E1B" w:rsidP="00EA6E1B">
      <w:pPr>
        <w:jc w:val="right"/>
      </w:pPr>
      <w:r>
        <w:t>к постановлению президиума</w:t>
      </w:r>
    </w:p>
    <w:p w:rsidR="00EA6E1B" w:rsidRPr="00EA6E1B" w:rsidRDefault="00EA6E1B" w:rsidP="00EA6E1B">
      <w:pPr>
        <w:jc w:val="right"/>
      </w:pPr>
      <w:r>
        <w:t>от 28 сентября 2023 года № 33</w:t>
      </w:r>
    </w:p>
    <w:p w:rsidR="00EA6E1B" w:rsidRDefault="00EA6E1B" w:rsidP="00EA6E1B">
      <w:pPr>
        <w:jc w:val="center"/>
        <w:rPr>
          <w:b/>
        </w:rPr>
      </w:pPr>
    </w:p>
    <w:p w:rsidR="00EA6E1B" w:rsidRDefault="00EA6E1B" w:rsidP="00EA6E1B">
      <w:pPr>
        <w:jc w:val="center"/>
        <w:rPr>
          <w:b/>
        </w:rPr>
      </w:pPr>
    </w:p>
    <w:p w:rsidR="00EA6E1B" w:rsidRDefault="00EA6E1B" w:rsidP="00EA6E1B">
      <w:pPr>
        <w:jc w:val="center"/>
        <w:rPr>
          <w:b/>
        </w:rPr>
      </w:pPr>
      <w:r>
        <w:rPr>
          <w:b/>
        </w:rPr>
        <w:t xml:space="preserve">Рекомендуемые лозунги для использования </w:t>
      </w:r>
    </w:p>
    <w:p w:rsidR="00EA6E1B" w:rsidRDefault="00EA6E1B" w:rsidP="00EA6E1B">
      <w:pPr>
        <w:jc w:val="center"/>
        <w:rPr>
          <w:b/>
        </w:rPr>
      </w:pPr>
      <w:r>
        <w:rPr>
          <w:b/>
        </w:rPr>
        <w:t xml:space="preserve">на мероприятиях Всероссийской акции профсоюзов </w:t>
      </w:r>
    </w:p>
    <w:p w:rsidR="00687AA6" w:rsidRDefault="00EA6E1B" w:rsidP="00EA6E1B">
      <w:pPr>
        <w:jc w:val="center"/>
        <w:rPr>
          <w:b/>
        </w:rPr>
      </w:pPr>
      <w:r>
        <w:rPr>
          <w:b/>
        </w:rPr>
        <w:t>в рамках Всемирного дня действий «За достойный труд!» в 2023 году</w:t>
      </w:r>
    </w:p>
    <w:p w:rsidR="00EA6E1B" w:rsidRDefault="00EA6E1B" w:rsidP="00EA6E1B">
      <w:pPr>
        <w:jc w:val="center"/>
        <w:rPr>
          <w:b/>
        </w:rPr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Справедливая экономика – залог развития России!</w:t>
      </w:r>
    </w:p>
    <w:p w:rsidR="00EA6E1B" w:rsidRDefault="00EA6E1B" w:rsidP="00EA6E1B"/>
    <w:p w:rsidR="00EA6E1B" w:rsidRDefault="00EA6E1B" w:rsidP="00EA6E1B">
      <w:pPr>
        <w:pStyle w:val="a3"/>
        <w:numPr>
          <w:ilvl w:val="0"/>
          <w:numId w:val="2"/>
        </w:numPr>
      </w:pPr>
      <w:r>
        <w:t>За развитие российской промышленности!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Базовые оклады и ставки бюджетникам – на уровне МРОТ!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 xml:space="preserve">За МРОТ без </w:t>
      </w:r>
      <w:proofErr w:type="gramStart"/>
      <w:r>
        <w:t>стимулирующих</w:t>
      </w:r>
      <w:proofErr w:type="gramEnd"/>
      <w:r>
        <w:t xml:space="preserve"> и компенсационных!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За пересмотр минимальной потребительской корзины!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За повышение стипендий студентам и учащимся!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За фактический рост зарплаты человека труда!</w:t>
      </w:r>
    </w:p>
    <w:p w:rsidR="00EA6E1B" w:rsidRDefault="00EA6E1B" w:rsidP="00EA6E1B">
      <w:pPr>
        <w:pStyle w:val="a3"/>
      </w:pPr>
    </w:p>
    <w:p w:rsidR="00EA6E1B" w:rsidRDefault="00EA6E1B" w:rsidP="00EA6E1B">
      <w:pPr>
        <w:pStyle w:val="a3"/>
        <w:numPr>
          <w:ilvl w:val="0"/>
          <w:numId w:val="2"/>
        </w:numPr>
      </w:pPr>
      <w:r>
        <w:t>Народу качественное и доступное лекарственное обеспечение!</w:t>
      </w:r>
    </w:p>
    <w:p w:rsidR="00EA6E1B" w:rsidRDefault="00EA6E1B" w:rsidP="00EA6E1B">
      <w:pPr>
        <w:pStyle w:val="a3"/>
      </w:pPr>
    </w:p>
    <w:p w:rsidR="00EA6E1B" w:rsidRDefault="00DD1FD8" w:rsidP="00EA6E1B">
      <w:pPr>
        <w:pStyle w:val="a3"/>
        <w:numPr>
          <w:ilvl w:val="0"/>
          <w:numId w:val="2"/>
        </w:numPr>
      </w:pPr>
      <w:r>
        <w:t>Нет – росту цен на топливо!</w:t>
      </w:r>
    </w:p>
    <w:p w:rsidR="00DD1FD8" w:rsidRDefault="00DD1FD8" w:rsidP="00DD1FD8">
      <w:pPr>
        <w:pStyle w:val="a3"/>
      </w:pPr>
    </w:p>
    <w:p w:rsidR="00DD1FD8" w:rsidRDefault="00DD1FD8" w:rsidP="00EA6E1B">
      <w:pPr>
        <w:pStyle w:val="a3"/>
        <w:numPr>
          <w:ilvl w:val="0"/>
          <w:numId w:val="2"/>
        </w:numPr>
      </w:pPr>
      <w:r>
        <w:t>Полную индексацию пенсий работающим пенсионерам!</w:t>
      </w:r>
    </w:p>
    <w:p w:rsidR="00DD1FD8" w:rsidRDefault="00DD1FD8" w:rsidP="00DD1FD8">
      <w:pPr>
        <w:pStyle w:val="a3"/>
      </w:pPr>
    </w:p>
    <w:p w:rsidR="00DD1FD8" w:rsidRDefault="00DD1FD8" w:rsidP="00EA6E1B">
      <w:pPr>
        <w:pStyle w:val="a3"/>
        <w:numPr>
          <w:ilvl w:val="0"/>
          <w:numId w:val="2"/>
        </w:numPr>
      </w:pPr>
      <w:r>
        <w:t>Росту тарифов и цен – рост заработной платы!</w:t>
      </w:r>
    </w:p>
    <w:p w:rsidR="00DD1FD8" w:rsidRDefault="00DD1FD8" w:rsidP="00DD1FD8">
      <w:pPr>
        <w:pStyle w:val="a3"/>
      </w:pPr>
    </w:p>
    <w:p w:rsidR="00DD1FD8" w:rsidRDefault="00DD1FD8" w:rsidP="00EA6E1B">
      <w:pPr>
        <w:pStyle w:val="a3"/>
        <w:numPr>
          <w:ilvl w:val="0"/>
          <w:numId w:val="2"/>
        </w:numPr>
      </w:pPr>
      <w:r>
        <w:t>Тарифная ставка (оклад) – первого разряда – не ниже величины МРОТ!</w:t>
      </w:r>
    </w:p>
    <w:p w:rsidR="00A4054A" w:rsidRDefault="00A4054A" w:rsidP="00A4054A">
      <w:pPr>
        <w:pStyle w:val="a3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142240</wp:posOffset>
            </wp:positionV>
            <wp:extent cx="5411470" cy="3962400"/>
            <wp:effectExtent l="19050" t="0" r="0" b="0"/>
            <wp:wrapSquare wrapText="bothSides"/>
            <wp:docPr id="1" name="Рисунок 1" descr="C:\Users\Татьян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54A" w:rsidRDefault="00A4054A" w:rsidP="00A4054A"/>
    <w:p w:rsidR="00A4054A" w:rsidRPr="00EA6E1B" w:rsidRDefault="00A4054A" w:rsidP="00A4054A"/>
    <w:sectPr w:rsidR="00A4054A" w:rsidRPr="00EA6E1B" w:rsidSect="0068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6B47"/>
    <w:multiLevelType w:val="hybridMultilevel"/>
    <w:tmpl w:val="6AA4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F5BD3"/>
    <w:multiLevelType w:val="hybridMultilevel"/>
    <w:tmpl w:val="FA3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69C"/>
    <w:rsid w:val="00215953"/>
    <w:rsid w:val="003E250C"/>
    <w:rsid w:val="004B49C2"/>
    <w:rsid w:val="00561A4A"/>
    <w:rsid w:val="0058171E"/>
    <w:rsid w:val="00640EFE"/>
    <w:rsid w:val="00687AA6"/>
    <w:rsid w:val="00722A18"/>
    <w:rsid w:val="008A64C8"/>
    <w:rsid w:val="00A4054A"/>
    <w:rsid w:val="00B823BE"/>
    <w:rsid w:val="00DD1FD8"/>
    <w:rsid w:val="00EA6E1B"/>
    <w:rsid w:val="00EE6557"/>
    <w:rsid w:val="00F91F75"/>
    <w:rsid w:val="00F94DAB"/>
    <w:rsid w:val="00FC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5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5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2023-09-22T08:13:00Z</dcterms:created>
  <dcterms:modified xsi:type="dcterms:W3CDTF">2023-10-02T05:49:00Z</dcterms:modified>
</cp:coreProperties>
</file>