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ayout w:type="fixed"/>
        <w:tblLook w:val="00A0"/>
      </w:tblPr>
      <w:tblGrid>
        <w:gridCol w:w="3510"/>
        <w:gridCol w:w="1134"/>
        <w:gridCol w:w="993"/>
        <w:gridCol w:w="1417"/>
        <w:gridCol w:w="2869"/>
      </w:tblGrid>
      <w:tr w:rsidR="00B009CC" w:rsidRPr="001667D0" w:rsidTr="002B2A2F">
        <w:trPr>
          <w:trHeight w:hRule="exact" w:val="964"/>
        </w:trPr>
        <w:tc>
          <w:tcPr>
            <w:tcW w:w="4644" w:type="dxa"/>
            <w:gridSpan w:val="2"/>
          </w:tcPr>
          <w:p w:rsidR="00B009CC" w:rsidRPr="001667D0" w:rsidRDefault="00B009CC" w:rsidP="00391A4E">
            <w:pPr>
              <w:jc w:val="right"/>
            </w:pPr>
          </w:p>
        </w:tc>
        <w:tc>
          <w:tcPr>
            <w:tcW w:w="993" w:type="dxa"/>
          </w:tcPr>
          <w:p w:rsidR="00B009CC" w:rsidRPr="001667D0" w:rsidRDefault="00B009CC" w:rsidP="00391A4E">
            <w:pPr>
              <w:jc w:val="right"/>
            </w:pPr>
            <w:r w:rsidRPr="001667D0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333_1.jpg" style="width:40.5pt;height:44.25pt;visibility:visible">
                  <v:imagedata r:id="rId7" o:title=""/>
                </v:shape>
              </w:pict>
            </w:r>
          </w:p>
        </w:tc>
        <w:tc>
          <w:tcPr>
            <w:tcW w:w="4286" w:type="dxa"/>
            <w:gridSpan w:val="2"/>
          </w:tcPr>
          <w:p w:rsidR="00B009CC" w:rsidRPr="001667D0" w:rsidRDefault="00B009CC" w:rsidP="007F5A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67D0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B009CC" w:rsidRPr="001667D0" w:rsidTr="002B2A2F">
        <w:trPr>
          <w:trHeight w:hRule="exact" w:val="1444"/>
        </w:trPr>
        <w:tc>
          <w:tcPr>
            <w:tcW w:w="9923" w:type="dxa"/>
            <w:gridSpan w:val="5"/>
          </w:tcPr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67D0"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</w:t>
            </w: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67D0">
              <w:rPr>
                <w:rFonts w:ascii="Times New Roman" w:hAnsi="Times New Roman"/>
                <w:b/>
                <w:sz w:val="21"/>
                <w:szCs w:val="21"/>
              </w:rPr>
              <w:t xml:space="preserve"> И НАУКИ РОССИЙСКОЙ ФЕДЕРАЦИИ</w:t>
            </w: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1667D0"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B009CC" w:rsidRDefault="00B009CC" w:rsidP="007F5A45">
            <w:pPr>
              <w:pStyle w:val="Title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ПЕРМСКАЯ КРАЕВАЯ ТЕРРИТОРИАЛЬНАЯ </w:t>
            </w:r>
            <w:r w:rsidRPr="005A1D8D">
              <w:rPr>
                <w:bCs w:val="0"/>
                <w:sz w:val="26"/>
                <w:szCs w:val="26"/>
              </w:rPr>
              <w:t xml:space="preserve">ОРГАНИЗАЦИЯ </w:t>
            </w:r>
          </w:p>
          <w:p w:rsidR="00B009CC" w:rsidRPr="00D03F17" w:rsidRDefault="00B009CC" w:rsidP="00391A4E">
            <w:pPr>
              <w:pStyle w:val="Heading3"/>
              <w:rPr>
                <w:sz w:val="36"/>
                <w:szCs w:val="36"/>
              </w:rPr>
            </w:pPr>
            <w:r w:rsidRPr="00D03F17">
              <w:rPr>
                <w:sz w:val="36"/>
                <w:szCs w:val="36"/>
              </w:rPr>
              <w:t>ПОСТАНОВЛЕНИЕ</w:t>
            </w:r>
          </w:p>
        </w:tc>
      </w:tr>
      <w:tr w:rsidR="00B009CC" w:rsidRPr="001667D0" w:rsidTr="002B2A2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7D0">
              <w:rPr>
                <w:rFonts w:ascii="Times New Roman" w:hAnsi="Times New Roman"/>
                <w:sz w:val="28"/>
                <w:szCs w:val="28"/>
              </w:rPr>
              <w:br/>
              <w:t xml:space="preserve">15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667D0">
                <w:rPr>
                  <w:rFonts w:ascii="Times New Roman" w:hAnsi="Times New Roman"/>
                  <w:sz w:val="28"/>
                  <w:szCs w:val="28"/>
                </w:rPr>
                <w:t>2018 г</w:t>
              </w:r>
            </w:smartTag>
            <w:r w:rsidRPr="00166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09CC" w:rsidRPr="001667D0" w:rsidRDefault="00B009CC" w:rsidP="00391A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7D0">
              <w:rPr>
                <w:rFonts w:ascii="Times New Roman" w:hAnsi="Times New Roman"/>
                <w:sz w:val="28"/>
                <w:szCs w:val="28"/>
              </w:rPr>
              <w:br/>
              <w:t>г. Пермь</w:t>
            </w:r>
          </w:p>
        </w:tc>
        <w:tc>
          <w:tcPr>
            <w:tcW w:w="2869" w:type="dxa"/>
            <w:tcBorders>
              <w:top w:val="thinThickMediumGap" w:sz="12" w:space="0" w:color="auto"/>
            </w:tcBorders>
          </w:tcPr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7D0">
              <w:rPr>
                <w:rFonts w:ascii="Times New Roman" w:hAnsi="Times New Roman"/>
                <w:sz w:val="28"/>
                <w:szCs w:val="28"/>
              </w:rPr>
              <w:br/>
              <w:t>№33</w:t>
            </w: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09CC" w:rsidRPr="001667D0" w:rsidRDefault="00B009CC" w:rsidP="00391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7D0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B009CC" w:rsidRPr="005A1D8D" w:rsidRDefault="00B009CC" w:rsidP="007F5A45">
      <w:pPr>
        <w:pStyle w:val="Subtitle"/>
        <w:rPr>
          <w:sz w:val="26"/>
          <w:szCs w:val="26"/>
        </w:rPr>
      </w:pPr>
    </w:p>
    <w:p w:rsidR="00B009CC" w:rsidRPr="00A6321F" w:rsidRDefault="00B009CC" w:rsidP="007F5A45">
      <w:pPr>
        <w:pStyle w:val="Subtitle"/>
        <w:rPr>
          <w:sz w:val="16"/>
          <w:szCs w:val="16"/>
        </w:rPr>
      </w:pPr>
    </w:p>
    <w:p w:rsidR="00B009CC" w:rsidRDefault="00B009CC" w:rsidP="007F5A45">
      <w:pPr>
        <w:pStyle w:val="Title"/>
        <w:jc w:val="both"/>
        <w:rPr>
          <w:szCs w:val="32"/>
        </w:rPr>
      </w:pPr>
      <w:r>
        <w:rPr>
          <w:szCs w:val="32"/>
        </w:rPr>
        <w:t xml:space="preserve">Об опыте работы </w:t>
      </w:r>
    </w:p>
    <w:p w:rsidR="00B009CC" w:rsidRDefault="00B009CC" w:rsidP="007F5A45">
      <w:pPr>
        <w:pStyle w:val="Title"/>
        <w:jc w:val="both"/>
        <w:rPr>
          <w:b w:val="0"/>
          <w:szCs w:val="32"/>
        </w:rPr>
      </w:pPr>
      <w:r>
        <w:rPr>
          <w:szCs w:val="32"/>
        </w:rPr>
        <w:t>Совета молодых педагогов</w:t>
      </w:r>
    </w:p>
    <w:p w:rsidR="00B009CC" w:rsidRDefault="00B009CC" w:rsidP="007F5A45">
      <w:pPr>
        <w:pStyle w:val="BodyText"/>
        <w:rPr>
          <w:b/>
          <w:sz w:val="28"/>
          <w:szCs w:val="32"/>
          <w:lang w:val="ru-RU" w:eastAsia="ar-SA"/>
        </w:rPr>
      </w:pPr>
      <w:r>
        <w:rPr>
          <w:b/>
          <w:sz w:val="28"/>
          <w:szCs w:val="32"/>
          <w:lang w:val="ru-RU" w:eastAsia="ar-SA"/>
        </w:rPr>
        <w:t>Добрянского муниципального района</w:t>
      </w:r>
    </w:p>
    <w:p w:rsidR="00B009CC" w:rsidRDefault="00B009CC" w:rsidP="00432D5A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F5A45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аслушав и обсудив информацию об опыте работы </w:t>
      </w:r>
      <w:r w:rsidRPr="007F5A45">
        <w:rPr>
          <w:rFonts w:ascii="Times New Roman" w:hAnsi="Times New Roman"/>
          <w:color w:val="000000"/>
          <w:sz w:val="28"/>
          <w:szCs w:val="28"/>
        </w:rPr>
        <w:t xml:space="preserve">Совета молодых педагогов </w:t>
      </w:r>
      <w:r>
        <w:rPr>
          <w:rFonts w:ascii="Times New Roman" w:hAnsi="Times New Roman"/>
          <w:color w:val="000000"/>
          <w:sz w:val="28"/>
          <w:szCs w:val="28"/>
        </w:rPr>
        <w:t>Добрянского муниципального района</w:t>
      </w:r>
      <w:r w:rsidRPr="007F5A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 районной территориальной организации Профсоюза </w:t>
      </w:r>
      <w:r w:rsidRPr="007F5A45">
        <w:rPr>
          <w:rFonts w:ascii="Times New Roman" w:hAnsi="Times New Roman"/>
          <w:color w:val="000000"/>
          <w:sz w:val="28"/>
          <w:szCs w:val="28"/>
        </w:rPr>
        <w:t xml:space="preserve">и с целью развития молодёжного педагогического движения в </w:t>
      </w:r>
      <w:r>
        <w:rPr>
          <w:rFonts w:ascii="Times New Roman" w:hAnsi="Times New Roman"/>
          <w:color w:val="000000"/>
          <w:sz w:val="28"/>
          <w:szCs w:val="28"/>
        </w:rPr>
        <w:t>регионе</w:t>
      </w:r>
      <w:r w:rsidRPr="007F5A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5A45">
        <w:rPr>
          <w:rFonts w:ascii="Times New Roman" w:hAnsi="Times New Roman"/>
          <w:b/>
          <w:color w:val="000000"/>
          <w:sz w:val="28"/>
          <w:szCs w:val="28"/>
        </w:rPr>
        <w:t>президиум ПОСТАНОВЛЯЕТ:</w:t>
      </w:r>
    </w:p>
    <w:p w:rsidR="00B009CC" w:rsidRDefault="00B009CC" w:rsidP="00432D5A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B009CC" w:rsidRPr="00FD6954" w:rsidRDefault="00B009CC" w:rsidP="00432D5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6954">
        <w:rPr>
          <w:rFonts w:ascii="Times New Roman" w:hAnsi="Times New Roman"/>
          <w:color w:val="000000"/>
          <w:sz w:val="28"/>
          <w:szCs w:val="28"/>
        </w:rPr>
        <w:t>1.</w:t>
      </w:r>
      <w:r w:rsidRPr="00FD695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Принять к сведению информацию о результатах деятельности Совета молодых педагогов Добрянского района</w:t>
      </w:r>
      <w:r w:rsidRPr="00FD69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2018 году (Приложение 1)</w:t>
      </w:r>
      <w:r w:rsidRPr="00FD695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009CC" w:rsidRDefault="00B009CC" w:rsidP="00432D5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6954">
        <w:rPr>
          <w:rFonts w:ascii="Times New Roman" w:hAnsi="Times New Roman"/>
          <w:color w:val="000000"/>
          <w:sz w:val="28"/>
          <w:szCs w:val="28"/>
        </w:rPr>
        <w:t>2.</w:t>
      </w:r>
      <w:r w:rsidRPr="00FD6954">
        <w:rPr>
          <w:rFonts w:ascii="Times New Roman" w:hAnsi="Times New Roman"/>
          <w:color w:val="000000"/>
          <w:sz w:val="28"/>
          <w:szCs w:val="28"/>
        </w:rPr>
        <w:tab/>
        <w:t>Краевому коми</w:t>
      </w:r>
      <w:r>
        <w:rPr>
          <w:rFonts w:ascii="Times New Roman" w:hAnsi="Times New Roman"/>
          <w:color w:val="000000"/>
          <w:sz w:val="28"/>
          <w:szCs w:val="28"/>
        </w:rPr>
        <w:t>тету профсоюза:</w:t>
      </w:r>
    </w:p>
    <w:p w:rsidR="00B009CC" w:rsidRDefault="00B009CC" w:rsidP="00432D5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ab/>
        <w:t>о</w:t>
      </w:r>
      <w:r w:rsidRPr="00FD6954">
        <w:rPr>
          <w:rFonts w:ascii="Times New Roman" w:hAnsi="Times New Roman"/>
          <w:color w:val="000000"/>
          <w:sz w:val="28"/>
          <w:szCs w:val="28"/>
        </w:rPr>
        <w:t xml:space="preserve">тметить целенаправленную работу </w:t>
      </w:r>
      <w:r>
        <w:rPr>
          <w:rFonts w:ascii="Times New Roman" w:hAnsi="Times New Roman"/>
          <w:color w:val="000000"/>
          <w:sz w:val="28"/>
          <w:szCs w:val="28"/>
        </w:rPr>
        <w:t>Добрянской</w:t>
      </w:r>
      <w:r w:rsidRPr="00FD6954">
        <w:rPr>
          <w:rFonts w:ascii="Times New Roman" w:hAnsi="Times New Roman"/>
          <w:color w:val="000000"/>
          <w:sz w:val="28"/>
          <w:szCs w:val="28"/>
        </w:rPr>
        <w:t xml:space="preserve"> РТО профсоюза по укреплению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организационного единства через реализацию молодежной политики, </w:t>
      </w:r>
    </w:p>
    <w:p w:rsidR="00B009CC" w:rsidRDefault="00B009CC" w:rsidP="00432D5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</w:rPr>
        <w:tab/>
        <w:t>продолжить оказывать методическую помощь по организации молодежного педагогического движения на местах.</w:t>
      </w:r>
    </w:p>
    <w:p w:rsidR="00B009CC" w:rsidRPr="00FD6954" w:rsidRDefault="00B009CC" w:rsidP="00432D5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Поощрить деятельность председателя СМП Семериковой А.А. </w:t>
      </w:r>
    </w:p>
    <w:p w:rsidR="00B009CC" w:rsidRDefault="00B009CC" w:rsidP="00432D5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6954">
        <w:rPr>
          <w:rFonts w:ascii="Times New Roman" w:hAnsi="Times New Roman"/>
          <w:color w:val="000000"/>
          <w:sz w:val="28"/>
          <w:szCs w:val="28"/>
        </w:rPr>
        <w:t>4.</w:t>
      </w:r>
      <w:r w:rsidRPr="00FD695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Местным территориальным организациям:</w:t>
      </w:r>
    </w:p>
    <w:p w:rsidR="00B009CC" w:rsidRPr="00FD6954" w:rsidRDefault="00B009CC" w:rsidP="005676A6">
      <w:pPr>
        <w:ind w:left="707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</w:t>
      </w:r>
      <w:r>
        <w:rPr>
          <w:rFonts w:ascii="Times New Roman" w:hAnsi="Times New Roman"/>
          <w:color w:val="000000"/>
          <w:sz w:val="28"/>
          <w:szCs w:val="28"/>
        </w:rPr>
        <w:tab/>
        <w:t>координировать деятельность молодежных организаций:</w:t>
      </w:r>
    </w:p>
    <w:p w:rsidR="00B009CC" w:rsidRPr="00FD6954" w:rsidRDefault="00B009CC" w:rsidP="00432D5A">
      <w:pPr>
        <w:ind w:left="709" w:firstLine="709"/>
        <w:rPr>
          <w:rFonts w:ascii="Times New Roman" w:hAnsi="Times New Roman"/>
          <w:color w:val="000000"/>
          <w:sz w:val="28"/>
          <w:szCs w:val="28"/>
        </w:rPr>
      </w:pPr>
      <w:r w:rsidRPr="00FD6954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  <w:t>р</w:t>
      </w:r>
      <w:r w:rsidRPr="00FD6954">
        <w:rPr>
          <w:rFonts w:ascii="Times New Roman" w:hAnsi="Times New Roman"/>
          <w:color w:val="000000"/>
          <w:sz w:val="28"/>
          <w:szCs w:val="28"/>
        </w:rPr>
        <w:t>ассмотреть на заседаниях коллегиальных профсоюзных органов вопрос о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работе с молодежью в первичных профсоюзных организациях</w:t>
      </w:r>
      <w:r w:rsidRPr="00FD695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009CC" w:rsidRPr="00FD6954" w:rsidRDefault="00B009CC" w:rsidP="00432D5A">
      <w:pPr>
        <w:ind w:left="709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</w:t>
      </w:r>
      <w:r>
        <w:rPr>
          <w:rFonts w:ascii="Times New Roman" w:hAnsi="Times New Roman"/>
          <w:color w:val="000000"/>
          <w:sz w:val="28"/>
          <w:szCs w:val="28"/>
        </w:rPr>
        <w:tab/>
        <w:t>в</w:t>
      </w:r>
      <w:r w:rsidRPr="00FD6954">
        <w:rPr>
          <w:rFonts w:ascii="Times New Roman" w:hAnsi="Times New Roman"/>
          <w:color w:val="000000"/>
          <w:sz w:val="28"/>
          <w:szCs w:val="28"/>
        </w:rPr>
        <w:t>ключить председателей Совета молод</w:t>
      </w:r>
      <w:r>
        <w:rPr>
          <w:rFonts w:ascii="Times New Roman" w:hAnsi="Times New Roman"/>
          <w:color w:val="000000"/>
          <w:sz w:val="28"/>
          <w:szCs w:val="28"/>
        </w:rPr>
        <w:t>ых педагогов в состав президиумов местных</w:t>
      </w:r>
      <w:r w:rsidRPr="00FD6954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/>
          <w:sz w:val="28"/>
          <w:szCs w:val="28"/>
        </w:rPr>
        <w:t>изаций</w:t>
      </w:r>
      <w:r w:rsidRPr="00FD6954">
        <w:rPr>
          <w:rFonts w:ascii="Times New Roman" w:hAnsi="Times New Roman"/>
          <w:color w:val="000000"/>
          <w:sz w:val="28"/>
          <w:szCs w:val="28"/>
        </w:rPr>
        <w:t>.</w:t>
      </w:r>
    </w:p>
    <w:p w:rsidR="00B009CC" w:rsidRPr="00FD6954" w:rsidRDefault="00B009CC" w:rsidP="00432D5A">
      <w:pPr>
        <w:ind w:left="709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</w:t>
      </w:r>
      <w:r>
        <w:rPr>
          <w:rFonts w:ascii="Times New Roman" w:hAnsi="Times New Roman"/>
          <w:color w:val="000000"/>
          <w:sz w:val="28"/>
          <w:szCs w:val="28"/>
        </w:rPr>
        <w:tab/>
        <w:t>у</w:t>
      </w:r>
      <w:r w:rsidRPr="00FD6954">
        <w:rPr>
          <w:rFonts w:ascii="Times New Roman" w:hAnsi="Times New Roman"/>
          <w:color w:val="000000"/>
          <w:sz w:val="28"/>
          <w:szCs w:val="28"/>
        </w:rPr>
        <w:t>читывать кандидатуры активных членов Советов молодых педагогов при формировании кадрового резерва в Профсоюзе.</w:t>
      </w:r>
    </w:p>
    <w:p w:rsidR="00B009CC" w:rsidRDefault="00B009CC" w:rsidP="00432D5A">
      <w:pPr>
        <w:ind w:left="709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</w:t>
      </w:r>
      <w:r>
        <w:rPr>
          <w:rFonts w:ascii="Times New Roman" w:hAnsi="Times New Roman"/>
          <w:color w:val="000000"/>
          <w:sz w:val="28"/>
          <w:szCs w:val="28"/>
        </w:rPr>
        <w:tab/>
        <w:t>создать</w:t>
      </w:r>
      <w:r w:rsidRPr="00FD6954">
        <w:rPr>
          <w:rFonts w:ascii="Times New Roman" w:hAnsi="Times New Roman"/>
          <w:color w:val="000000"/>
          <w:sz w:val="28"/>
          <w:szCs w:val="28"/>
        </w:rPr>
        <w:t xml:space="preserve"> совместный план работы с Советом молодых педагогов по </w:t>
      </w:r>
      <w:r>
        <w:rPr>
          <w:rFonts w:ascii="Times New Roman" w:hAnsi="Times New Roman"/>
          <w:color w:val="000000"/>
          <w:sz w:val="28"/>
          <w:szCs w:val="28"/>
        </w:rPr>
        <w:t xml:space="preserve">увеличению </w:t>
      </w:r>
      <w:r w:rsidRPr="00FD6954">
        <w:rPr>
          <w:rFonts w:ascii="Times New Roman" w:hAnsi="Times New Roman"/>
          <w:color w:val="000000"/>
          <w:sz w:val="28"/>
          <w:szCs w:val="28"/>
        </w:rPr>
        <w:t>профсоюзного</w:t>
      </w:r>
      <w:r>
        <w:rPr>
          <w:rFonts w:ascii="Times New Roman" w:hAnsi="Times New Roman"/>
          <w:color w:val="000000"/>
          <w:sz w:val="28"/>
          <w:szCs w:val="28"/>
        </w:rPr>
        <w:t xml:space="preserve"> членства в территории.</w:t>
      </w:r>
    </w:p>
    <w:p w:rsidR="00B009CC" w:rsidRPr="007F5A45" w:rsidRDefault="00B009CC" w:rsidP="00432D5A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D6954"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FD6954">
        <w:rPr>
          <w:rFonts w:ascii="Times New Roman" w:hAnsi="Times New Roman"/>
          <w:color w:val="000000"/>
          <w:sz w:val="28"/>
          <w:szCs w:val="28"/>
        </w:rPr>
        <w:t>Контроль за исполнением данного постановления возложи</w:t>
      </w:r>
      <w:r>
        <w:rPr>
          <w:rFonts w:ascii="Times New Roman" w:hAnsi="Times New Roman"/>
          <w:color w:val="000000"/>
          <w:sz w:val="28"/>
          <w:szCs w:val="28"/>
        </w:rPr>
        <w:t>ть на главного специалиста Монз</w:t>
      </w:r>
      <w:r w:rsidRPr="00FD6954">
        <w:rPr>
          <w:rFonts w:ascii="Times New Roman" w:hAnsi="Times New Roman"/>
          <w:color w:val="000000"/>
          <w:sz w:val="28"/>
          <w:szCs w:val="28"/>
        </w:rPr>
        <w:t>ину Н.В.</w:t>
      </w:r>
    </w:p>
    <w:p w:rsidR="00B009CC" w:rsidRDefault="00B009CC" w:rsidP="00FD6954">
      <w:pPr>
        <w:spacing w:line="276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009CC" w:rsidRDefault="00B009CC" w:rsidP="00FD6954">
      <w:pPr>
        <w:spacing w:line="276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009CC" w:rsidRDefault="00B009CC" w:rsidP="00432D5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549B9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региональной</w:t>
      </w:r>
    </w:p>
    <w:p w:rsidR="00B009CC" w:rsidRDefault="00B009CC" w:rsidP="00432D5A">
      <w:pPr>
        <w:pStyle w:val="ListParagraph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B549B9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З.И. Галайда</w:t>
      </w:r>
    </w:p>
    <w:bookmarkEnd w:id="0"/>
    <w:p w:rsidR="00B009CC" w:rsidRPr="00DC4340" w:rsidRDefault="00B009CC" w:rsidP="00FD6954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DC4340">
        <w:rPr>
          <w:rFonts w:ascii="Times New Roman" w:hAnsi="Times New Roman"/>
          <w:sz w:val="24"/>
          <w:szCs w:val="24"/>
        </w:rPr>
        <w:t>Приложение №1</w:t>
      </w:r>
    </w:p>
    <w:p w:rsidR="00B009CC" w:rsidRPr="00DC4340" w:rsidRDefault="00B009CC" w:rsidP="00FD6954">
      <w:pPr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 w:rsidRPr="00DC4340">
        <w:rPr>
          <w:rFonts w:ascii="Times New Roman" w:hAnsi="Times New Roman"/>
          <w:sz w:val="24"/>
          <w:szCs w:val="24"/>
        </w:rPr>
        <w:t>к постановлению</w:t>
      </w:r>
    </w:p>
    <w:p w:rsidR="00B009CC" w:rsidRPr="00DC4340" w:rsidRDefault="00B009CC" w:rsidP="00FD6954">
      <w:pPr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президиума</w:t>
      </w:r>
      <w:r w:rsidRPr="00DC4340">
        <w:rPr>
          <w:rFonts w:ascii="Times New Roman" w:hAnsi="Times New Roman"/>
          <w:sz w:val="24"/>
          <w:szCs w:val="24"/>
        </w:rPr>
        <w:t xml:space="preserve"> Профсоюза </w:t>
      </w:r>
    </w:p>
    <w:p w:rsidR="00B009CC" w:rsidRPr="00DC4340" w:rsidRDefault="00B009CC" w:rsidP="00FD6954">
      <w:pPr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 xml:space="preserve">. №33 </w:t>
      </w:r>
      <w:r w:rsidRPr="00DC4340">
        <w:rPr>
          <w:rFonts w:ascii="Times New Roman" w:hAnsi="Times New Roman"/>
          <w:sz w:val="24"/>
          <w:szCs w:val="24"/>
        </w:rPr>
        <w:t xml:space="preserve"> </w:t>
      </w:r>
    </w:p>
    <w:p w:rsidR="00B009CC" w:rsidRDefault="00B009CC" w:rsidP="00D93C41">
      <w:pPr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009CC" w:rsidRDefault="00B009CC" w:rsidP="00D93C41">
      <w:pPr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009CC" w:rsidRPr="005748AF" w:rsidRDefault="00B009CC" w:rsidP="001F1661">
      <w:pPr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b/>
          <w:bCs/>
          <w:color w:val="000000"/>
          <w:sz w:val="28"/>
          <w:szCs w:val="28"/>
        </w:rPr>
        <w:t>СПРАВКА</w:t>
      </w:r>
    </w:p>
    <w:p w:rsidR="00B009CC" w:rsidRPr="005748AF" w:rsidRDefault="00B009CC" w:rsidP="001F166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48AF">
        <w:rPr>
          <w:rFonts w:ascii="Times New Roman" w:hAnsi="Times New Roman"/>
          <w:b/>
          <w:color w:val="000000"/>
          <w:sz w:val="28"/>
          <w:szCs w:val="28"/>
        </w:rPr>
        <w:t>об опыте работы</w:t>
      </w:r>
    </w:p>
    <w:p w:rsidR="00B009CC" w:rsidRPr="005748AF" w:rsidRDefault="00B009CC" w:rsidP="001F166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48AF">
        <w:rPr>
          <w:rFonts w:ascii="Times New Roman" w:hAnsi="Times New Roman"/>
          <w:b/>
          <w:color w:val="000000"/>
          <w:sz w:val="28"/>
          <w:szCs w:val="28"/>
        </w:rPr>
        <w:t>Совета молодых педагогов</w:t>
      </w:r>
    </w:p>
    <w:p w:rsidR="00B009CC" w:rsidRPr="005748AF" w:rsidRDefault="00B009CC" w:rsidP="001F166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48AF">
        <w:rPr>
          <w:rFonts w:ascii="Times New Roman" w:hAnsi="Times New Roman"/>
          <w:b/>
          <w:color w:val="000000"/>
          <w:sz w:val="28"/>
          <w:szCs w:val="28"/>
        </w:rPr>
        <w:t>Добрянского муниципального района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В апреле 2015 года в городе Добрянка была организована встреча молодых педагогов с представителями профсоюзных организаций краевого и районного уровней, а также администрации Добрянского района. Заявленная тема встречи – «Формирование совета молодых педагогов района».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Итогом проведения данной встречи стало создание Совета молодых педагогов при Добрянской районной территориальной организации профсоюза образования, который сплотил вокруг себя большинство молодых педагогов района, что стало стартом работы молодежной организации.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 xml:space="preserve"> Работа молодежной ячейки регламентируется положением об СМП, руководящие органы – председатель и заместитель Совета – избираются раз в два года. Куратором и наставником данной структуры является Валентина Ивановна Ромашова,</w:t>
      </w:r>
      <w:r>
        <w:rPr>
          <w:rFonts w:ascii="Times New Roman" w:hAnsi="Times New Roman"/>
          <w:color w:val="000000"/>
          <w:sz w:val="28"/>
          <w:szCs w:val="28"/>
        </w:rPr>
        <w:t xml:space="preserve"> консультант МКУ «Управление о</w:t>
      </w:r>
      <w:r w:rsidRPr="005748AF">
        <w:rPr>
          <w:rFonts w:ascii="Times New Roman" w:hAnsi="Times New Roman"/>
          <w:color w:val="000000"/>
          <w:sz w:val="28"/>
          <w:szCs w:val="28"/>
        </w:rPr>
        <w:t>бразования Добрянского муниципального района», председатель Добрянской РТО Профсоюза образования. На этапе становления в совет входило 5 представителей образовательных учреждений ДМР. За три года работы, состав совета менялся, сегодня в активе команды 20 представителей организаций образования ДМР.</w:t>
      </w:r>
    </w:p>
    <w:p w:rsidR="00B009CC" w:rsidRDefault="00B009CC" w:rsidP="001F1661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Для реализации поставленной перед Советом цели - «П</w:t>
      </w:r>
      <w:r w:rsidRPr="005748AF">
        <w:rPr>
          <w:rFonts w:ascii="Times New Roman" w:hAnsi="Times New Roman"/>
          <w:sz w:val="28"/>
          <w:szCs w:val="28"/>
          <w:lang w:eastAsia="ru-RU"/>
        </w:rPr>
        <w:t>омощь и сопровождение молодых педагогов, координация их деятельности», участники совета разрабатывают план работы в соответствии с направлениями деятельности.</w:t>
      </w:r>
    </w:p>
    <w:p w:rsidR="00B009CC" w:rsidRPr="005748AF" w:rsidRDefault="00B009CC" w:rsidP="001F1661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B009CC" w:rsidRPr="005748AF" w:rsidRDefault="00B009CC" w:rsidP="001F1661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Направление «</w:t>
      </w:r>
      <w:r w:rsidRPr="005748AF">
        <w:rPr>
          <w:rFonts w:ascii="Times New Roman" w:hAnsi="Times New Roman"/>
          <w:b/>
          <w:sz w:val="28"/>
          <w:szCs w:val="28"/>
          <w:lang w:eastAsia="ru-RU"/>
        </w:rPr>
        <w:t>Сотрудничество»</w:t>
      </w:r>
    </w:p>
    <w:p w:rsidR="00B009CC" w:rsidRPr="005748AF" w:rsidRDefault="00B009CC" w:rsidP="001F1661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748AF">
        <w:rPr>
          <w:rFonts w:ascii="Times New Roman" w:hAnsi="Times New Roman"/>
          <w:sz w:val="28"/>
          <w:szCs w:val="28"/>
          <w:lang w:eastAsia="ru-RU"/>
        </w:rPr>
        <w:t>Ключевым фактором привлечения и удержания молодых специалистов на нашей территории является создание комфортных условий для качественной работы. В рамках данного направления удалось достигнуть следующих результатов:</w:t>
      </w:r>
    </w:p>
    <w:p w:rsidR="00B009CC" w:rsidRPr="005748AF" w:rsidRDefault="00B009CC" w:rsidP="001F1661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Совместная разработка Положения о единовременной выплате отдельным категориям педагогических работников общеобразовательных организаций и медицинских работников государственных медицинских учреждений, расположенных на территории ДМР;</w:t>
      </w:r>
    </w:p>
    <w:p w:rsidR="00B009CC" w:rsidRPr="005748AF" w:rsidRDefault="00B009CC" w:rsidP="001F1661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Результативное сотрудничество с председателем РТО ДМР, поддержка инициатив команды Совета, оказание консультаций по рабочим вопросам;</w:t>
      </w:r>
    </w:p>
    <w:p w:rsidR="00B009CC" w:rsidRPr="005748AF" w:rsidRDefault="00B009CC" w:rsidP="001F1661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Развитие системы наставничества. СМП является куратором детского общественного объединения района. Совместно с ДОО «МОГУ» проходят мероприятия для школьников и педагогов. Цикл мероприятий по профориентации педагогических профессий «Выбор жизненного пути» в рамках программы района, мастер-классы от Совета ученикам в рамках семинаров и образовательных площадок проекта «Герои МОГУт В РДШ»</w:t>
      </w:r>
    </w:p>
    <w:p w:rsidR="00B009CC" w:rsidRPr="005748AF" w:rsidRDefault="00B009CC" w:rsidP="001F1661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Взаимодействие в работе с Управлением по культуре, спорту, молодежной и семейной политике ДМР. Председатель совета входит в молодежный актив района «Молодежный прорыв». Проведение совместных форумов, например, «Добрянская осень 2018» состоится 16 ноября.</w:t>
      </w:r>
    </w:p>
    <w:p w:rsidR="00B009CC" w:rsidRPr="005748AF" w:rsidRDefault="00B009CC" w:rsidP="001F1661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Совместная деятельность с Молодежным парламентом Пермского края. Председатель является помощником депутата ЗС ПК и членом парламента.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 xml:space="preserve">Данное направление позволяет решать социальные проблемы молодых педагогов, </w:t>
      </w:r>
      <w:r>
        <w:rPr>
          <w:rFonts w:ascii="Times New Roman" w:hAnsi="Times New Roman"/>
          <w:color w:val="000000"/>
          <w:sz w:val="28"/>
          <w:szCs w:val="28"/>
        </w:rPr>
        <w:t>показывать роль профсоюза в их</w:t>
      </w:r>
      <w:r w:rsidRPr="005748AF">
        <w:rPr>
          <w:rFonts w:ascii="Times New Roman" w:hAnsi="Times New Roman"/>
          <w:color w:val="000000"/>
          <w:sz w:val="28"/>
          <w:szCs w:val="28"/>
        </w:rPr>
        <w:t xml:space="preserve"> профе</w:t>
      </w:r>
      <w:r>
        <w:rPr>
          <w:rFonts w:ascii="Times New Roman" w:hAnsi="Times New Roman"/>
          <w:color w:val="000000"/>
          <w:sz w:val="28"/>
          <w:szCs w:val="28"/>
        </w:rPr>
        <w:t>ссиональном росте и возможности</w:t>
      </w:r>
      <w:r w:rsidRPr="005748AF">
        <w:rPr>
          <w:rFonts w:ascii="Times New Roman" w:hAnsi="Times New Roman"/>
          <w:color w:val="000000"/>
          <w:sz w:val="28"/>
          <w:szCs w:val="28"/>
        </w:rPr>
        <w:t xml:space="preserve"> социальных связей.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B009CC" w:rsidRPr="005748AF" w:rsidRDefault="00B009CC" w:rsidP="001F1661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b/>
          <w:color w:val="000000"/>
          <w:sz w:val="28"/>
          <w:szCs w:val="28"/>
        </w:rPr>
        <w:t>Культурно-массовое направление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На этапе становления Совет разработал свой логотип и название «</w:t>
      </w:r>
      <w:r w:rsidRPr="005748AF">
        <w:rPr>
          <w:rFonts w:ascii="Times New Roman" w:hAnsi="Times New Roman"/>
          <w:color w:val="000000"/>
          <w:sz w:val="28"/>
          <w:szCs w:val="28"/>
          <w:lang w:val="en-US"/>
        </w:rPr>
        <w:t>PRO</w:t>
      </w:r>
      <w:r w:rsidRPr="005748AF">
        <w:rPr>
          <w:rFonts w:ascii="Times New Roman" w:hAnsi="Times New Roman"/>
          <w:color w:val="000000"/>
          <w:sz w:val="28"/>
          <w:szCs w:val="28"/>
        </w:rPr>
        <w:t>свет», команда СМП работает под девизом «Всегда, везде и всюду! Хочу, могу и буду!» За время работы совета появились традиционные мероприятия, которые организовывает Совет:</w:t>
      </w:r>
    </w:p>
    <w:p w:rsidR="00B009CC" w:rsidRPr="005748AF" w:rsidRDefault="00B009CC" w:rsidP="001F1661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Интеллектуальная битва «Что? Где? Когда? в образовании»</w:t>
      </w:r>
    </w:p>
    <w:p w:rsidR="00B009CC" w:rsidRPr="005748AF" w:rsidRDefault="00B009CC" w:rsidP="001F1661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Педагогическая весна</w:t>
      </w:r>
    </w:p>
    <w:p w:rsidR="00B009CC" w:rsidRPr="005748AF" w:rsidRDefault="00B009CC" w:rsidP="001F1661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Веревочный курс для молодых педагогов</w:t>
      </w:r>
    </w:p>
    <w:p w:rsidR="00B009CC" w:rsidRPr="005748AF" w:rsidRDefault="00B009CC" w:rsidP="001F1661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Круглый стол с</w:t>
      </w:r>
      <w:r w:rsidRPr="005748AF">
        <w:rPr>
          <w:rFonts w:ascii="Times New Roman" w:hAnsi="Times New Roman"/>
          <w:color w:val="000000"/>
          <w:sz w:val="28"/>
          <w:szCs w:val="28"/>
        </w:rPr>
        <w:t xml:space="preserve"> администрацией ДМР</w:t>
      </w:r>
    </w:p>
    <w:p w:rsidR="00B009CC" w:rsidRPr="005748AF" w:rsidRDefault="00B009CC" w:rsidP="001F1661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Открытый форум молодых педагогов ДМР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Кроме организации событий для педагогического сообщества представители совета и команда актива принимает участие в различных мероприятиях: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 xml:space="preserve">Нашествие снеговиков (г. Добрянка 2 место) 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Креативный учитель (</w:t>
      </w:r>
      <w:r w:rsidRPr="005748AF">
        <w:rPr>
          <w:rFonts w:ascii="Times New Roman" w:hAnsi="Times New Roman"/>
          <w:color w:val="000000"/>
          <w:sz w:val="28"/>
          <w:szCs w:val="28"/>
        </w:rPr>
        <w:t>участие)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Профсоюзный квест (</w:t>
      </w:r>
      <w:r w:rsidRPr="005748AF">
        <w:rPr>
          <w:rFonts w:ascii="Times New Roman" w:hAnsi="Times New Roman"/>
          <w:color w:val="000000"/>
          <w:sz w:val="28"/>
          <w:szCs w:val="28"/>
        </w:rPr>
        <w:t>участие)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Краевой конкурс агитбригад (номинация «Лучшая пропаганда профсоюза»)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Молодой профсоюзный лидер (1 место)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Муниципальный этап Всероссийского конкурса Учитель года, 2 место в номинации «Учитель основного и общего образования» участие в номинации «Воспитатель дошкольного учреждения», 2 и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48AF">
        <w:rPr>
          <w:rFonts w:ascii="Times New Roman" w:hAnsi="Times New Roman"/>
          <w:color w:val="000000"/>
          <w:sz w:val="28"/>
          <w:szCs w:val="28"/>
        </w:rPr>
        <w:t>место в номинации «Воспитатель дошкольного учреждения»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Краевой этап Всероссийского конкурса «Учитель года»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748AF">
        <w:rPr>
          <w:rFonts w:ascii="Times New Roman" w:hAnsi="Times New Roman"/>
          <w:color w:val="000000"/>
          <w:sz w:val="28"/>
          <w:szCs w:val="28"/>
        </w:rPr>
        <w:t xml:space="preserve"> 2 место в номинации «Педагогический дебют»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Всемирный фестиваль молодежи и студентов в Сочи (участие)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Всероссийский форум «Балтийский Артек» (участие, победа в грантовом конкурсе проектов)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Форум молодых педагогов Пермского края «Вместе в будущее» (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5748AF">
        <w:rPr>
          <w:rFonts w:ascii="Times New Roman" w:hAnsi="Times New Roman"/>
          <w:color w:val="000000"/>
          <w:sz w:val="28"/>
          <w:szCs w:val="28"/>
        </w:rPr>
        <w:t>частие, организация, ведущий мастер-класса)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Выездной семинар молодых педаго</w:t>
      </w:r>
      <w:r>
        <w:rPr>
          <w:rFonts w:ascii="Times New Roman" w:hAnsi="Times New Roman"/>
          <w:color w:val="000000"/>
          <w:sz w:val="28"/>
          <w:szCs w:val="28"/>
        </w:rPr>
        <w:t>гов Пермского края «Теплоход» (у</w:t>
      </w:r>
      <w:r w:rsidRPr="005748AF">
        <w:rPr>
          <w:rFonts w:ascii="Times New Roman" w:hAnsi="Times New Roman"/>
          <w:color w:val="000000"/>
          <w:sz w:val="28"/>
          <w:szCs w:val="28"/>
        </w:rPr>
        <w:t>частие, организация)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Обучение в РУЦп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Зимняя экспедиционная школа молодых педагогов Пермского края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Летняя экспедиционная школа педагогов Пермского края</w:t>
      </w:r>
    </w:p>
    <w:p w:rsidR="00B009CC" w:rsidRPr="005748AF" w:rsidRDefault="00B009CC" w:rsidP="001F1661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Всероссийский форум молодых педагогов «Учитель будущего 4.0»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 xml:space="preserve">Данное направление интересно молодым педагогам, здесь каждый может проявить свой талант, получить новые знания и эмоции, получить возможность неформального общения с коллегами и наставниками. </w:t>
      </w:r>
    </w:p>
    <w:p w:rsidR="00B009CC" w:rsidRPr="005748AF" w:rsidRDefault="00B009CC" w:rsidP="001F1661">
      <w:pPr>
        <w:rPr>
          <w:rFonts w:ascii="Times New Roman" w:hAnsi="Times New Roman"/>
          <w:color w:val="000000"/>
          <w:sz w:val="28"/>
          <w:szCs w:val="28"/>
        </w:rPr>
      </w:pPr>
    </w:p>
    <w:p w:rsidR="00B009CC" w:rsidRPr="005748AF" w:rsidRDefault="00B009CC" w:rsidP="001F1661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 xml:space="preserve">Направление </w:t>
      </w:r>
      <w:r w:rsidRPr="005748AF">
        <w:rPr>
          <w:rFonts w:ascii="Times New Roman" w:hAnsi="Times New Roman"/>
          <w:b/>
          <w:color w:val="000000"/>
          <w:sz w:val="28"/>
          <w:szCs w:val="28"/>
        </w:rPr>
        <w:t>«Социально</w:t>
      </w:r>
      <w:r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5748AF">
        <w:rPr>
          <w:rFonts w:ascii="Times New Roman" w:hAnsi="Times New Roman"/>
          <w:b/>
          <w:color w:val="000000"/>
          <w:sz w:val="28"/>
          <w:szCs w:val="28"/>
        </w:rPr>
        <w:t>полезная деятельность»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Команда Совета зарекомендовала себя в молодежной политике района как ответственная, инициативная организация. Члены сов</w:t>
      </w:r>
      <w:r>
        <w:rPr>
          <w:rFonts w:ascii="Times New Roman" w:hAnsi="Times New Roman"/>
          <w:color w:val="000000"/>
          <w:sz w:val="28"/>
          <w:szCs w:val="28"/>
        </w:rPr>
        <w:t xml:space="preserve">ета входят в состав делегаций от </w:t>
      </w:r>
      <w:r w:rsidRPr="005748AF">
        <w:rPr>
          <w:rFonts w:ascii="Times New Roman" w:hAnsi="Times New Roman"/>
          <w:color w:val="000000"/>
          <w:sz w:val="28"/>
          <w:szCs w:val="28"/>
        </w:rPr>
        <w:t>района на краевые мероприятия:</w:t>
      </w:r>
    </w:p>
    <w:p w:rsidR="00B009CC" w:rsidRPr="005748AF" w:rsidRDefault="00B009CC" w:rsidP="001F1661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Круглый стол по вопросам развития Добрянского района с губернатором Пермского края М.Г. Решетниковым</w:t>
      </w:r>
      <w:r>
        <w:rPr>
          <w:rFonts w:ascii="Times New Roman" w:hAnsi="Times New Roman"/>
          <w:color w:val="000000"/>
          <w:sz w:val="28"/>
          <w:szCs w:val="28"/>
        </w:rPr>
        <w:t xml:space="preserve"> (у</w:t>
      </w:r>
      <w:r w:rsidRPr="005748AF">
        <w:rPr>
          <w:rFonts w:ascii="Times New Roman" w:hAnsi="Times New Roman"/>
          <w:color w:val="000000"/>
          <w:sz w:val="28"/>
          <w:szCs w:val="28"/>
        </w:rPr>
        <w:t>частие)</w:t>
      </w:r>
    </w:p>
    <w:p w:rsidR="00B009CC" w:rsidRPr="005748AF" w:rsidRDefault="00B009CC" w:rsidP="001F166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Краевой проект</w:t>
      </w:r>
      <w:r>
        <w:rPr>
          <w:rFonts w:ascii="Times New Roman" w:hAnsi="Times New Roman"/>
          <w:color w:val="000000"/>
          <w:sz w:val="28"/>
          <w:szCs w:val="28"/>
        </w:rPr>
        <w:t xml:space="preserve"> «Пермяк, вернувшийся домой» (у</w:t>
      </w:r>
      <w:r w:rsidRPr="005748AF">
        <w:rPr>
          <w:rFonts w:ascii="Times New Roman" w:hAnsi="Times New Roman"/>
          <w:color w:val="000000"/>
          <w:sz w:val="28"/>
          <w:szCs w:val="28"/>
        </w:rPr>
        <w:t>частие)</w:t>
      </w:r>
    </w:p>
    <w:p w:rsidR="00B009CC" w:rsidRPr="005748AF" w:rsidRDefault="00B009CC" w:rsidP="001F166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Молод</w:t>
      </w:r>
      <w:r>
        <w:rPr>
          <w:rFonts w:ascii="Times New Roman" w:hAnsi="Times New Roman"/>
          <w:color w:val="000000"/>
          <w:sz w:val="28"/>
          <w:szCs w:val="28"/>
        </w:rPr>
        <w:t>ежный форум «Пермский период» (у</w:t>
      </w:r>
      <w:r w:rsidRPr="005748AF">
        <w:rPr>
          <w:rFonts w:ascii="Times New Roman" w:hAnsi="Times New Roman"/>
          <w:color w:val="000000"/>
          <w:sz w:val="28"/>
          <w:szCs w:val="28"/>
        </w:rPr>
        <w:t>частие)</w:t>
      </w:r>
    </w:p>
    <w:p w:rsidR="00B009CC" w:rsidRPr="005748AF" w:rsidRDefault="00B009CC" w:rsidP="001F166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За время работы Совет был организатором и участником следующих мероприятий:</w:t>
      </w:r>
    </w:p>
    <w:p w:rsidR="00B009CC" w:rsidRPr="005748AF" w:rsidRDefault="00B009CC" w:rsidP="001F166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Муниципальный этап конкурса «Учитель года» (ж</w:t>
      </w:r>
      <w:r w:rsidRPr="005748AF">
        <w:rPr>
          <w:rFonts w:ascii="Times New Roman" w:hAnsi="Times New Roman"/>
          <w:color w:val="000000"/>
          <w:sz w:val="28"/>
          <w:szCs w:val="28"/>
        </w:rPr>
        <w:t>юри)</w:t>
      </w:r>
    </w:p>
    <w:p w:rsidR="00B009CC" w:rsidRPr="005748AF" w:rsidRDefault="00B009CC" w:rsidP="001F166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Мастер-класс для молодых педагогов ДМР в рам</w:t>
      </w:r>
      <w:r>
        <w:rPr>
          <w:rFonts w:ascii="Times New Roman" w:hAnsi="Times New Roman"/>
          <w:color w:val="000000"/>
          <w:sz w:val="28"/>
          <w:szCs w:val="28"/>
        </w:rPr>
        <w:t>ках Августовской конференции (в</w:t>
      </w:r>
      <w:r w:rsidRPr="005748AF">
        <w:rPr>
          <w:rFonts w:ascii="Times New Roman" w:hAnsi="Times New Roman"/>
          <w:color w:val="000000"/>
          <w:sz w:val="28"/>
          <w:szCs w:val="28"/>
        </w:rPr>
        <w:t>едущий)</w:t>
      </w:r>
    </w:p>
    <w:p w:rsidR="00B009CC" w:rsidRPr="005748AF" w:rsidRDefault="00B009CC" w:rsidP="001F166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Мастер- класс для педагогов в рамках социально-педагогической недели в образовании Добрянского района (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5748AF">
        <w:rPr>
          <w:rFonts w:ascii="Times New Roman" w:hAnsi="Times New Roman"/>
          <w:color w:val="000000"/>
          <w:sz w:val="28"/>
          <w:szCs w:val="28"/>
        </w:rPr>
        <w:t>едущий)</w:t>
      </w:r>
    </w:p>
    <w:p w:rsidR="00B009CC" w:rsidRPr="005748AF" w:rsidRDefault="00B009CC" w:rsidP="001F166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Краевой</w:t>
      </w:r>
      <w:r>
        <w:rPr>
          <w:rFonts w:ascii="Times New Roman" w:hAnsi="Times New Roman"/>
          <w:color w:val="000000"/>
          <w:sz w:val="28"/>
          <w:szCs w:val="28"/>
        </w:rPr>
        <w:t xml:space="preserve"> семинар-тренинг для молодежи (о</w:t>
      </w:r>
      <w:r w:rsidRPr="005748AF">
        <w:rPr>
          <w:rFonts w:ascii="Times New Roman" w:hAnsi="Times New Roman"/>
          <w:color w:val="000000"/>
          <w:sz w:val="28"/>
          <w:szCs w:val="28"/>
        </w:rPr>
        <w:t>рганизатор)</w:t>
      </w:r>
    </w:p>
    <w:p w:rsidR="00B009CC" w:rsidRPr="005748AF" w:rsidRDefault="00B009CC" w:rsidP="001F1661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sz w:val="28"/>
          <w:szCs w:val="28"/>
        </w:rPr>
        <w:t xml:space="preserve">Пресс-конференция с министром образования Р.А. Кассиной и председателем региональной организации Профсоюза З.И. Галайда в рамках </w:t>
      </w:r>
      <w:r w:rsidRPr="005748AF">
        <w:rPr>
          <w:rFonts w:ascii="Times New Roman" w:hAnsi="Times New Roman"/>
          <w:color w:val="000000"/>
          <w:sz w:val="28"/>
          <w:szCs w:val="28"/>
        </w:rPr>
        <w:t>V краевого Форума молодых педагогов ОУ Пермского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(у</w:t>
      </w:r>
      <w:r w:rsidRPr="005748AF">
        <w:rPr>
          <w:rFonts w:ascii="Times New Roman" w:hAnsi="Times New Roman"/>
          <w:color w:val="000000"/>
          <w:sz w:val="28"/>
          <w:szCs w:val="28"/>
        </w:rPr>
        <w:t>частие)</w:t>
      </w:r>
    </w:p>
    <w:p w:rsidR="00B009CC" w:rsidRPr="005748AF" w:rsidRDefault="00B009CC" w:rsidP="001F1661">
      <w:pPr>
        <w:rPr>
          <w:rFonts w:ascii="Times New Roman" w:hAnsi="Times New Roman"/>
          <w:color w:val="000000"/>
          <w:sz w:val="28"/>
          <w:szCs w:val="28"/>
        </w:rPr>
      </w:pPr>
    </w:p>
    <w:p w:rsidR="00B009CC" w:rsidRPr="005748AF" w:rsidRDefault="00B009CC" w:rsidP="001F1661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5748AF">
        <w:rPr>
          <w:rFonts w:ascii="Times New Roman" w:hAnsi="Times New Roman"/>
          <w:b/>
          <w:color w:val="000000"/>
          <w:sz w:val="28"/>
          <w:szCs w:val="28"/>
        </w:rPr>
        <w:t>Направление «Информационно-медийное»</w:t>
      </w:r>
    </w:p>
    <w:p w:rsidR="00B009CC" w:rsidRDefault="00B009CC" w:rsidP="008E52B9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задачи данного направления:</w:t>
      </w:r>
    </w:p>
    <w:p w:rsidR="00B009CC" w:rsidRDefault="00B009CC" w:rsidP="00AA565A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AA565A">
        <w:rPr>
          <w:rFonts w:ascii="Times New Roman" w:hAnsi="Times New Roman"/>
          <w:color w:val="000000"/>
          <w:sz w:val="28"/>
          <w:szCs w:val="28"/>
        </w:rPr>
        <w:t xml:space="preserve">ведение, администрирование и модерирование группы «ВК». </w:t>
      </w:r>
    </w:p>
    <w:p w:rsidR="00B009CC" w:rsidRDefault="00B009CC" w:rsidP="00AA565A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</w:t>
      </w:r>
      <w:r w:rsidRPr="00AA565A">
        <w:rPr>
          <w:rFonts w:ascii="Times New Roman" w:hAnsi="Times New Roman"/>
          <w:color w:val="000000"/>
          <w:sz w:val="28"/>
          <w:szCs w:val="28"/>
        </w:rPr>
        <w:t xml:space="preserve">овещение всех участников СМП средствами смс-информирования и электронной почты о самых важных предстоящих и актуальных событиях. </w:t>
      </w:r>
    </w:p>
    <w:p w:rsidR="00B009CC" w:rsidRDefault="00B009CC" w:rsidP="00AA565A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AA565A">
        <w:rPr>
          <w:rFonts w:ascii="Times New Roman" w:hAnsi="Times New Roman"/>
          <w:color w:val="000000"/>
          <w:sz w:val="28"/>
          <w:szCs w:val="28"/>
        </w:rPr>
        <w:t>одготовка материалов о работе Совета молодых педагогов для газеты «Мой Профсоюз», «Профсоюзный курьер», на сайт крайкома Профсоюз</w:t>
      </w:r>
      <w:r>
        <w:rPr>
          <w:rFonts w:ascii="Times New Roman" w:hAnsi="Times New Roman"/>
          <w:color w:val="000000"/>
          <w:sz w:val="28"/>
          <w:szCs w:val="28"/>
        </w:rPr>
        <w:t>а.</w:t>
      </w:r>
    </w:p>
    <w:p w:rsidR="00B009CC" w:rsidRDefault="00B009CC" w:rsidP="00AA565A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участие в создании сюжетов для </w:t>
      </w:r>
      <w:r w:rsidRPr="00AA565A">
        <w:rPr>
          <w:rFonts w:ascii="Times New Roman" w:hAnsi="Times New Roman"/>
          <w:color w:val="000000"/>
          <w:sz w:val="28"/>
          <w:szCs w:val="28"/>
        </w:rPr>
        <w:t xml:space="preserve">телепередачи «Право на труд». </w:t>
      </w:r>
    </w:p>
    <w:p w:rsidR="00B009CC" w:rsidRPr="00AA565A" w:rsidRDefault="00B009CC" w:rsidP="00AA565A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участие в радио </w:t>
      </w:r>
      <w:r w:rsidRPr="00AA565A">
        <w:rPr>
          <w:rFonts w:ascii="Times New Roman" w:hAnsi="Times New Roman"/>
          <w:color w:val="000000"/>
          <w:sz w:val="28"/>
          <w:szCs w:val="28"/>
        </w:rPr>
        <w:t xml:space="preserve">эфире «Радио России» «Диалог с молодыми» и программе «ВГТРК Весть-Пермь» «Вовремя» </w:t>
      </w:r>
    </w:p>
    <w:p w:rsidR="00B009CC" w:rsidRPr="005748AF" w:rsidRDefault="00B009CC" w:rsidP="001F1661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 xml:space="preserve">Безусловно, есть некоторые трудности в организации районного молодежного педагогического движения. В первую очередь, это отдаленность и расположение образовательных организаций, в которых есть активные и целеустремленные молодые специалисты. Как следствие, это вызывает затруднение прямого общения и участия молодых педагогов, проживающих в отдаленных территориях, в различных мероприятиях согласно плану. Во-вторых, это занятость современного молодого педагога, большая нагрузка и внеурочная работа. </w:t>
      </w:r>
    </w:p>
    <w:p w:rsidR="00B009CC" w:rsidRPr="005748AF" w:rsidRDefault="00B009CC" w:rsidP="001F1661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С другой стороны, Совет молодых педагогов приходит на помощь в данной ситуации: организуя возможности для неформального общения, молодые педагоги имеют возможность мобильно и быстро помочь в той или иной затруднительной ситуации в профессиональной деятельности работника, члена Профсоюза</w:t>
      </w:r>
    </w:p>
    <w:p w:rsidR="00B009CC" w:rsidRPr="005748AF" w:rsidRDefault="00B009CC" w:rsidP="001F1661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Районная организация Профсоюза совместно с членами Совета молодых педагогов умеют найти новые формы мотивации молодых педагогов активно принимать деятельность в формировании своего будущего, повышении личностного роста и профессиональных компетенций.</w:t>
      </w:r>
    </w:p>
    <w:p w:rsidR="00B009CC" w:rsidRPr="005748AF" w:rsidRDefault="00B009CC" w:rsidP="001F1661">
      <w:pPr>
        <w:ind w:firstLine="567"/>
        <w:rPr>
          <w:rFonts w:ascii="Times New Roman" w:hAnsi="Times New Roman"/>
          <w:color w:val="000000"/>
          <w:sz w:val="28"/>
          <w:szCs w:val="28"/>
        </w:rPr>
      </w:pPr>
      <w:r w:rsidRPr="005748AF">
        <w:rPr>
          <w:rFonts w:ascii="Times New Roman" w:hAnsi="Times New Roman"/>
          <w:color w:val="000000"/>
          <w:sz w:val="28"/>
          <w:szCs w:val="28"/>
        </w:rPr>
        <w:t>Ключевыми задачами Совета на сегодня являются – активное вовлечение в работу молодых специалистов из отдаленных территорий района, доведение членства в Совете молодых педагогов до 100% из количества всех молодых педагогов района и дальнейший рост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48AF">
        <w:rPr>
          <w:rFonts w:ascii="Times New Roman" w:hAnsi="Times New Roman"/>
          <w:color w:val="000000"/>
          <w:sz w:val="28"/>
          <w:szCs w:val="28"/>
        </w:rPr>
        <w:t>членства в Профсоюзе.</w:t>
      </w:r>
    </w:p>
    <w:p w:rsidR="00B009CC" w:rsidRPr="005748AF" w:rsidRDefault="00B009CC" w:rsidP="001F1661">
      <w:pPr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B009CC" w:rsidRPr="005748AF" w:rsidRDefault="00B009CC" w:rsidP="001F1661">
      <w:pPr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B009CC" w:rsidRPr="005748AF" w:rsidRDefault="00B009CC" w:rsidP="001F1661">
      <w:pPr>
        <w:rPr>
          <w:rFonts w:ascii="Times New Roman" w:hAnsi="Times New Roman"/>
          <w:color w:val="000000"/>
          <w:sz w:val="28"/>
          <w:szCs w:val="28"/>
        </w:rPr>
      </w:pPr>
    </w:p>
    <w:p w:rsidR="00B009CC" w:rsidRPr="005748AF" w:rsidRDefault="00B009CC" w:rsidP="001F1661">
      <w:pPr>
        <w:rPr>
          <w:rFonts w:ascii="Times New Roman" w:hAnsi="Times New Roman"/>
          <w:color w:val="000000"/>
          <w:sz w:val="28"/>
          <w:szCs w:val="28"/>
        </w:rPr>
      </w:pPr>
    </w:p>
    <w:p w:rsidR="00B009CC" w:rsidRDefault="00B009CC" w:rsidP="001F1661">
      <w:pPr>
        <w:ind w:firstLine="426"/>
        <w:jc w:val="center"/>
        <w:textAlignment w:val="baseline"/>
        <w:rPr>
          <w:rFonts w:ascii="Times New Roman" w:hAnsi="Times New Roman"/>
          <w:sz w:val="28"/>
          <w:szCs w:val="32"/>
        </w:rPr>
      </w:pPr>
    </w:p>
    <w:sectPr w:rsidR="00B009CC" w:rsidSect="00665A25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CC" w:rsidRDefault="00B009CC" w:rsidP="00432D5A">
      <w:r>
        <w:separator/>
      </w:r>
    </w:p>
  </w:endnote>
  <w:endnote w:type="continuationSeparator" w:id="0">
    <w:p w:rsidR="00B009CC" w:rsidRDefault="00B009CC" w:rsidP="0043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CC" w:rsidRDefault="00B009CC" w:rsidP="00432D5A">
      <w:r>
        <w:separator/>
      </w:r>
    </w:p>
  </w:footnote>
  <w:footnote w:type="continuationSeparator" w:id="0">
    <w:p w:rsidR="00B009CC" w:rsidRDefault="00B009CC" w:rsidP="0043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AE334F"/>
    <w:multiLevelType w:val="hybridMultilevel"/>
    <w:tmpl w:val="25B4C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3F7321"/>
    <w:multiLevelType w:val="hybridMultilevel"/>
    <w:tmpl w:val="06C62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C8A"/>
    <w:multiLevelType w:val="hybridMultilevel"/>
    <w:tmpl w:val="B2329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3706B3"/>
    <w:multiLevelType w:val="hybridMultilevel"/>
    <w:tmpl w:val="54C0A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E7A80"/>
    <w:multiLevelType w:val="hybridMultilevel"/>
    <w:tmpl w:val="B4DCDE2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CE026D8"/>
    <w:multiLevelType w:val="hybridMultilevel"/>
    <w:tmpl w:val="06AE8722"/>
    <w:lvl w:ilvl="0" w:tplc="00C4C3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74154E8"/>
    <w:multiLevelType w:val="hybridMultilevel"/>
    <w:tmpl w:val="EE76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2067CF"/>
    <w:multiLevelType w:val="hybridMultilevel"/>
    <w:tmpl w:val="6F3489F8"/>
    <w:lvl w:ilvl="0" w:tplc="F97838EE">
      <w:start w:val="3"/>
      <w:numFmt w:val="decimal"/>
      <w:lvlText w:val="%1."/>
      <w:lvlJc w:val="left"/>
      <w:pPr>
        <w:ind w:left="17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791B6568"/>
    <w:multiLevelType w:val="hybridMultilevel"/>
    <w:tmpl w:val="2CDA3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459"/>
    <w:rsid w:val="00044B1F"/>
    <w:rsid w:val="000453F9"/>
    <w:rsid w:val="00080399"/>
    <w:rsid w:val="00097487"/>
    <w:rsid w:val="000D5159"/>
    <w:rsid w:val="000F40A0"/>
    <w:rsid w:val="001631C3"/>
    <w:rsid w:val="001667D0"/>
    <w:rsid w:val="001723E8"/>
    <w:rsid w:val="001773D6"/>
    <w:rsid w:val="00183EBC"/>
    <w:rsid w:val="00192E22"/>
    <w:rsid w:val="001D1B73"/>
    <w:rsid w:val="001F1661"/>
    <w:rsid w:val="001F36EF"/>
    <w:rsid w:val="001F4CB6"/>
    <w:rsid w:val="002245AC"/>
    <w:rsid w:val="002570B0"/>
    <w:rsid w:val="00262EEF"/>
    <w:rsid w:val="002641E4"/>
    <w:rsid w:val="00281D4D"/>
    <w:rsid w:val="002858D3"/>
    <w:rsid w:val="002B2A2F"/>
    <w:rsid w:val="002E3690"/>
    <w:rsid w:val="003455E0"/>
    <w:rsid w:val="00351B71"/>
    <w:rsid w:val="00363E8B"/>
    <w:rsid w:val="00391A4E"/>
    <w:rsid w:val="003960B4"/>
    <w:rsid w:val="003A0D38"/>
    <w:rsid w:val="003A25A1"/>
    <w:rsid w:val="003D1576"/>
    <w:rsid w:val="003F3326"/>
    <w:rsid w:val="00432D5A"/>
    <w:rsid w:val="0046594B"/>
    <w:rsid w:val="004870F3"/>
    <w:rsid w:val="004C6B15"/>
    <w:rsid w:val="004D0F30"/>
    <w:rsid w:val="0051637C"/>
    <w:rsid w:val="00520562"/>
    <w:rsid w:val="0053438B"/>
    <w:rsid w:val="005421C2"/>
    <w:rsid w:val="005472C6"/>
    <w:rsid w:val="005676A6"/>
    <w:rsid w:val="005748AF"/>
    <w:rsid w:val="00597070"/>
    <w:rsid w:val="005A1D8D"/>
    <w:rsid w:val="005B32BD"/>
    <w:rsid w:val="005B40B4"/>
    <w:rsid w:val="00633A97"/>
    <w:rsid w:val="00665A25"/>
    <w:rsid w:val="0067016B"/>
    <w:rsid w:val="00695350"/>
    <w:rsid w:val="006E2459"/>
    <w:rsid w:val="0071373F"/>
    <w:rsid w:val="00724656"/>
    <w:rsid w:val="00773E28"/>
    <w:rsid w:val="007F42B7"/>
    <w:rsid w:val="007F5A45"/>
    <w:rsid w:val="00813429"/>
    <w:rsid w:val="00821B91"/>
    <w:rsid w:val="008752B4"/>
    <w:rsid w:val="00882C6A"/>
    <w:rsid w:val="008D2974"/>
    <w:rsid w:val="008E52B9"/>
    <w:rsid w:val="00913296"/>
    <w:rsid w:val="00950F04"/>
    <w:rsid w:val="00975A6F"/>
    <w:rsid w:val="00987458"/>
    <w:rsid w:val="009D6D3E"/>
    <w:rsid w:val="00A24039"/>
    <w:rsid w:val="00A26926"/>
    <w:rsid w:val="00A6321F"/>
    <w:rsid w:val="00A9145B"/>
    <w:rsid w:val="00AA565A"/>
    <w:rsid w:val="00AC101F"/>
    <w:rsid w:val="00AE5D2A"/>
    <w:rsid w:val="00B009CC"/>
    <w:rsid w:val="00B371DD"/>
    <w:rsid w:val="00B51616"/>
    <w:rsid w:val="00B549B9"/>
    <w:rsid w:val="00BA2269"/>
    <w:rsid w:val="00BF4474"/>
    <w:rsid w:val="00C37297"/>
    <w:rsid w:val="00C511E2"/>
    <w:rsid w:val="00C62716"/>
    <w:rsid w:val="00C7072C"/>
    <w:rsid w:val="00C87D6F"/>
    <w:rsid w:val="00C933AF"/>
    <w:rsid w:val="00CA088A"/>
    <w:rsid w:val="00CE3F7D"/>
    <w:rsid w:val="00D03F17"/>
    <w:rsid w:val="00D06635"/>
    <w:rsid w:val="00D07D12"/>
    <w:rsid w:val="00D3201D"/>
    <w:rsid w:val="00D530E9"/>
    <w:rsid w:val="00D93C41"/>
    <w:rsid w:val="00DA6775"/>
    <w:rsid w:val="00DC4340"/>
    <w:rsid w:val="00DE79AD"/>
    <w:rsid w:val="00E01CFD"/>
    <w:rsid w:val="00E045A9"/>
    <w:rsid w:val="00E37E52"/>
    <w:rsid w:val="00E43A50"/>
    <w:rsid w:val="00E51A0B"/>
    <w:rsid w:val="00E52C02"/>
    <w:rsid w:val="00E63292"/>
    <w:rsid w:val="00E654A3"/>
    <w:rsid w:val="00EB363B"/>
    <w:rsid w:val="00ED4DDB"/>
    <w:rsid w:val="00EE79A9"/>
    <w:rsid w:val="00F03C2F"/>
    <w:rsid w:val="00F343A0"/>
    <w:rsid w:val="00F610C4"/>
    <w:rsid w:val="00F816A7"/>
    <w:rsid w:val="00FD6954"/>
    <w:rsid w:val="00FE7CE5"/>
    <w:rsid w:val="00FE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AD"/>
    <w:pPr>
      <w:jc w:val="both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5A45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F5A45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7F5A45"/>
    <w:pPr>
      <w:suppressAutoHyphens/>
      <w:autoSpaceDE w:val="0"/>
      <w:jc w:val="center"/>
    </w:pPr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F5A45"/>
    <w:rPr>
      <w:rFonts w:ascii="Times New Roman" w:hAnsi="Times New Roman" w:cs="Calibri"/>
      <w:b/>
      <w:bCs/>
      <w:color w:val="000000"/>
      <w:sz w:val="20"/>
      <w:szCs w:val="20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F5A45"/>
    <w:pPr>
      <w:suppressAutoHyphens/>
      <w:jc w:val="center"/>
    </w:pPr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5A45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7F5A45"/>
    <w:pPr>
      <w:widowControl w:val="0"/>
      <w:suppressAutoHyphens/>
      <w:spacing w:after="120"/>
      <w:jc w:val="left"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5A45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32D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2D5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2D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2D5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32D5A"/>
    <w:pPr>
      <w:spacing w:after="160" w:line="259" w:lineRule="auto"/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F03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3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1420</Words>
  <Characters>8094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2018-11-13T05:12:00Z</cp:lastPrinted>
  <dcterms:created xsi:type="dcterms:W3CDTF">2018-11-13T04:26:00Z</dcterms:created>
  <dcterms:modified xsi:type="dcterms:W3CDTF">2018-12-26T07:43:00Z</dcterms:modified>
</cp:coreProperties>
</file>